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Информация о видах разрешенного использования для зоны П-2</w:t>
      </w:r>
    </w:p>
    <w:p>
      <w:r>
        <w:rPr>
          <w:b/>
        </w:rPr>
        <w:t>Основные виды разрешенного использования:</w:t>
      </w:r>
    </w:p>
    <w:p>
      <w:r>
        <w:rPr>
          <w:b w:val="0"/>
          <w:sz w:val="22"/>
        </w:rPr>
        <w:t>Виды разрешенного использов 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Размещение гаражей для собственных нужд (код 2.7.2) Размещение для собственных нужд отдельно стоящих гаражей и (или) гаражей блокированных общими стенами с другими гаражами в одном ряду, имеющих общие с ними крышу, фундамент и коммуникации Минимальные размеры земельных участков (площадь) – 9 кв. м.</w:t>
      </w:r>
    </w:p>
    <w:p>
      <w:r>
        <w:rPr>
          <w:b w:val="0"/>
          <w:sz w:val="22"/>
        </w:rPr>
        <w:t>Максимальные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 ство надземных этажей зданий, строений, сооружений – 1 этаж.</w:t>
      </w:r>
    </w:p>
    <w:p>
      <w:r>
        <w:rPr>
          <w:b w:val="0"/>
          <w:sz w:val="22"/>
        </w:rPr>
        <w:t>Максимальный процент застройки в границах земельного участка – 100 %.</w:t>
      </w:r>
    </w:p>
    <w:p>
      <w:r>
        <w:rPr>
          <w:b w:val="0"/>
          <w:sz w:val="22"/>
        </w:rPr>
        <w:t>Предоставление коммунальных услуг (код 3.1.1) Размещение зданий и сооружений обеспечивающих поставку воды, тепла электрич ества, газа, отвод канализационных стоков, очистку и уборку объектов недвижимости (котельных, водозаборов очистных сооружений, насосных станций водопроводов, линий электропередач трансформаторных подстанций, газопроводов линий связи, телефонных станций канализаций, стоянок, гаражей и мастерских для обслуживания уборочной и аварийной техники, сооружений, необходимых для сбора и плавки снега)</w:t>
      </w:r>
    </w:p>
    <w:p>
      <w:r>
        <w:rPr>
          <w:b w:val="0"/>
          <w:sz w:val="22"/>
        </w:rPr>
        <w:t>Минимальные размер ы земельных участков (площадь) – 1 кв. м.</w:t>
      </w:r>
    </w:p>
    <w:p>
      <w:r>
        <w:rPr>
          <w:b w:val="0"/>
          <w:sz w:val="22"/>
        </w:rPr>
        <w:t>Максимальные размер 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подлежит установлению.</w:t>
      </w:r>
    </w:p>
    <w:p>
      <w:r>
        <w:rPr>
          <w:b w:val="0"/>
          <w:sz w:val="22"/>
        </w:rPr>
        <w:t>Виды разрешенного использов 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Административные здания организаций обеспечивающих предоставление коммунальных услуг (код 3.1.2) Размещение зданий, предназначенных для приема физических и юридических лиц в связи с предоставлением им коммунальных услуг Минимальные размеры земельных участков (площадь) – 600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 ка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- 6 этаж ей.</w:t>
      </w:r>
    </w:p>
    <w:p>
      <w:r>
        <w:rPr>
          <w:b w:val="0"/>
          <w:sz w:val="22"/>
        </w:rPr>
        <w:t>Максимальный процент застройки в границах земельного участка – 50 %.</w:t>
      </w:r>
    </w:p>
    <w:p>
      <w:r>
        <w:rPr>
          <w:b w:val="0"/>
          <w:sz w:val="22"/>
        </w:rPr>
        <w:t>Максимальный коэффициент пл 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</w:r>
    </w:p>
    <w:p>
      <w:r>
        <w:rPr>
          <w:b w:val="0"/>
          <w:sz w:val="22"/>
        </w:rPr>
        <w:t>Минимальный процент озеленения, определяемый к ак отношение суммарной площади озеленения земельного участка, стационарного и крышного, ко всей площади земельного участка – 15 %.</w:t>
      </w:r>
    </w:p>
    <w:p>
      <w:r>
        <w:rPr>
          <w:b w:val="0"/>
          <w:sz w:val="22"/>
        </w:rPr>
        <w:t>Среднее и высшее профессиональное образование (код 3.5.2) Размещение объектов капитального строительства, предназначенных д ля профессионального образования и просвещения (профессиональные технические училища, колледжи, художественные музыкальные училища, общества знаний институты, университеты, организации по переподготовке и повышению квалификации специалистов и иные органи зации осуществляющие деятельность по образованию и просвещению), в том числе зданий, спортивных сооружений предназначенных для занятия обучающихся физической культурой и спортом Минимальные размеры земельных участков (площадь) – 1000 кв. м.</w:t>
      </w:r>
    </w:p>
    <w:p>
      <w:r>
        <w:rPr>
          <w:b w:val="0"/>
          <w:sz w:val="22"/>
        </w:rPr>
        <w:t>Максимальные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 оружений: 3,0 м от границы земельного участка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 ний, сооружений - 6 этажей.</w:t>
      </w:r>
    </w:p>
    <w:p>
      <w:r>
        <w:rPr>
          <w:b w:val="0"/>
          <w:sz w:val="22"/>
        </w:rPr>
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 оружений по внешнему контуру наружных стен к площади земельного участка – 2,0.</w:t>
      </w:r>
    </w:p>
    <w:p>
      <w:r>
        <w:rPr>
          <w:b w:val="0"/>
          <w:sz w:val="22"/>
        </w:rPr>
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</w:r>
    </w:p>
    <w:p>
      <w:r>
        <w:rPr>
          <w:b w:val="0"/>
          <w:sz w:val="22"/>
        </w:rPr>
        <w:t>Приюты для животных (код 3.10.2) Размещение объектов капитального строительства, предназначенных для оказания ветеринарных услуг в стационаре размещение объектов капитального Минимальные размеры земельных участков (площа дь) – 600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 ительство Виды разрешенного использов 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строительства, предназначенных для содержания, разведения животных, не являющи хся сельскохозяйственными, под надзором человека, оказания услуг по содержанию и лечению бездомных животных размещение объектов капитального строительства, предназначенных для организации гостиниц для животных зданий, строений, сооружений: 1,0 м от границы земельного участка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- 4 этажа.</w:t>
      </w:r>
    </w:p>
    <w:p>
      <w:r>
        <w:rPr>
          <w:b w:val="0"/>
          <w:sz w:val="22"/>
        </w:rPr>
        <w:t>Максимальный процент з астройки в границах земельного участка – 60 %.</w:t>
      </w:r>
    </w:p>
    <w:p>
      <w:r>
        <w:rPr>
          <w:b w:val="0"/>
          <w:sz w:val="22"/>
        </w:rPr>
        <w:t>Деловое управление (код 4.1) Размещение объектов капитального строительства с целью: размещения объектов управленческой деятельности, не связанной с государственным или муниципальным управлением и оказанием услуг, а также с целью обеспечения совершения сделок, не требующих передачи тов ара в момент их совершения между организациями, в том числе биржевая деятельность (за исключением банковской и страховой деятельности) Минимальные размеры земельных участков (площадь) – 600 кв. м.</w:t>
      </w:r>
    </w:p>
    <w:p>
      <w:r>
        <w:rPr>
          <w:b w:val="0"/>
          <w:sz w:val="22"/>
        </w:rPr>
        <w:t>Максимальные размеры земельных участков (площадь) – не подл 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 а 0,0 м в случае размещения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16 этаж ей.</w:t>
      </w:r>
    </w:p>
    <w:p>
      <w:r>
        <w:rPr>
          <w:b w:val="0"/>
          <w:sz w:val="22"/>
        </w:rPr>
        <w:t>Максимальный проце нт застройки в границах земельного участка – 50 %.</w:t>
      </w:r>
    </w:p>
    <w:p>
      <w:r>
        <w:rPr>
          <w:b w:val="0"/>
          <w:sz w:val="22"/>
        </w:rPr>
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 ощади земельного участка – 2,0.</w:t>
      </w:r>
    </w:p>
    <w:p>
      <w:r>
        <w:rPr>
          <w:b w:val="0"/>
          <w:sz w:val="22"/>
        </w:rPr>
        <w:t>Магазины (код 4.4) Размещение объектов капита льного строительства, предназначенных для продажи товаров, торговая площадь которых составляет до 5000 кв. м Минимальные размеры земельных участков (площадь) – 300 кв. м.</w:t>
      </w:r>
    </w:p>
    <w:p>
      <w:r>
        <w:rPr>
          <w:b w:val="0"/>
          <w:sz w:val="22"/>
        </w:rPr>
        <w:t>Минимал 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0,0 м в случае разме щения на смежном земельном участке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Максимальный процент застройки в границах зем ельного участка – 50 %.</w:t>
      </w:r>
    </w:p>
    <w:p>
      <w:r>
        <w:rPr>
          <w:b w:val="0"/>
          <w:sz w:val="22"/>
        </w:rPr>
        <w:t>Виды разрешенного использов 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</w:r>
    </w:p>
    <w:p>
      <w:r>
        <w:rPr>
          <w:b w:val="0"/>
          <w:sz w:val="22"/>
        </w:rPr>
        <w:t>Служебные гаражи (код 4.9) Размещение постоянных или временных гаражей, стоянок для хранения служебного автотранспорта, используемого в целях осуществления видов деятельности предусмотренных видами разрешенного использования с кодами 3.0, 4.0 Классификатора видов разрешенного использования земельных участков, а также для сто янки и хранения транспортных средств общего пользования, в том числе в депо Минимальные размеры земельных участков (площадь) – 200 кв. м.</w:t>
      </w:r>
    </w:p>
    <w:p>
      <w:r>
        <w:rPr>
          <w:b w:val="0"/>
          <w:sz w:val="22"/>
        </w:rPr>
        <w:t>Минимальный отступ от границ земельных у 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0,0 м в случае размещения на смежном земельном участк е пристроенного здания 5,0 м от границы земельного участка, примыкающей к улице.</w:t>
      </w:r>
    </w:p>
    <w:p>
      <w:r>
        <w:rPr>
          <w:b w:val="0"/>
          <w:sz w:val="22"/>
        </w:rPr>
        <w:t>Заправ ка транспортных средств (код 4.9.1.1) Размещение автозаправочных станций размещение магазинов сопутствующей торговли, зданий для организации общественного питания в качестве объектов дорожного сервиса Минимальные размеры земельных участков (площадь) – 200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 о зданий, строений, сооружений: 1,0 м от границы земельного участка.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- 1 этаж.</w:t>
      </w:r>
    </w:p>
    <w:p>
      <w:r>
        <w:rPr>
          <w:b w:val="0"/>
          <w:sz w:val="22"/>
        </w:rPr>
        <w:t>Максимальный коэффициен 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0,5.</w:t>
      </w:r>
    </w:p>
    <w:p>
      <w:r>
        <w:rPr>
          <w:b w:val="0"/>
          <w:sz w:val="22"/>
        </w:rPr>
        <w:t>Автомобильные мойки (код 4.9.1.3) Разме щение автомобильных моек, а также размещение магазинов сопутствующей торговли Минимальные размеры земельных участков (площадь) – 200 кв. м.</w:t>
      </w:r>
    </w:p>
    <w:p>
      <w:r>
        <w:rPr>
          <w:b w:val="0"/>
          <w:sz w:val="22"/>
        </w:rPr>
        <w:t>Минимальный отступ от границ земельны х участков в целях определения мест допустимого размещения зданий, строений, сооружений, за пределами которых запрещено строительство Виды разрешенного использов 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зданий, строений, сооружений: 1,0 м от границы земельного участка.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- 2 этажа.</w:t>
      </w:r>
    </w:p>
    <w:p>
      <w:r>
        <w:rPr>
          <w:b w:val="0"/>
          <w:sz w:val="22"/>
        </w:rPr>
        <w:t>Ремонт автомобилей (код 4.9.1.4) Размещение мастерских, предназначенных для ремонта и обслуживания автомобилей, и прочих объектов дорожного серв иса, а также размещение магазинов сопутствующей торговли Минимальные размеры земельных участков (площадь) – 200 кв. м.</w:t>
      </w:r>
    </w:p>
    <w:p>
      <w:r>
        <w:rPr>
          <w:b w:val="0"/>
          <w:sz w:val="22"/>
        </w:rPr>
        <w:t>Минимальный отступ от границ земельных участков в целях опр 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 ружений - 4 этажа.</w:t>
      </w:r>
    </w:p>
    <w:p>
      <w:r>
        <w:rPr>
          <w:b w:val="0"/>
          <w:sz w:val="22"/>
        </w:rPr>
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 а – 15 %.</w:t>
      </w:r>
    </w:p>
    <w:p>
      <w:r>
        <w:rPr>
          <w:b w:val="0"/>
          <w:sz w:val="22"/>
        </w:rPr>
        <w:t>Склад (код 6.9) Размещение сооружений, имеющих назначение по временному хранению распределению и перевалке грузов (за исключением хранения стратегических запасов), не являющихся частями производственных комплексов, на которых был создан груз: промышленные базы склады, погрузочные терминалы и доки нефтехранилища и нефтеналивные станции газовые хранилища и обслуживающие их газоконденсатные и газоперекачивающие станции, элеваторы и продовольственные склады, за исключением железнодорожных перева лочных складов Минимальные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 емных этажей зданий, строений, сооружений – 4 этажа.</w:t>
      </w:r>
    </w:p>
    <w:p>
      <w:r>
        <w:rPr>
          <w:b w:val="0"/>
          <w:sz w:val="22"/>
        </w:rPr>
        <w:t>Максимальный процент застройки в границах земельного участка: 50 % для объектов I – II класса опасности 55 % для объектов III класса опасности 60 % для объектов IV, V класса опасности.</w:t>
      </w:r>
    </w:p>
    <w:p>
      <w:r>
        <w:rPr>
          <w:b w:val="0"/>
          <w:sz w:val="22"/>
        </w:rPr>
        <w:t>Минимальны 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участка: 20 % для объектов I – II класса опасности 15 % для объектов III класса опасности 10 % дл я объектов IV, V класса опасности.</w:t>
      </w:r>
    </w:p>
    <w:p>
      <w:r>
        <w:rPr>
          <w:b w:val="0"/>
          <w:sz w:val="22"/>
        </w:rPr>
        <w:t>Виды разрешенного использов 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Складские площадки (код 6.9.1) Временное хранение, распределение и перевалка грузов (за исключением хранения</w:t>
      </w:r>
    </w:p>
    <w:p>
      <w:r>
        <w:rPr>
          <w:b w:val="0"/>
          <w:sz w:val="22"/>
        </w:rPr>
        <w:t>стратегических запасов) на открытом воздухе Минимальные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 тво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Железнодорожны е пути</w:t>
      </w:r>
    </w:p>
    <w:p>
      <w:r>
        <w:rPr>
          <w:b w:val="0"/>
          <w:sz w:val="22"/>
        </w:rPr>
        <w:t>(код 7.1.1) Размещение железнодорожных путей Минимальные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 .</w:t>
      </w:r>
    </w:p>
    <w:p>
      <w:r>
        <w:rPr>
          <w:b w:val="0"/>
          <w:sz w:val="22"/>
        </w:rPr>
        <w:t>Обслуживание железнодорожных перевозок (код 7.1.2) Размещение зданий и сооружений, в том числе железнодорожных вокзалов и станций а также устройств и о бъектов, необходимых для эксплуатации, содержания, строительства реконструкции, ремонта наземных и подземных зданий, сооружений, устройств и других объектов железнодорожного транспорта размещение погрузочно -разгрузочных площадок, прирельсовых складов (за исключением складов горюче -смазочных материалов и автозаправочных станций любых типов, а также складов предназначенных для хранения опасных веществ и материалов, не предназначенных непосредственно для обеспечения железнодорожных перевозок) и иных объекто в при условии соблюдения требований безопасности движения, Минимальные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Минима 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участка.</w:t>
      </w:r>
    </w:p>
    <w:p>
      <w:r>
        <w:rPr>
          <w:b w:val="0"/>
          <w:sz w:val="22"/>
        </w:rPr>
        <w:t>Предельная (максимальн ая) высота зданий, строений, сооружений -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60 %.</w:t>
      </w:r>
    </w:p>
    <w:p>
      <w:r>
        <w:rPr>
          <w:b w:val="0"/>
          <w:sz w:val="22"/>
        </w:rPr>
        <w:t>Виды разрешенного использов 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установленных федеральными законами Обслуживание перевозок пассажиров (код 7.2.2) Размещение зданий и сооружений предназначенных для обслуживания пассажи ров, за исключением объектов капитального строительства, размещение которых предусмотрено содержанием вида разрешенного использования с кодом 7.6 Классификатора видов разрешенного использования земельных участков Минимальные размеры земельных участков (пло щадь) – 200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 роительство зданий, строений, сооружений: 1,0 м от границы земельного участка.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Трубопроводный транспорт (код 7.5) Размещение нефтепроводов, водопроводов газопроводов и иных трубопроводов, а также иных зданий и сооружений, необходимых для эксплуатации названных трубопроводов Минимальные размеры земельных уч астков (площадь) – 10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 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Обеспечение вну треннего правопорядка (код 8.3) Размещение объектов капитального строительства, необходимых для подготовки и поддержания в готовности органов внутренних дел, Росгвардии и спасательных служб, в которых существует военизированная служба; размещение объектов гражданской обороны, за исключением объектов гражданской обороны являющихся частями производственных зданий Минимальные размер ы земельных участков (площадь) – 600 кв. м.</w:t>
      </w:r>
    </w:p>
    <w:p>
      <w:r>
        <w:rPr>
          <w:b w:val="0"/>
          <w:sz w:val="22"/>
        </w:rPr>
        <w:t>Минимал 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сооружений: 1,0 м от границы земельного участка 5,0 м от границы зем 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6 этаж ей.</w:t>
      </w:r>
    </w:p>
    <w:p>
      <w:r>
        <w:rPr>
          <w:b w:val="0"/>
          <w:sz w:val="22"/>
        </w:rPr>
        <w:t>Улично -дорожная сеть (код 12.0.1) Размещение объекто в улично -дорожной сети: автомобильных дорог, трамвайных путей и пешеходных тротуаров в границах населенных пунктов, пешеходных переходов бульваров, площадей, проездов, велодорожек и объектов велотранспортной и инженерной инфраструктуры; Минимальные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 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Виды разрешенного использов 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размещение придоро жных стоянок (парковок)</w:t>
      </w:r>
    </w:p>
    <w:p>
      <w:r>
        <w:rPr>
          <w:b w:val="0"/>
          <w:sz w:val="22"/>
        </w:rPr>
        <w:t>транспортных средств в границах городских улиц и дорог, за исключением предусмотренных видами разрешенного использования с кодами 2.7.1, 4.9, 7.2.3 Классификатора видов разрешенного использования земельных участков, а также некапита льных сооружений предназначенных для охраны транспортных средств 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Предельное (максимальное) к оличество надземных этажей зданий, строений, сооружений – 9 этажей.</w:t>
      </w:r>
    </w:p>
    <w:p>
      <w:r>
        <w:rPr>
          <w:b w:val="0"/>
          <w:sz w:val="22"/>
        </w:rPr>
        <w:t>Максимальный процент застройки в границах земельного участка: 50 % для объектов I – II класса опасности 55 % для объектов III класса опасности 60 % для объектов IV, V класса опасно сти.</w:t>
      </w:r>
    </w:p>
    <w:p>
      <w:r>
        <w:rPr>
          <w:b w:val="0"/>
          <w:sz w:val="22"/>
        </w:rPr>
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участка: 20 % для объектов I – II класса опасности 15 % для объектов III класса опасн ости 10 % для объектов IV, V класса опасности.</w:t>
      </w:r>
    </w:p>
    <w:p>
      <w:r>
        <w:rPr>
          <w:b w:val="0"/>
          <w:sz w:val="22"/>
        </w:rPr>
        <w:t>Виды разрешенного и 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Строительная промышленность (код 6.6) Размещение объектов капитального строительства, предназначенных для производства: строительных материалов (кирпичей, пиломатериалов, цемента крепежных материалов), бытового и строительного газового и сантехнического оборудования, лифтов и подъемников столярной продукции, сборных домов или их частей и тому подобной продукции Минимальные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Максимальные раз меры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 жений: 1,0 м от границы земельного участка 5,0 м от границы земельного участка, примыкающей к улице.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9 этажей.</w:t>
      </w:r>
    </w:p>
    <w:p>
      <w:r>
        <w:rPr>
          <w:b w:val="0"/>
          <w:sz w:val="22"/>
        </w:rPr>
        <w:t>Максимальный процент застройки в границах земельного у частка: 50 % для объектов I – II класса опасности 55 % для объектов III класса опасности 60 % для объектов IV, V класса опасности.</w:t>
      </w:r>
    </w:p>
    <w:p>
      <w:r>
        <w:rPr>
          <w:b w:val="0"/>
          <w:sz w:val="22"/>
        </w:rPr>
        <w:t>Минимальный процент озеленения, определяемый как отношение суммарной площади озеленения земельного участка, стационар ного и крышного, ко всей площади земельного участка: 20 % для объектов I – II класса опасности 15 % для объектов III класса опасности 10 % для объектов IV, V класса опасности.</w:t>
      </w:r>
    </w:p>
    <w:p>
      <w:r>
        <w:rPr>
          <w:b/>
        </w:rPr>
        <w:t>Условно разрешенные виды разрешенного использования:</w:t>
      </w:r>
    </w:p>
    <w:p>
      <w:r>
        <w:rPr>
          <w:b w:val="0"/>
          <w:sz w:val="22"/>
        </w:rPr>
        <w:t>—</w:t>
      </w:r>
    </w:p>
    <w:p>
      <w:r>
        <w:rPr>
          <w:b/>
        </w:rPr>
        <w:t>Вспомогательные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 ельства наименование и код описание Предоставление коммунальных услуг (код 3.1.1) Размещение зданий и сооружений обеспечивающих поставку воды, тепла электричества, газа, отвод канализационных стоков, очистку и уборку объектов недвижимости (котельных, водозаборов очистных сооружений, насосных станций водопроводов, линий электропередач трансформаторных подстанций, газопроводов линий связи, телефонных станций канализаций, стоянок, гаражей и мастерских для обслуживания уборочной и аварийной техники, с ооружений, необходимых для сбора и плавки снега) Минимальные размер ы земельных участков (площадь) – 1 кв. м.</w:t>
      </w:r>
    </w:p>
    <w:p>
      <w:r>
        <w:rPr>
          <w:b w:val="0"/>
          <w:sz w:val="22"/>
        </w:rPr>
        <w:t>Максимальные размер 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 ест допустимого размещения зданий, строений, сооружений, за пределами которых запрещено строительство зданий, строений, сооружений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подлежит установлен 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 ельства наименование и код описание Благоустройство территории (код 12.0.2) Размещение декоративных, технических планировочных, конструктивных устройств элементов озеленения, различных видов обору дования и оформления, малых архитектурных форм, некапитальных нестационарных строений и сооружений информационных щитов и указателей применяемых как составные части благоустройства территории, общественных туалетов Минимальные размер ы земельных участков (площадь) – 10 кв.м 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 т установлению.</w:t>
      </w:r>
    </w:p>
    <w:p>
      <w:r>
        <w:rPr>
          <w:b w:val="0"/>
          <w:sz w:val="22"/>
        </w:rPr>
        <w:t>Ограничения использования земельных участков и объектов капитального строительства, устанавливаемые в соответствии с законодательством Российской Федерации:</w:t>
      </w:r>
    </w:p>
    <w:p>
      <w:r>
        <w:rPr>
          <w:b w:val="0"/>
          <w:sz w:val="22"/>
        </w:rPr>
        <w:t>1. Охранная зона инженерных коммуникаций ( объектов электроэнергетики, электросет евого хозяйства и объектов по производству</w:t>
      </w:r>
    </w:p>
    <w:p>
      <w:r>
        <w:rPr>
          <w:b w:val="0"/>
          <w:sz w:val="22"/>
        </w:rPr>
        <w:t>электрической энергии (вдоль линий электропередачи, вокруг подстанций), тепловых сетей, газопроводов и систем газоснабжения).</w:t>
      </w:r>
    </w:p>
    <w:p>
      <w:r>
        <w:rPr>
          <w:b w:val="0"/>
          <w:sz w:val="22"/>
        </w:rPr>
        <w:t>2. Охранная зона трубопроводов (газопроводов, нефтепроводов и нефтепродуктопроводов, ам миакопроводов).</w:t>
      </w:r>
    </w:p>
    <w:p>
      <w:r>
        <w:rPr>
          <w:b w:val="0"/>
          <w:sz w:val="22"/>
        </w:rPr>
        <w:t>3. Охранная зона линий и сооружений связи и линий и сооружений радиофикации.</w:t>
      </w:r>
    </w:p>
    <w:p>
      <w:r>
        <w:rPr>
          <w:b w:val="0"/>
          <w:sz w:val="22"/>
        </w:rPr>
        <w:t>4. Водоохранная зона р. Томь, Водоохранная зона р. Аба, Водоохранная зона р. Бунгур, Водоохранная зона р. Горбуниха.</w:t>
      </w:r>
    </w:p>
    <w:p>
      <w:r>
        <w:rPr>
          <w:b w:val="0"/>
          <w:sz w:val="22"/>
        </w:rPr>
        <w:t>5. Прибрежная защитная полоса р. Томь , Прибреж ная защитная полоса р. Бунгур , Прибрежная защитная полоса р. Аба , Прибрежная защитная полоса р. Горбуниха .</w:t>
      </w:r>
    </w:p>
    <w:p>
      <w:r>
        <w:rPr>
          <w:b w:val="0"/>
          <w:sz w:val="22"/>
        </w:rPr>
        <w:t>6. Зона регулирования застройки и хозяйственной деятельности объекта культурного наследия регионального значения г.Новокузнецка (ЗРЗ 1 -р-26): «Театр металлургов».</w:t>
      </w:r>
    </w:p>
    <w:p>
      <w:r>
        <w:rPr>
          <w:b w:val="0"/>
          <w:sz w:val="22"/>
        </w:rPr>
        <w:t>7. Зона затопления территорий, прилегающих к незарегулированным рекам Томь, Кондома, Горбуниха, Аба, Бунгур, затапливаемых</w:t>
      </w:r>
    </w:p>
    <w:p>
      <w:r>
        <w:rPr>
          <w:b w:val="0"/>
          <w:sz w:val="22"/>
        </w:rPr>
        <w:t>при половодьях 1% обеспеченности в Новокузнецком городском округе, Территория умеренного подтопления (при глубине зале гания</w:t>
      </w:r>
    </w:p>
    <w:p>
      <w:r>
        <w:rPr>
          <w:b w:val="0"/>
          <w:sz w:val="22"/>
        </w:rPr>
        <w:t>грунтовых вод от 0,3 до 2,0 м) в границах Новокузнецкого городского округа Кемеровской области – Кузбасса , Территория слабого</w:t>
      </w:r>
    </w:p>
    <w:p>
      <w:r>
        <w:rPr>
          <w:b w:val="0"/>
          <w:sz w:val="22"/>
        </w:rPr>
        <w:t>подтопления (при глубине залегания грунтовых вод от 2,0 до 3,0 м) в границах Новокузнецкого городского округа Кемеровской об ласти –</w:t>
      </w:r>
    </w:p>
    <w:p>
      <w:r>
        <w:rPr>
          <w:b w:val="0"/>
          <w:sz w:val="22"/>
        </w:rPr>
        <w:t>Кузбасса , Территория сильного подтопления (при глубине залегания грунтовых вод менее 0,3 м) в границах Новокузнецкого городского</w:t>
      </w:r>
    </w:p>
    <w:p>
      <w:r>
        <w:rPr>
          <w:b w:val="0"/>
          <w:sz w:val="22"/>
        </w:rPr>
        <w:t>округа Кемеровской области – Кузбасса , Зона затопления территорий, прилегающих к р. Томь в границах с. Атаманово Новоку знецкого муниципального округа Кемеровской области -Кузбасса, затапливаемых при половодьях и паводках 1 % обеспеченности ).</w:t>
      </w:r>
    </w:p>
    <w:p>
      <w:r>
        <w:rPr>
          <w:b w:val="0"/>
          <w:sz w:val="22"/>
        </w:rPr>
        <w:t>8. Береговая полоса р. Аба , Береговая полоса р. Бунгур , Береговая полоса р. Горбуниха, Береговая полоса р. Томь.</w:t>
      </w:r>
    </w:p>
    <w:p>
      <w:r>
        <w:rPr>
          <w:b w:val="0"/>
          <w:sz w:val="22"/>
        </w:rPr>
        <w:t>9. Приаэродромная те рритория аэродрома Новокузнецк (Спиченково), Третья подзона приаэродромной территории аэродрома Новокузнецк (Спиченково), Четвертая подзона приаэродромной территории аэродрома Новокузнецк (Спиченково), Пятая подзона</w:t>
      </w:r>
    </w:p>
    <w:p>
      <w:r>
        <w:rPr>
          <w:b w:val="0"/>
          <w:sz w:val="22"/>
        </w:rPr>
        <w:t>приаэродромной территории аэродрома Ново кузнецк (Спиченково), Шестая подзона приаэродромной территории аэродрома Новокузнецк (Спиченково), Седьмая подзона приаэродромной территории аэродрома Новокузнецк (Спиченково).</w:t>
      </w:r>
    </w:p>
    <w:p>
      <w:r>
        <w:rPr>
          <w:b w:val="0"/>
          <w:sz w:val="22"/>
        </w:rPr>
        <w:t>10. Санитарно -защитные зоны производственных предприятий, сооружений и иных объ ектов.</w:t>
      </w:r>
    </w:p>
    <w:p>
      <w:r>
        <w:rPr>
          <w:b w:val="0"/>
          <w:sz w:val="22"/>
        </w:rPr>
        <w:t>11. Зона минимальных расстояний газопровода -отвода от ГРП (ГРС -1) до ГРС -2 г. Новокузнецка.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