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Информация о видах разрешенного использования для зоны Т-1</w:t>
      </w:r>
    </w:p>
    <w:p>
      <w:r>
        <w:rPr>
          <w:b/>
        </w:rPr>
        <w:t>Основные виды разрешенного использования:</w:t>
      </w:r>
    </w:p>
    <w:p>
      <w:r>
        <w:rPr>
          <w:b w:val="0"/>
          <w:sz w:val="22"/>
        </w:rPr>
        <w:t>Виды разрешенного использования земельных участков и объектов капитального строительства Предельные размеры земельных участков и предельные параметры разрешенного строительства, реконструкции объектов капитального строительства наименование и код описание Предоставление коммунальных услуг (код 3.1.1) Размещение зданий и сооружений обеспечиваю щих поставку воды, тепла электричества, газа, отвод канализационных стоков, очистку и уборку объектов недвижимости (котельных, водозаборов очистных сооружений, насосных станций водопроводов, линий электропередач трансформаторных подстанций, газопроводо в линий связи, телефонных станций канализаций, стоянок, гаражей и мастерских для обслуживания уборочной и аварийной техники, сооружений, необходимых для сбора и плавки снега)</w:t>
      </w:r>
    </w:p>
    <w:p>
      <w:r>
        <w:rPr>
          <w:b w:val="0"/>
          <w:sz w:val="22"/>
        </w:rPr>
        <w:t>Минимальные размер ы земельных участков (площадь) – 1 кв. м.</w:t>
      </w:r>
    </w:p>
    <w:p>
      <w:r>
        <w:rPr>
          <w:b w:val="0"/>
          <w:sz w:val="22"/>
        </w:rPr>
        <w:t>Максимальные разм еры земельных участков (площадь) – не подлежат установлению.</w:t>
      </w:r>
    </w:p>
    <w:p>
      <w:r>
        <w:rPr>
          <w:b w:val="0"/>
          <w:sz w:val="22"/>
        </w:rPr>
        <w:t>Минимальный отступ от границ земельных участков в целях определения мест допустимого размещения зданий, строений, сооружений, за пределами которых запрещено строительство зданий, строений, сооруж ений - 1,0 м от границы земельного участка.</w:t>
      </w:r>
    </w:p>
    <w:p>
      <w:r>
        <w:rPr>
          <w:b w:val="0"/>
          <w:sz w:val="22"/>
        </w:rPr>
        <w:t>Предельная (максимальная) высота зданий, строений, сооружений - не подлежит установлению.</w:t>
      </w:r>
    </w:p>
    <w:p>
      <w:r>
        <w:rPr>
          <w:b w:val="0"/>
          <w:sz w:val="22"/>
        </w:rPr>
        <w:t>Максимальный процент застройки в границах земельного участка – 100 %.</w:t>
      </w:r>
    </w:p>
    <w:p>
      <w:r>
        <w:rPr>
          <w:b w:val="0"/>
          <w:sz w:val="22"/>
        </w:rPr>
        <w:t>Стоянка транспортных средств (код 4.9.2) Размещение стоянок (парковок) легковых автомобилей и других мототранспортных средств, в том числе мотоциклов мотороллеров, мотоколясок, мопедов скутеров, за исключением встроенных пристроенных и встроенно -пристроенных стоянок Минимальные размеры земельных участко в (площадь) – 40 кв. м.</w:t>
      </w:r>
    </w:p>
    <w:p>
      <w:r>
        <w:rPr>
          <w:b w:val="0"/>
          <w:sz w:val="22"/>
        </w:rPr>
        <w:t>Максимальные размеры земельных участков (площадь) – не подлежат установлению.</w:t>
      </w:r>
    </w:p>
    <w:p>
      <w:r>
        <w:rPr>
          <w:b w:val="0"/>
          <w:sz w:val="22"/>
        </w:rPr>
        <w:t>Минимальный отступ от границ земельных участков в целях определения мест допустимого размещения зданий, строений, сооружений, за пределами которых запреще но строительство зданий, строений, сооружений – не подлежит установлению.</w:t>
      </w:r>
    </w:p>
    <w:p>
      <w:r>
        <w:rPr>
          <w:b w:val="0"/>
          <w:sz w:val="22"/>
        </w:rPr>
        <w:t>Предельное (максимальное) количество надземных этажей зданий, строений, сооружений – не подлежит установлению.</w:t>
      </w:r>
    </w:p>
    <w:p>
      <w:r>
        <w:rPr>
          <w:b w:val="0"/>
          <w:sz w:val="22"/>
        </w:rPr>
        <w:t>Максимальный процент застройки в границах земельного участка – 0 %.</w:t>
      </w:r>
    </w:p>
    <w:p>
      <w:r>
        <w:rPr>
          <w:b w:val="0"/>
          <w:sz w:val="22"/>
        </w:rPr>
        <w:t>Виды разрешенного использования земельных участков и объектов капитального строительства Предельные размеры земельных участков и предельные параметры разрешенного строительства, реконструкции объектов капитального строительства наименование и код описание Размещение автомобильных дорог (код 7.2.1) Размещение автомобильных дорог за пределами населенных пунктов и технически связанных с ними сооружений, придорожных стоянок (парковок) транспортных средств в границах городских улиц и дорог, за исключением предус мотренных видами разрешенного использования с кодами 2.7.1 4.9, 7.2.3 Классификатора видов разрешенного использования земельных участков, а также некапитальных сооружений предназначенных для охраны транспортных средств; размещение объектов предназначенн ых для размещения постов органов внутренних дел, ответственных за безопасность дорожного движения Минимальные размеры земельных участков (площадь) – не подлежат установлению.</w:t>
      </w:r>
    </w:p>
    <w:p>
      <w:r>
        <w:rPr>
          <w:b w:val="0"/>
          <w:sz w:val="22"/>
        </w:rPr>
        <w:t>Минимальный отступ от границ земельных участков в целях определения мест допустимого размещения зданий, строений, сооружений, за пределами которых запрещено строительство зданий, строений, сооружений – не подлежит установлению.</w:t>
      </w:r>
    </w:p>
    <w:p>
      <w:r>
        <w:rPr>
          <w:b w:val="0"/>
          <w:sz w:val="22"/>
        </w:rPr>
        <w:t>Предельное (максимальное) коли чество надземных этажей зданий, строений, сооружений – не подлежит установлению.</w:t>
      </w:r>
    </w:p>
    <w:p>
      <w:r>
        <w:rPr>
          <w:b w:val="0"/>
          <w:sz w:val="22"/>
        </w:rPr>
        <w:t>Трубопроводный транспорт (код 7.5) Размещение нефтепроводов, водопроводов газопроводов и иных трубопров одов, а также иных зданий и сооружений, необходимых для эксплуатации названных трубопроводов Минимальные размеры земельных участков (площадь) – 10 кв. м.</w:t>
      </w:r>
    </w:p>
    <w:p>
      <w:r>
        <w:rPr>
          <w:b w:val="0"/>
          <w:sz w:val="22"/>
        </w:rPr>
        <w:t>Минимальный отступ от гр аниц земельных участков в целях определения мест допустимого размещения зданий, строений, сооружений, за пределами которых запрещено строительство зданий, строений, сооружений – не подлежит установлению.</w:t>
      </w:r>
    </w:p>
    <w:p>
      <w:r>
        <w:rPr>
          <w:b w:val="0"/>
          <w:sz w:val="22"/>
        </w:rPr>
        <w:t>Предельная (максимальная) высота зданий, строений, с ооружений - не подлежит установлению.</w:t>
      </w:r>
    </w:p>
    <w:p>
      <w:r>
        <w:rPr>
          <w:b w:val="0"/>
          <w:sz w:val="22"/>
        </w:rPr>
        <w:t>Улично -дорожная сеть (код 12.0.1) Размещение объектов улично -дорожной сети: автомобильных дорог, трамвайных путей и пешеходных тротуаров в граница х населенных пунктов, пешеходных переходов бульваров, площадей, проездов, велодорожек и объектов велотранспортной и инженерной инфраструктуры размещение придорожных стоянок (парковок)</w:t>
      </w:r>
    </w:p>
    <w:p>
      <w:r>
        <w:rPr>
          <w:b w:val="0"/>
          <w:sz w:val="22"/>
        </w:rPr>
        <w:t>транспортных средств в границах городских улиц и дорог, за исключением предусмотренных видами разрешенного использования с кодами 2.7.1, 4.9, 7.2.3 Классификатора видов разрешенного использования земельных участков, а также Минимальные размеры земельн ых участков (площадь) – не подлежат установлению.</w:t>
      </w:r>
    </w:p>
    <w:p>
      <w:r>
        <w:rPr>
          <w:b w:val="0"/>
          <w:sz w:val="22"/>
        </w:rPr>
        <w:t>Максимальные размер ы земельных участков (площадь) – не подлежат установлению.</w:t>
      </w:r>
    </w:p>
    <w:p>
      <w:r>
        <w:rPr>
          <w:b w:val="0"/>
          <w:sz w:val="22"/>
        </w:rPr>
        <w:t>Минимальный отступ от границ земельных участков в целях определения мест допустимого размещения зданий, строений, сооружений, з а пределами которых запрещено строительство зданий, строений, сооружений – не подлежит установлению.</w:t>
      </w:r>
    </w:p>
    <w:p>
      <w:r>
        <w:rPr>
          <w:b w:val="0"/>
          <w:sz w:val="22"/>
        </w:rPr>
        <w:t>Максимальный процент застройки в границах зем ельного участка – не подлежит установлению.</w:t>
      </w:r>
    </w:p>
    <w:p>
      <w:r>
        <w:rPr>
          <w:b w:val="0"/>
          <w:sz w:val="22"/>
        </w:rPr>
        <w:t>Виды разрешенного использования земельных участков и объектов капитального строительства Предельные размеры земельных участков и предельные параметры разрешенного строительства, реконструкции объектов капитального строительства наименование и код описание некапитальных сооружений предназначенных для охраны транспортных средств Благоустройство территории (код 12.0.2) Размещение декоративных, технических планировочных, конструктивных устройств элементов озеленения, различных видов оборудования и оформления, малых архитектурных форм, н екапитальных нестационарных строений и сооружений информационных щитов и указателей применяемых как составные части благоустройства территории, общественных туалетов Минимальные размер ы земельных участков (площадь) – 10 кв. м.</w:t>
      </w:r>
    </w:p>
    <w:p>
      <w:r>
        <w:rPr>
          <w:b w:val="0"/>
          <w:sz w:val="22"/>
        </w:rPr>
        <w:t>Максимальные размер ы земел ьных участков (площадь) – не подлежат установлению.</w:t>
      </w:r>
    </w:p>
    <w:p>
      <w:r>
        <w:rPr>
          <w:b w:val="0"/>
          <w:sz w:val="22"/>
        </w:rPr>
        <w:t>Максимальный процент застройки в границах земельного участка – не подлежит установлению.</w:t>
      </w:r>
    </w:p>
    <w:p>
      <w:r>
        <w:rPr>
          <w:b/>
        </w:rPr>
        <w:t>Условно разрешенные виды разрешенного использования:</w:t>
      </w:r>
    </w:p>
    <w:p>
      <w:r>
        <w:rPr>
          <w:b w:val="0"/>
          <w:sz w:val="22"/>
        </w:rPr>
        <w:t>—</w:t>
      </w:r>
    </w:p>
    <w:p>
      <w:r>
        <w:rPr>
          <w:b/>
        </w:rPr>
        <w:t>Вспомогательные виды разрешенного использования:</w:t>
      </w:r>
    </w:p>
    <w:p>
      <w:r>
        <w:rPr>
          <w:b w:val="0"/>
          <w:sz w:val="22"/>
        </w:rPr>
        <w:t>Виды разрешенного использования земельных участков и объектов капитального строительства Предельные размеры земельных участков и предельные параметры разрешенного строительства, реконструкции объектов капитального строительс тва наименование и код описание Предоставление коммунальных услуг (код 3.1.1) Размещение зданий и сооружений обеспечивающих поставку воды, тепла электричества, газа, отвод канализационных стоков, очистку и уборку объектов недвижимости (котельных, водо заборов очистных сооружений, насосных станций водопроводов, линий электропередач трансформаторных подстанций, газопроводов линий связи, телефонных станций канализаций, стоянок, гаражей и мастерских для обслуживания уборочной и аварийной техники, соору жений, необходимых для сбора и плавки снега) Минимальные размер ы земельных участков (площадь) – 1 кв. м .</w:t>
      </w:r>
    </w:p>
    <w:p>
      <w:r>
        <w:rPr>
          <w:b w:val="0"/>
          <w:sz w:val="22"/>
        </w:rPr>
        <w:t>Максимальные размер ы земельных участков (площадь) – не подлежат установлению.</w:t>
      </w:r>
    </w:p>
    <w:p>
      <w:r>
        <w:rPr>
          <w:b w:val="0"/>
          <w:sz w:val="22"/>
        </w:rPr>
        <w:t>Минимальный отступ от границ земельных участков в целях определения мест допустимого размещения зданий, строений, сооружений, за пределами которых запрещено строительство зданий, строений, сооружений - 1,0 м от границы земельного участка.</w:t>
      </w:r>
    </w:p>
    <w:p>
      <w:r>
        <w:rPr>
          <w:b w:val="0"/>
          <w:sz w:val="22"/>
        </w:rPr>
        <w:t>Предельная (максимальная) высота зданий, строений, сооружений - не подлежит установлению.</w:t>
      </w:r>
    </w:p>
    <w:p>
      <w:r>
        <w:rPr>
          <w:b w:val="0"/>
          <w:sz w:val="22"/>
        </w:rPr>
        <w:t>Максимальный процент застройки в границах земельного участка – не подлежит установлению.</w:t>
      </w:r>
    </w:p>
    <w:p>
      <w:r>
        <w:rPr>
          <w:b w:val="0"/>
          <w:sz w:val="22"/>
        </w:rPr>
        <w:t>Виды разрешенного использования земельных участков и объектов капитального строительства Предельные размеры земельных участков и предельные параметры разрешенного строительства, реконструкции объектов капитального строительс тва наименование и код описание Благоустройство территории (код 12.0.2) Размещение декоративных, технических планировочных, конструктивных устройств элементов озеленения, различных видов оборудова ния и оформления, малых архитектурных форм, некапитальных нестационарных строений и сооружений информационных щитов и указателей применяемых как составные части благоустройства территории, общественных туалетов Минимальные размер ы земельных участков (пло щадь) – 10 кв. м.</w:t>
      </w:r>
    </w:p>
    <w:p>
      <w:r>
        <w:rPr>
          <w:b w:val="0"/>
          <w:sz w:val="22"/>
        </w:rPr>
        <w:t>Минимальный отступ от границ земельных участков в целях определения мест допустимого размещения зданий, строений, сооружений, за пределами которых запрещено стр оительство зданий, строений, сооружений – не подлежит установлению.</w:t>
      </w:r>
    </w:p>
    <w:p>
      <w:r>
        <w:rPr>
          <w:b w:val="0"/>
          <w:sz w:val="22"/>
        </w:rPr>
        <w:t>Предельное (максимальное) количество надземных этажей зданий, строений, сооружений – не подлежит установлению.</w:t>
      </w:r>
    </w:p>
    <w:p>
      <w:r>
        <w:rPr>
          <w:b w:val="0"/>
          <w:sz w:val="22"/>
        </w:rPr>
        <w:t>Ограничения использования земельных участков и объектов капитального строительства, устанавливаемые в соответствии с законодательством Российской Федерации:</w:t>
      </w:r>
    </w:p>
    <w:p>
      <w:r>
        <w:rPr>
          <w:b w:val="0"/>
          <w:sz w:val="22"/>
        </w:rPr>
        <w:t>1. Охранная зона инженерных коммуникаций ( объектов электроэнергетики, объектов элек тросетевого хозяйства и объектов по</w:t>
      </w:r>
    </w:p>
    <w:p>
      <w:r>
        <w:rPr>
          <w:b w:val="0"/>
          <w:sz w:val="22"/>
        </w:rPr>
        <w:t>производству электрической энергии (вдоль линий электропередачи, вокруг подстанций), тепловых сетей, газопроводов и систем газоснабжения).</w:t>
      </w:r>
    </w:p>
    <w:p>
      <w:r>
        <w:rPr>
          <w:b w:val="0"/>
          <w:sz w:val="22"/>
        </w:rPr>
        <w:t>2. Охранная зона линий и сооружений связи и линий и сооружений радиофикации.</w:t>
      </w:r>
    </w:p>
    <w:p>
      <w:r>
        <w:rPr>
          <w:b w:val="0"/>
          <w:sz w:val="22"/>
        </w:rPr>
        <w:t>3. Зона ограничения от передающего радиотехнического объекта.</w:t>
      </w:r>
    </w:p>
    <w:p>
      <w:r>
        <w:rPr>
          <w:b w:val="0"/>
          <w:sz w:val="22"/>
        </w:rPr>
        <w:t>4. Водоохранная зона вдхр. Листвянское, Водоохранная зона р. Аба, Водоохранная зона р. Бунгур, Водоохранная зона р. Горбуниха</w:t>
      </w:r>
    </w:p>
    <w:p>
      <w:r>
        <w:rPr>
          <w:b w:val="0"/>
          <w:sz w:val="22"/>
        </w:rPr>
        <w:t>Водоохранная зона р. Кондома, Водоохранная зона р. Петрик, с. Ильинка и его окрестности Красулинского сельского поселения</w:t>
      </w:r>
    </w:p>
    <w:p>
      <w:r>
        <w:rPr>
          <w:b w:val="0"/>
          <w:sz w:val="22"/>
        </w:rPr>
        <w:t>Новокузнецкого муниципального района, Водоохранная зона р. Тальжина, с. Атаманово и его окрестности Центрального сельского</w:t>
      </w:r>
    </w:p>
    <w:p>
      <w:r>
        <w:rPr>
          <w:b w:val="0"/>
          <w:sz w:val="22"/>
        </w:rPr>
        <w:t>поселения Новокузнецкого муниципального района, Водоохранная зона р. Томь, Водоохр анная зона р. Томь, Мысковский, Новокузнецкий городские округа, Крапивинский, Новокузнецкий районы Кемеровской области -Кузбасса .</w:t>
      </w:r>
    </w:p>
    <w:p>
      <w:r>
        <w:rPr>
          <w:b w:val="0"/>
          <w:sz w:val="22"/>
        </w:rPr>
        <w:t>5. Прибрежная защитная полоса вдхр. Листвянское, Прибрежная защитная полоса р. Аба, Прибрежная защитная полоса р. Бунгур</w:t>
      </w:r>
    </w:p>
    <w:p>
      <w:r>
        <w:rPr>
          <w:b w:val="0"/>
          <w:sz w:val="22"/>
        </w:rPr>
        <w:t>Прибр ежная защитная полоса р. Горбуниха, Прибрежная защитная полоса р. Кондома, Прибрежная защитная полоса р. Петрик, с. Ильинка и</w:t>
      </w:r>
    </w:p>
    <w:p>
      <w:r>
        <w:rPr>
          <w:b w:val="0"/>
          <w:sz w:val="22"/>
        </w:rPr>
        <w:t>его окрестности Красулинского сельского поселения Новокузнецкого муниципального района, Прибрежная защитная полоса р. Томь</w:t>
      </w:r>
    </w:p>
    <w:p>
      <w:r>
        <w:rPr>
          <w:b w:val="0"/>
          <w:sz w:val="22"/>
        </w:rPr>
        <w:t>Прибре жная защитная полоса р. Томь, Мысковский, Новокузнецкий городские округа, Крапивинский, Новокузнецкий районы Кемеровской области -Кузбасса.</w:t>
      </w:r>
    </w:p>
    <w:p>
      <w:r>
        <w:rPr>
          <w:b w:val="0"/>
          <w:sz w:val="22"/>
        </w:rPr>
        <w:t>6. Зона охраняемого природного ландшафта (Зона охраняемого природного ландшафта федерального значения (ЗОЛ -ф-2(6)):</w:t>
      </w:r>
    </w:p>
    <w:p>
      <w:r>
        <w:rPr>
          <w:b w:val="0"/>
          <w:sz w:val="22"/>
        </w:rPr>
        <w:t>«Остатки древней крепости, XVII в.», Зона охраняемого природного ландшафта федерального значения (ЗОЛ -ф-2(5)): «Остатки древней</w:t>
      </w:r>
    </w:p>
    <w:p>
      <w:r>
        <w:rPr>
          <w:b w:val="0"/>
          <w:sz w:val="22"/>
        </w:rPr>
        <w:t>крепости, XVII в., Зона охраняемого природного ландшафта федерального значения (ЗОЛ -ф-2(2)): «Остатки древней крепости, XVII в.»</w:t>
      </w:r>
    </w:p>
    <w:p>
      <w:r>
        <w:rPr>
          <w:b w:val="0"/>
          <w:sz w:val="22"/>
        </w:rPr>
        <w:t>Зона охраняемого природного ландшафта федерального значения (ЗОЛ -ф-2(1)): «Остатки древней крепости, XVII в.», Зона охраняемого</w:t>
      </w:r>
    </w:p>
    <w:p>
      <w:r>
        <w:rPr>
          <w:b w:val="0"/>
          <w:sz w:val="22"/>
        </w:rPr>
        <w:t>природного ландшафта федерального значения (ЗОЛ -ф-2(3)): «Остатки древней крепости, XVII в.», Зона охраняемого природного ландш афта федерального значения (ЗОЛ -ф-2(4)): «Остатки древней крепости, XVII в.»).</w:t>
      </w:r>
    </w:p>
    <w:p>
      <w:r>
        <w:rPr>
          <w:b w:val="0"/>
          <w:sz w:val="22"/>
        </w:rPr>
        <w:t>7. Зона регулирования застройки и хозяйственной деятельности объекта культурного наследия регионального значения</w:t>
      </w:r>
    </w:p>
    <w:p>
      <w:r>
        <w:rPr>
          <w:b w:val="0"/>
          <w:sz w:val="22"/>
        </w:rPr>
        <w:t>г.Новокузнецка (ЗРЗ 1 -р-25): «Сибирский металлургический институ т», Зона регулирования застройки и хозяйственной деятельности</w:t>
      </w:r>
    </w:p>
    <w:p>
      <w:r>
        <w:rPr>
          <w:b w:val="0"/>
          <w:sz w:val="22"/>
        </w:rPr>
        <w:t>объекта культурного наследия регионального значения г. Новокузнецка (ЗРЗ 1 -р-26): «Театр металлургов», Зона регулирования застройки и</w:t>
      </w:r>
    </w:p>
    <w:p>
      <w:r>
        <w:rPr>
          <w:b w:val="0"/>
          <w:sz w:val="22"/>
        </w:rPr>
        <w:t>хозяйственной деятельности объекта культурного наследия реги онального значения г. Новокузнецка (ЗРЗ 1 -р-13): «памятник В.В.</w:t>
      </w:r>
    </w:p>
    <w:p>
      <w:r>
        <w:rPr>
          <w:b w:val="0"/>
          <w:sz w:val="22"/>
        </w:rPr>
        <w:t>Маяковскому», Зона регулирования застройки и хозяйственной деятельности объекта культурного наследия регионального значения</w:t>
      </w:r>
    </w:p>
    <w:p>
      <w:r>
        <w:rPr>
          <w:b w:val="0"/>
          <w:sz w:val="22"/>
        </w:rPr>
        <w:t>г.Новокузнецка (ЗРЗ 1 -р-19): «Каменное здание, построенное до 1830г. , бывшее казначейство, ныне почтовое отделение №1», Зона</w:t>
      </w:r>
    </w:p>
    <w:p>
      <w:r>
        <w:rPr>
          <w:b w:val="0"/>
          <w:sz w:val="22"/>
        </w:rPr>
        <w:t>регулирования застройки и хозяйственной деятельности объекта культурного наследия регионального значения г. Новокузнецка (ЗРЗ 1-р</w:t>
      </w:r>
    </w:p>
    <w:p>
      <w:r>
        <w:rPr>
          <w:b w:val="0"/>
          <w:sz w:val="22"/>
        </w:rPr>
        <w:t>7(2)):»Спасо -Преображенский собор», Зона регулирования застройки и хо зяйственной деятельности объекта культурного наследия</w:t>
      </w:r>
    </w:p>
    <w:p>
      <w:r>
        <w:rPr>
          <w:b w:val="0"/>
          <w:sz w:val="22"/>
        </w:rPr>
        <w:t>регионального значения г. Новокузнецка (ЗРЗ 1 -р-7(1)): «Спасо -преображенский собор», Зона регулирования застройки и хозяйственной</w:t>
      </w:r>
    </w:p>
    <w:p>
      <w:r>
        <w:rPr>
          <w:b w:val="0"/>
          <w:sz w:val="22"/>
        </w:rPr>
        <w:t>деятельности объекта культурного наследия местного (муниципального) знач ения г. Новокузнецка (ЗРЗ 1 -м-36): «Дом жилой казенного</w:t>
      </w:r>
    </w:p>
    <w:p>
      <w:r>
        <w:rPr>
          <w:b w:val="0"/>
          <w:sz w:val="22"/>
        </w:rPr>
        <w:t>винного склада», Зона регулирования застройки и хозяйственной деятельности объекта культурного наследия регионального значени я г.</w:t>
      </w:r>
    </w:p>
    <w:p>
      <w:r>
        <w:rPr>
          <w:b w:val="0"/>
          <w:sz w:val="22"/>
        </w:rPr>
        <w:t>Новокузнецка (ЗРЗ 1 -р-12(2)): «Дворец культуры алюминиевого завода», З она регулирования застройки и хозяйственной деятельности</w:t>
      </w:r>
    </w:p>
    <w:p>
      <w:r>
        <w:rPr>
          <w:b w:val="0"/>
          <w:sz w:val="22"/>
        </w:rPr>
        <w:t>объекта культурного наследия регионального значения г. Новокузнецка (ЗРЗ 1 -р-12(3)): «Двонрец культуры алюминиевого завода», Зона</w:t>
      </w:r>
    </w:p>
    <w:p>
      <w:r>
        <w:rPr>
          <w:b w:val="0"/>
          <w:sz w:val="22"/>
        </w:rPr>
        <w:t>регулирования застройки и хозяйственной деятельности объекта культурн ого наследия регионального значения г. Новокузнецка (ЗРЗ 2 -р</w:t>
      </w:r>
    </w:p>
    <w:p>
      <w:r>
        <w:rPr>
          <w:b w:val="0"/>
          <w:sz w:val="22"/>
        </w:rPr>
        <w:t>14): «Кинотеатр «Коммунар», Зона регулирования застройки и хозяйственной деятельности объекта культурного наследия региональн ого</w:t>
      </w:r>
    </w:p>
    <w:p>
      <w:r>
        <w:rPr>
          <w:b w:val="0"/>
          <w:sz w:val="22"/>
        </w:rPr>
        <w:t>значения г. новокузнецка (ЗРЗ 1 -р-14(1)): «Кинотеатр «Коммунар»«, Зона регулирования застройки и хозяйственной деятельности объекта</w:t>
      </w:r>
    </w:p>
    <w:p>
      <w:r>
        <w:rPr>
          <w:b w:val="0"/>
          <w:sz w:val="22"/>
        </w:rPr>
        <w:t>культурного наследия регионального значения г. Новокузнецка (ЗРЗ 1 -р-15(1)): «Дом жилой», Зона регулирования застройки и</w:t>
      </w:r>
    </w:p>
    <w:p>
      <w:r>
        <w:rPr>
          <w:b w:val="0"/>
          <w:sz w:val="22"/>
        </w:rPr>
        <w:t>хозяйственной деятельности объекта культурного наследия регионального значения г. Новокузнецка (ЗРЗ 1 -р-14(2)): «Кинотеатр</w:t>
      </w:r>
    </w:p>
    <w:p>
      <w:r>
        <w:rPr>
          <w:b w:val="0"/>
          <w:sz w:val="22"/>
        </w:rPr>
        <w:t>«Коммунар»«, Зона регулирования застройки и хозяйственной деятельности объекта культурного наследия регионального значения</w:t>
      </w:r>
    </w:p>
    <w:p>
      <w:r>
        <w:rPr>
          <w:b w:val="0"/>
          <w:sz w:val="22"/>
        </w:rPr>
        <w:t>г.Новокузнецка (ЗРЗ 1 -р-15(4)): «Дом жилой», Зона регулирования застройки и хоз яйственной деятельности объекта культурного наследия</w:t>
      </w:r>
    </w:p>
    <w:p>
      <w:r>
        <w:rPr>
          <w:b w:val="0"/>
          <w:sz w:val="22"/>
        </w:rPr>
        <w:t>местного (муниципального) значения г. Новокузнецка (ЗРЗ 1 -м-39(2)): «Ресторан «Москва с гастрономом», Зона регулирования застройки и</w:t>
      </w:r>
    </w:p>
    <w:p>
      <w:r>
        <w:rPr>
          <w:b w:val="0"/>
          <w:sz w:val="22"/>
        </w:rPr>
        <w:t>хозяйственной деятельности объекта культурного наследия местного (муни ципального) значения г. Новокузнецка (ЗРЗ 2 -м-39): «Ресторан «Москва» с гастрономом», Зона регулирования застройки и хозяйственной деятельности объекта куьтурного наследия местного</w:t>
      </w:r>
    </w:p>
    <w:p>
      <w:r>
        <w:rPr>
          <w:b w:val="0"/>
          <w:sz w:val="22"/>
        </w:rPr>
        <w:t>(муниципального) значения г. Новокузнецка (ЗРЗ 1 -м-32(2)): «Дом жилой», Зон а регулирования застройки и хозяйственной деятельности</w:t>
      </w:r>
    </w:p>
    <w:p>
      <w:r>
        <w:rPr>
          <w:b w:val="0"/>
          <w:sz w:val="22"/>
        </w:rPr>
        <w:t>объекта культурного наследия местного (муниципального) значения г. Новокузнецка (ЗРЗ 1 -м-32(3)): «Жилой дом», Зона регулирования</w:t>
      </w:r>
    </w:p>
    <w:p>
      <w:r>
        <w:rPr>
          <w:b w:val="0"/>
          <w:sz w:val="22"/>
        </w:rPr>
        <w:t>застройки и хозяйственной деятельности объекта культурного наследия реги онального значения г. Новокузнецка (ЗРЗ 1 -р-15(3)): «Дом</w:t>
      </w:r>
    </w:p>
    <w:p>
      <w:r>
        <w:rPr>
          <w:b w:val="0"/>
          <w:sz w:val="22"/>
        </w:rPr>
        <w:t>жилой», Зона регулирования застройки и хозяйственной деятельности объекта культурного наследия местного (муниципального) знач ения</w:t>
      </w:r>
    </w:p>
    <w:p>
      <w:r>
        <w:rPr>
          <w:b w:val="0"/>
          <w:sz w:val="22"/>
        </w:rPr>
        <w:t>г.Новокузнецка (ЗРЗ 1 -м-39(1)): «Ресторан «Москва» с гастрономом», Зо на регулирования застройки и хозяйственной деятельности объекта</w:t>
      </w:r>
    </w:p>
    <w:p>
      <w:r>
        <w:rPr>
          <w:b w:val="0"/>
          <w:sz w:val="22"/>
        </w:rPr>
        <w:t>культурного наследия местного (муниципального) значения г. Новокузнецка (ЗРЗ 2 -м-32): «Дом жилой», Зона регулирования застройки и</w:t>
      </w:r>
    </w:p>
    <w:p>
      <w:r>
        <w:rPr>
          <w:b w:val="0"/>
          <w:sz w:val="22"/>
        </w:rPr>
        <w:t>хозяйственной деятельности объекта культурного наследия местно го (муниципального) значения г. Новокузнецка (ЗРЗ 1 -м-31(1)): «Дом</w:t>
      </w:r>
    </w:p>
    <w:p>
      <w:r>
        <w:rPr>
          <w:b w:val="0"/>
          <w:sz w:val="22"/>
        </w:rPr>
        <w:t>г.Новокузнецка (ЗРЗ 1 -м-31(2)): «Дом жилой», Зона регулиров ания застройки и хозяйственной деятельности объекта культурного наследия</w:t>
      </w:r>
    </w:p>
    <w:p>
      <w:r>
        <w:rPr>
          <w:b w:val="0"/>
          <w:sz w:val="22"/>
        </w:rPr>
        <w:t>регионального значения г. Новокузнецка (ЗРЗ 1 -р-16(2)): «Драматический театр», Зона регулирования застройки и хозяйственной</w:t>
      </w:r>
    </w:p>
    <w:p>
      <w:r>
        <w:rPr>
          <w:b w:val="0"/>
          <w:sz w:val="22"/>
        </w:rPr>
        <w:t>деятельности объекта культурного наследия регионального зна чения г. Новокузнецка (ЗРЗ 1 -р-8(2)): «Дом -гигант», Зона регулирования</w:t>
      </w:r>
    </w:p>
    <w:p>
      <w:r>
        <w:rPr>
          <w:b w:val="0"/>
          <w:sz w:val="22"/>
        </w:rPr>
        <w:t>застройки и хозяйственной деятельности объекта культурного наследия регионального значения г. Новокузнецка (ЗРЗ 1 -р-8(1)): «Дом гигант», Зона регулирования застройки и хозяйственной дея тельности объекта культурного наследия регионального значения</w:t>
      </w:r>
    </w:p>
    <w:p>
      <w:r>
        <w:rPr>
          <w:b w:val="0"/>
          <w:sz w:val="22"/>
        </w:rPr>
        <w:t>г.Новокузнецка (ЗРЗ 1 -р-15(2)): «Дом жилой», Зона регулирования застройки и хозяйственной деятельности объекта культурного наследия</w:t>
      </w:r>
    </w:p>
    <w:p>
      <w:r>
        <w:rPr>
          <w:b w:val="0"/>
          <w:sz w:val="22"/>
        </w:rPr>
        <w:t>местного (муниципального значения г. Новокузнецка (ЗРЗ 1 -м-32(1)): «Дом жилой», Зона регулирования застройки и хозяйственной</w:t>
      </w:r>
    </w:p>
    <w:p>
      <w:r>
        <w:rPr>
          <w:b w:val="0"/>
          <w:sz w:val="22"/>
        </w:rPr>
        <w:t>деятельности объекта культурного наследия федерального значения г. Новокузнецка (ЗРЗ 1 -р-16(1)): «Драматический театр», Зона</w:t>
      </w:r>
    </w:p>
    <w:p>
      <w:r>
        <w:rPr>
          <w:b w:val="0"/>
          <w:sz w:val="22"/>
        </w:rPr>
        <w:t>регулирования застройки и хозяйственной деятельности объектов культу рного наследия федерального значения (ЗРЗ 1 -ф-4): «Дом, в</w:t>
      </w:r>
    </w:p>
    <w:p>
      <w:r>
        <w:rPr>
          <w:b w:val="0"/>
          <w:sz w:val="22"/>
        </w:rPr>
        <w:t>котором в 1857 г. Жил писатель Достоевский Федор Михайлович», Зона регулирования застройки и хозяйственной деятельности объек тов</w:t>
      </w:r>
    </w:p>
    <w:p>
      <w:r>
        <w:rPr>
          <w:b w:val="0"/>
          <w:sz w:val="22"/>
        </w:rPr>
        <w:t>культурного наследия федерального значения (ЗРЗ 1 -ф-2(3)): «Остатки д ревней крепости, XVII в.», Зона регулирования застройки и</w:t>
      </w:r>
    </w:p>
    <w:p>
      <w:r>
        <w:rPr>
          <w:b w:val="0"/>
          <w:sz w:val="22"/>
        </w:rPr>
        <w:t>хозяйственной деятельности объектов культурного наследия федерального значения (ЗРЗ1 -ф-2(2)): «Остатки древней крепости, XVII в.»</w:t>
      </w:r>
    </w:p>
    <w:p>
      <w:r>
        <w:rPr>
          <w:b w:val="0"/>
          <w:sz w:val="22"/>
        </w:rPr>
        <w:t>Зона регулирования застройки и хозяйственной деятельности объектов культурного наследия федерального значения (ЗРЗ 1 -ф-2(1)):</w:t>
      </w:r>
    </w:p>
    <w:p>
      <w:r>
        <w:rPr>
          <w:b w:val="0"/>
          <w:sz w:val="22"/>
        </w:rPr>
        <w:t>«Остатки древней крепости, XVII в.», Зона регулирования застройки и хозяйственной днятельности объекта культурного наследия регионального значения г. Новокузнецка (ЗРЗ1 -р-12(1)): «Дворец культуры а люминиевого завода».</w:t>
      </w:r>
    </w:p>
    <w:p>
      <w:r>
        <w:rPr>
          <w:b w:val="0"/>
          <w:sz w:val="22"/>
        </w:rPr>
        <w:t>8. Зона охраны объекта культурного наследия (ОЗ объекта культурного наследия местного (муниципального) значения</w:t>
      </w:r>
    </w:p>
    <w:p>
      <w:r>
        <w:rPr>
          <w:b w:val="0"/>
          <w:sz w:val="22"/>
        </w:rPr>
        <w:t>г.Новокузнецка (ОЗ -м-30): «Дом Байкалова», ОЗ объекта культурного наследия местного (муниципального) значения г. Новокузнец ка (ОЗ</w:t>
      </w:r>
    </w:p>
    <w:p>
      <w:r>
        <w:rPr>
          <w:b w:val="0"/>
          <w:sz w:val="22"/>
        </w:rPr>
        <w:t>м-36): «Дом жилой казенного винного склада», ОЗ объекта культурного наследия местного (муниципального) значения г. Новокузнецка (ОЗ</w:t>
      </w:r>
    </w:p>
    <w:p>
      <w:r>
        <w:rPr>
          <w:b w:val="0"/>
          <w:sz w:val="22"/>
        </w:rPr>
        <w:t>м-37): «Памятник В.И. Ленину», ОЗ объекта культурного наследия местного (муниципального) значения г. Новокузнецка (ОЗ -м--32): «Дом</w:t>
      </w:r>
    </w:p>
    <w:p>
      <w:r>
        <w:rPr>
          <w:b w:val="0"/>
          <w:sz w:val="22"/>
        </w:rPr>
        <w:t>жилой», ОЗ объекта культурного наследия местного (муниципального) значения г. Новокузнецка (ОЗ -м-31): «дом жилой», ОЗ объекта</w:t>
      </w:r>
    </w:p>
    <w:p>
      <w:r>
        <w:rPr>
          <w:b w:val="0"/>
          <w:sz w:val="22"/>
        </w:rPr>
        <w:t>культурного наследия местного (муниципального) значения г. Новокузнецка (ОЗ -м-35): «Памятник А.В. Суворову», ОЗ объе кта культурного</w:t>
      </w:r>
    </w:p>
    <w:p>
      <w:r>
        <w:rPr>
          <w:b w:val="0"/>
          <w:sz w:val="22"/>
        </w:rPr>
        <w:t>наследия местного (муниципального) значения г. Новокузнецка (ОЗ -м-33): «Памятник С.М. Кирову», ОЗ объекта культурного наследия</w:t>
      </w:r>
    </w:p>
    <w:p>
      <w:r>
        <w:rPr>
          <w:b w:val="0"/>
          <w:sz w:val="22"/>
        </w:rPr>
        <w:t>местного (муниципального) значения г. Новокузнецка (ОЗ -м-39): «Ресторан «Москва» с гастрономом», ОЗ объекта культ урного наследия</w:t>
      </w:r>
    </w:p>
    <w:p>
      <w:r>
        <w:rPr>
          <w:b w:val="0"/>
          <w:sz w:val="22"/>
        </w:rPr>
        <w:t>местного (мунциипального) значения (ОЗ -м-40) г. Новокузнецка «Ансамбль жилой застройки ул. 25 лет Октября/ул. Кирова», ОЗ объекта</w:t>
      </w:r>
    </w:p>
    <w:p>
      <w:r>
        <w:rPr>
          <w:b w:val="0"/>
          <w:sz w:val="22"/>
        </w:rPr>
        <w:t>культурного наследия регионального значения г. Новокузнецка (ОЗ -р-25): «Сибирский металлургический институт», ОЗ объекта</w:t>
      </w:r>
    </w:p>
    <w:p>
      <w:r>
        <w:rPr>
          <w:b w:val="0"/>
          <w:sz w:val="22"/>
        </w:rPr>
        <w:t>культурного наследия регионального значения г. Новокузнецка (ОЗ -р-13): «Памятник В.В. Маяковскому», ОЗ объекта культурного наследия</w:t>
      </w:r>
    </w:p>
    <w:p>
      <w:r>
        <w:rPr>
          <w:b w:val="0"/>
          <w:sz w:val="22"/>
        </w:rPr>
        <w:t>регионального значения г. новокузнецка )ОЗ -р-19): «Каменное здание, построенное до 1830г., бывшее казначейств, ны не почтовое отделение</w:t>
      </w:r>
    </w:p>
    <w:p>
      <w:r>
        <w:rPr>
          <w:b w:val="0"/>
          <w:sz w:val="22"/>
        </w:rPr>
        <w:t>№1», ОЗ объекта культурного наследия регионального значения г. новокузнецка (ОЗ -р-7): «Спасо -преображенский собор», ОЗ объекта</w:t>
      </w:r>
    </w:p>
    <w:p>
      <w:r>
        <w:rPr>
          <w:b w:val="0"/>
          <w:sz w:val="22"/>
        </w:rPr>
        <w:t>культурного наследия регионального значения г. Новокузнецка (ОЗ -р-20): «Каменное двухэтажное здание, постро енное до 1830г. Бывший</w:t>
      </w:r>
    </w:p>
    <w:p>
      <w:r>
        <w:rPr>
          <w:b w:val="0"/>
          <w:sz w:val="22"/>
        </w:rPr>
        <w:t>окружной суд, затем АО «Копикуз», ныне сельхозтехникум», ОЗ объекта культурного наследия регионального значения г. Новокузнец ка</w:t>
      </w:r>
    </w:p>
    <w:p>
      <w:r>
        <w:rPr>
          <w:b w:val="0"/>
          <w:sz w:val="22"/>
        </w:rPr>
        <w:t>(ОЗ-р-21): «Каменное двухэтажное здание, построенное до 1830г. Бывшее уездно училище, ныне вечернее отдел ение сельхозтехникума», ОЗ</w:t>
      </w:r>
    </w:p>
    <w:p>
      <w:r>
        <w:rPr>
          <w:b w:val="0"/>
          <w:sz w:val="22"/>
        </w:rPr>
        <w:t>объекта культурного наследия регионального значения г. Новокузнецка (ОЗ -р-9): «Обелиск павшим за утверждение Советской власти в</w:t>
      </w:r>
    </w:p>
    <w:p>
      <w:r>
        <w:rPr>
          <w:b w:val="0"/>
          <w:sz w:val="22"/>
        </w:rPr>
        <w:t>г.Кузнецке», ОЗ объекта культурного наследия регионального значения г. Новокузнецка (ОЗ -р-14): «Кинот еатр «Коммунар», ОЗ объекта</w:t>
      </w:r>
    </w:p>
    <w:p>
      <w:r>
        <w:rPr>
          <w:b w:val="0"/>
          <w:sz w:val="22"/>
        </w:rPr>
        <w:t>культурного наследия регионального значения г. новокузнецка (ОЗ -р-8): «Дом -гигант», ОЗ объекта культурного наследия регионального</w:t>
      </w:r>
    </w:p>
    <w:p>
      <w:r>
        <w:rPr>
          <w:b w:val="0"/>
          <w:sz w:val="22"/>
        </w:rPr>
        <w:t>значения г. Новокузнецка (ОЗ -р-16): «Драматический театр», ОЗ объекта культурного наследия региона льного значения г. новокузнецка</w:t>
      </w:r>
    </w:p>
    <w:p>
      <w:r>
        <w:rPr>
          <w:b w:val="0"/>
          <w:sz w:val="22"/>
        </w:rPr>
        <w:t>(ОЗ-р-15): «Дом жилой», ОЗ объекта культурного наследия регионального значения г. Новокузнецка (ОЗ -р-17): «Бюст академика И.П.</w:t>
      </w:r>
    </w:p>
    <w:p>
      <w:r>
        <w:rPr>
          <w:b w:val="0"/>
          <w:sz w:val="22"/>
        </w:rPr>
        <w:t>Бардина - главного инженера «Кузнецкстроя» ).</w:t>
      </w:r>
    </w:p>
    <w:p>
      <w:r>
        <w:rPr>
          <w:b w:val="0"/>
          <w:sz w:val="22"/>
        </w:rPr>
        <w:t>9. Зона затопления территорий, прилегающих к незарег улированным рекам Томь, Кондома, Горбуниха, Аба, Бунгур, затапливаемых</w:t>
      </w:r>
    </w:p>
    <w:p>
      <w:r>
        <w:rPr>
          <w:b w:val="0"/>
          <w:sz w:val="22"/>
        </w:rPr>
        <w:t>при половодьях 1% обеспеченности в Новокузнецком городском округе, Зона затопления территорий, прилегающих к р. Аба в граница х с.</w:t>
      </w:r>
    </w:p>
    <w:p>
      <w:r>
        <w:rPr>
          <w:b w:val="0"/>
          <w:sz w:val="22"/>
        </w:rPr>
        <w:t>Бунгур Новокузнецкого муниципального округа Кемеровской области -Кузбасса, затапливаемых при половодьях и паводках 1 %</w:t>
      </w:r>
    </w:p>
    <w:p>
      <w:r>
        <w:rPr>
          <w:b w:val="0"/>
          <w:sz w:val="22"/>
        </w:rPr>
        <w:t>обеспеченности, Зона затопления территорий, прилегающих к р. Томь в границах п. Ильинка Новокузнецкого муниципального округа</w:t>
      </w:r>
    </w:p>
    <w:p>
      <w:r>
        <w:rPr>
          <w:b w:val="0"/>
          <w:sz w:val="22"/>
        </w:rPr>
        <w:t>Кемеровской области -Кузбасса, затапливаемых при половодьях и паводка х 1 % обеспеченности, Зона затопления территорий, прилегающих</w:t>
      </w:r>
    </w:p>
    <w:p>
      <w:r>
        <w:rPr>
          <w:b w:val="0"/>
          <w:sz w:val="22"/>
        </w:rPr>
        <w:t>к р. Томь в границах с. Атаманово Новокузнецкого муниципального округа Кемеровской области -Кузбасса, затапливаемых при половодьях и паводках 1 % обеспеченности, Зона затопления территорий, приле гающих к р. Томь в границах с. Бедарево Новокузнецкого</w:t>
      </w:r>
    </w:p>
    <w:p>
      <w:r>
        <w:rPr>
          <w:b w:val="0"/>
          <w:sz w:val="22"/>
        </w:rPr>
        <w:t>муниципального округа Кемеровской области -Кузбасса, затапливаемых при половодьях и паводках 1 % обеспеченности, Зона сильного</w:t>
      </w:r>
    </w:p>
    <w:p>
      <w:r>
        <w:rPr>
          <w:b w:val="0"/>
          <w:sz w:val="22"/>
        </w:rPr>
        <w:t>подтопления территорий, прилегающих к р. Аба в границах с. Бунгур Новокузне цкого муниципального округа Кемеровской области</w:t>
      </w:r>
    </w:p>
    <w:p>
      <w:r>
        <w:rPr>
          <w:b w:val="0"/>
          <w:sz w:val="22"/>
        </w:rPr>
        <w:t>Кузбасса, затапливаемых при половодьях и паводках 1 % обеспеченности, Зона сильного подтопления территорий, прилегающих к р. Томь в</w:t>
      </w:r>
    </w:p>
    <w:p>
      <w:r>
        <w:rPr>
          <w:b w:val="0"/>
          <w:sz w:val="22"/>
        </w:rPr>
        <w:t>границах с. Атаманово Новокузнецкого муниципального округа Кемеровской облас ти-Кузбасса, затапливаемых при половодьях и паводках</w:t>
      </w:r>
    </w:p>
    <w:p>
      <w:r>
        <w:rPr>
          <w:b w:val="0"/>
          <w:sz w:val="22"/>
        </w:rPr>
        <w:t>1 % обеспеченности, зона слабого подтопления территорий, прилегающих к р. Аба в границах с. Бунгур Новокузнецкого муниципальн ого</w:t>
      </w:r>
    </w:p>
    <w:p>
      <w:r>
        <w:rPr>
          <w:b w:val="0"/>
          <w:sz w:val="22"/>
        </w:rPr>
        <w:t>округа Кемеровской области -Кузбасса, затапливаемых при половодьях и паводк ах 1 % обеспеченности, Зона умеренного подтопления</w:t>
      </w:r>
    </w:p>
    <w:p>
      <w:r>
        <w:rPr>
          <w:b w:val="0"/>
          <w:sz w:val="22"/>
        </w:rPr>
        <w:t>территорий, прилегающих к р. Аба в границах с. Бунгур Новокузнецкого муниципального округа Кемеровской области -Кузбасса</w:t>
      </w:r>
    </w:p>
    <w:p>
      <w:r>
        <w:rPr>
          <w:b w:val="0"/>
          <w:sz w:val="22"/>
        </w:rPr>
        <w:t>затапливаемых при половодьях и паводках 1 % обеспеченности, Территория сильного подт опления (при глубине залегания грунтовых вод</w:t>
      </w:r>
    </w:p>
    <w:p>
      <w:r>
        <w:rPr>
          <w:b w:val="0"/>
          <w:sz w:val="22"/>
        </w:rPr>
        <w:t>менее 0,3 м) в границах Новокузнецкого городского округа Кемеровской области – Кузбасса, Территория слабого подтопления (при глубине</w:t>
      </w:r>
    </w:p>
    <w:p>
      <w:r>
        <w:rPr>
          <w:b w:val="0"/>
          <w:sz w:val="22"/>
        </w:rPr>
        <w:t>залегания грунтовых вод от 2,0 до 3,0 м) в границах Новокузнецкого городского округа Кемеровской области – Кузбасса, Территория</w:t>
      </w:r>
    </w:p>
    <w:p>
      <w:r>
        <w:rPr>
          <w:b w:val="0"/>
          <w:sz w:val="22"/>
        </w:rPr>
        <w:t>умеренного подтопления (при глубине залегания грунтовых вод от 0,3 до 2,0 м) в границах Новокузнецкого городского округа Кеме ровской области – Кузбасса.</w:t>
      </w:r>
    </w:p>
    <w:p>
      <w:r>
        <w:rPr>
          <w:b w:val="0"/>
          <w:sz w:val="22"/>
        </w:rPr>
        <w:t>10. Береговая полоса р. Горбуниха, Береговая полоса р . Аба, Береговая полоса р. Томь, Береговая полоса р. Бунгур, Береговая полоса р. Кондома.</w:t>
      </w:r>
    </w:p>
    <w:p>
      <w:r>
        <w:rPr>
          <w:b w:val="0"/>
          <w:sz w:val="22"/>
        </w:rPr>
        <w:t>11. Приаэродромная территория аэродрома Новокузнецк (Спиченково), Третья подзона приаэродромной территории аэродрома</w:t>
      </w:r>
    </w:p>
    <w:p>
      <w:r>
        <w:rPr>
          <w:b w:val="0"/>
          <w:sz w:val="22"/>
        </w:rPr>
        <w:t>Новокузнецк (Спиченково), Четвертая подзона приаэ родромной территории аэродрома Новокузнецк (Спиченково), Пятая подзона</w:t>
      </w:r>
    </w:p>
    <w:p>
      <w:r>
        <w:rPr>
          <w:b w:val="0"/>
          <w:sz w:val="22"/>
        </w:rPr>
        <w:t>приаэродромной территории аэродрома Новокузнецк (Спиченково), Шестая подзона приаэродромной территории аэродрома Новокузнецк (Спиченково), Седьмая подзона приаэродромной территории аэро дрома Новокузнецк (Спиченково).</w:t>
      </w:r>
    </w:p>
    <w:p>
      <w:r>
        <w:rPr>
          <w:b w:val="0"/>
          <w:sz w:val="22"/>
        </w:rPr>
        <w:t>12. Санитарно -защитные зоны производственных предприятий, сооружений и иных объектов.</w:t>
      </w:r>
    </w:p>
    <w:p>
      <w:r>
        <w:rPr>
          <w:b w:val="0"/>
          <w:sz w:val="22"/>
        </w:rPr>
        <w:t>13. Зона минимальных расстояний газопровода -отвода от ГРП (ГРС -1) до ГРС -2 г. Новокузнецка .</w:t>
      </w:r>
    </w:p>
    <w:p>
      <w:r>
        <w:rPr>
          <w:b w:val="0"/>
          <w:sz w:val="22"/>
        </w:rPr>
        <w:t>Расчетные показатели минимально допустимого у ровня обеспеченности территории объектами коммунальной транспортной, социальной инфраструктур в границах территорий, в которых предусматривается осуществление деятельности по комплексному развитию Для объектов коммунальной, социальной и транспортной инфр аструктуры отсутствуют.</w:t>
      </w:r>
    </w:p>
    <w:p>
      <w:r>
        <w:rPr>
          <w:b w:val="0"/>
          <w:sz w:val="22"/>
        </w:rPr>
        <w:t>Расчетные показатели максимально допустимого уровня территориальной доступности объектами коммунальной транспортной, социальной инфраструктур в границах территорий, в которых предусматривается осуществление деятельности по комплек сному развитию Для объектов коммунальной, социальной и транспортной инфраструктуры отсутствуют.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