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Default="001B5F3F" w:rsidP="0068664F">
      <w:pPr>
        <w:pBdr>
          <w:bottom w:val="double" w:sz="4" w:space="1" w:color="auto"/>
        </w:pBdr>
        <w:spacing w:line="360" w:lineRule="auto"/>
        <w:ind w:firstLine="0"/>
        <w:jc w:val="center"/>
        <w:rPr>
          <w:sz w:val="28"/>
          <w:szCs w:val="28"/>
        </w:rPr>
      </w:pPr>
      <w:r w:rsidRPr="002E0DEA">
        <w:rPr>
          <w:sz w:val="32"/>
          <w:szCs w:val="32"/>
        </w:rPr>
        <w:t>Р</w:t>
      </w:r>
      <w:r>
        <w:rPr>
          <w:sz w:val="32"/>
          <w:szCs w:val="32"/>
        </w:rPr>
        <w:t>ЕШЕНИЕ</w:t>
      </w:r>
    </w:p>
    <w:p w:rsidR="001B5F3F" w:rsidRPr="004B3D4E" w:rsidRDefault="001B5F3F" w:rsidP="001B5F3F">
      <w:pPr>
        <w:ind w:firstLine="0"/>
        <w:rPr>
          <w:sz w:val="16"/>
          <w:szCs w:val="24"/>
        </w:rPr>
      </w:pPr>
    </w:p>
    <w:p w:rsidR="00777AD4" w:rsidRPr="005F4C64" w:rsidRDefault="00777AD4" w:rsidP="00525788">
      <w:pPr>
        <w:ind w:firstLine="0"/>
        <w:rPr>
          <w:sz w:val="24"/>
          <w:szCs w:val="24"/>
        </w:rPr>
      </w:pPr>
    </w:p>
    <w:p w:rsidR="00A172BC" w:rsidRPr="00E50912" w:rsidRDefault="00A172BC" w:rsidP="005E4F08">
      <w:pPr>
        <w:spacing w:line="276" w:lineRule="auto"/>
        <w:ind w:firstLine="0"/>
        <w:rPr>
          <w:sz w:val="24"/>
          <w:szCs w:val="24"/>
          <w:lang w:val="en-US" w:eastAsia="en-US"/>
        </w:rPr>
      </w:pPr>
      <w:r>
        <w:rPr>
          <w:sz w:val="24"/>
          <w:szCs w:val="24"/>
        </w:rPr>
        <w:t>от</w:t>
      </w:r>
      <w:r w:rsidRPr="00E50912">
        <w:rPr>
          <w:sz w:val="24"/>
          <w:szCs w:val="24"/>
          <w:lang w:val="en-US"/>
        </w:rPr>
        <w:t xml:space="preserve"> {</w:t>
      </w:r>
      <w:proofErr w:type="gramStart"/>
      <w:r w:rsidRPr="00E50912">
        <w:rPr>
          <w:sz w:val="24"/>
          <w:szCs w:val="24"/>
          <w:lang w:val="en-US"/>
        </w:rPr>
        <w:t xml:space="preserve">{ </w:t>
      </w:r>
      <w:proofErr w:type="gramEnd"/>
      <w:r w:rsidRPr="00E50912">
        <w:rPr>
          <w:sz w:val="24"/>
          <w:szCs w:val="24"/>
          <w:lang w:val="en-US"/>
        </w:rPr>
        <w:t>OUT_DATE }} № {{ OUT_NUMBER }}</w:t>
      </w:r>
    </w:p>
    <w:p w:rsidR="00777AD4" w:rsidRPr="00E50912" w:rsidRDefault="00777AD4" w:rsidP="005E4F08">
      <w:pPr>
        <w:autoSpaceDE w:val="0"/>
        <w:autoSpaceDN w:val="0"/>
        <w:adjustRightInd w:val="0"/>
        <w:spacing w:line="276" w:lineRule="auto"/>
        <w:ind w:firstLine="0"/>
        <w:jc w:val="left"/>
        <w:rPr>
          <w:sz w:val="24"/>
          <w:szCs w:val="24"/>
          <w:lang w:val="en-US" w:eastAsia="en-US"/>
        </w:rPr>
      </w:pPr>
    </w:p>
    <w:p w:rsidR="0011011B" w:rsidRPr="00E50912" w:rsidRDefault="0011011B" w:rsidP="005E4F08">
      <w:pPr>
        <w:autoSpaceDE w:val="0"/>
        <w:autoSpaceDN w:val="0"/>
        <w:adjustRightInd w:val="0"/>
        <w:spacing w:line="276" w:lineRule="auto"/>
        <w:ind w:firstLine="0"/>
        <w:jc w:val="left"/>
        <w:rPr>
          <w:sz w:val="24"/>
          <w:szCs w:val="24"/>
          <w:lang w:val="en-US"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 перечня случаев, при которых для строительства, реконструкции линейного объекта не требуется подготовка документации по планировке территории»,</w:t>
      </w:r>
      <w:r w:rsidR="00E50912" w:rsidRPr="00050C91">
        <w:rPr>
          <w:sz w:val="24"/>
          <w:szCs w:val="24"/>
        </w:rPr>
        <w:t xml:space="preserve">{% </w:t>
      </w:r>
      <w:proofErr w:type="spellStart"/>
      <w:r w:rsidR="00E50912" w:rsidRPr="00050C91">
        <w:rPr>
          <w:sz w:val="24"/>
          <w:szCs w:val="24"/>
        </w:rPr>
        <w:t>endif</w:t>
      </w:r>
      <w:proofErr w:type="spellEnd"/>
      <w:r w:rsidR="00E50912" w:rsidRPr="00050C91">
        <w:rPr>
          <w:sz w:val="24"/>
          <w:szCs w:val="24"/>
        </w:rPr>
        <w:t xml:space="preserve"> %}</w:t>
      </w:r>
      <w:r w:rsidR="00E70C3B" w:rsidRPr="00050C91">
        <w:rPr>
          <w:sz w:val="24"/>
          <w:szCs w:val="24"/>
        </w:rPr>
        <w:t xml:space="preserve">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w:t>
      </w:r>
      <w:bookmarkStart w:id="0" w:name="_GoBack"/>
      <w:bookmarkEnd w:id="0"/>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 </w:t>
      </w:r>
      <w:proofErr w:type="spellStart"/>
      <w:r w:rsidR="006958F4" w:rsidRPr="00050C91">
        <w:rPr>
          <w:sz w:val="24"/>
          <w:szCs w:val="24"/>
        </w:rPr>
        <w:t>endif</w:t>
      </w:r>
      <w:proofErr w:type="spellEnd"/>
      <w:r w:rsidR="006958F4" w:rsidRPr="00050C91">
        <w:rPr>
          <w:sz w:val="24"/>
          <w:szCs w:val="24"/>
        </w:rPr>
        <w:t xml:space="preserve"> %}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w:t>
      </w:r>
      <w:r w:rsidR="006F4453" w:rsidRPr="00050C91">
        <w:rPr>
          <w:sz w:val="24"/>
          <w:szCs w:val="24"/>
        </w:rPr>
        <w:t>архитектуры</w:t>
      </w:r>
      <w:r w:rsidR="00C2728F" w:rsidRPr="00050C91">
        <w:rPr>
          <w:sz w:val="24"/>
          <w:szCs w:val="24"/>
        </w:rPr>
        <w:t xml:space="preserve">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 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:ЗУ1, площадью </w:t>
      </w:r>
      <w:r w:rsidR="006958F4" w:rsidRPr="00050C91">
        <w:rPr>
          <w:sz w:val="24"/>
          <w:szCs w:val="24"/>
        </w:rPr>
        <w:t>{{ AREA }}</w:t>
      </w:r>
      <w:r w:rsidR="004B704F" w:rsidRPr="00050C91">
        <w:rPr>
          <w:sz w:val="24"/>
          <w:szCs w:val="24"/>
        </w:rPr>
        <w:t xml:space="preserve">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LOCATION }}</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 xml:space="preserve">сервитута, </w:t>
      </w:r>
      <w:r w:rsidR="00B42157" w:rsidRPr="00050C91">
        <w:rPr>
          <w:sz w:val="24"/>
          <w:szCs w:val="24"/>
        </w:rPr>
        <w:lastRenderedPageBreak/>
        <w:t>публичного сервитута (далее – Решение).</w:t>
      </w:r>
    </w:p>
    <w:p w:rsidR="00B1453C" w:rsidRPr="00050C91" w:rsidRDefault="009453F5" w:rsidP="00AF747F">
      <w:pPr>
        <w:tabs>
          <w:tab w:val="left" w:pos="426"/>
          <w:tab w:val="left" w:pos="993"/>
        </w:tabs>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D20237" w:rsidRPr="00050C91" w:rsidRDefault="004371CE" w:rsidP="00AF747F">
      <w:pPr>
        <w:tabs>
          <w:tab w:val="left" w:pos="426"/>
          <w:tab w:val="left" w:pos="567"/>
          <w:tab w:val="left" w:pos="993"/>
          <w:tab w:val="left" w:pos="1276"/>
          <w:tab w:val="left" w:pos="1418"/>
        </w:tabs>
        <w:ind w:firstLine="567"/>
        <w:rPr>
          <w:sz w:val="24"/>
          <w:szCs w:val="24"/>
        </w:rPr>
      </w:pPr>
      <w:r w:rsidRPr="00E50912">
        <w:rPr>
          <w:sz w:val="24"/>
          <w:szCs w:val="24"/>
          <w:lang w:val="en-US"/>
        </w:rPr>
        <w:t xml:space="preserve">{% if </w:t>
      </w:r>
      <w:proofErr w:type="spellStart"/>
      <w:r w:rsidRPr="00E50912">
        <w:rPr>
          <w:sz w:val="24"/>
          <w:szCs w:val="24"/>
          <w:lang w:val="en-US"/>
        </w:rPr>
        <w:t>has_payment</w:t>
      </w:r>
      <w:proofErr w:type="spellEnd"/>
      <w:r w:rsidRPr="00E50912">
        <w:rPr>
          <w:sz w:val="24"/>
          <w:szCs w:val="24"/>
          <w:lang w:val="en-US"/>
        </w:rPr>
        <w:t xml:space="preserve"> %}</w:t>
      </w:r>
      <w:r w:rsidR="009453F5" w:rsidRPr="00E50912">
        <w:rPr>
          <w:sz w:val="24"/>
          <w:szCs w:val="24"/>
          <w:lang w:val="en-US"/>
        </w:rPr>
        <w:t>{</w:t>
      </w:r>
      <w:proofErr w:type="gramStart"/>
      <w:r w:rsidR="009453F5" w:rsidRPr="00E50912">
        <w:rPr>
          <w:sz w:val="24"/>
          <w:szCs w:val="24"/>
          <w:lang w:val="en-US"/>
        </w:rPr>
        <w:t>{ N</w:t>
      </w:r>
      <w:proofErr w:type="gramEnd"/>
      <w:r w:rsidR="009453F5" w:rsidRPr="00E50912">
        <w:rPr>
          <w:sz w:val="24"/>
          <w:szCs w:val="24"/>
          <w:lang w:val="en-US"/>
        </w:rPr>
        <w:t>_PAYMENT }}.</w:t>
      </w:r>
      <w:r w:rsidR="009453F5" w:rsidRPr="00E50912">
        <w:rPr>
          <w:sz w:val="24"/>
          <w:szCs w:val="24"/>
          <w:lang w:val="en-US"/>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 xml:space="preserve">бъекта вносится заявителем в ОТДЕЛЕНИЕ КЕМЕРОВО БАНКА РОССИИ//УФК по Кемеровской области – Кузбассу г. Кемерово БИК 013207212 на счет 40102810745370000032. Получатель платежа: УФК по Кемеровской области – Кузбассу (Комитет градостроительства и </w:t>
      </w:r>
      <w:r w:rsidR="007E23DA" w:rsidRPr="00050C91">
        <w:rPr>
          <w:sz w:val="24"/>
          <w:szCs w:val="24"/>
        </w:rPr>
        <w:t>архитектуры</w:t>
      </w:r>
      <w:r w:rsidR="009F5ED2" w:rsidRPr="00050C91">
        <w:rPr>
          <w:sz w:val="24"/>
          <w:szCs w:val="24"/>
        </w:rPr>
        <w:t xml:space="preserve"> администрации г. Новокузнецка) ИНН 4217121181 КПП 421701001</w:t>
      </w:r>
      <w:r w:rsidR="00D03BD9" w:rsidRPr="00050C91">
        <w:rPr>
          <w:sz w:val="24"/>
          <w:szCs w:val="24"/>
        </w:rPr>
        <w:t xml:space="preserve">, </w:t>
      </w:r>
      <w:r w:rsidR="009F5ED2" w:rsidRPr="00050C91">
        <w:rPr>
          <w:sz w:val="24"/>
          <w:szCs w:val="24"/>
        </w:rPr>
        <w:t xml:space="preserve">счет 03100643000000013900; ОКТМО 32731000. Назначение и код платежа: Прочие неналоговые доходы бюджетов городских округов (плата за разрешение на размещение объекта), КБК 906 117 05040 04 0040 180,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DE5D7F" w:rsidRPr="00050C91"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w:t>
      </w:r>
      <w:r w:rsidR="007E23DA" w:rsidRPr="00050C91">
        <w:rPr>
          <w:sz w:val="24"/>
          <w:szCs w:val="24"/>
        </w:rPr>
        <w:t>архитектуры</w:t>
      </w:r>
      <w:r w:rsidRPr="00050C91">
        <w:rPr>
          <w:sz w:val="24"/>
          <w:szCs w:val="24"/>
        </w:rPr>
        <w:t xml:space="preserve">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ешения.</w:t>
      </w:r>
    </w:p>
    <w:p w:rsidR="00B1453C"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lang w:val="en-US"/>
        </w:rPr>
        <w:t>N</w:t>
      </w:r>
      <w:r w:rsidRPr="00050C91">
        <w:rPr>
          <w:sz w:val="24"/>
          <w:szCs w:val="24"/>
        </w:rPr>
        <w:t>_</w:t>
      </w:r>
      <w:r w:rsidRPr="00050C91">
        <w:rPr>
          <w:sz w:val="24"/>
          <w:szCs w:val="24"/>
          <w:lang w:val="en-US"/>
        </w:rPr>
        <w:t>TERMINATION</w:t>
      </w:r>
      <w:r w:rsidRPr="00050C91">
        <w:rPr>
          <w:sz w:val="24"/>
          <w:szCs w:val="24"/>
        </w:rPr>
        <w:t xml:space="preserve"> }}.</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1" w:name="P85"/>
      <w:bookmarkEnd w:id="1"/>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2" w:name="P87"/>
      <w:bookmarkEnd w:id="2"/>
    </w:p>
    <w:p w:rsidR="00A15E3D" w:rsidRPr="00050C91" w:rsidRDefault="009453F5" w:rsidP="00AF747F">
      <w:pPr>
        <w:tabs>
          <w:tab w:val="left" w:pos="0"/>
          <w:tab w:val="left" w:pos="851"/>
          <w:tab w:val="left" w:pos="1276"/>
          <w:tab w:val="left" w:pos="1418"/>
        </w:tabs>
        <w:ind w:firstLine="567"/>
        <w:rPr>
          <w:sz w:val="24"/>
          <w:szCs w:val="24"/>
        </w:rPr>
      </w:pPr>
      <w:r w:rsidRPr="00050C91">
        <w:rPr>
          <w:sz w:val="24"/>
          <w:szCs w:val="24"/>
        </w:rPr>
        <w:t>4)</w:t>
      </w:r>
      <w:r w:rsidRPr="00050C91">
        <w:rPr>
          <w:sz w:val="24"/>
          <w:szCs w:val="24"/>
        </w:rPr>
        <w:tab/>
      </w:r>
      <w:r w:rsidR="00A15E3D" w:rsidRPr="00050C91">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050C91">
        <w:rPr>
          <w:sz w:val="24"/>
          <w:szCs w:val="24"/>
        </w:rPr>
        <w:t>длежащее использование)</w:t>
      </w:r>
      <w:r>
        <w:rPr>
          <w:sz w:val="24"/>
          <w:szCs w:val="24"/>
        </w:rPr>
        <w:t xml:space="preserve">{% if has_payment or is_nto %};{% else %}.{% endif %}</w:t>
      </w:r>
    </w:p>
    <w:p w:rsidR="004371CE" w:rsidRPr="00050C91" w:rsidRDefault="004371CE" w:rsidP="00AF747F">
      <w:pPr>
        <w:ind w:firstLine="567"/>
        <w:rPr>
          <w:sz w:val="24"/>
          <w:szCs w:val="24"/>
        </w:rPr>
      </w:pPr>
      <w:proofErr w:type="spellStart"/>
      <w:proofErr w:type="spellEnd"/>
      <w:proofErr w:type="spellStart"/>
      <w:proofErr w:type="spellEnd"/>
      <w:proofErr w:type="spellStart"/>
      <w:proofErr w:type="spellEnd"/>
      <w:r>
        <w:t>{%p if has_payment %}</w:t>
      </w:r>
    </w:p>
    <w:p w:rsidR="004371CE" w:rsidRPr="00050C91" w:rsidRDefault="004371CE" w:rsidP="00AF747F">
      <w:pPr>
        <w:ind w:firstLine="567"/>
        <w:rPr>
          <w:sz w:val="24"/>
          <w:szCs w:val="24"/>
        </w:rPr>
      </w:pPr>
      <w:proofErr w:type="spellStart"/>
      <w:proofErr w:type="spellEnd"/>
      <w:proofErr w:type="spellStart"/>
      <w:proofErr w:type="spellEnd"/>
      <w:proofErr w:type="spellStart"/>
      <w:proofErr w:type="spellEnd"/>
      <w:r>
        <w:t xml:space="preserve">{{ N_TERM_PAYMENT }}) 	невнесения платы за размещение объекта в срок, установленный пунктом {{ N_PAYMENT }} настоящего решения.</w:t>
      </w:r>
    </w:p>
    <w:p w:rsidR="004371CE" w:rsidRPr="00050C91" w:rsidRDefault="004371CE" w:rsidP="00AF747F">
      <w:pPr>
        <w:ind w:firstLine="567"/>
        <w:rPr>
          <w:sz w:val="24"/>
          <w:szCs w:val="24"/>
        </w:rPr>
      </w:pPr>
      <w:proofErr w:type="spellStart"/>
      <w:proofErr w:type="spellEnd"/>
      <w:proofErr w:type="spellStart"/>
      <w:proofErr w:type="spellEnd"/>
      <w:proofErr w:type="spellStart"/>
      <w:proofErr w:type="spellEnd"/>
      <w:r>
        <w:t>{%p endif %}</w:t>
      </w:r>
    </w:p>
    <w:p w:rsidR="00747B0D"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is_nto</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rPr>
        <w:t>N_TERM_NTO }})</w:t>
      </w:r>
      <w:r w:rsidRPr="00050C91">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эксплуатацию до вступления в силу технического регламента Евразийского экономического союза «О безопасности аттракционов»)</w:t>
      </w:r>
    </w:p>
    <w:p w:rsidR="00EA5351" w:rsidRPr="00050C91" w:rsidRDefault="004371CE" w:rsidP="00747B0D">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EA5351" w:rsidRPr="00050C91">
        <w:rPr>
          <w:sz w:val="24"/>
          <w:szCs w:val="24"/>
        </w:rPr>
        <w:t>{</w:t>
      </w:r>
      <w:proofErr w:type="gramStart"/>
      <w:r w:rsidR="00EA5351" w:rsidRPr="00050C91">
        <w:rPr>
          <w:sz w:val="24"/>
          <w:szCs w:val="24"/>
        </w:rPr>
        <w:t xml:space="preserve">{ </w:t>
      </w:r>
      <w:proofErr w:type="gramEnd"/>
      <w:r w:rsidR="00EA5351" w:rsidRPr="00050C91">
        <w:rPr>
          <w:sz w:val="24"/>
          <w:szCs w:val="24"/>
        </w:rPr>
        <w:t>N_LIQUIDATION }}.</w:t>
      </w:r>
      <w:r w:rsidR="00EA5351" w:rsidRPr="00050C91">
        <w:rPr>
          <w:sz w:val="24"/>
          <w:szCs w:val="24"/>
        </w:rPr>
        <w:tab/>
        <w:t xml:space="preserve">В случае ликвидации Объекта </w:t>
      </w:r>
      <w:r w:rsidRPr="00050C91">
        <w:rPr>
          <w:sz w:val="24"/>
          <w:szCs w:val="24"/>
        </w:rPr>
        <w:t>Заинтересованное лицо</w:t>
      </w:r>
      <w:r w:rsidR="00EA5351"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00EA5351" w:rsidRPr="00050C91">
        <w:rPr>
          <w:sz w:val="24"/>
          <w:szCs w:val="24"/>
        </w:rPr>
        <w:t>Росреестр</w:t>
      </w:r>
      <w:proofErr w:type="spellEnd"/>
      <w:r w:rsidR="00EA5351"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В случае если при размещении Объекта будут выполняться 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w:t>
      </w:r>
      <w:proofErr w:type="gramEnd"/>
      <w:r w:rsidRPr="00050C91">
        <w:rPr>
          <w:sz w:val="24"/>
          <w:szCs w:val="24"/>
        </w:rPr>
        <w:t xml:space="preserve">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w:t>
      </w:r>
      <w:r w:rsidRPr="00050C91">
        <w:rPr>
          <w:sz w:val="24"/>
          <w:szCs w:val="24"/>
        </w:rPr>
        <w:lastRenderedPageBreak/>
        <w:t>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p>
    <w:p w:rsidR="00313342" w:rsidRPr="00050C91" w:rsidRDefault="0052058B" w:rsidP="00AF747F">
      <w:pPr>
        <w:tabs>
          <w:tab w:val="left" w:pos="0"/>
          <w:tab w:val="left" w:pos="993"/>
          <w:tab w:val="left" w:pos="1418"/>
        </w:tabs>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313342" w:rsidRPr="00050C91">
        <w:rPr>
          <w:sz w:val="24"/>
          <w:szCs w:val="24"/>
        </w:rPr>
        <w:t xml:space="preserve">При нарушении требований данного пункта </w:t>
      </w:r>
      <w:r w:rsidR="004371CE" w:rsidRPr="00050C91">
        <w:rPr>
          <w:sz w:val="24"/>
          <w:szCs w:val="24"/>
        </w:rPr>
        <w:t>Заинтересованное лицо</w:t>
      </w:r>
      <w:r w:rsidR="00313342" w:rsidRPr="00050C91">
        <w:rPr>
          <w:sz w:val="24"/>
          <w:szCs w:val="24"/>
        </w:rPr>
        <w:t xml:space="preserve"> несет ответственность в соответствии с действующим законодательством.</w:t>
      </w:r>
    </w:p>
    <w:p w:rsidR="00273696" w:rsidRDefault="00273696" w:rsidP="00AF747F">
      <w:pPr>
        <w:tabs>
          <w:tab w:val="left" w:pos="993"/>
        </w:tabs>
        <w:ind w:firstLine="567"/>
        <w:rPr>
          <w:sz w:val="24"/>
          <w:szCs w:val="24"/>
        </w:rPr>
      </w:pPr>
      <w:r w:rsidRPr="00050C91">
        <w:rPr>
          <w:sz w:val="24"/>
          <w:szCs w:val="24"/>
        </w:rPr>
        <w:t>{{ N_THIRD_PARTIES</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Pr="00050C91">
        <w:rPr>
          <w:sz w:val="24"/>
          <w:szCs w:val="24"/>
        </w:rPr>
        <w:t xml:space="preserve"> при размещении Объекта обязано соблюдать права и законные интересы третьих лиц.</w:t>
      </w:r>
    </w:p>
    <w:p w:rsidR="00C86798" w:rsidRPr="00C86798" w:rsidRDefault="00C86798" w:rsidP="00C86798">
      <w:pPr>
        <w:tabs>
          <w:tab w:val="left" w:pos="993"/>
        </w:tabs>
        <w:ind w:firstLine="567"/>
        <w:rPr>
          <w:sz w:val="24"/>
          <w:szCs w:val="24"/>
          <w:lang w:val="en-US"/>
        </w:rPr>
      </w:pPr>
      <w:r w:rsidRPr="00C86798">
        <w:rPr>
          <w:sz w:val="24"/>
          <w:szCs w:val="24"/>
          <w:lang w:val="en-US"/>
        </w:rPr>
        <w:t xml:space="preserve">{%p </w:t>
      </w:r>
      <w:proofErr w:type="spellStart"/>
      <w:r w:rsidRPr="00C86798">
        <w:rPr>
          <w:sz w:val="24"/>
          <w:szCs w:val="24"/>
          <w:lang w:val="en-US"/>
        </w:rPr>
        <w:t>for d</w:t>
      </w:r>
      <w:proofErr w:type="spellEnd"/>
      <w:r w:rsidRPr="00C86798">
        <w:rPr>
          <w:sz w:val="24"/>
          <w:szCs w:val="24"/>
          <w:lang w:val="en-US"/>
        </w:rPr>
        <w:t xml:space="preserve"> in PREV_DECISIONS %}</w:t>
      </w:r>
    </w:p>
    <w:p w:rsidR="00C86798" w:rsidRDefault="00C86798" w:rsidP="00C86798">
      <w:pPr>
        <w:tabs>
          <w:tab w:val="left" w:pos="993"/>
        </w:tabs>
        <w:ind w:firstLine="567"/>
        <w:rPr>
          <w:sz w:val="24"/>
          <w:szCs w:val="24"/>
        </w:rPr>
      </w:pPr>
      <w:r w:rsidRPr="00C86798">
        <w:rPr>
          <w:sz w:val="24"/>
          <w:szCs w:val="24"/>
          <w:lang w:val="en-US"/>
        </w:rPr>
        <w:t xml:space="preserve">{% if </w:t>
      </w:r>
      <w:proofErr w:type="spellStart"/>
      <w:r w:rsidRPr="00C86798">
        <w:rPr>
          <w:sz w:val="24"/>
          <w:szCs w:val="24"/>
          <w:lang w:val="en-US"/>
        </w:rPr>
        <w:t>loop.first</w:t>
      </w:r>
      <w:proofErr w:type="spellEnd"/>
      <w:r w:rsidRPr="00C86798">
        <w:rPr>
          <w:sz w:val="24"/>
          <w:szCs w:val="24"/>
          <w:lang w:val="en-US"/>
        </w:rPr>
        <w:t xml:space="preserve"> %}{</w:t>
      </w:r>
      <w:proofErr w:type="gramStart"/>
      <w:r w:rsidRPr="00C86798">
        <w:rPr>
          <w:sz w:val="24"/>
          <w:szCs w:val="24"/>
          <w:lang w:val="en-US"/>
        </w:rPr>
        <w:t>{ N</w:t>
      </w:r>
      <w:proofErr w:type="gramEnd"/>
      <w:r w:rsidRPr="00C86798">
        <w:rPr>
          <w:sz w:val="24"/>
          <w:szCs w:val="24"/>
          <w:lang w:val="en-US"/>
        </w:rPr>
        <w:t xml:space="preserve">_PREV_DECISIONS }}. </w:t>
      </w:r>
      <w:r w:rsidRPr="00C86798">
        <w:rPr>
          <w:sz w:val="24"/>
          <w:szCs w:val="24"/>
        </w:rPr>
        <w:t xml:space="preserve">{% </w:t>
      </w:r>
      <w:proofErr w:type="spellStart"/>
      <w:r w:rsidRPr="00C86798">
        <w:rPr>
          <w:sz w:val="24"/>
          <w:szCs w:val="24"/>
        </w:rPr>
        <w:t>endif</w:t>
      </w:r>
      <w:proofErr w:type="spellEnd"/>
      <w:r w:rsidRPr="00C86798">
        <w:rPr>
          <w:sz w:val="24"/>
          <w:szCs w:val="24"/>
        </w:rPr>
        <w:t xml:space="preserve"> %}Размещение Объекта не должно препятствовать размещению объекта вида «{</w:t>
      </w:r>
      <w:proofErr w:type="gramStart"/>
      <w:r w:rsidRPr="00C86798">
        <w:rPr>
          <w:sz w:val="24"/>
          <w:szCs w:val="24"/>
        </w:rPr>
        <w:t xml:space="preserve">{ </w:t>
      </w:r>
      <w:proofErr w:type="spellStart"/>
      <w:proofErr w:type="gramEnd"/>
      <w:r w:rsidRPr="00C86798">
        <w:rPr>
          <w:sz w:val="24"/>
          <w:szCs w:val="24"/>
        </w:rPr>
        <w:t>d.object_type</w:t>
      </w:r>
      <w:proofErr w:type="spellEnd"/>
      <w:r w:rsidRPr="00C86798">
        <w:rPr>
          <w:sz w:val="24"/>
          <w:szCs w:val="24"/>
        </w:rPr>
        <w:t xml:space="preserve"> }}», указанному в ранее выданном решении Комитета от {{ </w:t>
      </w:r>
      <w:proofErr w:type="spellStart"/>
      <w:r w:rsidRPr="00C86798">
        <w:rPr>
          <w:sz w:val="24"/>
          <w:szCs w:val="24"/>
        </w:rPr>
        <w:t>d.decision_date</w:t>
      </w:r>
      <w:proofErr w:type="spellEnd"/>
      <w:r w:rsidRPr="00C86798">
        <w:rPr>
          <w:sz w:val="24"/>
          <w:szCs w:val="24"/>
        </w:rPr>
        <w:t xml:space="preserve"> }}</w:t>
      </w:r>
      <w:r>
        <w:rPr>
          <w:sz w:val="24"/>
          <w:szCs w:val="24"/>
        </w:rPr>
        <w:t xml:space="preserve"> </w:t>
      </w:r>
      <w:r w:rsidRPr="00C86798">
        <w:rPr>
          <w:sz w:val="24"/>
          <w:szCs w:val="24"/>
        </w:rPr>
        <w:t xml:space="preserve">№Н{{ </w:t>
      </w:r>
      <w:proofErr w:type="spellStart"/>
      <w:r w:rsidRPr="00C86798">
        <w:rPr>
          <w:sz w:val="24"/>
          <w:szCs w:val="24"/>
        </w:rPr>
        <w:t>d.decision_number</w:t>
      </w:r>
      <w:proofErr w:type="spellEnd"/>
      <w:r w:rsidRPr="00C86798">
        <w:rPr>
          <w:sz w:val="24"/>
          <w:szCs w:val="24"/>
        </w:rPr>
        <w:t xml:space="preserve"> }} «О разрешении размещения объекта без предоставления земельного участка и установления сервитута, публичного сервитута» со сроком действия до {{ </w:t>
      </w:r>
      <w:proofErr w:type="spellStart"/>
      <w:r w:rsidRPr="00C86798">
        <w:rPr>
          <w:sz w:val="24"/>
          <w:szCs w:val="24"/>
        </w:rPr>
        <w:t>d.end_date</w:t>
      </w:r>
      <w:proofErr w:type="spellEnd"/>
      <w:r w:rsidRPr="00C86798">
        <w:rPr>
          <w:sz w:val="24"/>
          <w:szCs w:val="24"/>
        </w:rPr>
        <w:t xml:space="preserve"> }}. Получатель вышеуказанного   решения — {</w:t>
      </w:r>
      <w:proofErr w:type="gramStart"/>
      <w:r w:rsidRPr="00C86798">
        <w:rPr>
          <w:sz w:val="24"/>
          <w:szCs w:val="24"/>
        </w:rPr>
        <w:t xml:space="preserve">{ </w:t>
      </w:r>
      <w:proofErr w:type="spellStart"/>
      <w:proofErr w:type="gramEnd"/>
      <w:r w:rsidRPr="00C86798">
        <w:rPr>
          <w:sz w:val="24"/>
          <w:szCs w:val="24"/>
        </w:rPr>
        <w:t>d.applica</w:t>
      </w:r>
      <w:r>
        <w:rPr>
          <w:sz w:val="24"/>
          <w:szCs w:val="24"/>
        </w:rPr>
        <w:t>nt</w:t>
      </w:r>
      <w:proofErr w:type="spellEnd"/>
      <w:r>
        <w:rPr>
          <w:sz w:val="24"/>
          <w:szCs w:val="24"/>
        </w:rPr>
        <w:t xml:space="preserve"> }}.</w:t>
      </w:r>
    </w:p>
    <w:p w:rsidR="00A57426" w:rsidRPr="00050C91" w:rsidRDefault="00C86798" w:rsidP="00C86798">
      <w:pPr>
        <w:tabs>
          <w:tab w:val="left" w:pos="993"/>
        </w:tabs>
        <w:ind w:firstLine="567"/>
        <w:rPr>
          <w:sz w:val="24"/>
          <w:szCs w:val="24"/>
        </w:rPr>
      </w:pPr>
      <w:r w:rsidRPr="00C86798">
        <w:rPr>
          <w:sz w:val="24"/>
          <w:szCs w:val="24"/>
        </w:rPr>
        <w:t xml:space="preserve">{%p </w:t>
      </w:r>
      <w:proofErr w:type="spellStart"/>
      <w:r w:rsidRPr="00C86798">
        <w:rPr>
          <w:sz w:val="24"/>
          <w:szCs w:val="24"/>
        </w:rPr>
        <w:t>endfor</w:t>
      </w:r>
      <w:proofErr w:type="spellEnd"/>
      <w:r w:rsidRPr="00C86798">
        <w:rPr>
          <w:sz w:val="24"/>
          <w:szCs w:val="24"/>
        </w:rPr>
        <w:t xml:space="preserve"> %}</w:t>
      </w:r>
      <w:proofErr w:type="gramStart"/>
      <w:proofErr w:type="gramEnd"/>
    </w:p>
    <w:p w:rsidR="00273696" w:rsidRPr="00050C91" w:rsidRDefault="00273696" w:rsidP="00AF747F">
      <w:pPr>
        <w:widowControl/>
        <w:tabs>
          <w:tab w:val="left" w:pos="993"/>
        </w:tabs>
        <w:autoSpaceDE w:val="0"/>
        <w:autoSpaceDN w:val="0"/>
        <w:adjustRightInd w:val="0"/>
        <w:ind w:firstLine="567"/>
        <w:rPr>
          <w:sz w:val="24"/>
          <w:szCs w:val="24"/>
        </w:rPr>
      </w:pPr>
      <w:proofErr w:type="gramStart"/>
      <w:proofErr w:type="gramEnd"/>
      <w:r w:rsidRPr="00050C91">
        <w:rPr>
          <w:sz w:val="24"/>
          <w:szCs w:val="24"/>
        </w:rPr>
        <w:t>{{ N_VEGETATION }}</w:t>
      </w:r>
      <w:r w:rsidRPr="00050C91">
        <w:rPr>
          <w:sz w:val="24"/>
          <w:szCs w:val="24"/>
        </w:rPr>
        <w:t>.</w:t>
      </w:r>
      <w:r w:rsidRPr="00050C91">
        <w:rPr>
          <w:sz w:val="24"/>
          <w:szCs w:val="24"/>
        </w:rPr>
        <w:t xml:space="preserve">	</w:t>
      </w:r>
      <w:r w:rsidRPr="00050C91">
        <w:rPr>
          <w:sz w:val="24"/>
          <w:szCs w:val="24"/>
        </w:rPr>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органами местного самоуправления.</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6F1514" w:rsidRPr="00050C91" w:rsidRDefault="00F122E3" w:rsidP="00AF747F">
      <w:pPr>
        <w:ind w:firstLine="567"/>
        <w:rPr>
          <w:sz w:val="24"/>
          <w:szCs w:val="24"/>
        </w:rPr>
      </w:pPr>
      <w:r w:rsidRPr="00050C91">
        <w:rPr>
          <w:sz w:val="24"/>
          <w:szCs w:val="24"/>
          <w:lang w:val="en-US"/>
        </w:rPr>
        <w:t xml:space="preserve">{% if </w:t>
      </w:r>
      <w:proofErr w:type="spellStart"/>
      <w:r w:rsidRPr="00050C91">
        <w:rPr>
          <w:sz w:val="24"/>
          <w:szCs w:val="24"/>
          <w:lang w:val="en-US"/>
        </w:rPr>
        <w:t>is_liner</w:t>
      </w:r>
      <w:proofErr w:type="spellEnd"/>
      <w:r w:rsidRPr="00050C91">
        <w:rPr>
          <w:sz w:val="24"/>
          <w:szCs w:val="24"/>
          <w:lang w:val="en-US"/>
        </w:rPr>
        <w:t xml:space="preserve"> %}{</w:t>
      </w:r>
      <w:proofErr w:type="gramStart"/>
      <w:r w:rsidRPr="00050C91">
        <w:rPr>
          <w:sz w:val="24"/>
          <w:szCs w:val="24"/>
          <w:lang w:val="en-US"/>
        </w:rPr>
        <w:t>{ N</w:t>
      </w:r>
      <w:proofErr w:type="gramEnd"/>
      <w:r w:rsidRPr="00050C91">
        <w:rPr>
          <w:sz w:val="24"/>
          <w:szCs w:val="24"/>
          <w:lang w:val="en-US"/>
        </w:rPr>
        <w:t>_LINER }}</w:t>
      </w:r>
      <w:r w:rsidR="006F1514" w:rsidRPr="00050C91">
        <w:rPr>
          <w:sz w:val="24"/>
          <w:szCs w:val="24"/>
          <w:lang w:val="en-US"/>
        </w:rPr>
        <w:t>.</w:t>
      </w:r>
      <w:r w:rsidR="006F1514" w:rsidRPr="00050C91">
        <w:rPr>
          <w:sz w:val="24"/>
          <w:szCs w:val="24"/>
          <w:lang w:val="en-US"/>
        </w:rPr>
        <w:tab/>
      </w:r>
      <w:proofErr w:type="gramStart"/>
      <w:r w:rsidR="006F1514" w:rsidRPr="00050C91">
        <w:rPr>
          <w:sz w:val="24"/>
          <w:szCs w:val="24"/>
        </w:rPr>
        <w:t xml:space="preserve">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 предоставление земельных участков, на которых или под поверхностью которых размещен указанный объект, не влечет за собой принудительные снос или демонтаж указанного Объекта.{% </w:t>
      </w:r>
      <w:proofErr w:type="spellStart"/>
      <w:r w:rsidR="006F1514" w:rsidRPr="00050C91">
        <w:rPr>
          <w:sz w:val="24"/>
          <w:szCs w:val="24"/>
        </w:rPr>
        <w:t>endif</w:t>
      </w:r>
      <w:proofErr w:type="spellEnd"/>
      <w:r w:rsidR="006F1514" w:rsidRPr="00050C91">
        <w:rPr>
          <w:sz w:val="24"/>
          <w:szCs w:val="24"/>
        </w:rPr>
        <w:t xml:space="preserve"> %}</w:t>
      </w:r>
      <w:proofErr w:type="gramEnd"/>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данную территорию (уборка, вывоз мусора, расчистка и вывоз снега и прочее).</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N_PAVEMENT</w:t>
      </w:r>
      <w:proofErr w:type="gramStart"/>
      <w:r w:rsidRPr="00050C91">
        <w:rPr>
          <w:sz w:val="24"/>
          <w:szCs w:val="24"/>
        </w:rPr>
        <w:t xml:space="preserve"> }</w:t>
      </w:r>
      <w:proofErr w:type="gramEnd"/>
      <w:r w:rsidRPr="00050C91">
        <w:rPr>
          <w:sz w:val="24"/>
          <w:szCs w:val="24"/>
        </w:rPr>
        <w:t>}.</w:t>
      </w:r>
      <w:r w:rsidRPr="00050C91">
        <w:rPr>
          <w:sz w:val="24"/>
          <w:szCs w:val="24"/>
        </w:rPr>
        <w:tab/>
        <w:t>В случае</w:t>
      </w:r>
      <w:proofErr w:type="gramStart"/>
      <w:r w:rsidRPr="00050C91">
        <w:rPr>
          <w:sz w:val="24"/>
          <w:szCs w:val="24"/>
        </w:rPr>
        <w:t>,</w:t>
      </w:r>
      <w:proofErr w:type="gramEnd"/>
      <w:r w:rsidRPr="00050C91">
        <w:rPr>
          <w:sz w:val="24"/>
          <w:szCs w:val="24"/>
        </w:rPr>
        <w:t xml:space="preserve">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050C91">
        <w:rPr>
          <w:sz w:val="24"/>
          <w:szCs w:val="24"/>
        </w:rPr>
        <w:t>Заинтересованное лицо</w:t>
      </w:r>
      <w:r w:rsidRPr="00050C91">
        <w:rPr>
          <w:sz w:val="24"/>
          <w:szCs w:val="24"/>
        </w:rPr>
        <w:t xml:space="preserve"> обязано выполнить необходимые работы по восстановлению асфальтного или иного покрытия.</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N_CONTROL</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Контроль за</w:t>
      </w:r>
      <w:proofErr w:type="gramEnd"/>
      <w:r w:rsidRPr="00050C91">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 CURRENT_USER }}</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r w:rsidRPr="00050C91">
              <w:rPr>
                <w:sz w:val="24"/>
                <w:szCs w:val="24"/>
              </w:rPr>
              <w:t>И.о.начальника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BC197C" w:rsidRDefault="00396AAD">
      <w:r>
        <w:t>{%p if has_payment %}</w:t>
      </w:r>
    </w:p>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r w:rsidR="00C15E28">
        <w:rPr>
          <w:rFonts w:eastAsia="Calibri"/>
          <w:sz w:val="24"/>
          <w:szCs w:val="24"/>
          <w:lang w:eastAsia="en-US"/>
        </w:rPr>
        <w:t>архитектуры</w:t>
      </w:r>
      <w:r w:rsidRPr="000721FC">
        <w:rPr>
          <w:rFonts w:eastAsia="Calibri"/>
          <w:sz w:val="24"/>
          <w:szCs w:val="24"/>
          <w:lang w:eastAsia="en-US"/>
        </w:rPr>
        <w:t xml:space="preserve">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E50912" w:rsidRDefault="00A52B35" w:rsidP="00A52B35">
      <w:pPr>
        <w:widowControl/>
        <w:spacing w:before="240"/>
        <w:ind w:firstLine="0"/>
        <w:jc w:val="right"/>
        <w:outlineLvl w:val="0"/>
        <w:rPr>
          <w:rFonts w:eastAsia="Calibri"/>
          <w:sz w:val="24"/>
          <w:szCs w:val="24"/>
          <w:lang w:val="en-US" w:eastAsia="en-US"/>
        </w:rPr>
      </w:pPr>
      <w:r w:rsidRPr="008E5D36">
        <w:rPr>
          <w:rFonts w:eastAsia="Calibri"/>
          <w:sz w:val="24"/>
          <w:szCs w:val="24"/>
          <w:lang w:eastAsia="en-US"/>
        </w:rPr>
        <w:t>от</w:t>
      </w:r>
      <w:r w:rsidRPr="00E50912">
        <w:rPr>
          <w:rFonts w:eastAsia="Calibri"/>
          <w:sz w:val="24"/>
          <w:szCs w:val="24"/>
          <w:lang w:val="en-US" w:eastAsia="en-US"/>
        </w:rPr>
        <w:t xml:space="preserve"> {</w:t>
      </w:r>
      <w:proofErr w:type="gramStart"/>
      <w:r w:rsidRPr="00E50912">
        <w:rPr>
          <w:rFonts w:eastAsia="Calibri"/>
          <w:sz w:val="24"/>
          <w:szCs w:val="24"/>
          <w:lang w:val="en-US" w:eastAsia="en-US"/>
        </w:rPr>
        <w:t xml:space="preserve">{ </w:t>
      </w:r>
      <w:proofErr w:type="gramEnd"/>
      <w:r w:rsidRPr="00E50912">
        <w:rPr>
          <w:rFonts w:eastAsia="Calibri"/>
          <w:sz w:val="24"/>
          <w:szCs w:val="24"/>
          <w:lang w:val="en-US" w:eastAsia="en-US"/>
        </w:rPr>
        <w:t>OUT_DATE }} № {{ OUT_NUMBER }}</w:t>
      </w:r>
    </w:p>
    <w:p w:rsidR="009162C0" w:rsidRPr="00E50912" w:rsidRDefault="009162C0" w:rsidP="00A52B35">
      <w:pPr>
        <w:jc w:val="right"/>
        <w:outlineLvl w:val="0"/>
        <w:rPr>
          <w:rFonts w:eastAsia="Calibri"/>
          <w:b/>
          <w:sz w:val="28"/>
          <w:szCs w:val="28"/>
          <w:lang w:val="en-US"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214"/>
        <w:gridCol w:w="4840"/>
        <w:gridCol w:w="751"/>
        <w:gridCol w:w="2224"/>
      </w:tblGrid>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Лицо, получившее решение</w:t>
            </w:r>
          </w:p>
        </w:tc>
        <w:tc>
          <w:tcPr>
            <w:tcW w:w="7655" w:type="dxa"/>
            <w:gridSpan w:val="3"/>
            <w:shd w:val="clear" w:color="auto" w:fill="auto"/>
          </w:tcPr>
          <w:p w:rsidR="009162C0" w:rsidRPr="00027BC3" w:rsidRDefault="00B575A8" w:rsidP="008B2366">
            <w:pPr>
              <w:widowControl/>
              <w:tabs>
                <w:tab w:val="left" w:pos="-108"/>
              </w:tabs>
              <w:ind w:left="-108" w:firstLine="0"/>
              <w:rPr>
                <w:rFonts w:eastAsia="Calibri"/>
                <w:lang w:eastAsia="en-US"/>
              </w:rPr>
            </w:pPr>
            <w:r w:rsidRPr="00027BC3">
              <w:t>{{ APPLICANT</w:t>
            </w:r>
            <w:proofErr w:type="gramStart"/>
            <w:r w:rsidRPr="00027BC3">
              <w:t xml:space="preserve"> }</w:t>
            </w:r>
            <w:proofErr w:type="gramEnd"/>
            <w:r w:rsidRPr="00027BC3">
              <w:t>}</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Адрес юридического лица</w:t>
            </w:r>
          </w:p>
          <w:p w:rsidR="009162C0" w:rsidRPr="00027BC3" w:rsidRDefault="009162C0" w:rsidP="008B2366">
            <w:pPr>
              <w:widowControl/>
              <w:tabs>
                <w:tab w:val="left" w:pos="2268"/>
              </w:tabs>
              <w:ind w:firstLine="0"/>
              <w:jc w:val="left"/>
              <w:rPr>
                <w:rFonts w:eastAsia="Calibri"/>
                <w:lang w:eastAsia="en-US"/>
              </w:rPr>
            </w:pPr>
          </w:p>
        </w:tc>
        <w:tc>
          <w:tcPr>
            <w:tcW w:w="7655" w:type="dxa"/>
            <w:gridSpan w:val="3"/>
            <w:shd w:val="clear" w:color="auto" w:fill="auto"/>
          </w:tcPr>
          <w:p w:rsidR="009162C0" w:rsidRPr="00027BC3" w:rsidRDefault="009162C0" w:rsidP="008B2366">
            <w:pPr>
              <w:widowControl/>
              <w:tabs>
                <w:tab w:val="left" w:pos="2268"/>
              </w:tabs>
              <w:ind w:left="-108" w:firstLine="0"/>
              <w:rPr>
                <w:rFonts w:eastAsia="Calibri"/>
                <w:lang w:eastAsia="en-US"/>
              </w:rPr>
            </w:pPr>
            <w:r w:rsidRPr="00027BC3">
              <w:t>660021, Красноярский край, г. Красноярск, ул. Бограда, д.144а,</w:t>
            </w:r>
          </w:p>
        </w:tc>
      </w:tr>
      <w:tr w:rsidR="009162C0" w:rsidRPr="00E50912" w:rsidTr="009162C0">
        <w:tc>
          <w:tcPr>
            <w:tcW w:w="2268" w:type="dxa"/>
            <w:shd w:val="clear" w:color="auto" w:fill="auto"/>
          </w:tcPr>
          <w:p w:rsidR="009162C0" w:rsidRPr="00027BC3" w:rsidRDefault="00A93A46" w:rsidP="008B2366">
            <w:pPr>
              <w:widowControl/>
              <w:tabs>
                <w:tab w:val="left" w:pos="2268"/>
              </w:tabs>
              <w:ind w:firstLine="0"/>
              <w:rPr>
                <w:rFonts w:eastAsia="Calibri"/>
                <w:lang w:eastAsia="en-US"/>
              </w:rPr>
            </w:pPr>
            <w:r w:rsidRPr="00027BC3">
              <w:rPr>
                <w:rFonts w:eastAsia="Calibri"/>
                <w:lang w:eastAsia="en-US"/>
              </w:rPr>
              <w:t>Объект</w:t>
            </w:r>
          </w:p>
        </w:tc>
        <w:tc>
          <w:tcPr>
            <w:tcW w:w="7655" w:type="dxa"/>
            <w:gridSpan w:val="3"/>
            <w:shd w:val="clear" w:color="auto" w:fill="auto"/>
          </w:tcPr>
          <w:p w:rsidR="00256081" w:rsidRPr="00027BC3" w:rsidRDefault="00027BC3" w:rsidP="005A75CF">
            <w:pPr>
              <w:widowControl/>
              <w:tabs>
                <w:tab w:val="left" w:pos="2268"/>
              </w:tabs>
              <w:ind w:left="-108" w:firstLine="0"/>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 xml:space="preserve">) </w:t>
            </w:r>
          </w:p>
          <w:p w:rsidR="0021159C" w:rsidRPr="00027BC3" w:rsidRDefault="0021159C" w:rsidP="005A75CF">
            <w:pPr>
              <w:widowControl/>
              <w:tabs>
                <w:tab w:val="left" w:pos="2268"/>
              </w:tabs>
              <w:ind w:left="-108" w:firstLine="0"/>
              <w:rPr>
                <w:rFonts w:eastAsia="Calibri"/>
                <w:color w:val="FF0000"/>
                <w:highlight w:val="yellow"/>
                <w:lang w:val="en-US" w:eastAsia="en-US"/>
              </w:rPr>
            </w:pPr>
          </w:p>
        </w:tc>
      </w:tr>
      <w:tr w:rsidR="009162C0" w:rsidRPr="00027BC3" w:rsidTr="009162C0">
        <w:trPr>
          <w:trHeight w:val="1060"/>
        </w:trPr>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Местоположение земель или земельного участка</w:t>
            </w:r>
          </w:p>
        </w:tc>
        <w:tc>
          <w:tcPr>
            <w:tcW w:w="7655" w:type="dxa"/>
            <w:gridSpan w:val="3"/>
            <w:shd w:val="clear" w:color="auto" w:fill="auto"/>
          </w:tcPr>
          <w:p w:rsidR="008771C7" w:rsidRPr="00027BC3" w:rsidRDefault="003370D4" w:rsidP="00DB1FAB">
            <w:pPr>
              <w:widowControl/>
              <w:tabs>
                <w:tab w:val="left" w:pos="2268"/>
              </w:tabs>
              <w:ind w:left="-108" w:firstLine="0"/>
              <w:rPr>
                <w:color w:val="FF0000"/>
                <w:highlight w:val="yellow"/>
              </w:rPr>
            </w:pPr>
            <w:r w:rsidRPr="00027BC3">
              <w:t>{{ LOCATION</w:t>
            </w:r>
            <w:proofErr w:type="gramStart"/>
            <w:r w:rsidRPr="00027BC3">
              <w:t xml:space="preserve"> }</w:t>
            </w:r>
            <w:proofErr w:type="gramEnd"/>
            <w:r w:rsidRPr="00027BC3">
              <w:t>}</w:t>
            </w:r>
            <w:r w:rsidR="0021159C" w:rsidRPr="00027BC3">
              <w:t xml:space="preserve">,  в границах кадастрового квартала </w:t>
            </w:r>
            <w:r w:rsidRPr="00027BC3">
              <w:t>{{ QUARTERS }}</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55" w:type="dxa"/>
            <w:gridSpan w:val="3"/>
            <w:shd w:val="clear" w:color="auto" w:fill="auto"/>
          </w:tcPr>
          <w:p w:rsidR="009162C0" w:rsidRPr="00027BC3" w:rsidRDefault="003370D4" w:rsidP="00412C72">
            <w:pPr>
              <w:widowControl/>
              <w:tabs>
                <w:tab w:val="left" w:pos="2268"/>
              </w:tabs>
              <w:ind w:left="-108" w:firstLine="0"/>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9162C0">
        <w:tc>
          <w:tcPr>
            <w:tcW w:w="2268"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55"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E50912"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bottom"/>
          </w:tcPr>
          <w:p w:rsidR="009162C0" w:rsidRPr="00E50912" w:rsidRDefault="009162C0" w:rsidP="008B2366">
            <w:pPr>
              <w:widowControl/>
              <w:ind w:firstLine="0"/>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t>П</w:t>
            </w:r>
            <w:proofErr w:type="gramEnd"/>
            <w:r w:rsidRPr="00E50912">
              <w:rPr>
                <w:lang w:val="en-US"/>
              </w:rPr>
              <w:t xml:space="preserve">= </w:t>
            </w:r>
            <w:r>
              <w:t>П</w:t>
            </w:r>
            <w:r w:rsidRPr="00E50912">
              <w:rPr>
                <w:lang w:val="en-US"/>
              </w:rPr>
              <w:t xml:space="preserve">2020 × </w:t>
            </w:r>
            <w:r>
              <w:t>КИ</w:t>
            </w:r>
            <w:r w:rsidRPr="00E50912">
              <w:rPr>
                <w:lang w:val="en-US"/>
              </w:rPr>
              <w:t xml:space="preserve"> × S{% else %}</w:t>
            </w:r>
            <w:r>
              <w:t>П</w:t>
            </w:r>
            <w:r w:rsidRPr="00E50912">
              <w:rPr>
                <w:lang w:val="en-US"/>
              </w:rPr>
              <w:t xml:space="preserve">= </w:t>
            </w:r>
            <w:r>
              <w:t>Су</w:t>
            </w:r>
            <w:r w:rsidRPr="00E50912">
              <w:rPr>
                <w:lang w:val="en-US"/>
              </w:rPr>
              <w:t xml:space="preserve"> × </w:t>
            </w:r>
            <w:proofErr w:type="spellStart"/>
            <w:r>
              <w:t>Нст</w:t>
            </w:r>
            <w:proofErr w:type="spellEnd"/>
            <w:r w:rsidRPr="00E50912">
              <w:rPr>
                <w:lang w:val="en-US"/>
              </w:rPr>
              <w:t xml:space="preserve"> × S{% </w:t>
            </w:r>
            <w:proofErr w:type="spellStart"/>
            <w:r w:rsidRPr="00E50912">
              <w:rPr>
                <w:lang w:val="en-US"/>
              </w:rPr>
              <w:t>endif</w:t>
            </w:r>
            <w:proofErr w:type="spellEnd"/>
            <w:r w:rsidRPr="00E50912">
              <w:rPr>
                <w:lang w:val="en-US"/>
              </w:rPr>
              <w:t xml:space="preserve"> %}</w:t>
            </w:r>
          </w:p>
        </w:tc>
        <w:tc>
          <w:tcPr>
            <w:tcW w:w="851" w:type="dxa"/>
            <w:tcBorders>
              <w:left w:val="nil"/>
              <w:bottom w:val="single" w:sz="4" w:space="0" w:color="auto"/>
            </w:tcBorders>
          </w:tcPr>
          <w:p w:rsidR="009162C0" w:rsidRPr="00E50912" w:rsidRDefault="009162C0" w:rsidP="008B2366">
            <w:pPr>
              <w:widowControl/>
              <w:ind w:firstLine="0"/>
              <w:jc w:val="left"/>
              <w:rPr>
                <w:rFonts w:eastAsia="Calibri"/>
                <w:color w:val="000000"/>
                <w:lang w:val="en-US" w:eastAsia="en-US"/>
              </w:rPr>
            </w:pPr>
          </w:p>
        </w:tc>
      </w:tr>
      <w:tr w:rsidR="009162C0"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9923"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E50912"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9072" w:type="dxa"/>
            <w:gridSpan w:val="3"/>
            <w:tcBorders>
              <w:right w:val="nil"/>
            </w:tcBorders>
            <w:vAlign w:val="center"/>
          </w:tcPr>
          <w:p w:rsidR="009162C0" w:rsidRPr="00027BC3" w:rsidRDefault="009162C0" w:rsidP="008B2366">
            <w:pPr>
              <w:widowControl/>
              <w:ind w:left="743" w:hanging="426"/>
              <w:jc w:val="left"/>
              <w:rPr>
                <w:rFonts w:eastAsia="Calibri"/>
                <w:color w:val="000000"/>
                <w:lang w:eastAsia="en-US"/>
              </w:rPr>
            </w:pPr>
            <w:r>
              <w:t>{% if payment_formula == 'lep' %}П2020 – годовой размер платы за размещение объекта за 1 кв.м., руб.{% else %}Су – удельный показатель кадастровой стоимости, руб./кв.м.{% endif %}</w:t>
            </w:r>
          </w:p>
        </w:tc>
        <w:tc>
          <w:tcPr>
            <w:tcW w:w="851"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xml:space="preserve">{ </w:t>
            </w:r>
            <w:proofErr w:type="spellStart"/>
            <w:r w:rsidRPr="00E50912">
              <w:rPr>
                <w:lang w:val="en-US"/>
              </w:rPr>
              <w:t>formula</w:t>
            </w:r>
            <w:proofErr w:type="gramEnd"/>
            <w:r w:rsidRPr="00E50912">
              <w:rPr>
                <w:lang w:val="en-US"/>
              </w:rPr>
              <w:t>_params.base_rate</w:t>
            </w:r>
            <w:proofErr w:type="spellEnd"/>
            <w:r w:rsidRPr="00E50912">
              <w:rPr>
                <w:lang w:val="en-US"/>
              </w:rPr>
              <w:t xml:space="preserve"> | string | replace('.', ',') }}{% else %}{</w:t>
            </w:r>
            <w:proofErr w:type="gramStart"/>
            <w:r w:rsidRPr="00E50912">
              <w:rPr>
                <w:lang w:val="en-US"/>
              </w:rPr>
              <w:t>{ formula</w:t>
            </w:r>
            <w:proofErr w:type="gramEnd"/>
            <w:r w:rsidRPr="00E50912">
              <w:rPr>
                <w:lang w:val="en-US"/>
              </w:rPr>
              <w:t xml:space="preserve">_params.su | string | replace('.', ',') }}{% </w:t>
            </w:r>
            <w:proofErr w:type="spellStart"/>
            <w:r w:rsidRPr="00E50912">
              <w:rPr>
                <w:lang w:val="en-US"/>
              </w:rPr>
              <w:t>endif</w:t>
            </w:r>
            <w:proofErr w:type="spellEnd"/>
            <w:r w:rsidRPr="00E50912">
              <w:rPr>
                <w:lang w:val="en-US"/>
              </w:rPr>
              <w:t xml:space="preserve"> %}</w:t>
            </w:r>
          </w:p>
        </w:tc>
      </w:tr>
      <w:tr w:rsidR="0070421B" w:rsidRPr="00E50912"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9072" w:type="dxa"/>
            <w:gridSpan w:val="3"/>
            <w:tcBorders>
              <w:right w:val="nil"/>
            </w:tcBorders>
            <w:vAlign w:val="center"/>
          </w:tcPr>
          <w:p w:rsidR="0070421B" w:rsidRPr="00E50912" w:rsidRDefault="0070421B" w:rsidP="00E70D60">
            <w:pPr>
              <w:widowControl/>
              <w:ind w:firstLine="318"/>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r>
              <w:t>КИ</w:t>
            </w:r>
            <w:r w:rsidRPr="00E50912">
              <w:rPr>
                <w:lang w:val="en-US"/>
              </w:rPr>
              <w:t xml:space="preserve"> – </w:t>
            </w:r>
            <w:r>
              <w:t>произведение</w:t>
            </w:r>
            <w:r w:rsidRPr="00E50912">
              <w:rPr>
                <w:lang w:val="en-US"/>
              </w:rPr>
              <w:t xml:space="preserve"> </w:t>
            </w:r>
            <w:r>
              <w:t>коэффициентов</w:t>
            </w:r>
            <w:r w:rsidRPr="00E50912">
              <w:rPr>
                <w:lang w:val="en-US"/>
              </w:rPr>
              <w:t xml:space="preserve">, </w:t>
            </w:r>
            <w:r>
              <w:t>учитывающих</w:t>
            </w:r>
            <w:r w:rsidRPr="00E50912">
              <w:rPr>
                <w:lang w:val="en-US"/>
              </w:rPr>
              <w:t xml:space="preserve"> </w:t>
            </w:r>
            <w:r>
              <w:t>уровень</w:t>
            </w:r>
            <w:r w:rsidRPr="00E50912">
              <w:rPr>
                <w:lang w:val="en-US"/>
              </w:rPr>
              <w:t xml:space="preserve"> </w:t>
            </w:r>
            <w:r>
              <w:t>инфляции</w:t>
            </w:r>
            <w:r w:rsidRPr="00E50912">
              <w:rPr>
                <w:lang w:val="en-US"/>
              </w:rPr>
              <w:br/>
            </w:r>
            <w:r>
              <w:t>КИ</w:t>
            </w:r>
            <w:r w:rsidRPr="00E50912">
              <w:rPr>
                <w:lang w:val="en-US"/>
              </w:rPr>
              <w:t xml:space="preserve"> = </w:t>
            </w:r>
            <w:r>
              <w:t>КИ</w:t>
            </w:r>
            <w:r w:rsidRPr="00E50912">
              <w:rPr>
                <w:lang w:val="en-US"/>
              </w:rPr>
              <w:t xml:space="preserve">2021 × </w:t>
            </w:r>
            <w:r>
              <w:t>КИ</w:t>
            </w:r>
            <w:r w:rsidRPr="00E50912">
              <w:rPr>
                <w:lang w:val="en-US"/>
              </w:rPr>
              <w:t xml:space="preserve">2022 × </w:t>
            </w:r>
            <w:r>
              <w:t>КИ</w:t>
            </w:r>
            <w:r w:rsidRPr="00E50912">
              <w:rPr>
                <w:lang w:val="en-US"/>
              </w:rPr>
              <w:t xml:space="preserve">2023 × </w:t>
            </w:r>
            <w:r>
              <w:t>КИ</w:t>
            </w:r>
            <w:r w:rsidRPr="00E50912">
              <w:rPr>
                <w:lang w:val="en-US"/>
              </w:rPr>
              <w:t xml:space="preserve">2024 × </w:t>
            </w:r>
            <w:r>
              <w:t>КИ</w:t>
            </w:r>
            <w:r w:rsidRPr="00E50912">
              <w:rPr>
                <w:lang w:val="en-US"/>
              </w:rPr>
              <w:t xml:space="preserve">2025 × </w:t>
            </w:r>
            <w:r>
              <w:t>КИ</w:t>
            </w:r>
            <w:r w:rsidRPr="00E50912">
              <w:rPr>
                <w:lang w:val="en-US"/>
              </w:rPr>
              <w:t>2026 = 1,037 × 1,040 × 1,055 × 1,045 × 1,04{% else %}</w:t>
            </w:r>
            <w:proofErr w:type="spellStart"/>
            <w:r>
              <w:t>Нст</w:t>
            </w:r>
            <w:proofErr w:type="spellEnd"/>
            <w:r w:rsidRPr="00E50912">
              <w:rPr>
                <w:lang w:val="en-US"/>
              </w:rPr>
              <w:t xml:space="preserve"> – </w:t>
            </w:r>
            <w:r>
              <w:t>ставка</w:t>
            </w:r>
            <w:r w:rsidRPr="00E50912">
              <w:rPr>
                <w:lang w:val="en-US"/>
              </w:rPr>
              <w:t xml:space="preserve"> </w:t>
            </w:r>
            <w:r>
              <w:t>арендной</w:t>
            </w:r>
            <w:r w:rsidRPr="00E50912">
              <w:rPr>
                <w:lang w:val="en-US"/>
              </w:rPr>
              <w:t xml:space="preserve"> </w:t>
            </w:r>
            <w:r>
              <w:t>платы</w:t>
            </w:r>
            <w:r w:rsidRPr="00E50912">
              <w:rPr>
                <w:lang w:val="en-US"/>
              </w:rPr>
              <w:t xml:space="preserve"> (1,5%){% </w:t>
            </w:r>
            <w:proofErr w:type="spellStart"/>
            <w:r w:rsidRPr="00E50912">
              <w:rPr>
                <w:lang w:val="en-US"/>
              </w:rPr>
              <w:t>endif</w:t>
            </w:r>
            <w:proofErr w:type="spellEnd"/>
            <w:r w:rsidRPr="00E50912">
              <w:rPr>
                <w:lang w:val="en-US"/>
              </w:rPr>
              <w:t xml:space="preserve"> %}</w:t>
            </w:r>
          </w:p>
        </w:tc>
        <w:tc>
          <w:tcPr>
            <w:tcW w:w="851"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formula</w:t>
            </w:r>
            <w:proofErr w:type="gramEnd"/>
            <w:r w:rsidRPr="00E50912">
              <w:rPr>
                <w:lang w:val="en-US"/>
              </w:rPr>
              <w:t>_params.ki | string | replace('.', ',') }}{% else %}{</w:t>
            </w:r>
            <w:proofErr w:type="gramStart"/>
            <w:r w:rsidRPr="00E50912">
              <w:rPr>
                <w:lang w:val="en-US"/>
              </w:rPr>
              <w:t xml:space="preserve">{ </w:t>
            </w:r>
            <w:proofErr w:type="spellStart"/>
            <w:r w:rsidRPr="00E50912">
              <w:rPr>
                <w:lang w:val="en-US"/>
              </w:rPr>
              <w:t>formula</w:t>
            </w:r>
            <w:proofErr w:type="gramEnd"/>
            <w:r w:rsidRPr="00E50912">
              <w:rPr>
                <w:lang w:val="en-US"/>
              </w:rPr>
              <w:t>_params.nst</w:t>
            </w:r>
            <w:proofErr w:type="spellEnd"/>
            <w:r w:rsidRPr="00E50912">
              <w:rPr>
                <w:lang w:val="en-US"/>
              </w:rPr>
              <w:t xml:space="preserve"> | string | replace('.', ',') }}{% </w:t>
            </w:r>
            <w:proofErr w:type="spellStart"/>
            <w:r w:rsidRPr="00E50912">
              <w:rPr>
                <w:lang w:val="en-US"/>
              </w:rPr>
              <w:t>endif</w:t>
            </w:r>
            <w:proofErr w:type="spellEnd"/>
            <w:r w:rsidRPr="00E50912">
              <w:rPr>
                <w:lang w:val="en-US"/>
              </w:rPr>
              <w:t xml:space="preserve">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851"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if payment_formula == 'lep' %}П = {{ formula_params.base_rate | string | replace('.', ',') }} × {{ formula_params.ki | string | replace('.', ',') }} × {{ AREA_NUM }} = {{ PAYMENT_YEARLY }} (руб.){% else %}П = {{ formula_params.su | string | replace('.', ',') }} × {{ formula_params.nst | string | replace('.', ',') }} × {{ AREA_NUM }} = {{ PAYMENT_YEARLY }} (руб.){% endif %}</w:t>
            </w:r>
          </w:p>
        </w:tc>
        <w:tc>
          <w:tcPr>
            <w:tcW w:w="851"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9923"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 OUT_DATE }} до {{ END_DATE }}   {{ PAYMENT_YEARLY }} × {{ PERIOD_DAYS }}/365 = {{ PAYMENT_TOTAL }}</w:t>
            </w: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8165"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1758"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8165"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 OUT_DATE }} до {{ END_DATE }}</w:t>
            </w:r>
          </w:p>
        </w:tc>
        <w:tc>
          <w:tcPr>
            <w:tcW w:w="1758"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 }} руб.</w:t>
            </w:r>
          </w:p>
        </w:tc>
      </w:tr>
      <w:tr w:rsidR="0070421B" w:rsidRPr="00027BC3" w:rsidTr="0070421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9923"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 }}</w:t>
            </w:r>
          </w:p>
        </w:tc>
      </w:tr>
    </w:tbl>
    <w:p w:rsidR="00B411DA" w:rsidRDefault="00B411DA" w:rsidP="009162C0">
      <w:pPr>
        <w:widowControl/>
        <w:ind w:firstLine="0"/>
        <w:rPr>
          <w:rFonts w:eastAsia="Calibri"/>
          <w:b/>
          <w:bCs/>
          <w:sz w:val="16"/>
          <w:szCs w:val="16"/>
          <w:lang w:eastAsia="en-US"/>
        </w:rPr>
      </w:pPr>
    </w:p>
    <w:p w:rsidR="009162C0" w:rsidRPr="00DE0531" w:rsidRDefault="009162C0" w:rsidP="009162C0">
      <w:pPr>
        <w:widowControl/>
        <w:ind w:firstLine="0"/>
        <w:rPr>
          <w:rFonts w:eastAsia="Calibri"/>
          <w:sz w:val="16"/>
          <w:szCs w:val="16"/>
          <w:lang w:eastAsia="en-US"/>
        </w:rPr>
      </w:pPr>
      <w:r w:rsidRPr="00DE0531">
        <w:rPr>
          <w:rFonts w:eastAsia="Calibri"/>
          <w:b/>
          <w:bCs/>
          <w:sz w:val="16"/>
          <w:szCs w:val="16"/>
          <w:lang w:eastAsia="en-US"/>
        </w:rPr>
        <w:t>Примечание:</w:t>
      </w:r>
      <w:r w:rsidRPr="00DE0531">
        <w:rPr>
          <w:rFonts w:eastAsia="Calibri"/>
          <w:sz w:val="16"/>
          <w:szCs w:val="16"/>
          <w:lang w:eastAsia="en-US"/>
        </w:rPr>
        <w:t xml:space="preserve">  </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1. 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 xml:space="preserve">2. </w:t>
      </w:r>
      <w:r w:rsidR="00D26619" w:rsidRPr="00DE0531">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3</w:t>
      </w:r>
      <w:r w:rsidR="00D26619" w:rsidRPr="00DE0531">
        <w:rPr>
          <w:rFonts w:eastAsia="Calibri"/>
          <w:sz w:val="16"/>
          <w:szCs w:val="16"/>
          <w:lang w:eastAsia="en-US"/>
        </w:rPr>
        <w:t xml:space="preserve"> год, </w:t>
      </w:r>
      <w:r w:rsidR="00D26619" w:rsidRPr="00DE0531">
        <w:rPr>
          <w:rFonts w:eastAsia="Calibri"/>
          <w:sz w:val="16"/>
          <w:szCs w:val="16"/>
          <w:lang w:eastAsia="en-US"/>
        </w:rPr>
        <w:lastRenderedPageBreak/>
        <w:t xml:space="preserve">установлен в соответствии с Федеральным законом от </w:t>
      </w:r>
      <w:r w:rsidR="00D26619">
        <w:rPr>
          <w:rFonts w:eastAsia="Calibri"/>
          <w:sz w:val="16"/>
          <w:szCs w:val="16"/>
          <w:lang w:eastAsia="en-US"/>
        </w:rPr>
        <w:t>05</w:t>
      </w:r>
      <w:r w:rsidR="00D26619" w:rsidRPr="00DE0531">
        <w:rPr>
          <w:rFonts w:eastAsia="Calibri"/>
          <w:sz w:val="16"/>
          <w:szCs w:val="16"/>
          <w:lang w:eastAsia="en-US"/>
        </w:rPr>
        <w:t>.12.202</w:t>
      </w:r>
      <w:r w:rsidR="00D26619">
        <w:rPr>
          <w:rFonts w:eastAsia="Calibri"/>
          <w:sz w:val="16"/>
          <w:szCs w:val="16"/>
          <w:lang w:eastAsia="en-US"/>
        </w:rPr>
        <w:t>2</w:t>
      </w:r>
      <w:r w:rsidR="00D26619" w:rsidRPr="00DE0531">
        <w:rPr>
          <w:rFonts w:eastAsia="Calibri"/>
          <w:sz w:val="16"/>
          <w:szCs w:val="16"/>
          <w:lang w:eastAsia="en-US"/>
        </w:rPr>
        <w:t xml:space="preserve"> №</w:t>
      </w:r>
      <w:r w:rsidR="00D26619">
        <w:rPr>
          <w:rFonts w:eastAsia="Calibri"/>
          <w:sz w:val="16"/>
          <w:szCs w:val="16"/>
          <w:lang w:eastAsia="en-US"/>
        </w:rPr>
        <w:t>466</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3</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4</w:t>
      </w:r>
      <w:r w:rsidR="00D26619" w:rsidRPr="00DE0531">
        <w:rPr>
          <w:rFonts w:eastAsia="Calibri"/>
          <w:sz w:val="16"/>
          <w:szCs w:val="16"/>
          <w:lang w:eastAsia="en-US"/>
        </w:rPr>
        <w:t xml:space="preserve"> и 202</w:t>
      </w:r>
      <w:r w:rsidR="00D26619">
        <w:rPr>
          <w:rFonts w:eastAsia="Calibri"/>
          <w:sz w:val="16"/>
          <w:szCs w:val="16"/>
          <w:lang w:eastAsia="en-US"/>
        </w:rPr>
        <w:t>5</w:t>
      </w:r>
      <w:r w:rsidR="00D26619" w:rsidRPr="00DE0531">
        <w:rPr>
          <w:rFonts w:eastAsia="Calibri"/>
          <w:sz w:val="16"/>
          <w:szCs w:val="16"/>
          <w:lang w:eastAsia="en-US"/>
        </w:rPr>
        <w:t xml:space="preserve">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4</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27</w:t>
      </w:r>
      <w:r w:rsidR="00D26619" w:rsidRPr="00DE0531">
        <w:rPr>
          <w:rFonts w:eastAsia="Calibri"/>
          <w:sz w:val="16"/>
          <w:szCs w:val="16"/>
          <w:lang w:eastAsia="en-US"/>
        </w:rPr>
        <w:t>.</w:t>
      </w:r>
      <w:r w:rsidR="00D26619">
        <w:rPr>
          <w:rFonts w:eastAsia="Calibri"/>
          <w:sz w:val="16"/>
          <w:szCs w:val="16"/>
          <w:lang w:eastAsia="en-US"/>
        </w:rPr>
        <w:t>11</w:t>
      </w:r>
      <w:r w:rsidR="00D26619" w:rsidRPr="00DE0531">
        <w:rPr>
          <w:rFonts w:eastAsia="Calibri"/>
          <w:sz w:val="16"/>
          <w:szCs w:val="16"/>
          <w:lang w:eastAsia="en-US"/>
        </w:rPr>
        <w:t>.202</w:t>
      </w:r>
      <w:r w:rsidR="00D26619">
        <w:rPr>
          <w:rFonts w:eastAsia="Calibri"/>
          <w:sz w:val="16"/>
          <w:szCs w:val="16"/>
          <w:lang w:eastAsia="en-US"/>
        </w:rPr>
        <w:t>3</w:t>
      </w:r>
      <w:r w:rsidR="00D26619" w:rsidRPr="00DE0531">
        <w:rPr>
          <w:rFonts w:eastAsia="Calibri"/>
          <w:sz w:val="16"/>
          <w:szCs w:val="16"/>
          <w:lang w:eastAsia="en-US"/>
        </w:rPr>
        <w:t xml:space="preserve"> №</w:t>
      </w:r>
      <w:r w:rsidR="00D26619">
        <w:rPr>
          <w:rFonts w:eastAsia="Calibri"/>
          <w:sz w:val="16"/>
          <w:szCs w:val="16"/>
          <w:lang w:eastAsia="en-US"/>
        </w:rPr>
        <w:t>540</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4</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5</w:t>
      </w:r>
      <w:r w:rsidR="00D26619" w:rsidRPr="00DE0531">
        <w:rPr>
          <w:rFonts w:eastAsia="Calibri"/>
          <w:sz w:val="16"/>
          <w:szCs w:val="16"/>
          <w:lang w:eastAsia="en-US"/>
        </w:rPr>
        <w:t xml:space="preserve"> и 202</w:t>
      </w:r>
      <w:r w:rsidR="00D26619">
        <w:rPr>
          <w:rFonts w:eastAsia="Calibri"/>
          <w:sz w:val="16"/>
          <w:szCs w:val="16"/>
          <w:lang w:eastAsia="en-US"/>
        </w:rPr>
        <w:t>6</w:t>
      </w:r>
      <w:r w:rsidR="00D26619" w:rsidRPr="00DE0531">
        <w:rPr>
          <w:rFonts w:eastAsia="Calibri"/>
          <w:sz w:val="16"/>
          <w:szCs w:val="16"/>
          <w:lang w:eastAsia="en-US"/>
        </w:rPr>
        <w:t xml:space="preserve"> годов»</w:t>
      </w:r>
      <w:r>
        <w:rPr>
          <w:rFonts w:eastAsia="Calibri"/>
          <w:sz w:val="16"/>
          <w:szCs w:val="16"/>
          <w:lang w:eastAsia="en-US"/>
        </w:rPr>
        <w:t>.</w:t>
      </w:r>
    </w:p>
    <w:p w:rsidR="00C77CEB" w:rsidRDefault="00D26619" w:rsidP="00412C72">
      <w:pPr>
        <w:widowControl/>
        <w:autoSpaceDE w:val="0"/>
        <w:autoSpaceDN w:val="0"/>
        <w:adjustRightInd w:val="0"/>
        <w:ind w:right="-2" w:firstLine="0"/>
      </w:pPr>
      <w:r>
        <w:rPr>
          <w:rFonts w:eastAsia="Calibri"/>
          <w:b/>
          <w:sz w:val="16"/>
          <w:szCs w:val="16"/>
          <w:lang w:eastAsia="en-US"/>
        </w:rPr>
        <w:t>3</w:t>
      </w:r>
      <w:r w:rsidR="009162C0" w:rsidRPr="00DE0531">
        <w:rPr>
          <w:rFonts w:eastAsia="Calibri"/>
          <w:b/>
          <w:sz w:val="16"/>
          <w:szCs w:val="16"/>
          <w:lang w:eastAsia="en-US"/>
        </w:rPr>
        <w:t xml:space="preserve">. Плата за размещение объекта вносится единовременно за весь период размещения объекта в течение 20 рабочих дней со дня направления Комитетом градостроительства и </w:t>
      </w:r>
      <w:r w:rsidR="00261013">
        <w:rPr>
          <w:rFonts w:eastAsia="Calibri"/>
          <w:b/>
          <w:sz w:val="16"/>
          <w:szCs w:val="16"/>
          <w:lang w:eastAsia="en-US"/>
        </w:rPr>
        <w:t xml:space="preserve">архитектуры </w:t>
      </w:r>
      <w:r w:rsidR="009162C0" w:rsidRPr="00DE0531">
        <w:rPr>
          <w:rFonts w:eastAsia="Calibri"/>
          <w:b/>
          <w:sz w:val="16"/>
          <w:szCs w:val="16"/>
          <w:lang w:eastAsia="en-US"/>
        </w:rPr>
        <w:t xml:space="preserve"> администрации города Новокузнецка решения о разрешении размещения объекта.</w:t>
      </w:r>
    </w:p>
    <w:p w:rsidR="00BC197C" w:rsidRDefault="00396AAD">
      <w:r>
        <w:t>{%p endif %}</w:t>
      </w:r>
    </w:p>
    <w:sectPr w:rsidR="00BC197C"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6AAD" w:rsidRDefault="00396AAD" w:rsidP="003F7BEE">
      <w:r>
        <w:separator/>
      </w:r>
    </w:p>
  </w:endnote>
  <w:endnote w:type="continuationSeparator" w:id="0">
    <w:p w:rsidR="00396AAD" w:rsidRDefault="00396AAD"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6AAD" w:rsidRDefault="00396AAD" w:rsidP="003F7BEE">
      <w:r>
        <w:separator/>
      </w:r>
    </w:p>
  </w:footnote>
  <w:footnote w:type="continuationSeparator" w:id="0">
    <w:p w:rsidR="00396AAD" w:rsidRDefault="00396AAD"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680"/>
    <w:rsid w:val="002A2C5C"/>
    <w:rsid w:val="002A30F8"/>
    <w:rsid w:val="002A476B"/>
    <w:rsid w:val="002A508F"/>
    <w:rsid w:val="002A6DC6"/>
    <w:rsid w:val="002A709C"/>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10F9"/>
    <w:rsid w:val="003529C6"/>
    <w:rsid w:val="00352FB9"/>
    <w:rsid w:val="003535DD"/>
    <w:rsid w:val="003541B8"/>
    <w:rsid w:val="00355A06"/>
    <w:rsid w:val="00357351"/>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CA3"/>
    <w:rsid w:val="0039000E"/>
    <w:rsid w:val="00390B8E"/>
    <w:rsid w:val="003914A8"/>
    <w:rsid w:val="003922A9"/>
    <w:rsid w:val="00394C9A"/>
    <w:rsid w:val="00396AAD"/>
    <w:rsid w:val="00396D8D"/>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FE8"/>
    <w:rsid w:val="004C3CA2"/>
    <w:rsid w:val="004C43D8"/>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831"/>
    <w:rsid w:val="00675FBA"/>
    <w:rsid w:val="0068074A"/>
    <w:rsid w:val="006824F7"/>
    <w:rsid w:val="006828C9"/>
    <w:rsid w:val="00683B56"/>
    <w:rsid w:val="006840CE"/>
    <w:rsid w:val="006845CD"/>
    <w:rsid w:val="00685E88"/>
    <w:rsid w:val="0068664F"/>
    <w:rsid w:val="00686775"/>
    <w:rsid w:val="00692A75"/>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C3E"/>
    <w:rsid w:val="007D4C91"/>
    <w:rsid w:val="007D5004"/>
    <w:rsid w:val="007D58D4"/>
    <w:rsid w:val="007D5947"/>
    <w:rsid w:val="007E2389"/>
    <w:rsid w:val="007E23DA"/>
    <w:rsid w:val="007E37CF"/>
    <w:rsid w:val="007E57AD"/>
    <w:rsid w:val="007E5F9D"/>
    <w:rsid w:val="007E7256"/>
    <w:rsid w:val="007E77A1"/>
    <w:rsid w:val="007F061E"/>
    <w:rsid w:val="007F1C9A"/>
    <w:rsid w:val="007F3BA1"/>
    <w:rsid w:val="007F4263"/>
    <w:rsid w:val="007F4D29"/>
    <w:rsid w:val="007F70CE"/>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919E2"/>
    <w:rsid w:val="00892D62"/>
    <w:rsid w:val="00893057"/>
    <w:rsid w:val="00895750"/>
    <w:rsid w:val="00895A93"/>
    <w:rsid w:val="00895B24"/>
    <w:rsid w:val="00895CB7"/>
    <w:rsid w:val="0089629B"/>
    <w:rsid w:val="00896B7A"/>
    <w:rsid w:val="008A0F62"/>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332F"/>
    <w:rsid w:val="008F3A7F"/>
    <w:rsid w:val="008F7A73"/>
    <w:rsid w:val="008F7BF1"/>
    <w:rsid w:val="0090036B"/>
    <w:rsid w:val="00900E6C"/>
    <w:rsid w:val="009027DD"/>
    <w:rsid w:val="00903B03"/>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80CBB"/>
    <w:rsid w:val="00A815E9"/>
    <w:rsid w:val="00A8398F"/>
    <w:rsid w:val="00A853D3"/>
    <w:rsid w:val="00A93A46"/>
    <w:rsid w:val="00A9638A"/>
    <w:rsid w:val="00AA0FA5"/>
    <w:rsid w:val="00AA1254"/>
    <w:rsid w:val="00AA56AE"/>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BCD"/>
    <w:rsid w:val="00B575A8"/>
    <w:rsid w:val="00B60754"/>
    <w:rsid w:val="00B6079C"/>
    <w:rsid w:val="00B60C10"/>
    <w:rsid w:val="00B6103C"/>
    <w:rsid w:val="00B61124"/>
    <w:rsid w:val="00B62395"/>
    <w:rsid w:val="00B649D8"/>
    <w:rsid w:val="00B656C5"/>
    <w:rsid w:val="00B75E93"/>
    <w:rsid w:val="00B763D4"/>
    <w:rsid w:val="00B8173E"/>
    <w:rsid w:val="00B817B2"/>
    <w:rsid w:val="00B84378"/>
    <w:rsid w:val="00B84853"/>
    <w:rsid w:val="00B85C5F"/>
    <w:rsid w:val="00B906D6"/>
    <w:rsid w:val="00B90D5F"/>
    <w:rsid w:val="00B9182A"/>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197C"/>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3574"/>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6798"/>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1A57"/>
    <w:rsid w:val="00DA1D2D"/>
    <w:rsid w:val="00DA3298"/>
    <w:rsid w:val="00DA3734"/>
    <w:rsid w:val="00DA4209"/>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0912"/>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2AC4C2-2215-4848-AD83-7B30255AE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2136</Words>
  <Characters>12179</Characters>
  <Application>Microsoft Office Word</Application>
  <DocSecurity>0</DocSecurity>
  <Lines>101</Lines>
  <Paragraphs>28</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14287</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Vera Levchenko</cp:lastModifiedBy>
  <cp:revision>15</cp:revision>
  <cp:lastPrinted>2025-09-08T09:49:00Z</cp:lastPrinted>
  <dcterms:created xsi:type="dcterms:W3CDTF">2026-02-22T18:32:00Z</dcterms:created>
  <dcterms:modified xsi:type="dcterms:W3CDTF">2026-03-08T08:58:00Z</dcterms:modified>
</cp:coreProperties>
</file>