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116734" w:rsidP="004C1F4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61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</w:t>
      </w:r>
    </w:p>
    <w:p w:rsidR="00116734" w:rsidRPr="00070B92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1. Использование земельных участков и объектов капитального строительства в границах охранных зон пунктов государственной геодезической сети, государственной нивелирной сети и государственной гравиметрической сети осуществляется в соответствии с постановлен</w:t>
      </w:r>
      <w:bookmarkStart w:id="0" w:name="_GoBack"/>
      <w:bookmarkEnd w:id="0"/>
      <w:r w:rsidRPr="00070B92">
        <w:rPr>
          <w:rFonts w:ascii="Times New Roman" w:hAnsi="Times New Roman"/>
          <w:sz w:val="24"/>
          <w:szCs w:val="24"/>
        </w:rPr>
        <w:t>ием Правительства Российской Федерации от 21.08.2019 №1080 «Об охранных зонах пунктов государственной геодезической сети, государственной нивелирной сети и государственной гравиметрической сети».</w:t>
      </w:r>
    </w:p>
    <w:p w:rsidR="00116734" w:rsidRPr="00070B92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2. В пределах границ охранных зон пунктов запрещается использование земельных участков для осуществления видов деятельности, приводящих к повреждению или уничтожению наружных опознавательных знаков пунктов, нарушению неизменности местоположения их центров, уничтожению, перемещению, засыпке или повреждению составных частей пунктов.</w:t>
      </w:r>
    </w:p>
    <w:p w:rsidR="00116734" w:rsidRPr="00070B92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Также на земельных участках в границах охранных зон пунктов запрещается проведение работ, размещение объектов и предметов, которые могут препятствовать доступу к пунктам.</w:t>
      </w:r>
    </w:p>
    <w:p w:rsidR="00116734" w:rsidRPr="00070B92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В границах охранной зоны пунктов территории, в отношении которых устанавливаются различные ограничения использования земельных участков, не выделяются.</w:t>
      </w:r>
    </w:p>
    <w:p w:rsidR="00116734" w:rsidRPr="00070B92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Указанные в настоящем пункте ограничения использования земельных участков в охранных зонах пунктов устанавливаются для охранных зон всех пунктов и не зависят от характеристик пунктов и их территориального расположения.</w:t>
      </w:r>
    </w:p>
    <w:p w:rsidR="009A0452" w:rsidRPr="004C1F40" w:rsidRDefault="00116734" w:rsidP="004C1F4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Отдельные ограничения использования земельных участков при установлении охранных зон пунктов в зависимости от характеристик пунктов или их территориального расположения не устанавливаются.</w:t>
      </w:r>
    </w:p>
    <w:sectPr w:rsidR="009A0452" w:rsidRPr="004C1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116734"/>
    <w:rsid w:val="004C1F40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Vera Levchenko</cp:lastModifiedBy>
  <cp:revision>5</cp:revision>
  <dcterms:created xsi:type="dcterms:W3CDTF">2025-11-20T06:44:00Z</dcterms:created>
  <dcterms:modified xsi:type="dcterms:W3CDTF">2025-12-06T15:38:00Z</dcterms:modified>
</cp:coreProperties>
</file>