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D92B2" w14:textId="1D5DDC42" w:rsidR="00C8375D" w:rsidRDefault="00C8375D" w:rsidP="00C8375D">
      <w:pPr>
        <w:pStyle w:val="Heading1"/>
      </w:pPr>
      <w:r>
        <w:t>May logs</w:t>
      </w:r>
    </w:p>
    <w:p w14:paraId="26CFB088" w14:textId="77777777" w:rsidR="00C8375D" w:rsidRDefault="00C8375D"/>
    <w:p w14:paraId="51CDCD4D" w14:textId="7A018170" w:rsidR="003D07AA" w:rsidRDefault="003533F1">
      <w:r>
        <w:t>Dear</w:t>
      </w:r>
      <w:r w:rsidR="00BE55D8">
        <w:t xml:space="preserve"> all</w:t>
      </w:r>
      <w:r>
        <w:t>,</w:t>
      </w:r>
    </w:p>
    <w:p w14:paraId="2D0792A1" w14:textId="77777777" w:rsidR="00A75D75" w:rsidRDefault="00AC714E">
      <w:r>
        <w:t>This email to summarise the exchanges with the stakeholders of the project, along with and next s</w:t>
      </w:r>
      <w:r w:rsidR="00B33757">
        <w:t>cheduled tasks</w:t>
      </w:r>
      <w:r w:rsidR="00A75D75">
        <w:t>:</w:t>
      </w:r>
    </w:p>
    <w:p w14:paraId="00BDA82C" w14:textId="273367B2" w:rsidR="00B33757" w:rsidRDefault="00A75D75" w:rsidP="00A75D75">
      <w:pPr>
        <w:pStyle w:val="Heading2"/>
        <w:numPr>
          <w:ilvl w:val="0"/>
          <w:numId w:val="5"/>
        </w:numPr>
      </w:pPr>
      <w:r>
        <w:t xml:space="preserve">Useful links </w:t>
      </w:r>
    </w:p>
    <w:p w14:paraId="651DC934" w14:textId="2F95F0B0" w:rsidR="00A75D75" w:rsidRDefault="00A75D75" w:rsidP="00A75D75">
      <w:pPr>
        <w:pStyle w:val="ListParagraph"/>
        <w:numPr>
          <w:ilvl w:val="0"/>
          <w:numId w:val="14"/>
        </w:numPr>
        <w:rPr>
          <w:lang w:val="fr-FR"/>
        </w:rPr>
      </w:pPr>
      <w:r w:rsidRPr="00B93BAA">
        <w:rPr>
          <w:b/>
          <w:bCs/>
          <w:lang w:val="fr-FR"/>
        </w:rPr>
        <w:t xml:space="preserve">GH </w:t>
      </w:r>
      <w:r w:rsidR="00CC1D58" w:rsidRPr="00B93BAA">
        <w:rPr>
          <w:b/>
          <w:bCs/>
          <w:lang w:val="fr-FR"/>
        </w:rPr>
        <w:t>code</w:t>
      </w:r>
      <w:r w:rsidR="00CC1D58" w:rsidRPr="00CC1D58">
        <w:rPr>
          <w:lang w:val="fr-FR"/>
        </w:rPr>
        <w:t xml:space="preserve"> :</w:t>
      </w:r>
      <w:r w:rsidRPr="00CC1D58">
        <w:rPr>
          <w:lang w:val="fr-FR"/>
        </w:rPr>
        <w:t xml:space="preserve"> </w:t>
      </w:r>
      <w:hyperlink r:id="rId8" w:history="1">
        <w:r w:rsidR="00CC1D58" w:rsidRPr="009B621D">
          <w:rPr>
            <w:rStyle w:val="Hyperlink"/>
            <w:lang w:val="fr-FR"/>
          </w:rPr>
          <w:t>https://github.com/VeraPancaldiLab/DNABarcode-DrugFingerprint</w:t>
        </w:r>
      </w:hyperlink>
    </w:p>
    <w:p w14:paraId="4732B402" w14:textId="489B993F" w:rsidR="00CC1D58" w:rsidRDefault="00CC1D58" w:rsidP="00A75D75">
      <w:pPr>
        <w:pStyle w:val="ListParagraph"/>
        <w:numPr>
          <w:ilvl w:val="0"/>
          <w:numId w:val="14"/>
        </w:numPr>
      </w:pPr>
      <w:r w:rsidRPr="00CC1D58">
        <w:t xml:space="preserve">Web Quarto reporting: </w:t>
      </w:r>
      <w:hyperlink r:id="rId9" w:history="1">
        <w:r w:rsidRPr="009B621D">
          <w:rPr>
            <w:rStyle w:val="Hyperlink"/>
          </w:rPr>
          <w:t>https://verapancaldilab.github.io/DNABarcode-DrugFingerprint/</w:t>
        </w:r>
      </w:hyperlink>
      <w:r>
        <w:t xml:space="preserve"> </w:t>
      </w:r>
    </w:p>
    <w:p w14:paraId="72C82D7D" w14:textId="6907E16F" w:rsidR="00CC1D58" w:rsidRPr="00CC1D58" w:rsidRDefault="00CC1D58" w:rsidP="00A75D75">
      <w:pPr>
        <w:pStyle w:val="ListParagraph"/>
        <w:numPr>
          <w:ilvl w:val="0"/>
          <w:numId w:val="14"/>
        </w:numPr>
      </w:pPr>
      <w:r>
        <w:t>Personal One Drive repository</w:t>
      </w:r>
      <w:r w:rsidR="00EB06EB" w:rsidRPr="00B93BAA">
        <w:rPr>
          <w:b/>
          <w:bCs/>
        </w:rPr>
        <w:t>, read-only</w:t>
      </w:r>
      <w:r w:rsidR="00EB06EB">
        <w:t xml:space="preserve"> and personalised link: </w:t>
      </w:r>
      <w:hyperlink r:id="rId10" w:history="1">
        <w:r w:rsidR="00EB06EB" w:rsidRPr="009B621D">
          <w:rPr>
            <w:rStyle w:val="Hyperlink"/>
          </w:rPr>
          <w:t>https://1drv.ms/f/c/5147dea5b81ac1f3/EvLw_kCHo1pOlRkh0hB7l2sBH4KPc8MyP6DMbltB0oDMWg?e=qmxGJC</w:t>
        </w:r>
      </w:hyperlink>
      <w:r w:rsidR="00EB06EB">
        <w:t xml:space="preserve"> -&gt; only method so far to reproduce locally the results, as the original barcode files are too large for GH (+ maybe not the best idea to store them there), waiting for migration to </w:t>
      </w:r>
      <w:r w:rsidR="004863D7">
        <w:t>IFB Cluster (if relevant)</w:t>
      </w:r>
    </w:p>
    <w:p w14:paraId="45805D96" w14:textId="1CD3A4C4" w:rsidR="009C614B" w:rsidRDefault="009C614B" w:rsidP="00CE6846">
      <w:pPr>
        <w:pStyle w:val="Heading2"/>
        <w:numPr>
          <w:ilvl w:val="0"/>
          <w:numId w:val="5"/>
        </w:numPr>
      </w:pPr>
      <w:r>
        <w:t>Metadata cleaning and mismatch</w:t>
      </w:r>
    </w:p>
    <w:p w14:paraId="7879B043" w14:textId="0FBA406A" w:rsidR="00673738" w:rsidRDefault="00EE2DD2" w:rsidP="00B33757">
      <w:pPr>
        <w:pStyle w:val="ListParagraph"/>
        <w:numPr>
          <w:ilvl w:val="0"/>
          <w:numId w:val="4"/>
        </w:numPr>
      </w:pPr>
      <w:r w:rsidRPr="00EE2DD2">
        <w:t>@luca and @david</w:t>
      </w:r>
      <w:r>
        <w:t>, p</w:t>
      </w:r>
      <w:r w:rsidR="00B33757">
        <w:t xml:space="preserve">rovide on the Google Drive folder </w:t>
      </w:r>
      <w:r w:rsidR="00035A8C">
        <w:t>the most comprehensive barcode counts profiles (namely all replicates AND all barcode IDs)</w:t>
      </w:r>
      <w:r w:rsidR="00B33757">
        <w:t>, at the finer granularity level (</w:t>
      </w:r>
      <w:r w:rsidR="00B33757" w:rsidRPr="00C46BBD">
        <w:rPr>
          <w:b/>
          <w:bCs/>
        </w:rPr>
        <w:t xml:space="preserve">no </w:t>
      </w:r>
      <w:r w:rsidR="00C46BBD" w:rsidRPr="00C46BBD">
        <w:rPr>
          <w:b/>
          <w:bCs/>
        </w:rPr>
        <w:t>need for prior</w:t>
      </w:r>
      <w:r w:rsidR="00B33757" w:rsidRPr="00C46BBD">
        <w:rPr>
          <w:b/>
          <w:bCs/>
        </w:rPr>
        <w:t xml:space="preserve"> aggregating runs</w:t>
      </w:r>
      <w:r w:rsidR="00AB1011" w:rsidRPr="00C46BBD">
        <w:rPr>
          <w:b/>
          <w:bCs/>
        </w:rPr>
        <w:t xml:space="preserve"> </w:t>
      </w:r>
      <w:r w:rsidR="00C46BBD" w:rsidRPr="00C46BBD">
        <w:rPr>
          <w:b/>
          <w:bCs/>
        </w:rPr>
        <w:t>by</w:t>
      </w:r>
      <w:r w:rsidR="00AB1011" w:rsidRPr="00C46BBD">
        <w:rPr>
          <w:b/>
          <w:bCs/>
        </w:rPr>
        <w:t xml:space="preserve"> Galaxy</w:t>
      </w:r>
      <w:r w:rsidR="00B33757">
        <w:t xml:space="preserve"> -&gt; this can be done afterwards with R easily</w:t>
      </w:r>
      <w:r w:rsidR="00AB1011">
        <w:t xml:space="preserve"> -&gt; what matters here, beyond having all the individual barcode IDs, is the </w:t>
      </w:r>
      <w:r w:rsidR="00AB1011" w:rsidRPr="00C46BBD">
        <w:rPr>
          <w:rFonts w:ascii="Courier New" w:hAnsi="Courier New" w:cs="Courier New"/>
          <w:b/>
          <w:bCs/>
        </w:rPr>
        <w:t>Run Date</w:t>
      </w:r>
      <w:r w:rsidR="00AB1011" w:rsidRPr="00C46BBD">
        <w:rPr>
          <w:b/>
          <w:bCs/>
        </w:rPr>
        <w:t xml:space="preserve"> information, as the </w:t>
      </w:r>
      <w:r w:rsidR="00C46BBD">
        <w:rPr>
          <w:b/>
          <w:bCs/>
        </w:rPr>
        <w:t>variable</w:t>
      </w:r>
      <w:r w:rsidR="00AB1011" w:rsidRPr="00C46BBD">
        <w:rPr>
          <w:b/>
          <w:bCs/>
        </w:rPr>
        <w:t xml:space="preserve"> </w:t>
      </w:r>
      <w:r w:rsidR="00C46BBD">
        <w:rPr>
          <w:b/>
          <w:bCs/>
        </w:rPr>
        <w:t>used for</w:t>
      </w:r>
      <w:r w:rsidR="00AB1011" w:rsidRPr="00C46BBD">
        <w:rPr>
          <w:b/>
          <w:bCs/>
        </w:rPr>
        <w:t xml:space="preserve"> potential batch effect correction</w:t>
      </w:r>
      <w:r w:rsidR="00C46BBD">
        <w:rPr>
          <w:b/>
          <w:bCs/>
        </w:rPr>
        <w:t>)</w:t>
      </w:r>
    </w:p>
    <w:p w14:paraId="1C0C1B04" w14:textId="27250EEF" w:rsidR="00AB1011" w:rsidRDefault="00AB1011" w:rsidP="00FA2327">
      <w:pPr>
        <w:pStyle w:val="ListParagraph"/>
        <w:numPr>
          <w:ilvl w:val="1"/>
          <w:numId w:val="4"/>
        </w:numPr>
      </w:pPr>
      <w:r>
        <w:t xml:space="preserve">Original .TABULAR </w:t>
      </w:r>
      <w:r w:rsidR="00CC32A4">
        <w:t>format</w:t>
      </w:r>
      <w:r>
        <w:t xml:space="preserve"> is perfectly fine for me (actually, better than Excel, as this software tends to clip barcode IDs when the file is too large, or changing </w:t>
      </w:r>
      <w:proofErr w:type="spellStart"/>
      <w:r>
        <w:t>colnames</w:t>
      </w:r>
      <w:proofErr w:type="spellEnd"/>
      <w:r>
        <w:t>)</w:t>
      </w:r>
      <w:r w:rsidR="00CC32A4">
        <w:t xml:space="preserve"> + when using CSV, check you’ve configured Excel to </w:t>
      </w:r>
      <w:r w:rsidR="00CC32A4" w:rsidRPr="00FA2327">
        <w:rPr>
          <w:b/>
          <w:bCs/>
        </w:rPr>
        <w:t>the standard international format</w:t>
      </w:r>
      <w:r w:rsidR="00186DC6" w:rsidRPr="00FA2327">
        <w:rPr>
          <w:b/>
          <w:bCs/>
        </w:rPr>
        <w:t xml:space="preserve">, namely using “,” comma as delimiter, and not </w:t>
      </w:r>
      <w:r w:rsidR="00250D34" w:rsidRPr="00FA2327">
        <w:rPr>
          <w:b/>
          <w:bCs/>
        </w:rPr>
        <w:t>“;”:</w:t>
      </w:r>
      <w:r w:rsidR="00250D34">
        <w:t xml:space="preserve"> </w:t>
      </w:r>
      <w:hyperlink r:id="rId11" w:history="1">
        <w:r w:rsidR="00250D34" w:rsidRPr="009B621D">
          <w:rPr>
            <w:rStyle w:val="Hyperlink"/>
          </w:rPr>
          <w:t>https://support.microsoft.com/en-us/office/import-or-export-text-txt-or-csv-files-5250ac4c-663c-47ce-937b-339e391393ba</w:t>
        </w:r>
      </w:hyperlink>
      <w:r w:rsidR="00250D34">
        <w:t xml:space="preserve"> </w:t>
      </w:r>
    </w:p>
    <w:p w14:paraId="107000C8" w14:textId="7645C786" w:rsidR="001F4E00" w:rsidRDefault="001F4E00" w:rsidP="001F4E00">
      <w:pPr>
        <w:pStyle w:val="ListParagraph"/>
        <w:numPr>
          <w:ilvl w:val="1"/>
          <w:numId w:val="4"/>
        </w:numPr>
      </w:pPr>
      <w:r>
        <w:t xml:space="preserve">Add the </w:t>
      </w:r>
      <w:r w:rsidRPr="00FA2327">
        <w:rPr>
          <w:b/>
          <w:bCs/>
        </w:rPr>
        <w:t>Time-Zero controls barcode controls</w:t>
      </w:r>
    </w:p>
    <w:p w14:paraId="3DE13621" w14:textId="70B05D92" w:rsidR="00250D34" w:rsidRDefault="00250D34" w:rsidP="00B33757">
      <w:pPr>
        <w:pStyle w:val="ListParagraph"/>
        <w:numPr>
          <w:ilvl w:val="0"/>
          <w:numId w:val="4"/>
        </w:numPr>
      </w:pPr>
      <w:r>
        <w:t xml:space="preserve">Check </w:t>
      </w:r>
      <w:r w:rsidR="00432FDF">
        <w:t xml:space="preserve">general phenotype metadata information: </w:t>
      </w:r>
    </w:p>
    <w:p w14:paraId="015BE7D3" w14:textId="77777777" w:rsidR="00FA2327" w:rsidRDefault="008E5B59" w:rsidP="004F060B">
      <w:pPr>
        <w:pStyle w:val="ListParagraph"/>
        <w:numPr>
          <w:ilvl w:val="1"/>
          <w:numId w:val="4"/>
        </w:numPr>
      </w:pPr>
      <w:r>
        <w:t>@bastien, @luca and @david</w:t>
      </w:r>
      <w:r w:rsidR="00432FDF">
        <w:t>:</w:t>
      </w:r>
      <w:r>
        <w:t xml:space="preserve"> </w:t>
      </w:r>
      <w:r w:rsidR="00432FDF" w:rsidRPr="00FA2327">
        <w:rPr>
          <w:b/>
          <w:bCs/>
        </w:rPr>
        <w:t xml:space="preserve">check that my </w:t>
      </w:r>
      <w:r w:rsidR="004F060B" w:rsidRPr="00FA2327">
        <w:rPr>
          <w:b/>
          <w:bCs/>
        </w:rPr>
        <w:t>Tab ‘Experimental Design’</w:t>
      </w:r>
      <w:r w:rsidR="00FA2327">
        <w:t xml:space="preserve">, notably reported </w:t>
      </w:r>
      <w:r w:rsidR="00A14DC6">
        <w:t xml:space="preserve">Concentrations (add a </w:t>
      </w:r>
      <w:r w:rsidR="00B142D0">
        <w:t>‘</w:t>
      </w:r>
      <w:r w:rsidR="00A14DC6" w:rsidRPr="00FA2327">
        <w:rPr>
          <w:rFonts w:ascii="Courier New" w:hAnsi="Courier New" w:cs="Courier New"/>
        </w:rPr>
        <w:t>Concentrations Unit</w:t>
      </w:r>
      <w:r w:rsidR="00B142D0" w:rsidRPr="00FA2327">
        <w:rPr>
          <w:rFonts w:ascii="Courier New" w:hAnsi="Courier New" w:cs="Courier New"/>
        </w:rPr>
        <w:t>’</w:t>
      </w:r>
      <w:r w:rsidR="00A14DC6">
        <w:t xml:space="preserve"> </w:t>
      </w:r>
      <w:proofErr w:type="spellStart"/>
      <w:r w:rsidR="00A14DC6">
        <w:t>colname</w:t>
      </w:r>
      <w:proofErr w:type="spellEnd"/>
      <w:r w:rsidR="00A14DC6">
        <w:t xml:space="preserve">, specifying whether it should be read as mole or </w:t>
      </w:r>
      <w:r w:rsidR="00666B9C">
        <w:t>mg/k</w:t>
      </w:r>
      <w:r w:rsidR="00B142D0">
        <w:t>gs, or any other unit)</w:t>
      </w:r>
      <w:r w:rsidR="0076125F">
        <w:t xml:space="preserve">, </w:t>
      </w:r>
      <w:r w:rsidR="0076125F" w:rsidRPr="00FA2327">
        <w:rPr>
          <w:rFonts w:ascii="Courier New" w:hAnsi="Courier New" w:cs="Courier New"/>
        </w:rPr>
        <w:t>Experiment date</w:t>
      </w:r>
      <w:r w:rsidR="0076125F">
        <w:t xml:space="preserve"> and </w:t>
      </w:r>
      <w:r w:rsidR="0076125F" w:rsidRPr="00FA2327">
        <w:rPr>
          <w:rFonts w:ascii="Courier New" w:hAnsi="Courier New" w:cs="Courier New"/>
        </w:rPr>
        <w:t>Run date</w:t>
      </w:r>
      <w:r w:rsidR="0076125F">
        <w:t xml:space="preserve"> (by the way, @luca, can you confirm that </w:t>
      </w:r>
      <w:r w:rsidR="0076125F" w:rsidRPr="00FA2327">
        <w:rPr>
          <w:rFonts w:ascii="Courier New" w:hAnsi="Courier New" w:cs="Courier New"/>
        </w:rPr>
        <w:t>Run Date</w:t>
      </w:r>
      <w:r w:rsidR="0076125F">
        <w:t xml:space="preserve"> corresponds to my “technical batch effect covariate”</w:t>
      </w:r>
      <w:r w:rsidR="00AA59EF">
        <w:t>, when the sequencing was performed, and “</w:t>
      </w:r>
      <w:r w:rsidR="00AA59EF" w:rsidRPr="00FA2327">
        <w:rPr>
          <w:rFonts w:ascii="Courier New" w:hAnsi="Courier New" w:cs="Courier New"/>
        </w:rPr>
        <w:t>Experiment date</w:t>
      </w:r>
      <w:r w:rsidR="00AA59EF">
        <w:t xml:space="preserve">” when the culture of cell lines </w:t>
      </w:r>
      <w:r w:rsidR="00FA2327">
        <w:t>had been</w:t>
      </w:r>
      <w:r w:rsidR="00AA59EF">
        <w:t xml:space="preserve"> started? </w:t>
      </w:r>
      <w:r w:rsidR="00AA59EF" w:rsidRPr="00FA2327">
        <w:rPr>
          <w:b/>
          <w:bCs/>
        </w:rPr>
        <w:t>)</w:t>
      </w:r>
      <w:r w:rsidR="00432FDF" w:rsidRPr="00FA2327">
        <w:rPr>
          <w:b/>
          <w:bCs/>
        </w:rPr>
        <w:t xml:space="preserve"> </w:t>
      </w:r>
      <w:r w:rsidR="00286751" w:rsidRPr="00FA2327">
        <w:rPr>
          <w:b/>
          <w:bCs/>
        </w:rPr>
        <w:t>matches the metadata table</w:t>
      </w:r>
      <w:r w:rsidR="00B523FB" w:rsidRPr="00FA2327">
        <w:rPr>
          <w:b/>
          <w:bCs/>
        </w:rPr>
        <w:t xml:space="preserve"> that has just been forwarded by </w:t>
      </w:r>
      <w:r w:rsidR="00286751" w:rsidRPr="00FA2327">
        <w:rPr>
          <w:b/>
          <w:bCs/>
        </w:rPr>
        <w:t>Luca</w:t>
      </w:r>
      <w:r w:rsidR="00B523FB">
        <w:t xml:space="preserve"> </w:t>
      </w:r>
    </w:p>
    <w:p w14:paraId="182CB4EC" w14:textId="06AEBF3D" w:rsidR="004F060B" w:rsidRDefault="00FA2327" w:rsidP="00FA2327">
      <w:pPr>
        <w:pStyle w:val="ListParagraph"/>
        <w:numPr>
          <w:ilvl w:val="2"/>
          <w:numId w:val="4"/>
        </w:numPr>
      </w:pPr>
      <w:r>
        <w:t xml:space="preserve">Can </w:t>
      </w:r>
      <w:r w:rsidR="00B523FB">
        <w:t xml:space="preserve">you confirm that the only </w:t>
      </w:r>
      <w:r w:rsidR="0095464E">
        <w:t>modified things</w:t>
      </w:r>
      <w:r w:rsidR="0077037B">
        <w:t xml:space="preserve"> are the Pathways and </w:t>
      </w:r>
      <w:proofErr w:type="spellStart"/>
      <w:r w:rsidR="0077037B">
        <w:t>MoAs</w:t>
      </w:r>
      <w:proofErr w:type="spellEnd"/>
      <w:r w:rsidR="0077037B">
        <w:t xml:space="preserve"> annotations + </w:t>
      </w:r>
      <w:r w:rsidR="0077037B" w:rsidRPr="0077037B">
        <w:rPr>
          <w:highlight w:val="yellow"/>
        </w:rPr>
        <w:t>badly reported concentrations in yellow?</w:t>
      </w:r>
      <w:r w:rsidR="0077037B">
        <w:t xml:space="preserve"> </w:t>
      </w:r>
      <w:r w:rsidR="0077037B">
        <w:rPr>
          <w:rFonts w:ascii="Segoe UI Emoji" w:eastAsia="Segoe UI Emoji" w:hAnsi="Segoe UI Emoji" w:cs="Segoe UI Emoji"/>
        </w:rPr>
        <w:t>😊</w:t>
      </w:r>
      <w:r w:rsidR="00286751">
        <w:t>.</w:t>
      </w:r>
    </w:p>
    <w:p w14:paraId="28DE4DD3" w14:textId="76664827" w:rsidR="00AF6E1B" w:rsidRDefault="00E25643" w:rsidP="00AF6E1B">
      <w:pPr>
        <w:pStyle w:val="ListParagraph"/>
        <w:numPr>
          <w:ilvl w:val="2"/>
          <w:numId w:val="4"/>
        </w:numPr>
      </w:pPr>
      <w:r>
        <w:t xml:space="preserve">@bastien: </w:t>
      </w:r>
      <w:r w:rsidR="008F4518">
        <w:t xml:space="preserve">Check how the </w:t>
      </w:r>
      <w:r>
        <w:t>Luca’s annotated</w:t>
      </w:r>
      <w:r w:rsidR="008F4518">
        <w:t xml:space="preserve"> </w:t>
      </w:r>
      <w:proofErr w:type="spellStart"/>
      <w:r w:rsidR="008F4518">
        <w:t>MoAs</w:t>
      </w:r>
      <w:proofErr w:type="spellEnd"/>
      <w:r w:rsidR="008F4518">
        <w:t xml:space="preserve"> and </w:t>
      </w:r>
      <w:r>
        <w:t xml:space="preserve">Pathways </w:t>
      </w:r>
      <w:r w:rsidR="00B23472">
        <w:t>recover well</w:t>
      </w:r>
      <w:r>
        <w:t xml:space="preserve"> </w:t>
      </w:r>
      <w:r w:rsidR="00B23472">
        <w:t>automatic annotations from</w:t>
      </w:r>
      <w:r>
        <w:t xml:space="preserve"> </w:t>
      </w:r>
      <w:proofErr w:type="spellStart"/>
      <w:r w:rsidRPr="0095464E">
        <w:rPr>
          <w:rFonts w:ascii="Courier New" w:hAnsi="Courier New" w:cs="Courier New"/>
        </w:rPr>
        <w:t>Drugbank</w:t>
      </w:r>
      <w:proofErr w:type="spellEnd"/>
      <w:r w:rsidRPr="00E25643">
        <w:t xml:space="preserve"> and </w:t>
      </w:r>
      <w:proofErr w:type="spellStart"/>
      <w:r w:rsidRPr="0095464E">
        <w:rPr>
          <w:rFonts w:ascii="Courier New" w:hAnsi="Courier New" w:cs="Courier New"/>
        </w:rPr>
        <w:t>DGIdb</w:t>
      </w:r>
      <w:proofErr w:type="spellEnd"/>
      <w:r>
        <w:t>, suggested drug databases by @vera</w:t>
      </w:r>
    </w:p>
    <w:p w14:paraId="6A7E2F61" w14:textId="0CD3A558" w:rsidR="00E25643" w:rsidRDefault="004F003E" w:rsidP="00AF6E1B">
      <w:pPr>
        <w:pStyle w:val="ListParagraph"/>
        <w:numPr>
          <w:ilvl w:val="2"/>
          <w:numId w:val="4"/>
        </w:numPr>
      </w:pPr>
      <w:r>
        <w:lastRenderedPageBreak/>
        <w:t xml:space="preserve">@bastien: add, whenever feasible, </w:t>
      </w:r>
      <w:proofErr w:type="spellStart"/>
      <w:r>
        <w:t>colname</w:t>
      </w:r>
      <w:proofErr w:type="spellEnd"/>
      <w:r>
        <w:t xml:space="preserve"> ‘</w:t>
      </w:r>
      <w:proofErr w:type="spellStart"/>
      <w:r w:rsidRPr="0095464E">
        <w:rPr>
          <w:rFonts w:ascii="Courier New" w:hAnsi="Courier New" w:cs="Courier New"/>
        </w:rPr>
        <w:t>DrugBankID</w:t>
      </w:r>
      <w:proofErr w:type="spellEnd"/>
      <w:r w:rsidRPr="0095464E">
        <w:rPr>
          <w:rFonts w:ascii="Courier New" w:hAnsi="Courier New" w:cs="Courier New"/>
        </w:rPr>
        <w:t>’</w:t>
      </w:r>
      <w:r w:rsidR="00B93BAA">
        <w:t>, for downstream Drug Network similarity analysis.</w:t>
      </w:r>
    </w:p>
    <w:p w14:paraId="1E982DFA" w14:textId="21E59FE4" w:rsidR="00E926EB" w:rsidRDefault="0057720E" w:rsidP="000516D6">
      <w:pPr>
        <w:pStyle w:val="ListParagraph"/>
        <w:numPr>
          <w:ilvl w:val="1"/>
          <w:numId w:val="4"/>
        </w:numPr>
      </w:pPr>
      <w:r>
        <w:t>Discarded experiences (as discussed, we keep everything at first, except if the individual replicates were proven of bad quality</w:t>
      </w:r>
      <w:r w:rsidR="000516D6">
        <w:t xml:space="preserve"> </w:t>
      </w:r>
      <w:r w:rsidR="000516D6" w:rsidRPr="000516D6">
        <w:rPr>
          <w:rFonts w:ascii="Segoe UI Emoji" w:hAnsi="Segoe UI Emoji" w:cs="Segoe UI Emoji"/>
        </w:rPr>
        <w:t>😊</w:t>
      </w:r>
      <w:r w:rsidR="000516D6">
        <w:rPr>
          <w:rFonts w:ascii="Segoe UI Emoji" w:hAnsi="Segoe UI Emoji" w:cs="Segoe UI Emoji"/>
        </w:rPr>
        <w:t>, for instance due to limited drug concentration</w:t>
      </w:r>
      <w:r>
        <w:t xml:space="preserve">) -&gt; it’s straightforward to filter out and subset relevant experiments in </w:t>
      </w:r>
      <w:r w:rsidR="000516D6">
        <w:t xml:space="preserve">subsequent </w:t>
      </w:r>
      <w:r>
        <w:t>downstream analyses.</w:t>
      </w:r>
      <w:r w:rsidR="00263CF1">
        <w:t xml:space="preserve"> </w:t>
      </w:r>
    </w:p>
    <w:p w14:paraId="0AB2EB6D" w14:textId="69EAAE51" w:rsidR="00CE6846" w:rsidRDefault="00CE6846" w:rsidP="00CE6846">
      <w:pPr>
        <w:pStyle w:val="Heading2"/>
        <w:numPr>
          <w:ilvl w:val="0"/>
          <w:numId w:val="5"/>
        </w:numPr>
      </w:pPr>
      <w:r>
        <w:t>Methods</w:t>
      </w:r>
    </w:p>
    <w:p w14:paraId="72238046" w14:textId="428D570B" w:rsidR="0057720E" w:rsidRDefault="008C5440" w:rsidP="008C5440">
      <w:pPr>
        <w:pStyle w:val="Heading3"/>
        <w:numPr>
          <w:ilvl w:val="0"/>
          <w:numId w:val="10"/>
        </w:numPr>
      </w:pPr>
      <w:r>
        <w:t>Quality control</w:t>
      </w:r>
      <w:r w:rsidR="00F766E0">
        <w:t xml:space="preserve"> (for @bastien)</w:t>
      </w:r>
      <w:r>
        <w:t xml:space="preserve">: </w:t>
      </w:r>
    </w:p>
    <w:p w14:paraId="7DF2B11E" w14:textId="58F571EE" w:rsidR="008C5440" w:rsidRDefault="000C1CEB" w:rsidP="008C5440">
      <w:r>
        <w:t xml:space="preserve">Basically follow the </w:t>
      </w:r>
      <w:proofErr w:type="spellStart"/>
      <w:r w:rsidRPr="000516D6">
        <w:rPr>
          <w:rFonts w:ascii="Courier New" w:hAnsi="Courier New" w:cs="Courier New"/>
        </w:rPr>
        <w:t>bartools</w:t>
      </w:r>
      <w:proofErr w:type="spellEnd"/>
      <w:r>
        <w:t xml:space="preserve"> tutorial: </w:t>
      </w:r>
      <w:hyperlink r:id="rId12" w:history="1">
        <w:r w:rsidRPr="009B621D">
          <w:rPr>
            <w:rStyle w:val="Hyperlink"/>
          </w:rPr>
          <w:t>https://danevass.github.io/bartools/articles/bartools_quickstart.html</w:t>
        </w:r>
      </w:hyperlink>
      <w:r>
        <w:t xml:space="preserve"> -&gt; Objective: justify by mot</w:t>
      </w:r>
      <w:r w:rsidR="00F766E0">
        <w:t xml:space="preserve">ivated data-driven processes the thresholds proposed by Luca. </w:t>
      </w:r>
    </w:p>
    <w:p w14:paraId="412364E3" w14:textId="645BF618" w:rsidR="00AC1EBA" w:rsidRDefault="00AC1EBA" w:rsidP="00AC1EBA">
      <w:pPr>
        <w:pStyle w:val="Heading2"/>
        <w:numPr>
          <w:ilvl w:val="0"/>
          <w:numId w:val="5"/>
        </w:numPr>
      </w:pPr>
      <w:r>
        <w:t>Results</w:t>
      </w:r>
    </w:p>
    <w:p w14:paraId="71AD1A19" w14:textId="71B2FC97" w:rsidR="001C13F0" w:rsidRPr="001C13F0" w:rsidRDefault="001C13F0" w:rsidP="001C13F0">
      <w:r>
        <w:t xml:space="preserve">General strategy: first include everything </w:t>
      </w:r>
      <w:r w:rsidR="002E03CF">
        <w:t>for the generation of Heatmaps, then refine subsequently if we found afterwards that some replicates only brought noise/are irrelevant.</w:t>
      </w:r>
    </w:p>
    <w:p w14:paraId="01123E9C" w14:textId="192E64DF" w:rsidR="008C5440" w:rsidRDefault="00AC2E97" w:rsidP="00AC1EBA">
      <w:pPr>
        <w:pStyle w:val="Heading3"/>
        <w:numPr>
          <w:ilvl w:val="0"/>
          <w:numId w:val="13"/>
        </w:numPr>
      </w:pPr>
      <w:r>
        <w:t>Drug network</w:t>
      </w:r>
    </w:p>
    <w:p w14:paraId="1B54F9FE" w14:textId="517D1FB8" w:rsidR="00AC2E97" w:rsidRDefault="00802DAB" w:rsidP="00AC2E97">
      <w:pPr>
        <w:pStyle w:val="ListParagraph"/>
        <w:numPr>
          <w:ilvl w:val="0"/>
          <w:numId w:val="12"/>
        </w:numPr>
      </w:pPr>
      <w:r>
        <w:t>@bastien, export generated graph object to a format readable by Cytoscape</w:t>
      </w:r>
      <w:r w:rsidR="0001443E">
        <w:t xml:space="preserve"> + find references for performing graph clustering (such as Louvain)</w:t>
      </w:r>
    </w:p>
    <w:p w14:paraId="1FB2CB0F" w14:textId="79D16ACC" w:rsidR="00802DAB" w:rsidRDefault="00802DAB" w:rsidP="00AC2E97">
      <w:pPr>
        <w:pStyle w:val="ListParagraph"/>
        <w:numPr>
          <w:ilvl w:val="0"/>
          <w:numId w:val="12"/>
        </w:numPr>
      </w:pPr>
      <w:r>
        <w:t>@vera, find back code snippets</w:t>
      </w:r>
      <w:r w:rsidR="007863D7">
        <w:t xml:space="preserve"> for comparing inferred barcode similarity scores </w:t>
      </w:r>
      <w:r w:rsidR="00654FB6">
        <w:t xml:space="preserve">(with database </w:t>
      </w:r>
      <w:proofErr w:type="spellStart"/>
      <w:r w:rsidR="00654FB6" w:rsidRPr="00654FB6">
        <w:t>DrugSimDB</w:t>
      </w:r>
      <w:proofErr w:type="spellEnd"/>
      <w:r w:rsidR="00654FB6">
        <w:t>)</w:t>
      </w:r>
      <w:r w:rsidR="0069654A">
        <w:t xml:space="preserve"> + additional question: </w:t>
      </w:r>
      <w:r w:rsidR="0069654A" w:rsidRPr="00400B94">
        <w:rPr>
          <w:b/>
          <w:bCs/>
        </w:rPr>
        <w:t>how do</w:t>
      </w:r>
      <w:r w:rsidR="009A1FFC" w:rsidRPr="00400B94">
        <w:rPr>
          <w:b/>
          <w:bCs/>
        </w:rPr>
        <w:t xml:space="preserve"> you</w:t>
      </w:r>
      <w:r w:rsidR="0069654A" w:rsidRPr="00400B94">
        <w:rPr>
          <w:b/>
          <w:bCs/>
        </w:rPr>
        <w:t xml:space="preserve"> aggregate barcode </w:t>
      </w:r>
      <w:r w:rsidR="009A1FFC" w:rsidRPr="00400B94">
        <w:rPr>
          <w:b/>
          <w:bCs/>
        </w:rPr>
        <w:t xml:space="preserve">counts </w:t>
      </w:r>
      <w:r w:rsidR="0069654A" w:rsidRPr="00400B94">
        <w:rPr>
          <w:b/>
          <w:bCs/>
        </w:rPr>
        <w:t>information</w:t>
      </w:r>
      <w:r w:rsidR="009A1FFC" w:rsidRPr="00400B94">
        <w:rPr>
          <w:b/>
          <w:bCs/>
        </w:rPr>
        <w:t xml:space="preserve"> from the replicates level to the compound level</w:t>
      </w:r>
      <w:r w:rsidR="009A1FFC">
        <w:t xml:space="preserve"> (so, across batches, concentrations, durations, and so on?) to compute the pairwise </w:t>
      </w:r>
      <w:r w:rsidR="00400B94">
        <w:t xml:space="preserve">Pearson </w:t>
      </w:r>
      <w:r w:rsidR="009A1FFC">
        <w:t>correlation between two compounds barcode profiles?</w:t>
      </w:r>
    </w:p>
    <w:p w14:paraId="4079B1E1" w14:textId="24F6B8C6" w:rsidR="008434EA" w:rsidRDefault="008434EA" w:rsidP="00AC2E97">
      <w:pPr>
        <w:pStyle w:val="ListParagraph"/>
        <w:numPr>
          <w:ilvl w:val="0"/>
          <w:numId w:val="12"/>
        </w:numPr>
      </w:pPr>
      <w:r>
        <w:t>@marie-pier, provide bibliographic references and/or proven methods that compute pairwise drug similarity scores based on their weighted proximity in the network</w:t>
      </w:r>
      <w:r w:rsidR="00CA06E8">
        <w:t xml:space="preserve"> (for instance, using random </w:t>
      </w:r>
      <w:r w:rsidR="00E56A44">
        <w:t>M</w:t>
      </w:r>
      <w:r w:rsidR="00CA06E8">
        <w:t xml:space="preserve">arkov </w:t>
      </w:r>
      <w:r w:rsidR="00E56A44">
        <w:t>C</w:t>
      </w:r>
      <w:r w:rsidR="00CA06E8">
        <w:t>hains) -&gt; indeed, alone, the p-value score is</w:t>
      </w:r>
      <w:r w:rsidR="00B508A1">
        <w:t xml:space="preserve"> not </w:t>
      </w:r>
      <w:r w:rsidR="004D4DAE">
        <w:t xml:space="preserve">that </w:t>
      </w:r>
      <w:r w:rsidR="00B508A1">
        <w:t xml:space="preserve">relevant for filtering out spurious edges, </w:t>
      </w:r>
      <w:r w:rsidR="004D4DAE">
        <w:t>acknowledging the larger number of</w:t>
      </w:r>
      <w:r w:rsidR="00B508A1">
        <w:t xml:space="preserve"> observations</w:t>
      </w:r>
      <w:r w:rsidR="004D4DAE">
        <w:t xml:space="preserve"> / sample size quantified by the number of barcode IDs</w:t>
      </w:r>
      <w:r w:rsidR="00E56A44">
        <w:t xml:space="preserve"> (also named the fallacy of large sample size p-values, see </w:t>
      </w:r>
      <w:hyperlink r:id="rId13" w:history="1">
        <w:r w:rsidR="00E56A44" w:rsidRPr="009B621D">
          <w:rPr>
            <w:rStyle w:val="Hyperlink"/>
          </w:rPr>
          <w:t>https://pubmed.ncbi.nlm.nih.gov/22862286/</w:t>
        </w:r>
      </w:hyperlink>
      <w:r w:rsidR="00E56A44">
        <w:t xml:space="preserve"> )</w:t>
      </w:r>
    </w:p>
    <w:p w14:paraId="3737C1CF" w14:textId="79D79FE6" w:rsidR="00E56A44" w:rsidRDefault="00E56A44" w:rsidP="00E56A44">
      <w:r w:rsidRPr="0001443E">
        <w:rPr>
          <w:b/>
          <w:bCs/>
        </w:rPr>
        <w:t>Overarching objective:</w:t>
      </w:r>
      <w:r>
        <w:t xml:space="preserve"> </w:t>
      </w:r>
      <w:r w:rsidR="00B86581">
        <w:t xml:space="preserve">try to find back Luca’s intuition/Vera’s original finding that </w:t>
      </w:r>
      <w:r w:rsidR="0074055B">
        <w:t xml:space="preserve">unknown compound </w:t>
      </w:r>
      <w:r w:rsidR="0001443E" w:rsidRPr="00A04494">
        <w:rPr>
          <w:rFonts w:ascii="Courier New" w:hAnsi="Courier New" w:cs="Courier New"/>
        </w:rPr>
        <w:t>X13271</w:t>
      </w:r>
      <w:r w:rsidR="0001443E">
        <w:t xml:space="preserve"> </w:t>
      </w:r>
      <w:r w:rsidR="0074055B">
        <w:t xml:space="preserve">clusters well with </w:t>
      </w:r>
      <w:r w:rsidR="0001443E">
        <w:t xml:space="preserve">compounds exhibiting </w:t>
      </w:r>
      <w:r w:rsidR="0074055B">
        <w:t>proteasome inhibitors</w:t>
      </w:r>
      <w:r w:rsidR="00A04494">
        <w:t xml:space="preserve">, </w:t>
      </w:r>
      <w:r w:rsidR="00A04494" w:rsidRPr="00A04494">
        <w:rPr>
          <w:rFonts w:ascii="Courier New" w:hAnsi="Courier New" w:cs="Courier New"/>
        </w:rPr>
        <w:t>Bortezomib</w:t>
      </w:r>
      <w:r w:rsidR="00A04494" w:rsidRPr="00A04494">
        <w:t xml:space="preserve"> et </w:t>
      </w:r>
      <w:r w:rsidR="00A04494" w:rsidRPr="00A04494">
        <w:rPr>
          <w:rFonts w:ascii="Courier New" w:hAnsi="Courier New" w:cs="Courier New"/>
        </w:rPr>
        <w:t>MG132</w:t>
      </w:r>
      <w:r w:rsidR="0074055B">
        <w:t xml:space="preserve"> </w:t>
      </w:r>
      <w:r w:rsidR="0001443E">
        <w:t xml:space="preserve">as </w:t>
      </w:r>
      <w:proofErr w:type="spellStart"/>
      <w:r w:rsidR="0001443E">
        <w:t>MoA</w:t>
      </w:r>
      <w:proofErr w:type="spellEnd"/>
      <w:r w:rsidR="0001443E">
        <w:t xml:space="preserve"> </w:t>
      </w:r>
      <w:r w:rsidR="0074055B">
        <w:t>(@vera and @luca, feel free to dissert if I’m wrong here)</w:t>
      </w:r>
    </w:p>
    <w:p w14:paraId="08031E15" w14:textId="7E2CF7EB" w:rsidR="0001443E" w:rsidRPr="00AC2E97" w:rsidRDefault="0001443E" w:rsidP="0001443E">
      <w:pPr>
        <w:pStyle w:val="Heading3"/>
        <w:numPr>
          <w:ilvl w:val="0"/>
          <w:numId w:val="10"/>
        </w:numPr>
      </w:pPr>
      <w:r>
        <w:t>Barcode IDs clustering</w:t>
      </w:r>
    </w:p>
    <w:p w14:paraId="404606A3" w14:textId="24ED80A1" w:rsidR="00DC09BE" w:rsidRDefault="00DC09BE" w:rsidP="00044407">
      <w:pPr>
        <w:pStyle w:val="ListParagraph"/>
        <w:numPr>
          <w:ilvl w:val="0"/>
          <w:numId w:val="6"/>
        </w:numPr>
      </w:pPr>
      <w:r>
        <w:t xml:space="preserve">In file </w:t>
      </w:r>
      <w:r w:rsidR="00835DF0">
        <w:t>‘</w:t>
      </w:r>
      <w:r w:rsidR="009F6701">
        <w:t>./</w:t>
      </w:r>
      <w:r w:rsidR="00F533F1" w:rsidRPr="00F533F1">
        <w:t>figures</w:t>
      </w:r>
      <w:r w:rsidR="00F533F1">
        <w:t>/</w:t>
      </w:r>
      <w:r w:rsidR="00F533F1" w:rsidRPr="00F533F1">
        <w:t>cell_lines</w:t>
      </w:r>
      <w:r w:rsidR="00F533F1">
        <w:t>/</w:t>
      </w:r>
      <w:r w:rsidR="00835DF0" w:rsidRPr="00835DF0">
        <w:t>heatmap_cell_lines_by_cell_lines_uncompressed_2025-04-28</w:t>
      </w:r>
      <w:r w:rsidR="00835DF0">
        <w:t>.pdf’</w:t>
      </w:r>
      <w:r w:rsidR="0012228E">
        <w:t xml:space="preserve"> (to be opened with AdobeAcrobat, being too large for web browsers)</w:t>
      </w:r>
      <w:r w:rsidR="000E2C92">
        <w:t xml:space="preserve">, we notice that some barcode IDs cluster well with each other -&gt; intrinsic heterogeneity of </w:t>
      </w:r>
      <w:r w:rsidR="00ED0FED">
        <w:t>the PC9 cell line</w:t>
      </w:r>
      <w:r w:rsidR="000E2C92">
        <w:t xml:space="preserve"> and/or </w:t>
      </w:r>
      <w:r w:rsidR="00ED0FED">
        <w:t xml:space="preserve">induced mutations (unlikely) or epigenetic transformations </w:t>
      </w:r>
      <w:r w:rsidR="007C2BBC">
        <w:t>by drugs</w:t>
      </w:r>
      <w:r w:rsidR="009F4168">
        <w:t xml:space="preserve">? </w:t>
      </w:r>
      <w:r w:rsidR="009F4168" w:rsidRPr="00400B94">
        <w:rPr>
          <w:b/>
          <w:bCs/>
        </w:rPr>
        <w:t>@vera, could you</w:t>
      </w:r>
      <w:r w:rsidR="00AC1EBA" w:rsidRPr="00400B94">
        <w:rPr>
          <w:b/>
          <w:bCs/>
        </w:rPr>
        <w:t xml:space="preserve"> textually</w:t>
      </w:r>
      <w:r w:rsidR="009F4168" w:rsidRPr="00400B94">
        <w:rPr>
          <w:b/>
          <w:bCs/>
        </w:rPr>
        <w:t xml:space="preserve"> elaborate further on this topic</w:t>
      </w:r>
      <w:r w:rsidR="00AC1EBA" w:rsidRPr="00400B94">
        <w:rPr>
          <w:b/>
          <w:bCs/>
        </w:rPr>
        <w:t>, with your idea of UMAP projection paired with correlations of correlations, being uncertain of your idea</w:t>
      </w:r>
      <w:r w:rsidR="00AC1EBA">
        <w:t>?</w:t>
      </w:r>
      <w:r w:rsidR="007C2BBC">
        <w:t xml:space="preserve"> </w:t>
      </w:r>
      <w:r w:rsidR="00AC1EBA">
        <w:t xml:space="preserve">(alternatively, provide code snippets used for implementing this idea </w:t>
      </w:r>
      <w:r w:rsidR="00AC1EBA">
        <w:rPr>
          <w:rFonts w:ascii="Segoe UI Emoji" w:eastAsia="Segoe UI Emoji" w:hAnsi="Segoe UI Emoji" w:cs="Segoe UI Emoji"/>
        </w:rPr>
        <w:t>😊)</w:t>
      </w:r>
    </w:p>
    <w:p w14:paraId="2049639A" w14:textId="370179C4" w:rsidR="007C2BBC" w:rsidRPr="00DC09BE" w:rsidRDefault="007C2BBC" w:rsidP="00044407">
      <w:pPr>
        <w:pStyle w:val="ListParagraph"/>
        <w:numPr>
          <w:ilvl w:val="0"/>
          <w:numId w:val="6"/>
        </w:numPr>
      </w:pPr>
      <w:r>
        <w:t xml:space="preserve">@bastien, find references of bi-clustering approaches (simultaneously cluster barcode IDs and </w:t>
      </w:r>
      <w:r w:rsidR="009F4168">
        <w:t>samples)</w:t>
      </w:r>
    </w:p>
    <w:p w14:paraId="0FF2D512" w14:textId="3585D05F" w:rsidR="00C44B1C" w:rsidRDefault="00874907" w:rsidP="00E97143">
      <w:pPr>
        <w:pStyle w:val="Heading2"/>
        <w:numPr>
          <w:ilvl w:val="0"/>
          <w:numId w:val="5"/>
        </w:numPr>
      </w:pPr>
      <w:r>
        <w:lastRenderedPageBreak/>
        <w:t>Perspectives</w:t>
      </w:r>
    </w:p>
    <w:p w14:paraId="397ECC57" w14:textId="1CE0A567" w:rsidR="00C44B1C" w:rsidRDefault="00C44B1C" w:rsidP="00C44B1C">
      <w:r>
        <w:t xml:space="preserve">There are </w:t>
      </w:r>
      <w:r w:rsidR="002E03CF">
        <w:t>other</w:t>
      </w:r>
      <w:r>
        <w:t xml:space="preserve"> elements to be tested</w:t>
      </w:r>
      <w:r w:rsidR="00B8637F">
        <w:t xml:space="preserve">, </w:t>
      </w:r>
      <w:r>
        <w:t>such as:</w:t>
      </w:r>
    </w:p>
    <w:p w14:paraId="3E6DCF58" w14:textId="71FB1283" w:rsidR="005E5839" w:rsidRDefault="005641C3" w:rsidP="00C44B1C">
      <w:pPr>
        <w:pStyle w:val="ListParagraph"/>
        <w:numPr>
          <w:ilvl w:val="0"/>
          <w:numId w:val="8"/>
        </w:numPr>
      </w:pPr>
      <w:r>
        <w:t xml:space="preserve">Try more stringent selection of barcode IDs, as generated Heatmaps suggest higher discrimination performance by keeping the most informative barcode IDs only. </w:t>
      </w:r>
    </w:p>
    <w:p w14:paraId="48DF7796" w14:textId="05A1044D" w:rsidR="005641C3" w:rsidRDefault="00046C4A" w:rsidP="00C44B1C">
      <w:pPr>
        <w:pStyle w:val="ListParagraph"/>
        <w:numPr>
          <w:ilvl w:val="0"/>
          <w:numId w:val="8"/>
        </w:numPr>
      </w:pPr>
      <w:r>
        <w:t>Run targeted analytical design experiences for dose response and</w:t>
      </w:r>
      <w:r w:rsidR="00540E9F">
        <w:t xml:space="preserve"> time course experiences</w:t>
      </w:r>
      <w:r w:rsidR="00E406E1">
        <w:t xml:space="preserve"> </w:t>
      </w:r>
    </w:p>
    <w:p w14:paraId="50FBD5BC" w14:textId="6CA0A398" w:rsidR="00E406E1" w:rsidRDefault="00E406E1" w:rsidP="00C44B1C">
      <w:pPr>
        <w:pStyle w:val="ListParagraph"/>
        <w:numPr>
          <w:ilvl w:val="0"/>
          <w:numId w:val="8"/>
        </w:numPr>
      </w:pPr>
      <w:r>
        <w:t>Run targeted analytical design experiences for Control</w:t>
      </w:r>
      <w:r w:rsidR="00E97143">
        <w:t xml:space="preserve"> + Control Time Zero</w:t>
      </w:r>
      <w:r>
        <w:t xml:space="preserve"> experiences, including P42 and P43 drifts, to </w:t>
      </w:r>
      <w:r w:rsidR="00E97143">
        <w:t>evaluate the underlying intrinsic heterogeneity of the P9 cell line</w:t>
      </w:r>
      <w:r w:rsidR="00364591">
        <w:t xml:space="preserve"> (and generally barcode drifts over time)</w:t>
      </w:r>
    </w:p>
    <w:p w14:paraId="178D9375" w14:textId="77777777" w:rsidR="00C8375D" w:rsidRDefault="00C8375D" w:rsidP="00364591"/>
    <w:p w14:paraId="23FDF914" w14:textId="2DA8CF89" w:rsidR="00C8375D" w:rsidRDefault="00C8375D" w:rsidP="00C8375D">
      <w:pPr>
        <w:pStyle w:val="Heading1"/>
      </w:pPr>
      <w:r>
        <w:t>June logs</w:t>
      </w:r>
    </w:p>
    <w:p w14:paraId="10CBB462" w14:textId="77777777" w:rsidR="00004F4C" w:rsidRDefault="00C8375D" w:rsidP="00004F4C">
      <w:pPr>
        <w:pStyle w:val="Heading2"/>
      </w:pPr>
      <w:r>
        <w:t>Discussion Vera and Luca 18/06/2025</w:t>
      </w:r>
    </w:p>
    <w:p w14:paraId="3530666E" w14:textId="444333CA" w:rsidR="002B4CE3" w:rsidRDefault="002B4CE3" w:rsidP="002B4CE3">
      <w:r>
        <w:t xml:space="preserve">Hi everyone, </w:t>
      </w:r>
    </w:p>
    <w:p w14:paraId="4271723F" w14:textId="77777777" w:rsidR="00C66716" w:rsidRDefault="002B4CE3" w:rsidP="002B4CE3">
      <w:r>
        <w:t xml:space="preserve">I hope you’re going well. </w:t>
      </w:r>
    </w:p>
    <w:p w14:paraId="22B37AF7" w14:textId="394D1148" w:rsidR="00C66716" w:rsidRDefault="00C66716" w:rsidP="00A3798B">
      <w:pPr>
        <w:pStyle w:val="Heading3"/>
        <w:numPr>
          <w:ilvl w:val="0"/>
          <w:numId w:val="23"/>
        </w:numPr>
      </w:pPr>
      <w:r>
        <w:t>Meeting tomorrow:</w:t>
      </w:r>
    </w:p>
    <w:p w14:paraId="1FF22AD8" w14:textId="3E01D0CD" w:rsidR="002B4CE3" w:rsidRDefault="009246DF" w:rsidP="002B4CE3">
      <w:r>
        <w:t xml:space="preserve">First, </w:t>
      </w:r>
      <w:r w:rsidR="00C66716">
        <w:t xml:space="preserve">a </w:t>
      </w:r>
      <w:r>
        <w:t>little reminder of our meeting tomorrow</w:t>
      </w:r>
      <w:r w:rsidR="00C66716">
        <w:t>. Main objectives:</w:t>
      </w:r>
    </w:p>
    <w:p w14:paraId="278C8920" w14:textId="5EA539E2" w:rsidR="00C66716" w:rsidRDefault="00C66716" w:rsidP="00C66716">
      <w:pPr>
        <w:pStyle w:val="ListParagraph"/>
        <w:numPr>
          <w:ilvl w:val="0"/>
          <w:numId w:val="21"/>
        </w:numPr>
      </w:pPr>
      <w:r>
        <w:t>Finalise data management and cleaning</w:t>
      </w:r>
      <w:r w:rsidR="00597EA8">
        <w:t xml:space="preserve">, share the tasks related to it. </w:t>
      </w:r>
    </w:p>
    <w:p w14:paraId="3C8F664F" w14:textId="2F6022EF" w:rsidR="00597EA8" w:rsidRDefault="00597EA8" w:rsidP="00C66716">
      <w:pPr>
        <w:pStyle w:val="ListParagraph"/>
        <w:numPr>
          <w:ilvl w:val="0"/>
          <w:numId w:val="21"/>
        </w:numPr>
      </w:pPr>
      <w:r>
        <w:t xml:space="preserve">Determine minimal analyses and figures required for the paper + </w:t>
      </w:r>
      <w:r w:rsidR="0084254A">
        <w:t xml:space="preserve">share the tasks among us. </w:t>
      </w:r>
    </w:p>
    <w:p w14:paraId="3A800F27" w14:textId="5E26B105" w:rsidR="0084254A" w:rsidRDefault="0084254A" w:rsidP="00C66716">
      <w:pPr>
        <w:pStyle w:val="ListParagraph"/>
        <w:numPr>
          <w:ilvl w:val="0"/>
          <w:numId w:val="21"/>
        </w:numPr>
      </w:pPr>
      <w:r>
        <w:t>Identify potentially additional</w:t>
      </w:r>
      <w:r w:rsidR="002F56A9">
        <w:t xml:space="preserve"> analytical</w:t>
      </w:r>
      <w:r>
        <w:t xml:space="preserve"> tasks </w:t>
      </w:r>
      <w:r w:rsidR="002F56A9">
        <w:t>worth including in</w:t>
      </w:r>
      <w:r>
        <w:t xml:space="preserve"> Supplementary material (for instance, comparison of different approaches for selecting the most contributing barcode IDs). </w:t>
      </w:r>
    </w:p>
    <w:p w14:paraId="6D13971D" w14:textId="07B7CAB2" w:rsidR="0084254A" w:rsidRDefault="001D5F7E" w:rsidP="00A3798B">
      <w:pPr>
        <w:pStyle w:val="Heading3"/>
        <w:numPr>
          <w:ilvl w:val="0"/>
          <w:numId w:val="23"/>
        </w:numPr>
      </w:pPr>
      <w:r>
        <w:t>Task</w:t>
      </w:r>
      <w:r w:rsidR="00D472BB">
        <w:t>s</w:t>
      </w:r>
      <w:r>
        <w:t xml:space="preserve"> distribution, beyond the meeting</w:t>
      </w:r>
      <w:r w:rsidR="002F56A9">
        <w:t xml:space="preserve"> (this is a suggestion only </w:t>
      </w:r>
      <w:r w:rsidR="002F56A9">
        <w:rPr>
          <w:rFonts w:ascii="Segoe UI Emoji" w:eastAsia="Segoe UI Emoji" w:hAnsi="Segoe UI Emoji" w:cs="Segoe UI Emoji"/>
        </w:rPr>
        <w:t>😊)</w:t>
      </w:r>
    </w:p>
    <w:p w14:paraId="341CB6B6" w14:textId="3F81A365" w:rsidR="00D472BB" w:rsidRPr="001412DD" w:rsidRDefault="00D472BB" w:rsidP="00D472BB">
      <w:pPr>
        <w:pStyle w:val="ListParagraph"/>
        <w:numPr>
          <w:ilvl w:val="0"/>
          <w:numId w:val="22"/>
        </w:numPr>
      </w:pPr>
      <w:r>
        <w:t xml:space="preserve">For </w:t>
      </w:r>
      <w:r w:rsidR="002F56A9">
        <w:t>@</w:t>
      </w:r>
      <w:r w:rsidR="002F56A9" w:rsidRPr="002F56A9">
        <w:t>David.alexandre@univ-rouen.fr</w:t>
      </w:r>
      <w:r w:rsidR="002F56A9">
        <w:t xml:space="preserve">, double check </w:t>
      </w:r>
      <w:r w:rsidR="005C457D">
        <w:t xml:space="preserve">the </w:t>
      </w:r>
      <w:r w:rsidR="00F64E04" w:rsidRPr="00F64E04">
        <w:rPr>
          <w:rFonts w:ascii="Courier New" w:hAnsi="Courier New" w:cs="Courier New"/>
        </w:rPr>
        <w:t>exp281022gamme</w:t>
      </w:r>
      <w:r w:rsidR="00F64E04" w:rsidRPr="00F64E04">
        <w:rPr>
          <w:rFonts w:ascii="Courier New" w:hAnsi="Courier New" w:cs="Courier New"/>
        </w:rPr>
        <w:t>.tsv</w:t>
      </w:r>
      <w:r w:rsidR="00F64E04">
        <w:rPr>
          <w:rFonts w:ascii="Courier New" w:hAnsi="Courier New" w:cs="Courier New"/>
        </w:rPr>
        <w:t xml:space="preserve"> </w:t>
      </w:r>
      <w:r w:rsidR="00F64E04">
        <w:rPr>
          <w:rFonts w:cs="Courier New"/>
        </w:rPr>
        <w:t xml:space="preserve">(aka the </w:t>
      </w:r>
      <w:r w:rsidR="00F64E04" w:rsidRPr="00A3798B">
        <w:rPr>
          <w:rFonts w:cs="Courier New"/>
          <w:b/>
          <w:bCs/>
        </w:rPr>
        <w:t>time-course experiment</w:t>
      </w:r>
      <w:r w:rsidR="00F64E04">
        <w:rPr>
          <w:rFonts w:cs="Courier New"/>
        </w:rPr>
        <w:t>)</w:t>
      </w:r>
      <w:r w:rsidR="001412DD">
        <w:rPr>
          <w:rFonts w:cs="Courier New"/>
        </w:rPr>
        <w:t xml:space="preserve">. On the </w:t>
      </w:r>
      <w:r w:rsidR="00A3798B">
        <w:rPr>
          <w:rFonts w:cs="Courier New"/>
        </w:rPr>
        <w:t>most recent version of the</w:t>
      </w:r>
      <w:r w:rsidR="001412DD">
        <w:rPr>
          <w:rFonts w:cs="Courier New"/>
        </w:rPr>
        <w:t xml:space="preserve"> dataset, </w:t>
      </w:r>
      <w:r w:rsidR="00A3798B">
        <w:rPr>
          <w:rFonts w:cs="Courier New"/>
        </w:rPr>
        <w:t>uploaded on Google Drive,</w:t>
      </w:r>
    </w:p>
    <w:p w14:paraId="6403E639" w14:textId="0AAFA983" w:rsidR="006B1681" w:rsidRDefault="00093438" w:rsidP="001412DD">
      <w:pPr>
        <w:pStyle w:val="ListParagraph"/>
        <w:numPr>
          <w:ilvl w:val="1"/>
          <w:numId w:val="22"/>
        </w:numPr>
      </w:pPr>
      <w:r>
        <w:t xml:space="preserve">Four T-75 Controls </w:t>
      </w:r>
      <w:r w:rsidR="007C5D80">
        <w:t>replicates</w:t>
      </w:r>
      <w:r w:rsidR="006B1681">
        <w:t xml:space="preserve"> were provided</w:t>
      </w:r>
      <w:r w:rsidR="00220F62">
        <w:t xml:space="preserve">, however, samples 22 and 24 </w:t>
      </w:r>
      <w:r w:rsidR="00CD4C43">
        <w:t>(</w:t>
      </w:r>
      <w:r w:rsidR="00220F62" w:rsidRPr="00A3798B">
        <w:rPr>
          <w:rFonts w:ascii="Courier New" w:hAnsi="Courier New" w:cs="Courier New"/>
        </w:rPr>
        <w:t>CTRL1</w:t>
      </w:r>
      <w:r w:rsidR="00220F62">
        <w:t xml:space="preserve"> and </w:t>
      </w:r>
      <w:r w:rsidR="00220F62" w:rsidRPr="00A3798B">
        <w:rPr>
          <w:rFonts w:ascii="Courier New" w:hAnsi="Courier New" w:cs="Courier New"/>
        </w:rPr>
        <w:t>CTRL3</w:t>
      </w:r>
      <w:r w:rsidR="00220F62">
        <w:t xml:space="preserve">) only </w:t>
      </w:r>
      <w:r w:rsidR="00220F62" w:rsidRPr="00A3798B">
        <w:rPr>
          <w:b/>
          <w:bCs/>
        </w:rPr>
        <w:t>contain null values</w:t>
      </w:r>
      <w:r w:rsidR="00CD4C43">
        <w:t>. More generally, what’s the role of these Controls -&gt; for now, I’m not considering them in the analysis:</w:t>
      </w:r>
    </w:p>
    <w:p w14:paraId="20D8A5CF" w14:textId="166962E7" w:rsidR="006B1681" w:rsidRPr="00A3798B" w:rsidRDefault="00093438" w:rsidP="006B1681">
      <w:pPr>
        <w:pStyle w:val="ListParagraph"/>
        <w:numPr>
          <w:ilvl w:val="2"/>
          <w:numId w:val="22"/>
        </w:numPr>
        <w:rPr>
          <w:color w:val="FF0000"/>
        </w:rPr>
      </w:pPr>
      <w:bookmarkStart w:id="0" w:name="_Hlk201073352"/>
      <w:r w:rsidRPr="00A3798B">
        <w:rPr>
          <w:color w:val="FF0000"/>
        </w:rPr>
        <w:t>CTRL1</w:t>
      </w:r>
      <w:bookmarkEnd w:id="0"/>
      <w:r w:rsidRPr="00A3798B">
        <w:rPr>
          <w:color w:val="FF0000"/>
        </w:rPr>
        <w:t>-</w:t>
      </w:r>
      <w:r w:rsidR="006B1681" w:rsidRPr="00A3798B">
        <w:rPr>
          <w:color w:val="FF0000"/>
        </w:rPr>
        <w:t>T</w:t>
      </w:r>
      <w:r w:rsidRPr="00A3798B">
        <w:rPr>
          <w:color w:val="FF0000"/>
        </w:rPr>
        <w:t>75_000u_exp281022_run110723_22</w:t>
      </w:r>
      <w:r w:rsidR="006B1681" w:rsidRPr="00A3798B">
        <w:rPr>
          <w:color w:val="FF0000"/>
        </w:rPr>
        <w:t>,</w:t>
      </w:r>
      <w:r w:rsidRPr="00A3798B">
        <w:rPr>
          <w:color w:val="FF0000"/>
        </w:rPr>
        <w:tab/>
      </w:r>
    </w:p>
    <w:p w14:paraId="4FA7937C" w14:textId="77777777" w:rsidR="006B1681" w:rsidRDefault="00093438" w:rsidP="006B1681">
      <w:pPr>
        <w:pStyle w:val="ListParagraph"/>
        <w:numPr>
          <w:ilvl w:val="2"/>
          <w:numId w:val="22"/>
        </w:numPr>
      </w:pPr>
      <w:r w:rsidRPr="00093438">
        <w:t>CTRL2-</w:t>
      </w:r>
      <w:r w:rsidR="006B1681">
        <w:t>T</w:t>
      </w:r>
      <w:r w:rsidRPr="00093438">
        <w:t>75_000u_exp281022_run110723_23</w:t>
      </w:r>
    </w:p>
    <w:p w14:paraId="7ACA8099" w14:textId="77777777" w:rsidR="00220F62" w:rsidRPr="00A3798B" w:rsidRDefault="006B1681" w:rsidP="00331D8B">
      <w:pPr>
        <w:pStyle w:val="ListParagraph"/>
        <w:numPr>
          <w:ilvl w:val="2"/>
          <w:numId w:val="22"/>
        </w:numPr>
        <w:rPr>
          <w:color w:val="FF0000"/>
        </w:rPr>
      </w:pPr>
      <w:r w:rsidRPr="00A3798B">
        <w:rPr>
          <w:color w:val="FF0000"/>
        </w:rPr>
        <w:t>C</w:t>
      </w:r>
      <w:r w:rsidR="00093438" w:rsidRPr="00A3798B">
        <w:rPr>
          <w:color w:val="FF0000"/>
        </w:rPr>
        <w:t>TRL3-T75_000u_exp281022_run110723_24</w:t>
      </w:r>
      <w:r w:rsidRPr="00A3798B">
        <w:rPr>
          <w:color w:val="FF0000"/>
        </w:rPr>
        <w:t xml:space="preserve"> </w:t>
      </w:r>
    </w:p>
    <w:p w14:paraId="6DC49C23" w14:textId="5D5757A7" w:rsidR="001412DD" w:rsidRDefault="00093438" w:rsidP="00331D8B">
      <w:pPr>
        <w:pStyle w:val="ListParagraph"/>
        <w:numPr>
          <w:ilvl w:val="2"/>
          <w:numId w:val="22"/>
        </w:numPr>
      </w:pPr>
      <w:r w:rsidRPr="00093438">
        <w:t>CTRL4-T75_000u_exp281022_run110723_25</w:t>
      </w:r>
    </w:p>
    <w:p w14:paraId="76AF09F8" w14:textId="0F2F4339" w:rsidR="00DF5B6F" w:rsidRDefault="00CD4C43" w:rsidP="00220F62">
      <w:pPr>
        <w:pStyle w:val="ListParagraph"/>
        <w:numPr>
          <w:ilvl w:val="1"/>
          <w:numId w:val="22"/>
        </w:numPr>
      </w:pPr>
      <w:r>
        <w:t xml:space="preserve">On the other hand, </w:t>
      </w:r>
      <w:r w:rsidR="00DF5B6F">
        <w:t xml:space="preserve">the </w:t>
      </w:r>
      <w:r w:rsidR="00DF5B6F" w:rsidRPr="00A3798B">
        <w:rPr>
          <w:b/>
          <w:bCs/>
        </w:rPr>
        <w:t>true Controls, after 9 days of incubation, were missing</w:t>
      </w:r>
      <w:r w:rsidR="00DF5B6F">
        <w:t xml:space="preserve">, while previously available </w:t>
      </w:r>
      <w:r w:rsidR="004F5FCA">
        <w:t>in older version</w:t>
      </w:r>
      <w:r w:rsidR="00A3798B">
        <w:t>s</w:t>
      </w:r>
      <w:r w:rsidR="004F5FCA">
        <w:t>. What was their fate?</w:t>
      </w:r>
      <w:r w:rsidR="00DF5B6F">
        <w:t xml:space="preserve"> </w:t>
      </w:r>
    </w:p>
    <w:p w14:paraId="0BE607B6" w14:textId="77777777" w:rsidR="00DF5B6F" w:rsidRPr="00A3798B" w:rsidRDefault="00DF5B6F" w:rsidP="00DF5B6F">
      <w:pPr>
        <w:pStyle w:val="ListParagraph"/>
        <w:numPr>
          <w:ilvl w:val="2"/>
          <w:numId w:val="22"/>
        </w:numPr>
        <w:rPr>
          <w:b/>
          <w:bCs/>
        </w:rPr>
      </w:pPr>
      <w:r w:rsidRPr="00A3798B">
        <w:rPr>
          <w:b/>
          <w:bCs/>
        </w:rPr>
        <w:t>9d_Contro1_000u_exp281022_run110723_01</w:t>
      </w:r>
    </w:p>
    <w:p w14:paraId="50C85114" w14:textId="77777777" w:rsidR="00DF5B6F" w:rsidRPr="00A3798B" w:rsidRDefault="00DF5B6F" w:rsidP="00DF5B6F">
      <w:pPr>
        <w:pStyle w:val="ListParagraph"/>
        <w:numPr>
          <w:ilvl w:val="2"/>
          <w:numId w:val="22"/>
        </w:numPr>
        <w:rPr>
          <w:b/>
          <w:bCs/>
        </w:rPr>
      </w:pPr>
      <w:r w:rsidRPr="00A3798B">
        <w:rPr>
          <w:b/>
          <w:bCs/>
        </w:rPr>
        <w:t>9d_Contro2_000u_exp281022_run110723_02</w:t>
      </w:r>
    </w:p>
    <w:p w14:paraId="16E69E54" w14:textId="77777777" w:rsidR="00DF5B6F" w:rsidRPr="00A3798B" w:rsidRDefault="00DF5B6F" w:rsidP="00DF5B6F">
      <w:pPr>
        <w:pStyle w:val="ListParagraph"/>
        <w:numPr>
          <w:ilvl w:val="2"/>
          <w:numId w:val="22"/>
        </w:numPr>
        <w:rPr>
          <w:b/>
          <w:bCs/>
        </w:rPr>
      </w:pPr>
      <w:r w:rsidRPr="00A3798B">
        <w:rPr>
          <w:b/>
          <w:bCs/>
        </w:rPr>
        <w:t>9d_Contro3_000u_exp281022_run110723_03</w:t>
      </w:r>
    </w:p>
    <w:p w14:paraId="394871A7" w14:textId="5504098A" w:rsidR="00220F62" w:rsidRDefault="00DF5B6F" w:rsidP="00DF5B6F">
      <w:pPr>
        <w:pStyle w:val="ListParagraph"/>
        <w:numPr>
          <w:ilvl w:val="2"/>
          <w:numId w:val="22"/>
        </w:numPr>
      </w:pPr>
      <w:r w:rsidRPr="00A3798B">
        <w:rPr>
          <w:b/>
          <w:bCs/>
        </w:rPr>
        <w:t>9d_Contro4_000u_exp281022_run110723_04</w:t>
      </w:r>
      <w:r w:rsidR="004F5FCA">
        <w:t xml:space="preserve">. </w:t>
      </w:r>
    </w:p>
    <w:p w14:paraId="60B64DC4" w14:textId="77777777" w:rsidR="00A02628" w:rsidRDefault="004F5FCA" w:rsidP="003A5572">
      <w:pPr>
        <w:pStyle w:val="ListParagraph"/>
        <w:numPr>
          <w:ilvl w:val="0"/>
          <w:numId w:val="22"/>
        </w:numPr>
      </w:pPr>
      <w:r>
        <w:lastRenderedPageBreak/>
        <w:t xml:space="preserve">For </w:t>
      </w:r>
      <w:r w:rsidR="00D05042">
        <w:t>@</w:t>
      </w:r>
      <w:r w:rsidR="00D05042" w:rsidRPr="00D05042">
        <w:t xml:space="preserve"> </w:t>
      </w:r>
      <w:hyperlink r:id="rId14" w:history="1">
        <w:r w:rsidR="00D05042" w:rsidRPr="008D7066">
          <w:rPr>
            <w:rStyle w:val="Hyperlink"/>
          </w:rPr>
          <w:t>luca.grumolato@univ-rouen.fr</w:t>
        </w:r>
      </w:hyperlink>
      <w:r w:rsidR="00D05042">
        <w:t xml:space="preserve">, can you double check the </w:t>
      </w:r>
      <w:r w:rsidR="00D05042" w:rsidRPr="00A3798B">
        <w:rPr>
          <w:b/>
          <w:bCs/>
        </w:rPr>
        <w:t>mapping</w:t>
      </w:r>
      <w:r w:rsidR="00D05042">
        <w:t xml:space="preserve"> </w:t>
      </w:r>
      <w:r w:rsidR="00DC54B0">
        <w:t>in the Attached table</w:t>
      </w:r>
      <w:r w:rsidR="006A79E9">
        <w:t xml:space="preserve"> (file “</w:t>
      </w:r>
      <w:r w:rsidR="006A79E9" w:rsidRPr="006A79E9">
        <w:t>drugs_generic_to_drugbankID_2024-06-24.xlsx</w:t>
      </w:r>
      <w:r w:rsidR="006A79E9">
        <w:t>”)</w:t>
      </w:r>
      <w:r w:rsidR="0098682D">
        <w:t xml:space="preserve"> between</w:t>
      </w:r>
      <w:r w:rsidR="00A02628">
        <w:t>:</w:t>
      </w:r>
    </w:p>
    <w:p w14:paraId="6598A2CB" w14:textId="77CB70A0" w:rsidR="004F5FCA" w:rsidRDefault="00A02628" w:rsidP="00A02628">
      <w:pPr>
        <w:pStyle w:val="ListParagraph"/>
        <w:numPr>
          <w:ilvl w:val="1"/>
          <w:numId w:val="22"/>
        </w:numPr>
      </w:pPr>
      <w:r>
        <w:t>O</w:t>
      </w:r>
      <w:r w:rsidR="0098682D">
        <w:t>riginal names</w:t>
      </w:r>
      <w:r>
        <w:t xml:space="preserve"> you provided me with (“</w:t>
      </w:r>
      <w:proofErr w:type="spellStart"/>
      <w:r w:rsidRPr="00C62CE7">
        <w:rPr>
          <w:rFonts w:ascii="Courier New" w:hAnsi="Courier New" w:cs="Courier New"/>
          <w:b/>
          <w:bCs/>
        </w:rPr>
        <w:t>Compound_Luca</w:t>
      </w:r>
      <w:proofErr w:type="spellEnd"/>
      <w:r>
        <w:t>”)</w:t>
      </w:r>
    </w:p>
    <w:p w14:paraId="45D86136" w14:textId="61E0AAB7" w:rsidR="00A02628" w:rsidRDefault="002719DF" w:rsidP="00A02628">
      <w:pPr>
        <w:pStyle w:val="ListParagraph"/>
        <w:numPr>
          <w:ilvl w:val="1"/>
          <w:numId w:val="22"/>
        </w:numPr>
      </w:pPr>
      <w:proofErr w:type="spellStart"/>
      <w:r w:rsidRPr="00C62CE7">
        <w:rPr>
          <w:rFonts w:ascii="Courier New" w:hAnsi="Courier New" w:cs="Courier New"/>
          <w:b/>
          <w:bCs/>
        </w:rPr>
        <w:t>Generic_Name</w:t>
      </w:r>
      <w:proofErr w:type="spellEnd"/>
      <w:r>
        <w:t xml:space="preserve"> (The </w:t>
      </w:r>
      <w:r w:rsidR="00A3798B">
        <w:t>most</w:t>
      </w:r>
      <w:r>
        <w:t xml:space="preserve"> common </w:t>
      </w:r>
      <w:r w:rsidR="00C62CE7">
        <w:t xml:space="preserve">generic </w:t>
      </w:r>
      <w:proofErr w:type="spellStart"/>
      <w:r>
        <w:t>DrugBank</w:t>
      </w:r>
      <w:proofErr w:type="spellEnd"/>
      <w:r>
        <w:t xml:space="preserve"> used for naming the therapeutic compound)</w:t>
      </w:r>
    </w:p>
    <w:p w14:paraId="5E528A79" w14:textId="4F804D06" w:rsidR="00705D53" w:rsidRPr="00705D53" w:rsidRDefault="00566162" w:rsidP="00705D53">
      <w:pPr>
        <w:pStyle w:val="ListParagraph"/>
        <w:numPr>
          <w:ilvl w:val="1"/>
          <w:numId w:val="22"/>
        </w:numPr>
      </w:pPr>
      <w:r>
        <w:t xml:space="preserve">This task is required for the final stage of the barcoding pipeline, </w:t>
      </w:r>
      <w:r w:rsidR="000465A9">
        <w:t xml:space="preserve">proposed by </w:t>
      </w:r>
      <w:r w:rsidR="00705D53">
        <w:t>@</w:t>
      </w:r>
      <w:r w:rsidR="00705D53" w:rsidRPr="00705D53">
        <w:t xml:space="preserve"> </w:t>
      </w:r>
      <w:hyperlink r:id="rId15" w:history="1">
        <w:r w:rsidR="00705D53" w:rsidRPr="008D7066">
          <w:rPr>
            <w:rStyle w:val="Hyperlink"/>
          </w:rPr>
          <w:t>vera.pancaldi@inserm.fr</w:t>
        </w:r>
      </w:hyperlink>
      <w:r w:rsidR="00705D53">
        <w:t xml:space="preserve">, which relies on </w:t>
      </w:r>
      <w:hyperlink r:id="rId16" w:history="1">
        <w:r w:rsidR="001E3A22" w:rsidRPr="008D7066">
          <w:rPr>
            <w:rStyle w:val="Hyperlink"/>
          </w:rPr>
          <w:t>https://github.com/VafaeeLab/drugSimDB</w:t>
        </w:r>
      </w:hyperlink>
      <w:r w:rsidR="00C62CE7">
        <w:t xml:space="preserve">: </w:t>
      </w:r>
      <w:r w:rsidR="001E3A22">
        <w:t xml:space="preserve">we need to map each compound to its cognate </w:t>
      </w:r>
      <w:proofErr w:type="spellStart"/>
      <w:r w:rsidR="001E3A22">
        <w:t>DrugBankID</w:t>
      </w:r>
      <w:proofErr w:type="spellEnd"/>
      <w:r w:rsidR="001E3A22">
        <w:t xml:space="preserve"> (for instance, </w:t>
      </w:r>
      <w:r w:rsidR="001E3A22" w:rsidRPr="001E3A22">
        <w:t>Azacitidine</w:t>
      </w:r>
      <w:r w:rsidR="00C62CE7">
        <w:t xml:space="preserve">: </w:t>
      </w:r>
      <w:r w:rsidR="00B0131B" w:rsidRPr="00B0131B">
        <w:t>DB00928</w:t>
      </w:r>
      <w:r w:rsidR="00B0131B">
        <w:t xml:space="preserve">). </w:t>
      </w:r>
    </w:p>
    <w:p w14:paraId="437DE38D" w14:textId="5CE69C89" w:rsidR="002719DF" w:rsidRDefault="00B0131B" w:rsidP="00A02628">
      <w:pPr>
        <w:pStyle w:val="ListParagraph"/>
        <w:numPr>
          <w:ilvl w:val="1"/>
          <w:numId w:val="22"/>
        </w:numPr>
      </w:pPr>
      <w:r>
        <w:t xml:space="preserve">In </w:t>
      </w:r>
      <w:r w:rsidRPr="00C62CE7">
        <w:rPr>
          <w:b/>
          <w:bCs/>
          <w:color w:val="FF0000"/>
        </w:rPr>
        <w:t>red and bold, I highlighted the drugs requiring more specifically your investigation</w:t>
      </w:r>
      <w:r>
        <w:t xml:space="preserve">, </w:t>
      </w:r>
      <w:r w:rsidR="0061413C">
        <w:t xml:space="preserve">with an additional </w:t>
      </w:r>
      <w:r w:rsidR="0061413C" w:rsidRPr="00C62CE7">
        <w:rPr>
          <w:rFonts w:ascii="Courier New" w:hAnsi="Courier New" w:cs="Courier New"/>
        </w:rPr>
        <w:t>comments Bastien</w:t>
      </w:r>
      <w:r w:rsidR="0061413C">
        <w:t xml:space="preserve"> describing my research process. </w:t>
      </w:r>
    </w:p>
    <w:p w14:paraId="7DF46534" w14:textId="39353DD3" w:rsidR="000B19D6" w:rsidRDefault="000B19D6" w:rsidP="00A02628">
      <w:pPr>
        <w:pStyle w:val="ListParagraph"/>
        <w:numPr>
          <w:ilvl w:val="1"/>
          <w:numId w:val="22"/>
        </w:numPr>
      </w:pPr>
      <w:r>
        <w:t xml:space="preserve">If something </w:t>
      </w:r>
      <w:r w:rsidR="00C62CE7">
        <w:t xml:space="preserve">is </w:t>
      </w:r>
      <w:r>
        <w:t xml:space="preserve">not correct, please </w:t>
      </w:r>
      <w:r w:rsidR="00C62CE7">
        <w:t>detail in</w:t>
      </w:r>
      <w:r>
        <w:t xml:space="preserve"> “</w:t>
      </w:r>
      <w:r w:rsidRPr="00C62CE7">
        <w:rPr>
          <w:rFonts w:ascii="Courier New" w:hAnsi="Courier New" w:cs="Courier New"/>
        </w:rPr>
        <w:t>comments Luca</w:t>
      </w:r>
      <w:r>
        <w:t>”</w:t>
      </w:r>
      <w:r w:rsidR="008B5A72">
        <w:t xml:space="preserve"> column</w:t>
      </w:r>
      <w:r w:rsidR="00C62CE7">
        <w:t>.</w:t>
      </w:r>
    </w:p>
    <w:p w14:paraId="4E0E7064" w14:textId="56F666B9" w:rsidR="00762EEE" w:rsidRDefault="00927B4E" w:rsidP="001B14A5">
      <w:pPr>
        <w:pStyle w:val="ListParagraph"/>
        <w:numPr>
          <w:ilvl w:val="1"/>
          <w:numId w:val="22"/>
        </w:numPr>
      </w:pPr>
      <w:r>
        <w:t>(</w:t>
      </w:r>
      <w:r w:rsidR="0061413C" w:rsidRPr="00927B4E">
        <w:rPr>
          <w:b/>
          <w:bCs/>
        </w:rPr>
        <w:t xml:space="preserve">Of note, some of the drug compounds (once excluded with unknown </w:t>
      </w:r>
      <w:proofErr w:type="spellStart"/>
      <w:r w:rsidR="0061413C" w:rsidRPr="00927B4E">
        <w:rPr>
          <w:b/>
          <w:bCs/>
        </w:rPr>
        <w:t>MoAs</w:t>
      </w:r>
      <w:proofErr w:type="spellEnd"/>
      <w:r w:rsidR="0061413C" w:rsidRPr="00927B4E">
        <w:rPr>
          <w:b/>
          <w:bCs/>
        </w:rPr>
        <w:t xml:space="preserve">) were only available on </w:t>
      </w:r>
      <w:proofErr w:type="spellStart"/>
      <w:r w:rsidR="0061413C" w:rsidRPr="00927B4E">
        <w:rPr>
          <w:b/>
          <w:bCs/>
        </w:rPr>
        <w:t>MedChemExpress</w:t>
      </w:r>
      <w:proofErr w:type="spellEnd"/>
      <w:r w:rsidR="0061413C" w:rsidRPr="00927B4E">
        <w:rPr>
          <w:b/>
          <w:bCs/>
        </w:rPr>
        <w:t xml:space="preserve"> and not on </w:t>
      </w:r>
      <w:proofErr w:type="spellStart"/>
      <w:r w:rsidR="0061413C" w:rsidRPr="00927B4E">
        <w:rPr>
          <w:b/>
          <w:bCs/>
        </w:rPr>
        <w:t>DrugBankID</w:t>
      </w:r>
      <w:proofErr w:type="spellEnd"/>
      <w:r w:rsidR="0061413C" w:rsidRPr="00927B4E">
        <w:rPr>
          <w:b/>
          <w:bCs/>
        </w:rPr>
        <w:t>!!</w:t>
      </w:r>
      <w:r w:rsidRPr="00927B4E">
        <w:rPr>
          <w:b/>
          <w:bCs/>
        </w:rPr>
        <w:t>)</w:t>
      </w:r>
    </w:p>
    <w:p w14:paraId="7056E5AF" w14:textId="1AC03E0D" w:rsidR="00E05497" w:rsidRDefault="00E05497" w:rsidP="001B14A5">
      <w:pPr>
        <w:pStyle w:val="ListParagraph"/>
        <w:numPr>
          <w:ilvl w:val="1"/>
          <w:numId w:val="22"/>
        </w:numPr>
      </w:pPr>
      <w:r>
        <w:t xml:space="preserve">Once this mapping validated, I will be able to switch to next step </w:t>
      </w:r>
      <w:r w:rsidR="00E34B01">
        <w:t xml:space="preserve">to validate </w:t>
      </w:r>
      <w:proofErr w:type="spellStart"/>
      <w:r w:rsidR="00E34B01" w:rsidRPr="00927B4E">
        <w:rPr>
          <w:b/>
          <w:bCs/>
        </w:rPr>
        <w:t>MoA</w:t>
      </w:r>
      <w:proofErr w:type="spellEnd"/>
      <w:r w:rsidR="00E34B01">
        <w:t xml:space="preserve"> and </w:t>
      </w:r>
      <w:r w:rsidR="00E34B01" w:rsidRPr="00927B4E">
        <w:rPr>
          <w:b/>
          <w:bCs/>
        </w:rPr>
        <w:t>Pathway</w:t>
      </w:r>
      <w:r w:rsidR="00E34B01">
        <w:t xml:space="preserve"> in a data-driven fashion </w:t>
      </w:r>
      <w:r w:rsidR="00E34B01">
        <w:rPr>
          <w:rFonts w:ascii="Segoe UI Emoji" w:eastAsia="Segoe UI Emoji" w:hAnsi="Segoe UI Emoji" w:cs="Segoe UI Emoji"/>
        </w:rPr>
        <w:t xml:space="preserve">😊. </w:t>
      </w:r>
    </w:p>
    <w:p w14:paraId="509168BF" w14:textId="39C3D4C6" w:rsidR="0061413C" w:rsidRDefault="0061413C" w:rsidP="0061413C">
      <w:pPr>
        <w:pStyle w:val="ListParagraph"/>
        <w:numPr>
          <w:ilvl w:val="0"/>
          <w:numId w:val="22"/>
        </w:numPr>
      </w:pPr>
      <w:r>
        <w:t>For @</w:t>
      </w:r>
      <w:r w:rsidRPr="0061413C">
        <w:t>vera.pancaldi@inserm.fr</w:t>
      </w:r>
      <w:r w:rsidR="0006582F">
        <w:t>:</w:t>
      </w:r>
    </w:p>
    <w:p w14:paraId="1476E8A9" w14:textId="0CC97628" w:rsidR="004770B5" w:rsidRDefault="004770B5" w:rsidP="004770B5">
      <w:pPr>
        <w:pStyle w:val="ListParagraph"/>
        <w:numPr>
          <w:ilvl w:val="1"/>
          <w:numId w:val="22"/>
        </w:numPr>
      </w:pPr>
      <w:r>
        <w:t xml:space="preserve">Waiting for recovering my previous academic email address, may you download the most </w:t>
      </w:r>
      <w:r w:rsidRPr="00927B4E">
        <w:rPr>
          <w:b/>
          <w:bCs/>
        </w:rPr>
        <w:t>up-to-date</w:t>
      </w:r>
      <w:r w:rsidR="009E3939" w:rsidRPr="00927B4E">
        <w:rPr>
          <w:b/>
          <w:bCs/>
        </w:rPr>
        <w:t xml:space="preserve"> XML</w:t>
      </w:r>
      <w:r w:rsidRPr="00927B4E">
        <w:rPr>
          <w:b/>
          <w:bCs/>
        </w:rPr>
        <w:t xml:space="preserve"> version of </w:t>
      </w:r>
      <w:proofErr w:type="spellStart"/>
      <w:r w:rsidRPr="00927B4E">
        <w:rPr>
          <w:b/>
          <w:bCs/>
        </w:rPr>
        <w:t>DrugBank</w:t>
      </w:r>
      <w:proofErr w:type="spellEnd"/>
      <w:r w:rsidR="009E3939">
        <w:t xml:space="preserve">: </w:t>
      </w:r>
      <w:hyperlink r:id="rId17" w:history="1">
        <w:r w:rsidR="009E3939" w:rsidRPr="008D7066">
          <w:rPr>
            <w:rStyle w:val="Hyperlink"/>
          </w:rPr>
          <w:t>https://go.drugbank.com/public_users/sign_up</w:t>
        </w:r>
      </w:hyperlink>
      <w:r w:rsidR="009E3939">
        <w:t xml:space="preserve"> </w:t>
      </w:r>
      <w:r w:rsidR="00E34B01">
        <w:t xml:space="preserve">… </w:t>
      </w:r>
    </w:p>
    <w:p w14:paraId="5C8BB27E" w14:textId="6E6799C3" w:rsidR="009E3939" w:rsidRDefault="00E34B01" w:rsidP="004770B5">
      <w:pPr>
        <w:pStyle w:val="ListParagraph"/>
        <w:numPr>
          <w:ilvl w:val="1"/>
          <w:numId w:val="22"/>
        </w:numPr>
      </w:pPr>
      <w:r>
        <w:t>… a</w:t>
      </w:r>
      <w:r w:rsidR="009E3939">
        <w:t xml:space="preserve">nd </w:t>
      </w:r>
      <w:r w:rsidR="009E3939" w:rsidRPr="00927B4E">
        <w:rPr>
          <w:b/>
          <w:bCs/>
        </w:rPr>
        <w:t>upload it on Google Driv</w:t>
      </w:r>
      <w:r w:rsidR="009E3939">
        <w:t>e</w:t>
      </w:r>
      <w:r w:rsidR="00527C23">
        <w:t xml:space="preserve">, or, if too large, on my own OneDrive account, </w:t>
      </w:r>
      <w:r w:rsidR="00316CFF">
        <w:t>as</w:t>
      </w:r>
      <w:r w:rsidR="00527C23">
        <w:t>: ‘</w:t>
      </w:r>
      <w:r w:rsidR="00316CFF" w:rsidRPr="00927B4E">
        <w:rPr>
          <w:b/>
          <w:bCs/>
        </w:rPr>
        <w:t>DNABarcode-DrugFingerprint\data\drugbank</w:t>
      </w:r>
      <w:r w:rsidR="00316CFF" w:rsidRPr="00927B4E">
        <w:rPr>
          <w:b/>
          <w:bCs/>
        </w:rPr>
        <w:t>\drugbank_{version_number}.xml’</w:t>
      </w:r>
      <w:r>
        <w:t>:</w:t>
      </w:r>
      <w:r w:rsidR="00427651">
        <w:t xml:space="preserve"> </w:t>
      </w:r>
      <w:hyperlink r:id="rId18" w:history="1">
        <w:r w:rsidR="00427651" w:rsidRPr="008D7066">
          <w:rPr>
            <w:rStyle w:val="Hyperlink"/>
          </w:rPr>
          <w:t>https://1drv.ms/f/c/5147dea5b81ac1f3/En8obUg08kpInFYDawkvktsBjf8vW34lgbtEsB6WJfVVsA?e=UgzvlP</w:t>
        </w:r>
      </w:hyperlink>
      <w:r w:rsidR="00427651">
        <w:t xml:space="preserve"> </w:t>
      </w:r>
      <w:r w:rsidR="00316CFF">
        <w:t xml:space="preserve"> </w:t>
      </w:r>
    </w:p>
    <w:p w14:paraId="6A872062" w14:textId="79BE61FF" w:rsidR="00316CFF" w:rsidRDefault="0024211B" w:rsidP="004770B5">
      <w:pPr>
        <w:pStyle w:val="ListParagraph"/>
        <w:numPr>
          <w:ilvl w:val="1"/>
          <w:numId w:val="22"/>
        </w:numPr>
      </w:pPr>
      <w:r>
        <w:t xml:space="preserve">Among all the </w:t>
      </w:r>
      <w:r w:rsidR="00A3798B">
        <w:t>Cytoscape</w:t>
      </w:r>
      <w:r>
        <w:t xml:space="preserve"> networks and views generated (42 in total), detail exactly which one I should use? (I guess </w:t>
      </w:r>
      <w:r w:rsidRPr="000E1537">
        <w:rPr>
          <w:b/>
          <w:bCs/>
        </w:rPr>
        <w:t>Gcond25nov24_only05neighx13271(1</w:t>
      </w:r>
      <w:r w:rsidRPr="0024211B">
        <w:t>)</w:t>
      </w:r>
      <w:r w:rsidR="00762EEE">
        <w:t xml:space="preserve">, linking unknown </w:t>
      </w:r>
      <w:proofErr w:type="spellStart"/>
      <w:r w:rsidR="00762EEE">
        <w:t>MoA</w:t>
      </w:r>
      <w:proofErr w:type="spellEnd"/>
      <w:r w:rsidR="00762EEE">
        <w:t xml:space="preserve"> compound </w:t>
      </w:r>
      <w:r w:rsidR="00762EEE" w:rsidRPr="000E1537">
        <w:rPr>
          <w:b/>
          <w:bCs/>
        </w:rPr>
        <w:t>X13271_008u</w:t>
      </w:r>
      <w:r w:rsidR="00762EEE">
        <w:t xml:space="preserve"> and </w:t>
      </w:r>
      <w:r w:rsidR="00762EEE" w:rsidRPr="000E1537">
        <w:rPr>
          <w:b/>
          <w:bCs/>
        </w:rPr>
        <w:t>_009u</w:t>
      </w:r>
      <w:r w:rsidR="008B5A72">
        <w:t xml:space="preserve"> to other drug compounds</w:t>
      </w:r>
      <w:r w:rsidR="00762EEE">
        <w:t>)</w:t>
      </w:r>
    </w:p>
    <w:p w14:paraId="0F3EB846" w14:textId="05E516C2" w:rsidR="00E05497" w:rsidRDefault="000E1537" w:rsidP="004770B5">
      <w:pPr>
        <w:pStyle w:val="ListParagraph"/>
        <w:numPr>
          <w:ilvl w:val="1"/>
          <w:numId w:val="22"/>
        </w:numPr>
      </w:pPr>
      <w:r>
        <w:t>D</w:t>
      </w:r>
      <w:r w:rsidR="002B3EE4">
        <w:t>etail a bit more how you</w:t>
      </w:r>
      <w:r>
        <w:t>’ve</w:t>
      </w:r>
      <w:r w:rsidR="002B3EE4">
        <w:t xml:space="preserve"> generated </w:t>
      </w:r>
      <w:r w:rsidR="002B3EE4" w:rsidRPr="002B3EE4">
        <w:t>Fig.6</w:t>
      </w:r>
      <w:r w:rsidR="002B3EE4">
        <w:t xml:space="preserve"> of the</w:t>
      </w:r>
      <w:r w:rsidR="00B44314" w:rsidRPr="00B44314">
        <w:t xml:space="preserve"> Nina Verstraete</w:t>
      </w:r>
      <w:r w:rsidR="00B44314">
        <w:t xml:space="preserve"> poster, comparing </w:t>
      </w:r>
      <w:r w:rsidR="006A5DC1">
        <w:t xml:space="preserve">similarity identified by barcode profiles with existing </w:t>
      </w:r>
      <w:r w:rsidR="00796F66">
        <w:t xml:space="preserve">similarity scores generated </w:t>
      </w:r>
      <w:r w:rsidR="00E05497">
        <w:t xml:space="preserve">by </w:t>
      </w:r>
      <w:proofErr w:type="spellStart"/>
      <w:r w:rsidR="00E05497" w:rsidRPr="003E7306">
        <w:rPr>
          <w:rFonts w:ascii="Courier New" w:hAnsi="Courier New" w:cs="Courier New"/>
        </w:rPr>
        <w:t>DrugSimDB</w:t>
      </w:r>
      <w:proofErr w:type="spellEnd"/>
      <w:r w:rsidR="00E05497">
        <w:t xml:space="preserve">. </w:t>
      </w:r>
    </w:p>
    <w:p w14:paraId="0C171248" w14:textId="3D40D1ED" w:rsidR="008B5A72" w:rsidRDefault="00E05497" w:rsidP="0017787B">
      <w:pPr>
        <w:pStyle w:val="ListParagraph"/>
        <w:numPr>
          <w:ilvl w:val="2"/>
          <w:numId w:val="22"/>
        </w:numPr>
      </w:pPr>
      <w:r>
        <w:t xml:space="preserve">Specifically, how could we generate those scores for drugs having only a </w:t>
      </w:r>
      <w:proofErr w:type="spellStart"/>
      <w:r w:rsidRPr="00CE6364">
        <w:rPr>
          <w:rFonts w:ascii="Courier New" w:hAnsi="Courier New" w:cs="Courier New"/>
        </w:rPr>
        <w:t>MedChemExpress</w:t>
      </w:r>
      <w:proofErr w:type="spellEnd"/>
      <w:r>
        <w:t xml:space="preserve"> input</w:t>
      </w:r>
      <w:r w:rsidR="00AA4125">
        <w:t xml:space="preserve"> without</w:t>
      </w:r>
      <w:r>
        <w:t xml:space="preserve"> </w:t>
      </w:r>
      <w:proofErr w:type="spellStart"/>
      <w:r>
        <w:t>DrugBank</w:t>
      </w:r>
      <w:proofErr w:type="spellEnd"/>
      <w:r>
        <w:t xml:space="preserve"> ID</w:t>
      </w:r>
      <w:r w:rsidR="00CE6364">
        <w:t xml:space="preserve">, meaning we’ll likely have to </w:t>
      </w:r>
      <w:r w:rsidR="00CE6364" w:rsidRPr="00CE6364">
        <w:rPr>
          <w:rFonts w:ascii="Courier New" w:hAnsi="Courier New" w:cs="Courier New"/>
        </w:rPr>
        <w:t xml:space="preserve">recompute </w:t>
      </w:r>
      <w:r w:rsidR="00CE6364" w:rsidRPr="00CE6364">
        <w:rPr>
          <w:rFonts w:ascii="Courier New" w:hAnsi="Courier New" w:cs="Courier New"/>
        </w:rPr>
        <w:t>Chemical</w:t>
      </w:r>
      <w:r w:rsidR="00CE6364" w:rsidRPr="00CE6364">
        <w:rPr>
          <w:rFonts w:ascii="Courier New" w:hAnsi="Courier New" w:cs="Courier New"/>
        </w:rPr>
        <w:t xml:space="preserve"> </w:t>
      </w:r>
      <w:r w:rsidR="00CE6364" w:rsidRPr="00CE6364">
        <w:rPr>
          <w:rFonts w:ascii="Courier New" w:hAnsi="Courier New" w:cs="Courier New"/>
        </w:rPr>
        <w:t>structure,</w:t>
      </w:r>
      <w:r w:rsidR="00CE6364" w:rsidRPr="00CE6364">
        <w:rPr>
          <w:rFonts w:ascii="Courier New" w:hAnsi="Courier New" w:cs="Courier New"/>
        </w:rPr>
        <w:t xml:space="preserve"> </w:t>
      </w:r>
      <w:r w:rsidR="00CE6364" w:rsidRPr="00CE6364">
        <w:rPr>
          <w:rFonts w:ascii="Courier New" w:hAnsi="Courier New" w:cs="Courier New"/>
        </w:rPr>
        <w:t>Targets,</w:t>
      </w:r>
      <w:r w:rsidR="00CE6364" w:rsidRPr="00CE6364">
        <w:rPr>
          <w:rFonts w:ascii="Courier New" w:hAnsi="Courier New" w:cs="Courier New"/>
        </w:rPr>
        <w:t xml:space="preserve"> Gene Ontology, Cellular component</w:t>
      </w:r>
      <w:r w:rsidR="00CE6364" w:rsidRPr="00CE6364">
        <w:rPr>
          <w:rFonts w:ascii="Courier New" w:hAnsi="Courier New" w:cs="Courier New"/>
        </w:rPr>
        <w:t>,</w:t>
      </w:r>
      <w:r w:rsidR="00CE6364" w:rsidRPr="00CE6364">
        <w:rPr>
          <w:rFonts w:ascii="Courier New" w:hAnsi="Courier New" w:cs="Courier New"/>
        </w:rPr>
        <w:t xml:space="preserve"> Molecular Function</w:t>
      </w:r>
      <w:r w:rsidR="00CE6364">
        <w:t xml:space="preserve"> and </w:t>
      </w:r>
      <w:r w:rsidR="00CE6364" w:rsidRPr="00CE6364">
        <w:rPr>
          <w:rFonts w:ascii="Courier New" w:hAnsi="Courier New" w:cs="Courier New"/>
        </w:rPr>
        <w:t>Biological process</w:t>
      </w:r>
      <w:r w:rsidR="00CE6364">
        <w:rPr>
          <w:rFonts w:ascii="Courier New" w:hAnsi="Courier New" w:cs="Courier New"/>
        </w:rPr>
        <w:t xml:space="preserve"> </w:t>
      </w:r>
      <w:r w:rsidR="00CE6364" w:rsidRPr="00CE6364">
        <w:rPr>
          <w:rFonts w:ascii="Courier New" w:hAnsi="Courier New" w:cs="Courier New"/>
        </w:rPr>
        <w:t xml:space="preserve">of </w:t>
      </w:r>
      <w:r w:rsidR="00CE6364" w:rsidRPr="00CE6364">
        <w:rPr>
          <w:rFonts w:ascii="Courier New" w:hAnsi="Courier New" w:cs="Courier New"/>
        </w:rPr>
        <w:t xml:space="preserve">induced </w:t>
      </w:r>
      <w:proofErr w:type="gramStart"/>
      <w:r w:rsidR="00CE6364" w:rsidRPr="00CE6364">
        <w:rPr>
          <w:rFonts w:ascii="Courier New" w:hAnsi="Courier New" w:cs="Courier New"/>
        </w:rPr>
        <w:t>pathway</w:t>
      </w:r>
      <w:r w:rsidR="00CE6364">
        <w:t>s</w:t>
      </w:r>
      <w:r>
        <w:t xml:space="preserve"> </w:t>
      </w:r>
      <w:r w:rsidR="00796F66">
        <w:t xml:space="preserve"> </w:t>
      </w:r>
      <w:r w:rsidR="00CE6364">
        <w:t>scores</w:t>
      </w:r>
      <w:proofErr w:type="gramEnd"/>
      <w:r w:rsidR="00CE6364">
        <w:t>!!</w:t>
      </w:r>
    </w:p>
    <w:p w14:paraId="52B28579" w14:textId="77777777" w:rsidR="002F56A9" w:rsidRDefault="002F56A9" w:rsidP="002F56A9"/>
    <w:p w14:paraId="743EDF18" w14:textId="77777777" w:rsidR="00006372" w:rsidRDefault="00006372" w:rsidP="002F56A9"/>
    <w:p w14:paraId="77D8BDB4" w14:textId="77777777" w:rsidR="00006372" w:rsidRDefault="00006372" w:rsidP="002F56A9"/>
    <w:p w14:paraId="5FD3B804" w14:textId="77777777" w:rsidR="002F56A9" w:rsidRDefault="002F56A9" w:rsidP="002F56A9"/>
    <w:p w14:paraId="0BB04021" w14:textId="77777777" w:rsidR="00AA4125" w:rsidRDefault="00AA4125" w:rsidP="002F56A9"/>
    <w:p w14:paraId="1C1512FE" w14:textId="77777777" w:rsidR="00AA4125" w:rsidRPr="00D472BB" w:rsidRDefault="00AA4125" w:rsidP="002F56A9"/>
    <w:p w14:paraId="35EA1502" w14:textId="716AEBC5" w:rsidR="00C41536" w:rsidRDefault="00004F4C" w:rsidP="00C41536">
      <w:pPr>
        <w:pStyle w:val="ListParagraph"/>
        <w:numPr>
          <w:ilvl w:val="0"/>
          <w:numId w:val="19"/>
        </w:numPr>
      </w:pPr>
      <w:r>
        <w:lastRenderedPageBreak/>
        <w:t xml:space="preserve">Drug bank </w:t>
      </w:r>
      <w:proofErr w:type="gramStart"/>
      <w:r>
        <w:t>IDs</w:t>
      </w:r>
      <w:r w:rsidR="00C41536">
        <w:t xml:space="preserve"> :</w:t>
      </w:r>
      <w:proofErr w:type="gramEnd"/>
      <w:r w:rsidR="00C41536">
        <w:t xml:space="preserve"> </w:t>
      </w:r>
    </w:p>
    <w:p w14:paraId="06639EC6" w14:textId="115D75D1" w:rsidR="00004F4C" w:rsidRDefault="00004F4C" w:rsidP="001A71EC">
      <w:pPr>
        <w:pStyle w:val="ListParagraph"/>
        <w:numPr>
          <w:ilvl w:val="2"/>
          <w:numId w:val="19"/>
        </w:numPr>
      </w:pPr>
      <w:r>
        <w:t xml:space="preserve"> </w:t>
      </w:r>
      <w:hyperlink r:id="rId19" w:history="1">
        <w:r w:rsidRPr="005A3B94">
          <w:rPr>
            <w:rStyle w:val="Hyperlink"/>
          </w:rPr>
          <w:t>https://github.com/VafaeeLab/drugSimDB</w:t>
        </w:r>
      </w:hyperlink>
      <w:r>
        <w:t>?</w:t>
      </w:r>
      <w:r w:rsidR="0062149A">
        <w:t xml:space="preserve"> With the 6 scores Chemical structure, Targets, Gene Ontology, Cellular component, Molecular Function and Biological process of induced pathways</w:t>
      </w:r>
    </w:p>
    <w:p w14:paraId="22058C85" w14:textId="1EBEF0C5" w:rsidR="0062149A" w:rsidRDefault="008A4147" w:rsidP="001A71EC">
      <w:pPr>
        <w:pStyle w:val="ListParagraph"/>
        <w:numPr>
          <w:ilvl w:val="2"/>
          <w:numId w:val="19"/>
        </w:numPr>
      </w:pPr>
      <w:r>
        <w:t xml:space="preserve">Based on the files located here, </w:t>
      </w:r>
      <w:hyperlink r:id="rId20" w:history="1">
        <w:r w:rsidRPr="005A3B94">
          <w:rPr>
            <w:rStyle w:val="Hyperlink"/>
          </w:rPr>
          <w:t>https://figshare.com/articles/dataset/DrugSimDB/11948904</w:t>
        </w:r>
      </w:hyperlink>
      <w:r>
        <w:t xml:space="preserve">, I need 1-1 mapping between </w:t>
      </w:r>
      <w:proofErr w:type="spellStart"/>
      <w:r w:rsidR="00051028" w:rsidRPr="00051028">
        <w:t>DrugBank</w:t>
      </w:r>
      <w:r w:rsidR="00051028">
        <w:t>ID</w:t>
      </w:r>
      <w:proofErr w:type="spellEnd"/>
      <w:r w:rsidR="00051028">
        <w:t xml:space="preserve">: </w:t>
      </w:r>
      <w:r w:rsidR="00051028" w:rsidRPr="00051028">
        <w:t>DB12218</w:t>
      </w:r>
      <w:r w:rsidR="00051028">
        <w:t xml:space="preserve">, and its generic name: </w:t>
      </w:r>
      <w:proofErr w:type="spellStart"/>
      <w:r w:rsidR="00051028" w:rsidRPr="00051028">
        <w:t>Capivasertib</w:t>
      </w:r>
      <w:proofErr w:type="spellEnd"/>
      <w:r w:rsidR="00051028">
        <w:t xml:space="preserve">. </w:t>
      </w:r>
    </w:p>
    <w:p w14:paraId="6F9EA499" w14:textId="77777777" w:rsidR="00144E4E" w:rsidRPr="00144E4E" w:rsidRDefault="00227DD1" w:rsidP="00144E4E">
      <w:pPr>
        <w:pStyle w:val="ListParagraph"/>
        <w:numPr>
          <w:ilvl w:val="2"/>
          <w:numId w:val="19"/>
        </w:numPr>
      </w:pPr>
      <w:r>
        <w:t>Will use this R package</w:t>
      </w:r>
      <w:r w:rsidR="00144E4E">
        <w:t xml:space="preserve">: </w:t>
      </w:r>
      <w:r w:rsidR="00144E4E" w:rsidRPr="00144E4E">
        <w:t>https://github.com/girke-lab/drugbankR</w:t>
      </w:r>
    </w:p>
    <w:p w14:paraId="72977E18" w14:textId="53E49E00" w:rsidR="00144E4E" w:rsidRDefault="00227DD1" w:rsidP="00144E4E">
      <w:pPr>
        <w:pStyle w:val="ListParagraph"/>
        <w:ind w:left="1080"/>
      </w:pPr>
      <w:r>
        <w:t xml:space="preserve"> to automate the mapping between </w:t>
      </w:r>
      <w:proofErr w:type="spellStart"/>
      <w:r w:rsidR="00144E4E" w:rsidRPr="00144E4E">
        <w:t>DrugBankID</w:t>
      </w:r>
      <w:proofErr w:type="spellEnd"/>
      <w:r w:rsidR="00144E4E">
        <w:t xml:space="preserve">, Generic Name, </w:t>
      </w:r>
      <w:proofErr w:type="spellStart"/>
      <w:r w:rsidR="00144E4E">
        <w:t>MoA</w:t>
      </w:r>
      <w:proofErr w:type="spellEnd"/>
      <w:r w:rsidR="00144E4E">
        <w:t xml:space="preserve"> and </w:t>
      </w:r>
      <w:proofErr w:type="spellStart"/>
      <w:r w:rsidR="00144E4E">
        <w:t>Pathwy</w:t>
      </w:r>
      <w:proofErr w:type="spellEnd"/>
    </w:p>
    <w:p w14:paraId="60C6862E" w14:textId="25C78226" w:rsidR="00144E4E" w:rsidRDefault="003B0F2E" w:rsidP="003B0F2E">
      <w:pPr>
        <w:pStyle w:val="ListParagraph"/>
        <w:numPr>
          <w:ilvl w:val="2"/>
          <w:numId w:val="19"/>
        </w:numPr>
      </w:pPr>
      <w:r>
        <w:t>Need the original XM</w:t>
      </w:r>
      <w:r w:rsidR="009E3939">
        <w:t>L</w:t>
      </w:r>
      <w:r>
        <w:t xml:space="preserve"> </w:t>
      </w:r>
      <w:proofErr w:type="spellStart"/>
      <w:r>
        <w:t>DrugBank</w:t>
      </w:r>
      <w:proofErr w:type="spellEnd"/>
      <w:r>
        <w:t xml:space="preserve"> file, but do not have </w:t>
      </w:r>
      <w:proofErr w:type="spellStart"/>
      <w:r>
        <w:t>anymore</w:t>
      </w:r>
      <w:proofErr w:type="spellEnd"/>
      <w:r>
        <w:t xml:space="preserve"> academic mail and affiliation!!</w:t>
      </w:r>
      <w:r w:rsidR="00006FFD">
        <w:t xml:space="preserve">: </w:t>
      </w:r>
      <w:hyperlink r:id="rId21" w:history="1">
        <w:r w:rsidR="00006FFD" w:rsidRPr="0094731D">
          <w:rPr>
            <w:rStyle w:val="Hyperlink"/>
          </w:rPr>
          <w:t>https://go.drugbank.com/public_users/sign_up</w:t>
        </w:r>
      </w:hyperlink>
      <w:r w:rsidR="00006FFD">
        <w:t>, connect here.</w:t>
      </w:r>
    </w:p>
    <w:p w14:paraId="5146DB18" w14:textId="19FE1907" w:rsidR="00C32BC6" w:rsidRDefault="00C32BC6" w:rsidP="00C32BC6">
      <w:pPr>
        <w:pStyle w:val="ListParagraph"/>
        <w:numPr>
          <w:ilvl w:val="2"/>
          <w:numId w:val="19"/>
        </w:numPr>
      </w:pPr>
      <w:r w:rsidRPr="00C32BC6">
        <w:t>HTTP status was '403 Forbidden</w:t>
      </w:r>
      <w:r>
        <w:t>, without proper login</w:t>
      </w:r>
    </w:p>
    <w:p w14:paraId="5F57E071" w14:textId="48F4EA32" w:rsidR="008E0871" w:rsidRDefault="006B45C4" w:rsidP="00C32BC6">
      <w:pPr>
        <w:pStyle w:val="ListParagraph"/>
        <w:numPr>
          <w:ilvl w:val="2"/>
          <w:numId w:val="19"/>
        </w:numPr>
      </w:pPr>
      <w:r>
        <w:t xml:space="preserve">When “distance” </w:t>
      </w:r>
      <w:proofErr w:type="spellStart"/>
      <w:r>
        <w:t>colname</w:t>
      </w:r>
      <w:proofErr w:type="spellEnd"/>
      <w:r>
        <w:t xml:space="preserve"> is empty, indicator that semi-automated approaches did not work</w:t>
      </w:r>
      <w:r w:rsidR="00D06D60">
        <w:t xml:space="preserve">. On the other hand, if </w:t>
      </w:r>
      <w:proofErr w:type="spellStart"/>
      <w:r w:rsidR="00D06D60">
        <w:t>drugbankID</w:t>
      </w:r>
      <w:proofErr w:type="spellEnd"/>
      <w:r w:rsidR="00D06D60">
        <w:t xml:space="preserve"> is </w:t>
      </w:r>
      <w:r w:rsidR="00D06D60" w:rsidRPr="00D06D60">
        <w:rPr>
          <w:b/>
          <w:bCs/>
        </w:rPr>
        <w:t>null</w:t>
      </w:r>
      <w:r w:rsidR="00D06D60">
        <w:rPr>
          <w:b/>
          <w:bCs/>
        </w:rPr>
        <w:t xml:space="preserve"> (not empty!!), </w:t>
      </w:r>
      <w:r w:rsidR="00D06D60">
        <w:t xml:space="preserve">means that we could have mapped generic name, but it’s </w:t>
      </w:r>
      <w:r w:rsidR="00C07E5F">
        <w:t xml:space="preserve">still not mapped to official </w:t>
      </w:r>
      <w:proofErr w:type="spellStart"/>
      <w:r w:rsidR="00C07E5F">
        <w:t>DrugBa</w:t>
      </w:r>
      <w:r w:rsidR="005F1264">
        <w:t>n</w:t>
      </w:r>
      <w:r w:rsidR="00C07E5F">
        <w:t>kID</w:t>
      </w:r>
      <w:proofErr w:type="spellEnd"/>
      <w:r w:rsidR="00C07E5F">
        <w:t>.</w:t>
      </w:r>
    </w:p>
    <w:p w14:paraId="7EC1D404" w14:textId="01DAAD01" w:rsidR="006B45C4" w:rsidRDefault="008E0871" w:rsidP="00C32BC6">
      <w:pPr>
        <w:pStyle w:val="ListParagraph"/>
        <w:numPr>
          <w:ilvl w:val="2"/>
          <w:numId w:val="19"/>
        </w:numPr>
      </w:pPr>
      <w:r>
        <w:t xml:space="preserve">Also add </w:t>
      </w:r>
      <w:proofErr w:type="spellStart"/>
      <w:r w:rsidRPr="008E0871">
        <w:t>MedChemExpress</w:t>
      </w:r>
      <w:proofErr w:type="spellEnd"/>
      <w:r>
        <w:t xml:space="preserve"> ID? In that case, </w:t>
      </w:r>
      <w:r w:rsidR="00C05ED7">
        <w:t xml:space="preserve">can’t map against </w:t>
      </w:r>
      <w:proofErr w:type="spellStart"/>
      <w:r w:rsidR="00C05ED7">
        <w:t>DrugSimDB</w:t>
      </w:r>
      <w:proofErr w:type="spellEnd"/>
      <w:r w:rsidR="00C05ED7">
        <w:t>.</w:t>
      </w:r>
      <w:r w:rsidR="006B45C4">
        <w:t xml:space="preserve"> </w:t>
      </w:r>
    </w:p>
    <w:p w14:paraId="4948B09C" w14:textId="4DE57D40" w:rsidR="0096068A" w:rsidRPr="00C32BC6" w:rsidRDefault="0096068A" w:rsidP="00C32BC6">
      <w:pPr>
        <w:pStyle w:val="ListParagraph"/>
        <w:numPr>
          <w:ilvl w:val="2"/>
          <w:numId w:val="19"/>
        </w:numPr>
      </w:pPr>
      <w:r>
        <w:t>Which information on drug compounds to place in Tables?</w:t>
      </w:r>
      <w:r w:rsidR="00A74D03">
        <w:t xml:space="preserve"> Pathway and </w:t>
      </w:r>
      <w:proofErr w:type="spellStart"/>
      <w:r w:rsidR="00A74D03">
        <w:t>MoA</w:t>
      </w:r>
      <w:proofErr w:type="spellEnd"/>
      <w:r w:rsidR="00A74D03">
        <w:t xml:space="preserve"> based on </w:t>
      </w:r>
      <w:proofErr w:type="spellStart"/>
      <w:r w:rsidR="00A74D03">
        <w:t>DrugBankID</w:t>
      </w:r>
      <w:proofErr w:type="spellEnd"/>
      <w:r w:rsidR="00A74D03">
        <w:t xml:space="preserve">? </w:t>
      </w:r>
      <w:proofErr w:type="spellStart"/>
      <w:r w:rsidR="00A74D03">
        <w:t>MedChemExpress</w:t>
      </w:r>
      <w:proofErr w:type="spellEnd"/>
      <w:r w:rsidR="00A74D03">
        <w:t>?</w:t>
      </w:r>
    </w:p>
    <w:p w14:paraId="10A31A1E" w14:textId="77777777" w:rsidR="00C32BC6" w:rsidRDefault="00C32BC6" w:rsidP="00902408"/>
    <w:p w14:paraId="757B28DC" w14:textId="3C74CDC2" w:rsidR="00144E4E" w:rsidRDefault="00902408" w:rsidP="00A549B6">
      <w:pPr>
        <w:pStyle w:val="ListParagraph"/>
        <w:numPr>
          <w:ilvl w:val="0"/>
          <w:numId w:val="19"/>
        </w:numPr>
        <w:ind w:left="1080"/>
      </w:pPr>
      <w:proofErr w:type="spellStart"/>
      <w:r>
        <w:t>Dvc</w:t>
      </w:r>
      <w:proofErr w:type="spellEnd"/>
      <w:r>
        <w:t xml:space="preserve"> remote to be defined!!</w:t>
      </w:r>
    </w:p>
    <w:p w14:paraId="6A9E03C8" w14:textId="77777777" w:rsidR="00004F4C" w:rsidRDefault="00004F4C" w:rsidP="00004F4C"/>
    <w:p w14:paraId="452DA8AA" w14:textId="77777777" w:rsidR="00994ADD" w:rsidRDefault="00994ADD" w:rsidP="00B3500F">
      <w:pPr>
        <w:pStyle w:val="ListParagraph"/>
        <w:ind w:left="0"/>
      </w:pPr>
    </w:p>
    <w:p w14:paraId="75CB5FE5" w14:textId="3534C9C7" w:rsidR="00C8375D" w:rsidRDefault="00C8375D" w:rsidP="00B3500F">
      <w:pPr>
        <w:pStyle w:val="ListParagraph"/>
        <w:ind w:left="0"/>
      </w:pPr>
      <w:r>
        <w:t xml:space="preserve">exp200921 has 4 controls, while and exp200921_dose_response does not have any, but Time-zero-controls. Which reference should I take? </w:t>
      </w:r>
    </w:p>
    <w:p w14:paraId="162AB959" w14:textId="77777777" w:rsidR="00C8375D" w:rsidRDefault="00C8375D" w:rsidP="00B3500F">
      <w:pPr>
        <w:pStyle w:val="ListParagraph"/>
        <w:ind w:left="0"/>
      </w:pPr>
      <w:r>
        <w:t>•</w:t>
      </w:r>
      <w:r>
        <w:tab/>
        <w:t xml:space="preserve">Sorafenib, only 3 replicates, for experience 5 </w:t>
      </w:r>
      <w:proofErr w:type="spellStart"/>
      <w:r>
        <w:t>uM</w:t>
      </w:r>
      <w:proofErr w:type="spellEnd"/>
      <w:r>
        <w:t>, date 300821, and run date 290921.</w:t>
      </w:r>
    </w:p>
    <w:p w14:paraId="00154734" w14:textId="77777777" w:rsidR="00C8375D" w:rsidRDefault="00C8375D" w:rsidP="00B3500F">
      <w:pPr>
        <w:pStyle w:val="ListParagraph"/>
        <w:ind w:left="0"/>
      </w:pPr>
      <w:r>
        <w:t>•</w:t>
      </w:r>
      <w:r>
        <w:tab/>
        <w:t>Run versus Experimental data, is it truly 9 days? Same remark for time-zero controls</w:t>
      </w:r>
    </w:p>
    <w:p w14:paraId="4B594E63" w14:textId="77777777" w:rsidR="00C8375D" w:rsidRDefault="00C8375D" w:rsidP="00B3500F">
      <w:pPr>
        <w:pStyle w:val="ListParagraph"/>
        <w:ind w:left="0"/>
      </w:pPr>
      <w:r>
        <w:t>•</w:t>
      </w:r>
      <w:r>
        <w:tab/>
        <w:t>Run Date, from 120122_180122 to 180122 only!! In `Run date`, when there was a range instead of a fixed Date, I kept only the end of the interval.</w:t>
      </w:r>
    </w:p>
    <w:p w14:paraId="3C210428" w14:textId="77777777" w:rsidR="00C8375D" w:rsidRDefault="00C8375D" w:rsidP="00B3500F">
      <w:pPr>
        <w:pStyle w:val="ListParagraph"/>
        <w:ind w:left="0"/>
      </w:pPr>
      <w:r>
        <w:t>•</w:t>
      </w:r>
      <w:r>
        <w:tab/>
        <w:t xml:space="preserve">28/10/22 and Control experiences: </w:t>
      </w:r>
    </w:p>
    <w:p w14:paraId="59A951FD" w14:textId="3A56A0FD" w:rsidR="00C8375D" w:rsidRDefault="00C8375D" w:rsidP="00B3500F">
      <w:pPr>
        <w:pStyle w:val="ListParagraph"/>
        <w:numPr>
          <w:ilvl w:val="0"/>
          <w:numId w:val="8"/>
        </w:numPr>
        <w:ind w:left="360"/>
      </w:pPr>
      <w:proofErr w:type="spellStart"/>
      <w:r>
        <w:t>time_course</w:t>
      </w:r>
      <w:proofErr w:type="spellEnd"/>
      <w:r>
        <w:t xml:space="preserve">, aka </w:t>
      </w:r>
      <w:proofErr w:type="spellStart"/>
      <w:r>
        <w:t>gamme</w:t>
      </w:r>
      <w:proofErr w:type="spellEnd"/>
      <w:r>
        <w:t xml:space="preserve">, </w:t>
      </w:r>
      <w:proofErr w:type="spellStart"/>
      <w:proofErr w:type="gramStart"/>
      <w:r>
        <w:t>run.date</w:t>
      </w:r>
      <w:proofErr w:type="spellEnd"/>
      <w:proofErr w:type="gramEnd"/>
      <w:r>
        <w:t xml:space="preserve">: 110723 </w:t>
      </w:r>
    </w:p>
    <w:p w14:paraId="4FBB407C" w14:textId="5ACD00E1" w:rsidR="00C8375D" w:rsidRDefault="00C8375D" w:rsidP="00B3500F">
      <w:pPr>
        <w:pStyle w:val="ListParagraph"/>
        <w:numPr>
          <w:ilvl w:val="0"/>
          <w:numId w:val="15"/>
        </w:numPr>
        <w:ind w:left="1080"/>
      </w:pPr>
      <w:r>
        <w:t>4 “normal” controls</w:t>
      </w:r>
    </w:p>
    <w:p w14:paraId="5DA5AC43" w14:textId="0A3AB8EA" w:rsidR="00C8375D" w:rsidRDefault="00C8375D" w:rsidP="00B3500F">
      <w:pPr>
        <w:pStyle w:val="ListParagraph"/>
        <w:numPr>
          <w:ilvl w:val="0"/>
          <w:numId w:val="15"/>
        </w:numPr>
        <w:ind w:left="1080"/>
      </w:pPr>
      <w:r>
        <w:t>4 T-75, role? Time-zero? I remove them in the end, exhibiting for 2 of them entirely null values!!</w:t>
      </w:r>
    </w:p>
    <w:p w14:paraId="37CE70AA" w14:textId="30FE3978" w:rsidR="00C8375D" w:rsidRDefault="00C8375D" w:rsidP="00B3500F">
      <w:pPr>
        <w:pStyle w:val="ListParagraph"/>
        <w:numPr>
          <w:ilvl w:val="0"/>
          <w:numId w:val="15"/>
        </w:numPr>
      </w:pPr>
      <w:r>
        <w:t>Standard experience, aka t25 including cetuximab and drift control. 10 controls in total:</w:t>
      </w:r>
    </w:p>
    <w:p w14:paraId="05C4F9EF" w14:textId="55BEBAAF" w:rsidR="00C8375D" w:rsidRDefault="00C8375D" w:rsidP="00B3500F">
      <w:pPr>
        <w:pStyle w:val="ListParagraph"/>
        <w:numPr>
          <w:ilvl w:val="0"/>
          <w:numId w:val="16"/>
        </w:numPr>
      </w:pPr>
      <w:r>
        <w:t>P42 and P43 drift control</w:t>
      </w:r>
    </w:p>
    <w:p w14:paraId="70B506EF" w14:textId="1C6B6900" w:rsidR="00C8375D" w:rsidRDefault="00C8375D" w:rsidP="00B3500F">
      <w:pPr>
        <w:pStyle w:val="ListParagraph"/>
        <w:numPr>
          <w:ilvl w:val="0"/>
          <w:numId w:val="16"/>
        </w:numPr>
      </w:pPr>
      <w:r>
        <w:t xml:space="preserve">4 Controls for T-75. Role? Apparently for </w:t>
      </w:r>
      <w:proofErr w:type="spellStart"/>
      <w:r>
        <w:t>cetuxmibal</w:t>
      </w:r>
      <w:proofErr w:type="spellEnd"/>
      <w:r>
        <w:t xml:space="preserve"> control!!</w:t>
      </w:r>
    </w:p>
    <w:p w14:paraId="395E22A0" w14:textId="476A57FF" w:rsidR="00E81497" w:rsidRPr="002325A2" w:rsidRDefault="00C8375D" w:rsidP="00B3500F">
      <w:pPr>
        <w:pStyle w:val="ListParagraph"/>
        <w:numPr>
          <w:ilvl w:val="0"/>
          <w:numId w:val="16"/>
        </w:numPr>
      </w:pPr>
      <w:r>
        <w:t>4 standard controls, previously mentioned as cDNA/</w:t>
      </w:r>
    </w:p>
    <w:sectPr w:rsidR="00E81497" w:rsidRPr="002325A2" w:rsidSect="00385E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CA1C6A" w14:textId="77777777" w:rsidR="009C5D07" w:rsidRDefault="009C5D07" w:rsidP="00144E4E">
      <w:pPr>
        <w:spacing w:after="0" w:line="240" w:lineRule="auto"/>
      </w:pPr>
      <w:r>
        <w:separator/>
      </w:r>
    </w:p>
  </w:endnote>
  <w:endnote w:type="continuationSeparator" w:id="0">
    <w:p w14:paraId="31D8EA81" w14:textId="77777777" w:rsidR="009C5D07" w:rsidRDefault="009C5D07" w:rsidP="00144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B6762E" w14:textId="77777777" w:rsidR="009C5D07" w:rsidRDefault="009C5D07" w:rsidP="00144E4E">
      <w:pPr>
        <w:spacing w:after="0" w:line="240" w:lineRule="auto"/>
      </w:pPr>
      <w:r>
        <w:separator/>
      </w:r>
    </w:p>
  </w:footnote>
  <w:footnote w:type="continuationSeparator" w:id="0">
    <w:p w14:paraId="27E6014C" w14:textId="77777777" w:rsidR="009C5D07" w:rsidRDefault="009C5D07" w:rsidP="00144E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E78E7"/>
    <w:multiLevelType w:val="hybridMultilevel"/>
    <w:tmpl w:val="2720716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4735E"/>
    <w:multiLevelType w:val="hybridMultilevel"/>
    <w:tmpl w:val="8026D2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41AAB"/>
    <w:multiLevelType w:val="hybridMultilevel"/>
    <w:tmpl w:val="A29CCA5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130421A4"/>
    <w:multiLevelType w:val="hybridMultilevel"/>
    <w:tmpl w:val="3BF0CBA6"/>
    <w:lvl w:ilvl="0" w:tplc="DFA422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2D31FC"/>
    <w:multiLevelType w:val="hybridMultilevel"/>
    <w:tmpl w:val="F59CF70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286820"/>
    <w:multiLevelType w:val="hybridMultilevel"/>
    <w:tmpl w:val="02F84100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C719A"/>
    <w:multiLevelType w:val="hybridMultilevel"/>
    <w:tmpl w:val="773CA5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24F4658B"/>
    <w:multiLevelType w:val="hybridMultilevel"/>
    <w:tmpl w:val="A05088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044BC7"/>
    <w:multiLevelType w:val="hybridMultilevel"/>
    <w:tmpl w:val="AE461D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BF5AF3"/>
    <w:multiLevelType w:val="hybridMultilevel"/>
    <w:tmpl w:val="B32872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EA3B49"/>
    <w:multiLevelType w:val="hybridMultilevel"/>
    <w:tmpl w:val="25661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CD5B2E"/>
    <w:multiLevelType w:val="hybridMultilevel"/>
    <w:tmpl w:val="895AE7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E64C23"/>
    <w:multiLevelType w:val="hybridMultilevel"/>
    <w:tmpl w:val="2A44DC2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633EF5"/>
    <w:multiLevelType w:val="hybridMultilevel"/>
    <w:tmpl w:val="10804D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7964C2"/>
    <w:multiLevelType w:val="hybridMultilevel"/>
    <w:tmpl w:val="8428572E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5" w15:restartNumberingAfterBreak="0">
    <w:nsid w:val="5A2A3D3A"/>
    <w:multiLevelType w:val="hybridMultilevel"/>
    <w:tmpl w:val="CE4CC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907411"/>
    <w:multiLevelType w:val="hybridMultilevel"/>
    <w:tmpl w:val="17987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AD2CBB"/>
    <w:multiLevelType w:val="hybridMultilevel"/>
    <w:tmpl w:val="94921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AF181B"/>
    <w:multiLevelType w:val="hybridMultilevel"/>
    <w:tmpl w:val="F8E89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C31401"/>
    <w:multiLevelType w:val="hybridMultilevel"/>
    <w:tmpl w:val="42A40FC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743725"/>
    <w:multiLevelType w:val="hybridMultilevel"/>
    <w:tmpl w:val="EF3A176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55491D"/>
    <w:multiLevelType w:val="hybridMultilevel"/>
    <w:tmpl w:val="519E95E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9B1FEE"/>
    <w:multiLevelType w:val="hybridMultilevel"/>
    <w:tmpl w:val="43A0CF8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6974244">
    <w:abstractNumId w:val="14"/>
  </w:num>
  <w:num w:numId="2" w16cid:durableId="2113669605">
    <w:abstractNumId w:val="9"/>
  </w:num>
  <w:num w:numId="3" w16cid:durableId="719717165">
    <w:abstractNumId w:val="17"/>
  </w:num>
  <w:num w:numId="4" w16cid:durableId="1986426486">
    <w:abstractNumId w:val="15"/>
  </w:num>
  <w:num w:numId="5" w16cid:durableId="315964253">
    <w:abstractNumId w:val="20"/>
  </w:num>
  <w:num w:numId="6" w16cid:durableId="790512018">
    <w:abstractNumId w:val="8"/>
  </w:num>
  <w:num w:numId="7" w16cid:durableId="708529170">
    <w:abstractNumId w:val="1"/>
  </w:num>
  <w:num w:numId="8" w16cid:durableId="124394627">
    <w:abstractNumId w:val="16"/>
  </w:num>
  <w:num w:numId="9" w16cid:durableId="1564217892">
    <w:abstractNumId w:val="22"/>
  </w:num>
  <w:num w:numId="10" w16cid:durableId="1210533335">
    <w:abstractNumId w:val="0"/>
  </w:num>
  <w:num w:numId="11" w16cid:durableId="1921983554">
    <w:abstractNumId w:val="10"/>
  </w:num>
  <w:num w:numId="12" w16cid:durableId="604383828">
    <w:abstractNumId w:val="5"/>
  </w:num>
  <w:num w:numId="13" w16cid:durableId="954871713">
    <w:abstractNumId w:val="3"/>
  </w:num>
  <w:num w:numId="14" w16cid:durableId="2118013397">
    <w:abstractNumId w:val="7"/>
  </w:num>
  <w:num w:numId="15" w16cid:durableId="123472593">
    <w:abstractNumId w:val="4"/>
  </w:num>
  <w:num w:numId="16" w16cid:durableId="763694963">
    <w:abstractNumId w:val="12"/>
  </w:num>
  <w:num w:numId="17" w16cid:durableId="334042169">
    <w:abstractNumId w:val="21"/>
  </w:num>
  <w:num w:numId="18" w16cid:durableId="1188640387">
    <w:abstractNumId w:val="2"/>
  </w:num>
  <w:num w:numId="19" w16cid:durableId="2127190659">
    <w:abstractNumId w:val="6"/>
  </w:num>
  <w:num w:numId="20" w16cid:durableId="6293042">
    <w:abstractNumId w:val="13"/>
  </w:num>
  <w:num w:numId="21" w16cid:durableId="1757356930">
    <w:abstractNumId w:val="18"/>
  </w:num>
  <w:num w:numId="22" w16cid:durableId="1911883174">
    <w:abstractNumId w:val="11"/>
  </w:num>
  <w:num w:numId="23" w16cid:durableId="118320708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6C78"/>
    <w:rsid w:val="00004F4C"/>
    <w:rsid w:val="00006372"/>
    <w:rsid w:val="0000672D"/>
    <w:rsid w:val="00006FFD"/>
    <w:rsid w:val="0001443E"/>
    <w:rsid w:val="00034015"/>
    <w:rsid w:val="00034460"/>
    <w:rsid w:val="00035A8C"/>
    <w:rsid w:val="000379B5"/>
    <w:rsid w:val="00044407"/>
    <w:rsid w:val="0004507B"/>
    <w:rsid w:val="000465A9"/>
    <w:rsid w:val="00046C4A"/>
    <w:rsid w:val="00051028"/>
    <w:rsid w:val="0005139D"/>
    <w:rsid w:val="000516D6"/>
    <w:rsid w:val="00060776"/>
    <w:rsid w:val="0006582F"/>
    <w:rsid w:val="00093438"/>
    <w:rsid w:val="000947FC"/>
    <w:rsid w:val="00095D66"/>
    <w:rsid w:val="000B19D6"/>
    <w:rsid w:val="000C0233"/>
    <w:rsid w:val="000C1CEB"/>
    <w:rsid w:val="000E1537"/>
    <w:rsid w:val="000E2C92"/>
    <w:rsid w:val="000F7A9E"/>
    <w:rsid w:val="0012228E"/>
    <w:rsid w:val="001412DD"/>
    <w:rsid w:val="00144E4E"/>
    <w:rsid w:val="00186DC6"/>
    <w:rsid w:val="001A6576"/>
    <w:rsid w:val="001C13F0"/>
    <w:rsid w:val="001D5F7E"/>
    <w:rsid w:val="001E3A22"/>
    <w:rsid w:val="001F4E00"/>
    <w:rsid w:val="00220509"/>
    <w:rsid w:val="00220F62"/>
    <w:rsid w:val="00227DD1"/>
    <w:rsid w:val="002325A2"/>
    <w:rsid w:val="0024211B"/>
    <w:rsid w:val="00250D34"/>
    <w:rsid w:val="00263CF1"/>
    <w:rsid w:val="002719DF"/>
    <w:rsid w:val="00271EF4"/>
    <w:rsid w:val="00286751"/>
    <w:rsid w:val="002B3EE4"/>
    <w:rsid w:val="002B4CE3"/>
    <w:rsid w:val="002C4355"/>
    <w:rsid w:val="002E03CF"/>
    <w:rsid w:val="002F56A9"/>
    <w:rsid w:val="00312227"/>
    <w:rsid w:val="00316CFF"/>
    <w:rsid w:val="0031736B"/>
    <w:rsid w:val="00317F11"/>
    <w:rsid w:val="0032586D"/>
    <w:rsid w:val="00340A2D"/>
    <w:rsid w:val="003533F1"/>
    <w:rsid w:val="00364591"/>
    <w:rsid w:val="00380A23"/>
    <w:rsid w:val="00385E03"/>
    <w:rsid w:val="003B0F2E"/>
    <w:rsid w:val="003B7170"/>
    <w:rsid w:val="003D07AA"/>
    <w:rsid w:val="003E11A8"/>
    <w:rsid w:val="003E4198"/>
    <w:rsid w:val="003E7306"/>
    <w:rsid w:val="003F626F"/>
    <w:rsid w:val="00400B94"/>
    <w:rsid w:val="00427651"/>
    <w:rsid w:val="004300DC"/>
    <w:rsid w:val="00432FDF"/>
    <w:rsid w:val="004345F3"/>
    <w:rsid w:val="00463201"/>
    <w:rsid w:val="004770B5"/>
    <w:rsid w:val="004863D7"/>
    <w:rsid w:val="00486F76"/>
    <w:rsid w:val="004878B4"/>
    <w:rsid w:val="0049485C"/>
    <w:rsid w:val="004A6C29"/>
    <w:rsid w:val="004D4DAE"/>
    <w:rsid w:val="004F003E"/>
    <w:rsid w:val="004F060B"/>
    <w:rsid w:val="004F5FCA"/>
    <w:rsid w:val="00527C23"/>
    <w:rsid w:val="00540E9F"/>
    <w:rsid w:val="00554A77"/>
    <w:rsid w:val="005641C3"/>
    <w:rsid w:val="00566162"/>
    <w:rsid w:val="005739A5"/>
    <w:rsid w:val="0057720E"/>
    <w:rsid w:val="0058736E"/>
    <w:rsid w:val="00597EA8"/>
    <w:rsid w:val="005C1604"/>
    <w:rsid w:val="005C457D"/>
    <w:rsid w:val="005D6C78"/>
    <w:rsid w:val="005E5839"/>
    <w:rsid w:val="005F1264"/>
    <w:rsid w:val="0061413C"/>
    <w:rsid w:val="0062149A"/>
    <w:rsid w:val="00640240"/>
    <w:rsid w:val="006444C6"/>
    <w:rsid w:val="00654FB6"/>
    <w:rsid w:val="00655A40"/>
    <w:rsid w:val="00666B9C"/>
    <w:rsid w:val="00673738"/>
    <w:rsid w:val="0069654A"/>
    <w:rsid w:val="006968DC"/>
    <w:rsid w:val="006A5DC1"/>
    <w:rsid w:val="006A79E9"/>
    <w:rsid w:val="006B1681"/>
    <w:rsid w:val="006B45C4"/>
    <w:rsid w:val="006D2D05"/>
    <w:rsid w:val="006E70FE"/>
    <w:rsid w:val="00705D53"/>
    <w:rsid w:val="007143B1"/>
    <w:rsid w:val="0074055B"/>
    <w:rsid w:val="00743458"/>
    <w:rsid w:val="0076125F"/>
    <w:rsid w:val="00762EEE"/>
    <w:rsid w:val="0077037B"/>
    <w:rsid w:val="007863D7"/>
    <w:rsid w:val="00796F66"/>
    <w:rsid w:val="007C2BBC"/>
    <w:rsid w:val="007C5D80"/>
    <w:rsid w:val="007C775F"/>
    <w:rsid w:val="007F3DEA"/>
    <w:rsid w:val="00802DAB"/>
    <w:rsid w:val="00822CA8"/>
    <w:rsid w:val="00835DF0"/>
    <w:rsid w:val="0084254A"/>
    <w:rsid w:val="008434EA"/>
    <w:rsid w:val="00874907"/>
    <w:rsid w:val="00896111"/>
    <w:rsid w:val="008A4147"/>
    <w:rsid w:val="008B5A72"/>
    <w:rsid w:val="008C18D0"/>
    <w:rsid w:val="008C29DF"/>
    <w:rsid w:val="008C5440"/>
    <w:rsid w:val="008E0871"/>
    <w:rsid w:val="008E5B59"/>
    <w:rsid w:val="008E7850"/>
    <w:rsid w:val="008F30B3"/>
    <w:rsid w:val="008F4518"/>
    <w:rsid w:val="00902408"/>
    <w:rsid w:val="00905534"/>
    <w:rsid w:val="009246DF"/>
    <w:rsid w:val="0092725E"/>
    <w:rsid w:val="00927B4E"/>
    <w:rsid w:val="009404EA"/>
    <w:rsid w:val="00951BB5"/>
    <w:rsid w:val="0095464E"/>
    <w:rsid w:val="0096068A"/>
    <w:rsid w:val="00966F4C"/>
    <w:rsid w:val="00967B85"/>
    <w:rsid w:val="0098682D"/>
    <w:rsid w:val="00994ADD"/>
    <w:rsid w:val="00994ED5"/>
    <w:rsid w:val="00997012"/>
    <w:rsid w:val="009A1FFC"/>
    <w:rsid w:val="009C5B81"/>
    <w:rsid w:val="009C5D07"/>
    <w:rsid w:val="009C614B"/>
    <w:rsid w:val="009E3939"/>
    <w:rsid w:val="009E6209"/>
    <w:rsid w:val="009E6CD4"/>
    <w:rsid w:val="009F2007"/>
    <w:rsid w:val="009F4168"/>
    <w:rsid w:val="009F6701"/>
    <w:rsid w:val="009F7D7F"/>
    <w:rsid w:val="00A02628"/>
    <w:rsid w:val="00A04494"/>
    <w:rsid w:val="00A07CBC"/>
    <w:rsid w:val="00A14DC6"/>
    <w:rsid w:val="00A218D5"/>
    <w:rsid w:val="00A32F2B"/>
    <w:rsid w:val="00A3798B"/>
    <w:rsid w:val="00A65B12"/>
    <w:rsid w:val="00A74D03"/>
    <w:rsid w:val="00A75D75"/>
    <w:rsid w:val="00A9342A"/>
    <w:rsid w:val="00A939BE"/>
    <w:rsid w:val="00AA4125"/>
    <w:rsid w:val="00AA59EF"/>
    <w:rsid w:val="00AB1011"/>
    <w:rsid w:val="00AC1EBA"/>
    <w:rsid w:val="00AC2E97"/>
    <w:rsid w:val="00AC714E"/>
    <w:rsid w:val="00AF6E1B"/>
    <w:rsid w:val="00B0131B"/>
    <w:rsid w:val="00B142D0"/>
    <w:rsid w:val="00B14FBB"/>
    <w:rsid w:val="00B23472"/>
    <w:rsid w:val="00B23E81"/>
    <w:rsid w:val="00B3165B"/>
    <w:rsid w:val="00B33757"/>
    <w:rsid w:val="00B3500F"/>
    <w:rsid w:val="00B44314"/>
    <w:rsid w:val="00B508A1"/>
    <w:rsid w:val="00B523FB"/>
    <w:rsid w:val="00B8637F"/>
    <w:rsid w:val="00B86581"/>
    <w:rsid w:val="00B93BAA"/>
    <w:rsid w:val="00BE46D0"/>
    <w:rsid w:val="00BE55D8"/>
    <w:rsid w:val="00C05ED7"/>
    <w:rsid w:val="00C07E5F"/>
    <w:rsid w:val="00C15FB6"/>
    <w:rsid w:val="00C32BC6"/>
    <w:rsid w:val="00C34791"/>
    <w:rsid w:val="00C41536"/>
    <w:rsid w:val="00C44B1C"/>
    <w:rsid w:val="00C46BBD"/>
    <w:rsid w:val="00C62CE7"/>
    <w:rsid w:val="00C6652F"/>
    <w:rsid w:val="00C66716"/>
    <w:rsid w:val="00C8375D"/>
    <w:rsid w:val="00CA06E8"/>
    <w:rsid w:val="00CB4FB8"/>
    <w:rsid w:val="00CB6517"/>
    <w:rsid w:val="00CC1D58"/>
    <w:rsid w:val="00CC32A4"/>
    <w:rsid w:val="00CD4C43"/>
    <w:rsid w:val="00CE6364"/>
    <w:rsid w:val="00CE6846"/>
    <w:rsid w:val="00CF0AFF"/>
    <w:rsid w:val="00D05042"/>
    <w:rsid w:val="00D06D60"/>
    <w:rsid w:val="00D10810"/>
    <w:rsid w:val="00D472BB"/>
    <w:rsid w:val="00D9682A"/>
    <w:rsid w:val="00DA3ECB"/>
    <w:rsid w:val="00DA5D97"/>
    <w:rsid w:val="00DC09BE"/>
    <w:rsid w:val="00DC54B0"/>
    <w:rsid w:val="00DD6751"/>
    <w:rsid w:val="00DF5B6F"/>
    <w:rsid w:val="00DF6C97"/>
    <w:rsid w:val="00DF7E69"/>
    <w:rsid w:val="00E042D4"/>
    <w:rsid w:val="00E05497"/>
    <w:rsid w:val="00E25643"/>
    <w:rsid w:val="00E332D2"/>
    <w:rsid w:val="00E34B01"/>
    <w:rsid w:val="00E35049"/>
    <w:rsid w:val="00E406E1"/>
    <w:rsid w:val="00E56A44"/>
    <w:rsid w:val="00E81497"/>
    <w:rsid w:val="00E926EB"/>
    <w:rsid w:val="00E97143"/>
    <w:rsid w:val="00EB06EB"/>
    <w:rsid w:val="00EC7AFD"/>
    <w:rsid w:val="00ED0FED"/>
    <w:rsid w:val="00EE2DD2"/>
    <w:rsid w:val="00F00477"/>
    <w:rsid w:val="00F11168"/>
    <w:rsid w:val="00F20B69"/>
    <w:rsid w:val="00F41019"/>
    <w:rsid w:val="00F533F1"/>
    <w:rsid w:val="00F64E04"/>
    <w:rsid w:val="00F72A14"/>
    <w:rsid w:val="00F766E0"/>
    <w:rsid w:val="00F87302"/>
    <w:rsid w:val="00FA08E1"/>
    <w:rsid w:val="00FA2327"/>
    <w:rsid w:val="00FA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B2888"/>
  <w15:chartTrackingRefBased/>
  <w15:docId w15:val="{3E6656A2-C8C1-45A7-B5CA-F1C3505D7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C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6C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6C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6C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C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C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C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C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C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C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D6C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D6C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D6C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C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C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C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C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C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6C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C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C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6C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6C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6C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6C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6C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C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C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C7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1B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1BB5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44E4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44E4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44E4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6489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48932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9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60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88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6271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4488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9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53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33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173787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45351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00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2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98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41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8167663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9125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9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7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93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36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9401612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7920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9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34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4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6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0908388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6135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1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07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79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565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9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eraPancaldiLab/DNABarcode-DrugFingerprint" TargetMode="External"/><Relationship Id="rId13" Type="http://schemas.openxmlformats.org/officeDocument/2006/relationships/hyperlink" Target="https://pubmed.ncbi.nlm.nih.gov/22862286/" TargetMode="External"/><Relationship Id="rId18" Type="http://schemas.openxmlformats.org/officeDocument/2006/relationships/hyperlink" Target="https://1drv.ms/f/c/5147dea5b81ac1f3/En8obUg08kpInFYDawkvktsBjf8vW34lgbtEsB6WJfVVsA?e=UgzvlP" TargetMode="External"/><Relationship Id="rId3" Type="http://schemas.openxmlformats.org/officeDocument/2006/relationships/styles" Target="styles.xml"/><Relationship Id="rId21" Type="http://schemas.openxmlformats.org/officeDocument/2006/relationships/hyperlink" Target="https://go.drugbank.com/public_users/sign_u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anevass.github.io/bartools/articles/bartools_quickstart.html" TargetMode="External"/><Relationship Id="rId17" Type="http://schemas.openxmlformats.org/officeDocument/2006/relationships/hyperlink" Target="https://go.drugbank.com/public_users/sign_u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VafaeeLab/drugSimDB" TargetMode="External"/><Relationship Id="rId20" Type="http://schemas.openxmlformats.org/officeDocument/2006/relationships/hyperlink" Target="https://figshare.com/articles/dataset/DrugSimDB/1194890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upport.microsoft.com/en-us/office/import-or-export-text-txt-or-csv-files-5250ac4c-663c-47ce-937b-339e391393b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vera.pancaldi@inserm.fr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1drv.ms/f/c/5147dea5b81ac1f3/EvLw_kCHo1pOlRkh0hB7l2sBH4KPc8MyP6DMbltB0oDMWg?e=qmxGJC" TargetMode="External"/><Relationship Id="rId19" Type="http://schemas.openxmlformats.org/officeDocument/2006/relationships/hyperlink" Target="https://github.com/VafaeeLab/drugSimD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erapancaldilab.github.io/DNABarcode-DrugFingerprint/" TargetMode="External"/><Relationship Id="rId14" Type="http://schemas.openxmlformats.org/officeDocument/2006/relationships/hyperlink" Target="mailto:luca.grumolato@univ-rouen.fr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552FD-294E-4271-9135-D2DF687EE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2181</TotalTime>
  <Pages>5</Pages>
  <Words>1873</Words>
  <Characters>10682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Chassagnol</dc:creator>
  <cp:keywords/>
  <dc:description/>
  <cp:lastModifiedBy>bastien CHASSAGNOL</cp:lastModifiedBy>
  <cp:revision>245</cp:revision>
  <dcterms:created xsi:type="dcterms:W3CDTF">2025-04-11T18:16:00Z</dcterms:created>
  <dcterms:modified xsi:type="dcterms:W3CDTF">2025-06-17T16:04:00Z</dcterms:modified>
</cp:coreProperties>
</file>