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2377" w14:textId="5709A3A3" w:rsidR="009F0899" w:rsidRPr="00F700A1" w:rsidRDefault="00F700A1" w:rsidP="00F700A1">
      <w:pPr>
        <w:pStyle w:val="a3"/>
        <w:numPr>
          <w:ilvl w:val="0"/>
          <w:numId w:val="1"/>
        </w:numPr>
      </w:pPr>
      <w:r w:rsidRPr="00F700A1">
        <w:rPr>
          <w:rFonts w:ascii="Arial" w:hAnsi="Arial" w:cs="Arial"/>
          <w:sz w:val="20"/>
          <w:szCs w:val="20"/>
        </w:rPr>
        <w:t>Что такое информационный менеджмент? Предмет,цель и задачи</w:t>
      </w:r>
    </w:p>
    <w:p w14:paraId="1AD16232" w14:textId="01FE92AD" w:rsidR="00F700A1" w:rsidRDefault="00F700A1" w:rsidP="00F700A1">
      <w:pPr>
        <w:ind w:left="360"/>
      </w:pPr>
      <w:r w:rsidRPr="00F700A1">
        <w:rPr>
          <w:b/>
          <w:bCs/>
        </w:rPr>
        <w:t>Информационный менеджмент</w:t>
      </w:r>
      <w:r>
        <w:t xml:space="preserve"> — это специальная область менеджмента, охватывающая все проблемы управления в сфере создания и использования информационных ресурсов.</w:t>
      </w:r>
    </w:p>
    <w:p w14:paraId="33D454FE" w14:textId="2591980F" w:rsidR="00F700A1" w:rsidRDefault="00F700A1" w:rsidP="00F700A1">
      <w:pPr>
        <w:ind w:left="360"/>
      </w:pPr>
      <w:r w:rsidRPr="00F700A1">
        <w:rPr>
          <w:b/>
          <w:bCs/>
        </w:rPr>
        <w:t>Предмет информационного менеджмента</w:t>
      </w:r>
      <w:r>
        <w:t xml:space="preserve">: процессы создания, эксплуатации и развития ИС предприятия. </w:t>
      </w:r>
    </w:p>
    <w:p w14:paraId="27124DBB" w14:textId="5D834A18" w:rsidR="00F700A1" w:rsidRDefault="00F700A1" w:rsidP="00F700A1">
      <w:pPr>
        <w:ind w:left="360"/>
      </w:pPr>
      <w:r w:rsidRPr="00F700A1">
        <w:rPr>
          <w:b/>
          <w:bCs/>
        </w:rPr>
        <w:t>Цель информационного менеджмента</w:t>
      </w:r>
      <w:r>
        <w:t xml:space="preserve"> — повышение эффективности деятельности предприятия на основе использования информационных систем и технологий.</w:t>
      </w:r>
    </w:p>
    <w:p w14:paraId="043CD149" w14:textId="77777777" w:rsidR="00F700A1" w:rsidRPr="00F700A1" w:rsidRDefault="00F700A1" w:rsidP="00F700A1">
      <w:pPr>
        <w:ind w:left="360"/>
        <w:rPr>
          <w:b/>
          <w:bCs/>
        </w:rPr>
      </w:pPr>
      <w:r w:rsidRPr="00F700A1">
        <w:rPr>
          <w:b/>
          <w:bCs/>
        </w:rPr>
        <w:t>Задачи информационного менеджмента:</w:t>
      </w:r>
    </w:p>
    <w:p w14:paraId="2C358289" w14:textId="77777777" w:rsidR="00F700A1" w:rsidRDefault="00F700A1" w:rsidP="00F700A1">
      <w:pPr>
        <w:ind w:left="360"/>
      </w:pPr>
      <w:r>
        <w:t>•формирование технологической среды информационной системы;</w:t>
      </w:r>
    </w:p>
    <w:p w14:paraId="1BDD9145" w14:textId="77777777" w:rsidR="00F700A1" w:rsidRDefault="00F700A1" w:rsidP="00F700A1">
      <w:pPr>
        <w:ind w:left="360"/>
      </w:pPr>
      <w:r>
        <w:t>• развитие информационной системы и обеспечение ее</w:t>
      </w:r>
    </w:p>
    <w:p w14:paraId="59AFDDD0" w14:textId="102DAEB1" w:rsidR="00F700A1" w:rsidRDefault="00F700A1" w:rsidP="00F700A1">
      <w:pPr>
        <w:ind w:left="360"/>
      </w:pPr>
      <w:r>
        <w:t>обслуживания;</w:t>
      </w:r>
    </w:p>
    <w:p w14:paraId="4ADD616F" w14:textId="77777777" w:rsidR="00F700A1" w:rsidRDefault="00F700A1" w:rsidP="00F700A1">
      <w:pPr>
        <w:ind w:left="360"/>
      </w:pPr>
      <w:r>
        <w:t>• управление персоналом в сфере информатизации;</w:t>
      </w:r>
    </w:p>
    <w:p w14:paraId="29EFB63E" w14:textId="77777777" w:rsidR="00F700A1" w:rsidRDefault="00F700A1" w:rsidP="00F700A1">
      <w:pPr>
        <w:ind w:left="360"/>
      </w:pPr>
      <w:r>
        <w:t>• управление капиталовложениями в сфере информатизации;</w:t>
      </w:r>
    </w:p>
    <w:p w14:paraId="6C2F36F9" w14:textId="3A7A591C" w:rsidR="00F700A1" w:rsidRDefault="00F700A1" w:rsidP="00F700A1">
      <w:pPr>
        <w:ind w:left="360"/>
      </w:pPr>
      <w:r>
        <w:t>• формирование и обеспечение защищенности</w:t>
      </w:r>
    </w:p>
    <w:p w14:paraId="27D77FB4" w14:textId="1B3913DF" w:rsidR="00F700A1" w:rsidRDefault="00F700A1" w:rsidP="00F700A1">
      <w:pPr>
        <w:ind w:left="360"/>
      </w:pPr>
      <w:r>
        <w:t>информационных ресурсов</w:t>
      </w:r>
    </w:p>
    <w:p w14:paraId="77BC0689" w14:textId="31A38D33" w:rsidR="00F700A1" w:rsidRDefault="00F700A1" w:rsidP="00F700A1">
      <w:pPr>
        <w:ind w:left="360"/>
      </w:pPr>
      <w:r>
        <w:t>и тд</w:t>
      </w:r>
    </w:p>
    <w:p w14:paraId="6A6CB3C4" w14:textId="08B0A2ED" w:rsidR="00F700A1" w:rsidRPr="00F700A1" w:rsidRDefault="00F700A1" w:rsidP="00F700A1">
      <w:pPr>
        <w:pStyle w:val="a3"/>
        <w:numPr>
          <w:ilvl w:val="0"/>
          <w:numId w:val="1"/>
        </w:numPr>
      </w:pPr>
      <w:r w:rsidRPr="00F700A1">
        <w:rPr>
          <w:rFonts w:ascii="Arial" w:hAnsi="Arial" w:cs="Arial"/>
          <w:sz w:val="20"/>
          <w:szCs w:val="20"/>
        </w:rPr>
        <w:t>Перечислите аспекты информационного менеджмента</w:t>
      </w:r>
    </w:p>
    <w:p w14:paraId="52082819" w14:textId="77777777" w:rsidR="00F700A1" w:rsidRDefault="00F700A1" w:rsidP="00F700A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1)управление информацией (информационными потоками и информационными ресурсами): включает в себя управление всеми аспектами информационных ресурсов организации, в том числе сбор, хранение, обработку, передачу и использование информации. </w:t>
      </w:r>
    </w:p>
    <w:p w14:paraId="7B670116" w14:textId="2E2F5E77" w:rsidR="00F700A1" w:rsidRDefault="00F700A1" w:rsidP="00F700A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2)управление с помощью информации: означает использование информации для принятия управленческих решений и управления всеми аспектами деятельности организации. Управление с помощью информации помогает повысить эффективность деятельности организации и достичь поставленных целей.</w:t>
      </w:r>
    </w:p>
    <w:p w14:paraId="6A47D1D8" w14:textId="604A4AC5" w:rsidR="00F700A1" w:rsidRDefault="00F700A1" w:rsidP="00F700A1">
      <w:pPr>
        <w:ind w:left="360"/>
        <w:rPr>
          <w:rFonts w:ascii="Arial" w:hAnsi="Arial" w:cs="Arial"/>
          <w:sz w:val="20"/>
          <w:szCs w:val="20"/>
        </w:rPr>
      </w:pPr>
    </w:p>
    <w:p w14:paraId="1D2358B6" w14:textId="24846CD7" w:rsidR="00F700A1" w:rsidRPr="00F700A1" w:rsidRDefault="00F700A1" w:rsidP="00F700A1">
      <w:pPr>
        <w:pStyle w:val="a3"/>
        <w:numPr>
          <w:ilvl w:val="0"/>
          <w:numId w:val="1"/>
        </w:numPr>
      </w:pPr>
      <w:r w:rsidRPr="00F700A1">
        <w:rPr>
          <w:rFonts w:ascii="Arial" w:hAnsi="Arial" w:cs="Arial"/>
          <w:sz w:val="20"/>
          <w:szCs w:val="20"/>
        </w:rPr>
        <w:t>Перечислите подходы информационного менеджмента</w:t>
      </w:r>
    </w:p>
    <w:p w14:paraId="3534301F" w14:textId="77777777" w:rsidR="004F4CE4" w:rsidRDefault="00F700A1" w:rsidP="00F700A1">
      <w:pPr>
        <w:rPr>
          <w:rFonts w:ascii="Arial" w:hAnsi="Arial" w:cs="Arial"/>
          <w:sz w:val="20"/>
          <w:szCs w:val="20"/>
        </w:rPr>
      </w:pPr>
      <w:r w:rsidRPr="00F700A1">
        <w:rPr>
          <w:rFonts w:ascii="Arial" w:hAnsi="Arial" w:cs="Arial"/>
          <w:sz w:val="20"/>
          <w:szCs w:val="20"/>
        </w:rPr>
        <w:t>1)</w:t>
      </w:r>
      <w:r w:rsidRPr="00F700A1">
        <w:rPr>
          <w:rFonts w:ascii="Arial" w:hAnsi="Arial" w:cs="Arial"/>
          <w:b/>
          <w:bCs/>
          <w:sz w:val="20"/>
          <w:szCs w:val="20"/>
        </w:rPr>
        <w:t>организационный</w:t>
      </w:r>
      <w:r w:rsidRPr="00F700A1">
        <w:rPr>
          <w:rFonts w:ascii="Arial" w:hAnsi="Arial" w:cs="Arial"/>
          <w:sz w:val="20"/>
          <w:szCs w:val="20"/>
        </w:rPr>
        <w:t xml:space="preserve"> — информационные технологии рассматриваются в их влиянии на организационные аспекты</w:t>
      </w:r>
      <w:r w:rsidRPr="00F700A1">
        <w:rPr>
          <w:rFonts w:ascii="Arial" w:hAnsi="Arial" w:cs="Arial"/>
          <w:sz w:val="20"/>
          <w:szCs w:val="20"/>
        </w:rPr>
        <w:br/>
        <w:t>2)</w:t>
      </w:r>
      <w:r w:rsidRPr="00F700A1">
        <w:rPr>
          <w:rFonts w:ascii="Arial" w:hAnsi="Arial" w:cs="Arial"/>
          <w:b/>
          <w:bCs/>
          <w:sz w:val="20"/>
          <w:szCs w:val="20"/>
        </w:rPr>
        <w:t>аналитический</w:t>
      </w:r>
      <w:r w:rsidRPr="00F700A1">
        <w:rPr>
          <w:rFonts w:ascii="Arial" w:hAnsi="Arial" w:cs="Arial"/>
          <w:sz w:val="20"/>
          <w:szCs w:val="20"/>
        </w:rPr>
        <w:t xml:space="preserve"> — основывается на анализе потребностей пользователей в информации и коммуникациях </w:t>
      </w:r>
      <w:r w:rsidRPr="00F700A1">
        <w:rPr>
          <w:rFonts w:ascii="Arial" w:hAnsi="Arial" w:cs="Arial"/>
          <w:sz w:val="20"/>
          <w:szCs w:val="20"/>
        </w:rPr>
        <w:br/>
        <w:t xml:space="preserve">3) </w:t>
      </w:r>
      <w:r w:rsidRPr="00F700A1">
        <w:rPr>
          <w:rFonts w:ascii="Arial" w:hAnsi="Arial" w:cs="Arial"/>
          <w:b/>
          <w:bCs/>
          <w:sz w:val="20"/>
          <w:szCs w:val="20"/>
        </w:rPr>
        <w:t>экономический</w:t>
      </w:r>
      <w:r w:rsidRPr="00F700A1">
        <w:rPr>
          <w:rFonts w:ascii="Arial" w:hAnsi="Arial" w:cs="Arial"/>
          <w:sz w:val="20"/>
          <w:szCs w:val="20"/>
        </w:rPr>
        <w:t xml:space="preserve"> — вопросы привлечения новой документированной информации рассматриваются исходя из</w:t>
      </w:r>
      <w:r w:rsidR="004F4CE4">
        <w:rPr>
          <w:rFonts w:ascii="Arial" w:hAnsi="Arial" w:cs="Arial"/>
          <w:sz w:val="20"/>
          <w:szCs w:val="20"/>
        </w:rPr>
        <w:t xml:space="preserve"> </w:t>
      </w:r>
      <w:r w:rsidRPr="00F700A1">
        <w:rPr>
          <w:rFonts w:ascii="Arial" w:hAnsi="Arial" w:cs="Arial"/>
          <w:sz w:val="20"/>
          <w:szCs w:val="20"/>
        </w:rPr>
        <w:t xml:space="preserve">соображений полезности и финансовых затрат </w:t>
      </w:r>
      <w:r w:rsidRPr="00F700A1">
        <w:rPr>
          <w:rFonts w:ascii="Arial" w:hAnsi="Arial" w:cs="Arial"/>
          <w:sz w:val="20"/>
          <w:szCs w:val="20"/>
        </w:rPr>
        <w:br/>
        <w:t xml:space="preserve">4) </w:t>
      </w:r>
      <w:r w:rsidRPr="00F700A1">
        <w:rPr>
          <w:rFonts w:ascii="Arial" w:hAnsi="Arial" w:cs="Arial"/>
          <w:b/>
          <w:bCs/>
          <w:sz w:val="20"/>
          <w:szCs w:val="20"/>
        </w:rPr>
        <w:t>системный</w:t>
      </w:r>
      <w:r w:rsidRPr="00F700A1">
        <w:rPr>
          <w:rFonts w:ascii="Arial" w:hAnsi="Arial" w:cs="Arial"/>
          <w:sz w:val="20"/>
          <w:szCs w:val="20"/>
        </w:rPr>
        <w:t xml:space="preserve"> — обработка информации рассматривается на основе целостного процесса обработки информации в организации, при этом особое внимание уделяется оптимизации коммуникационных каналов, информации, материальных средств и других затрат, методов работы</w:t>
      </w:r>
    </w:p>
    <w:p w14:paraId="59AF1024" w14:textId="180CE932" w:rsidR="004F4CE4" w:rsidRPr="004F4CE4" w:rsidRDefault="004F4CE4" w:rsidP="004F4CE4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Перечислите модели жизненного цикла и кратко опишите их особенности</w:t>
      </w:r>
    </w:p>
    <w:p w14:paraId="075030A7" w14:textId="734DD463" w:rsidR="00F700A1" w:rsidRDefault="004F4CE4" w:rsidP="004F4CE4">
      <w:pPr>
        <w:pStyle w:val="a3"/>
      </w:pPr>
      <w:r w:rsidRPr="004F4CE4">
        <w:rPr>
          <w:rFonts w:ascii="Arial" w:hAnsi="Arial" w:cs="Arial"/>
          <w:b/>
          <w:bCs/>
          <w:sz w:val="20"/>
          <w:szCs w:val="20"/>
        </w:rPr>
        <w:t>Спиральная модель</w:t>
      </w:r>
      <w:r>
        <w:rPr>
          <w:rFonts w:ascii="Arial" w:hAnsi="Arial" w:cs="Arial"/>
          <w:sz w:val="20"/>
          <w:szCs w:val="20"/>
        </w:rPr>
        <w:t xml:space="preserve"> — это процесс разработки программного обеспечения, сочетающий в себе итеративность и этапность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Каждый виток спирали соответствует созданию фрагмента или версии программного обеспечения. На нём уточняются цели и характеристики проекта, определяется его качество и планируются работы следующего витка спирали.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5C1B97" wp14:editId="2416894A">
            <wp:extent cx="2934970" cy="21983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97" cy="2219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  <w:r w:rsidRPr="004F4CE4">
        <w:rPr>
          <w:rFonts w:ascii="Arial" w:hAnsi="Arial" w:cs="Arial"/>
          <w:b/>
          <w:bCs/>
          <w:sz w:val="20"/>
          <w:szCs w:val="20"/>
        </w:rPr>
        <w:t>Каскадная модель</w:t>
      </w:r>
      <w:r>
        <w:rPr>
          <w:rFonts w:ascii="Arial" w:hAnsi="Arial" w:cs="Arial"/>
          <w:sz w:val="20"/>
          <w:szCs w:val="20"/>
        </w:rPr>
        <w:t xml:space="preserve"> жизненного цикла ИС - каждый новый этап начинается тогда, когда заканчивается предыдущий. Схематично это выглядит как каскадный водопад.</w:t>
      </w:r>
      <w:r>
        <w:rPr>
          <w:rFonts w:ascii="Arial" w:hAnsi="Arial" w:cs="Arial"/>
          <w:sz w:val="20"/>
          <w:szCs w:val="20"/>
        </w:rPr>
        <w:br/>
      </w:r>
      <w:r w:rsidR="00BC730C">
        <w:rPr>
          <w:noProof/>
        </w:rPr>
        <w:drawing>
          <wp:inline distT="0" distB="0" distL="0" distR="0" wp14:anchorId="691A97DE" wp14:editId="655365DD">
            <wp:extent cx="3242945" cy="2429696"/>
            <wp:effectExtent l="0" t="0" r="0" b="889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15" cy="24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  <w:r w:rsidRPr="004F4CE4">
        <w:rPr>
          <w:rFonts w:ascii="Arial" w:hAnsi="Arial" w:cs="Arial"/>
          <w:b/>
          <w:bCs/>
          <w:sz w:val="20"/>
          <w:szCs w:val="20"/>
        </w:rPr>
        <w:t>Итеративная модель</w:t>
      </w:r>
      <w:r>
        <w:rPr>
          <w:rFonts w:ascii="Arial" w:hAnsi="Arial" w:cs="Arial"/>
          <w:sz w:val="20"/>
          <w:szCs w:val="20"/>
        </w:rPr>
        <w:t xml:space="preserve"> - это подход к разработке программного обеспечения, при котором процесс разработки разделен на небольшие итерации или циклы. Каждая итерация представляет собой часть общего процесса разработки, и программное обеспечение создается, тестируется и дорабатывается повторяющимися циклами.</w:t>
      </w:r>
      <w:r>
        <w:rPr>
          <w:rFonts w:ascii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50CF791A" wp14:editId="7DF613C4">
            <wp:extent cx="3745865" cy="1993257"/>
            <wp:effectExtent l="0" t="0" r="6985" b="762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14" cy="199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0A1" w:rsidRPr="004F4CE4">
        <w:rPr>
          <w:rFonts w:ascii="Arial" w:hAnsi="Arial" w:cs="Arial"/>
          <w:sz w:val="20"/>
          <w:szCs w:val="20"/>
        </w:rPr>
        <w:br/>
      </w:r>
    </w:p>
    <w:p w14:paraId="0BD9D8E6" w14:textId="5744C411" w:rsidR="00521E7A" w:rsidRPr="00521E7A" w:rsidRDefault="00521E7A" w:rsidP="00521E7A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Что понимается под ИТ-проектом?</w:t>
      </w:r>
    </w:p>
    <w:p w14:paraId="0372EDFA" w14:textId="2E20CDC5" w:rsidR="00521E7A" w:rsidRDefault="00521E7A" w:rsidP="00521E7A">
      <w:pPr>
        <w:rPr>
          <w:rFonts w:ascii="Arial" w:hAnsi="Arial" w:cs="Arial"/>
          <w:sz w:val="20"/>
          <w:szCs w:val="20"/>
        </w:rPr>
      </w:pPr>
      <w:r w:rsidRPr="00521E7A">
        <w:rPr>
          <w:rFonts w:ascii="Arial" w:hAnsi="Arial" w:cs="Arial"/>
          <w:b/>
          <w:bCs/>
          <w:sz w:val="20"/>
          <w:szCs w:val="20"/>
        </w:rPr>
        <w:t>ИТ-проекты</w:t>
      </w:r>
      <w:r>
        <w:rPr>
          <w:rFonts w:ascii="Arial" w:hAnsi="Arial" w:cs="Arial"/>
          <w:sz w:val="20"/>
          <w:szCs w:val="20"/>
        </w:rPr>
        <w:t xml:space="preserve"> представляют собой проекты внедрения новых информационных систем, а также модернизацию существующих. При этом модернизация (изменения, дополнения) рассматривается как результат действий, выполненных по запросу и относящихся к функциональным или нефункциональным требованиям, которые не были специфицированы изначально, при разработке и внедрении системы.</w:t>
      </w:r>
    </w:p>
    <w:p w14:paraId="3B82DBDA" w14:textId="1576E766" w:rsidR="0049543F" w:rsidRPr="0049543F" w:rsidRDefault="0049543F" w:rsidP="0049543F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Что такое ИТ-сервис? Приведите примеры ИТ-сервисов.</w:t>
      </w:r>
    </w:p>
    <w:p w14:paraId="0D97FDF0" w14:textId="018F1385" w:rsidR="0049543F" w:rsidRDefault="0049543F" w:rsidP="0049543F">
      <w:pPr>
        <w:ind w:left="360"/>
        <w:rPr>
          <w:rFonts w:ascii="Arial" w:hAnsi="Arial" w:cs="Arial"/>
          <w:sz w:val="20"/>
          <w:szCs w:val="20"/>
        </w:rPr>
      </w:pPr>
      <w:r w:rsidRPr="0049543F">
        <w:rPr>
          <w:rFonts w:ascii="Arial" w:hAnsi="Arial" w:cs="Arial"/>
          <w:b/>
          <w:bCs/>
          <w:sz w:val="20"/>
          <w:szCs w:val="20"/>
        </w:rPr>
        <w:lastRenderedPageBreak/>
        <w:t>ИТ-сервис</w:t>
      </w:r>
      <w:r>
        <w:rPr>
          <w:rFonts w:ascii="Arial" w:hAnsi="Arial" w:cs="Arial"/>
          <w:sz w:val="20"/>
          <w:szCs w:val="20"/>
        </w:rPr>
        <w:t xml:space="preserve"> – это ИТ-услуга, которую ИТ-подразделение (департамент, отдел, служба) или внешний провайдер предоставляет бизнес-подразделениям предприятия для поддержки их бизнес-процессов.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Примерами ИТ-сервисов могут быть электронная почта, сетевая инфраструктура, системы хранения данных, бизнес-приложения(начисление заработной платы, формирование счетов), бизнес-функции (списание/начисление денежных средств на счете клиента).</w:t>
      </w:r>
    </w:p>
    <w:p w14:paraId="01EE974A" w14:textId="77777777" w:rsidR="0049543F" w:rsidRPr="0049543F" w:rsidRDefault="0049543F" w:rsidP="0049543F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Перечислите параметры ИТ-сервисов и кратко опишите</w:t>
      </w:r>
    </w:p>
    <w:p w14:paraId="5F9D3738" w14:textId="238791EB" w:rsidR="0049543F" w:rsidRDefault="0049543F" w:rsidP="0049543F">
      <w:pPr>
        <w:pStyle w:val="a3"/>
        <w:numPr>
          <w:ilvl w:val="0"/>
          <w:numId w:val="3"/>
        </w:numPr>
      </w:pPr>
      <w:r w:rsidRPr="0049543F">
        <w:rPr>
          <w:b/>
          <w:bCs/>
        </w:rPr>
        <w:t>Функциональность</w:t>
      </w:r>
      <w:r>
        <w:t xml:space="preserve"> определяет решаемую задачу  и предметную область её использования.</w:t>
      </w:r>
    </w:p>
    <w:p w14:paraId="47E7BC47" w14:textId="13BA52F2" w:rsidR="0049543F" w:rsidRDefault="0049543F" w:rsidP="0049543F">
      <w:pPr>
        <w:pStyle w:val="a3"/>
        <w:numPr>
          <w:ilvl w:val="0"/>
          <w:numId w:val="3"/>
        </w:numPr>
      </w:pPr>
      <w:r w:rsidRPr="0049543F">
        <w:rPr>
          <w:b/>
          <w:bCs/>
        </w:rPr>
        <w:t>Время обслуживания</w:t>
      </w:r>
      <w:r>
        <w:t xml:space="preserve"> определяет период времени, в течение которого ИТ-подразделение поддерживает данный сервис</w:t>
      </w:r>
    </w:p>
    <w:p w14:paraId="3EE0132D" w14:textId="6E0CC2D0" w:rsidR="0049543F" w:rsidRDefault="0049543F" w:rsidP="0049543F">
      <w:pPr>
        <w:pStyle w:val="a3"/>
        <w:numPr>
          <w:ilvl w:val="0"/>
          <w:numId w:val="3"/>
        </w:numPr>
      </w:pPr>
      <w:r w:rsidRPr="0049543F">
        <w:rPr>
          <w:b/>
          <w:bCs/>
        </w:rPr>
        <w:t>Доступность</w:t>
      </w:r>
      <w:r>
        <w:t xml:space="preserve"> характеризует в течение какого времени ИТ-сервис доступен.</w:t>
      </w:r>
    </w:p>
    <w:p w14:paraId="54FCCBFC" w14:textId="15751464" w:rsidR="0049543F" w:rsidRDefault="0049543F" w:rsidP="0049543F">
      <w:pPr>
        <w:pStyle w:val="a3"/>
        <w:numPr>
          <w:ilvl w:val="0"/>
          <w:numId w:val="3"/>
        </w:numPr>
      </w:pPr>
      <w:r w:rsidRPr="0049543F">
        <w:rPr>
          <w:b/>
          <w:bCs/>
        </w:rPr>
        <w:t>Надежность</w:t>
      </w:r>
      <w:r>
        <w:t xml:space="preserve"> определяется средним периодом времени между двумя сбоями в предоставлении ИТ-сервиса.</w:t>
      </w:r>
    </w:p>
    <w:p w14:paraId="52D0807F" w14:textId="23E3446A" w:rsidR="0049543F" w:rsidRDefault="0049543F" w:rsidP="0049543F">
      <w:pPr>
        <w:pStyle w:val="a3"/>
        <w:numPr>
          <w:ilvl w:val="0"/>
          <w:numId w:val="3"/>
        </w:numPr>
      </w:pPr>
      <w:r w:rsidRPr="00511D9E">
        <w:rPr>
          <w:b/>
          <w:bCs/>
        </w:rPr>
        <w:t>Производительность</w:t>
      </w:r>
      <w:r>
        <w:t xml:space="preserve"> характеризует способность информационной системы соответствовать требованиям своевременности.</w:t>
      </w:r>
    </w:p>
    <w:p w14:paraId="25E5CB02" w14:textId="5AD59D73" w:rsidR="0049543F" w:rsidRDefault="0049543F" w:rsidP="0049543F">
      <w:pPr>
        <w:pStyle w:val="a3"/>
        <w:numPr>
          <w:ilvl w:val="0"/>
          <w:numId w:val="3"/>
        </w:numPr>
      </w:pPr>
      <w:r w:rsidRPr="00C83391">
        <w:rPr>
          <w:b/>
          <w:bCs/>
        </w:rPr>
        <w:t>Конфиденциальность</w:t>
      </w:r>
      <w:r>
        <w:t xml:space="preserve"> определяет вероятность несанкционированного доступа к данным и/или их несанкционированное изменение. </w:t>
      </w:r>
    </w:p>
    <w:p w14:paraId="3EEA2815" w14:textId="68FF41AE" w:rsidR="0049543F" w:rsidRDefault="0049543F" w:rsidP="0049543F">
      <w:pPr>
        <w:pStyle w:val="a3"/>
        <w:numPr>
          <w:ilvl w:val="0"/>
          <w:numId w:val="3"/>
        </w:numPr>
      </w:pPr>
      <w:r w:rsidRPr="00C83391">
        <w:rPr>
          <w:b/>
          <w:bCs/>
        </w:rPr>
        <w:t xml:space="preserve">Масштаб </w:t>
      </w:r>
      <w:r>
        <w:t>характеризует объем и сложность работ по поддержке ИТ-сервиса.</w:t>
      </w:r>
    </w:p>
    <w:p w14:paraId="68EC8844" w14:textId="7D28A689" w:rsidR="0049543F" w:rsidRDefault="0049543F" w:rsidP="0049543F">
      <w:pPr>
        <w:pStyle w:val="a3"/>
        <w:numPr>
          <w:ilvl w:val="0"/>
          <w:numId w:val="3"/>
        </w:numPr>
      </w:pPr>
      <w:r w:rsidRPr="00C83391">
        <w:rPr>
          <w:b/>
          <w:bCs/>
        </w:rPr>
        <w:t xml:space="preserve">Затраты </w:t>
      </w:r>
      <w:r>
        <w:t>- стоимость всей совокупности ресурсов, вовлеченных в сопровождение ИТ-сервиса, а также потерь от простоев ИТ-сервиса.</w:t>
      </w:r>
    </w:p>
    <w:p w14:paraId="1B89C6EA" w14:textId="2EBC5535" w:rsidR="00C83391" w:rsidRPr="00C83391" w:rsidRDefault="00C83391" w:rsidP="00C83391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Модель (матрица) RACI</w:t>
      </w:r>
    </w:p>
    <w:p w14:paraId="1F05C27C" w14:textId="48A50937" w:rsidR="004B372E" w:rsidRDefault="004B372E" w:rsidP="004B372E">
      <w:pPr>
        <w:ind w:left="360"/>
        <w:rPr>
          <w:rFonts w:ascii="Arial" w:hAnsi="Arial" w:cs="Arial"/>
          <w:sz w:val="20"/>
          <w:szCs w:val="20"/>
        </w:rPr>
      </w:pPr>
      <w:r w:rsidRPr="004B372E">
        <w:rPr>
          <w:rFonts w:ascii="Arial" w:hAnsi="Arial" w:cs="Arial"/>
          <w:b/>
          <w:bCs/>
          <w:sz w:val="20"/>
          <w:szCs w:val="20"/>
        </w:rPr>
        <w:t>Матрица RACI</w:t>
      </w:r>
      <w:r>
        <w:rPr>
          <w:rFonts w:ascii="Arial" w:hAnsi="Arial" w:cs="Arial"/>
          <w:sz w:val="20"/>
          <w:szCs w:val="20"/>
        </w:rPr>
        <w:t xml:space="preserve"> — это способ определения ролей и обязанностей в группе по любой задаче, вехе или ожидаемому результату проекта.</w:t>
      </w:r>
      <w:r>
        <w:rPr>
          <w:rFonts w:ascii="Arial" w:hAnsi="Arial" w:cs="Arial"/>
          <w:sz w:val="20"/>
          <w:szCs w:val="20"/>
        </w:rPr>
        <w:br/>
        <w:t xml:space="preserve">Responsible, Accountable, Consulted, Informed </w:t>
      </w:r>
      <w:r>
        <w:rPr>
          <w:rFonts w:ascii="Arial" w:hAnsi="Arial" w:cs="Arial"/>
          <w:sz w:val="20"/>
          <w:szCs w:val="20"/>
        </w:rPr>
        <w:br/>
        <w:t>Применяется для рационального распределения ролей и ответственность между участниками</w:t>
      </w:r>
      <w:r>
        <w:rPr>
          <w:rFonts w:ascii="Arial" w:hAnsi="Arial" w:cs="Arial"/>
          <w:sz w:val="20"/>
          <w:szCs w:val="20"/>
        </w:rPr>
        <w:br/>
        <w:t xml:space="preserve">1. </w:t>
      </w:r>
      <w:r w:rsidRPr="004B372E">
        <w:rPr>
          <w:rFonts w:ascii="Arial" w:hAnsi="Arial" w:cs="Arial"/>
          <w:b/>
          <w:bCs/>
          <w:sz w:val="20"/>
          <w:szCs w:val="20"/>
        </w:rPr>
        <w:t>Исполняющий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Отвечает непосредственно за выполнение процедуры процесса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один)</w:t>
      </w:r>
    </w:p>
    <w:p w14:paraId="31DAD68A" w14:textId="73EBF641" w:rsidR="004B372E" w:rsidRDefault="004B372E" w:rsidP="004B372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4B372E">
        <w:rPr>
          <w:rFonts w:ascii="Arial" w:hAnsi="Arial" w:cs="Arial"/>
          <w:b/>
          <w:bCs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Осуществляет приемку результата, отвечает за его качество. </w:t>
      </w:r>
      <w:r>
        <w:rPr>
          <w:rFonts w:ascii="Arial" w:hAnsi="Arial" w:cs="Arial"/>
          <w:sz w:val="20"/>
          <w:szCs w:val="20"/>
        </w:rPr>
        <w:t>(</w:t>
      </w:r>
      <w:r w:rsidRPr="004B372E">
        <w:rPr>
          <w:rFonts w:ascii="Arial" w:hAnsi="Arial" w:cs="Arial"/>
          <w:b/>
          <w:bCs/>
          <w:sz w:val="20"/>
          <w:szCs w:val="20"/>
        </w:rPr>
        <w:t>один)</w:t>
      </w:r>
    </w:p>
    <w:p w14:paraId="0A1D9086" w14:textId="7AFE4B8C" w:rsidR="00C83391" w:rsidRDefault="004B372E" w:rsidP="00C83391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4B372E">
        <w:rPr>
          <w:rFonts w:ascii="Arial" w:hAnsi="Arial" w:cs="Arial"/>
          <w:b/>
          <w:bCs/>
          <w:sz w:val="20"/>
          <w:szCs w:val="20"/>
        </w:rPr>
        <w:t>Консультирующий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Предоставляет информацию, необходимую для выполнения процедуры. </w:t>
      </w:r>
      <w:r w:rsidRPr="004B372E">
        <w:rPr>
          <w:rFonts w:ascii="Arial" w:hAnsi="Arial" w:cs="Arial"/>
          <w:b/>
          <w:bCs/>
          <w:sz w:val="20"/>
          <w:szCs w:val="20"/>
        </w:rPr>
        <w:t>(несколько)</w:t>
      </w:r>
      <w:r>
        <w:rPr>
          <w:rFonts w:ascii="Arial" w:hAnsi="Arial" w:cs="Arial"/>
          <w:sz w:val="20"/>
          <w:szCs w:val="20"/>
        </w:rPr>
        <w:br/>
        <w:t>4. И</w:t>
      </w:r>
      <w:r w:rsidRPr="004B372E">
        <w:rPr>
          <w:rFonts w:ascii="Arial" w:hAnsi="Arial" w:cs="Arial"/>
          <w:b/>
          <w:bCs/>
          <w:sz w:val="20"/>
          <w:szCs w:val="20"/>
        </w:rPr>
        <w:t>нформируемый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Получает информацию о ходе и результатах выполнения процедуры процесса. </w:t>
      </w:r>
      <w:r w:rsidRPr="004B372E">
        <w:rPr>
          <w:rFonts w:ascii="Arial" w:hAnsi="Arial" w:cs="Arial"/>
          <w:b/>
          <w:bCs/>
          <w:sz w:val="20"/>
          <w:szCs w:val="20"/>
        </w:rPr>
        <w:t>(несколько)</w:t>
      </w:r>
    </w:p>
    <w:p w14:paraId="08A5345F" w14:textId="1992ED26" w:rsidR="004B372E" w:rsidRPr="004B372E" w:rsidRDefault="004B372E" w:rsidP="004B372E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ITIL (IT Infrastructure Library)</w:t>
      </w:r>
    </w:p>
    <w:p w14:paraId="34A08F84" w14:textId="64DA06CF" w:rsidR="004B372E" w:rsidRDefault="004B372E" w:rsidP="004B372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Technology Infrastructure Library, представляет собой набор подробных практик для управления ИТ-</w:t>
      </w:r>
      <w:r w:rsidR="00254EDC">
        <w:rPr>
          <w:rFonts w:ascii="Arial" w:hAnsi="Arial" w:cs="Arial"/>
          <w:sz w:val="20"/>
          <w:szCs w:val="20"/>
        </w:rPr>
        <w:t>сервисами</w:t>
      </w:r>
      <w:r>
        <w:rPr>
          <w:rFonts w:ascii="Arial" w:hAnsi="Arial" w:cs="Arial"/>
          <w:sz w:val="20"/>
          <w:szCs w:val="20"/>
        </w:rPr>
        <w:t>, который фокусируется на сопряжении ИТ-услуг с потребностями бизнеса. ITIL публикуется как серия из пяти основных томов, каждый из которых охватывает отдельный этап жизненного цикла ITSM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Три основополагающих принципа</w:t>
      </w:r>
      <w:r>
        <w:rPr>
          <w:rFonts w:ascii="Arial" w:hAnsi="Arial" w:cs="Arial"/>
          <w:sz w:val="20"/>
          <w:szCs w:val="20"/>
        </w:rPr>
        <w:br/>
        <w:t>1.Служба ИС – партнер бизнеса.</w:t>
      </w:r>
      <w:r>
        <w:rPr>
          <w:rFonts w:ascii="Arial" w:hAnsi="Arial" w:cs="Arial"/>
          <w:sz w:val="20"/>
          <w:szCs w:val="20"/>
        </w:rPr>
        <w:br/>
        <w:t>2. Конечным продуктом службы ИС является сервис ИТ.</w:t>
      </w:r>
      <w:r>
        <w:rPr>
          <w:rFonts w:ascii="Arial" w:hAnsi="Arial" w:cs="Arial"/>
          <w:sz w:val="20"/>
          <w:szCs w:val="20"/>
        </w:rPr>
        <w:br/>
        <w:t>3. Модель ITIL / ITSM описывает процессы службы ИС.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ITIL состоит из ряда модулей и практик, охватывающих такие аспекты, как управление инцидентами, проблемами, изменениями, капиталом, уровнем обслуживания и другие. Реализация подходов ITIL позволяет организации повысить качество ИТ-сервисов, улучшить эффективность операций и достичь согласования между ИТ-службами и бизнес-подразделениями.</w:t>
      </w:r>
    </w:p>
    <w:p w14:paraId="444C0F30" w14:textId="77777777" w:rsidR="00A7040B" w:rsidRDefault="00A7040B" w:rsidP="004B372E">
      <w:pPr>
        <w:ind w:left="360"/>
        <w:rPr>
          <w:rFonts w:ascii="Arial" w:hAnsi="Arial" w:cs="Arial"/>
          <w:sz w:val="20"/>
          <w:szCs w:val="20"/>
        </w:rPr>
      </w:pPr>
    </w:p>
    <w:p w14:paraId="75F199BF" w14:textId="4E4971D4" w:rsidR="004B372E" w:rsidRPr="004B372E" w:rsidRDefault="004B372E" w:rsidP="004B372E">
      <w:pPr>
        <w:pStyle w:val="a3"/>
        <w:numPr>
          <w:ilvl w:val="0"/>
          <w:numId w:val="1"/>
        </w:numPr>
      </w:pPr>
      <w:r w:rsidRPr="004B372E">
        <w:rPr>
          <w:rFonts w:ascii="Arial" w:hAnsi="Arial" w:cs="Arial"/>
          <w:sz w:val="20"/>
          <w:szCs w:val="20"/>
        </w:rPr>
        <w:lastRenderedPageBreak/>
        <w:t>COBIT</w:t>
      </w:r>
    </w:p>
    <w:p w14:paraId="72A0B0DF" w14:textId="19AE5991" w:rsidR="004B372E" w:rsidRDefault="004B372E" w:rsidP="004B372E">
      <w:pPr>
        <w:pStyle w:val="a3"/>
        <w:rPr>
          <w:rFonts w:ascii="Arial" w:hAnsi="Arial" w:cs="Arial"/>
          <w:sz w:val="20"/>
          <w:szCs w:val="20"/>
        </w:rPr>
      </w:pPr>
    </w:p>
    <w:p w14:paraId="50AEE192" w14:textId="039C6F9E" w:rsidR="004B372E" w:rsidRDefault="004B372E" w:rsidP="004B372E">
      <w:pPr>
        <w:pStyle w:val="a3"/>
      </w:pPr>
      <w:r>
        <w:rPr>
          <w:rFonts w:ascii="Arial" w:hAnsi="Arial" w:cs="Arial"/>
          <w:sz w:val="20"/>
          <w:szCs w:val="20"/>
        </w:rPr>
        <w:t xml:space="preserve">COBIT - </w:t>
      </w:r>
      <w:r w:rsidR="00EC797F">
        <w:rPr>
          <w:rFonts w:ascii="Arial" w:hAnsi="Arial" w:cs="Arial"/>
          <w:color w:val="333333"/>
          <w:shd w:val="clear" w:color="auto" w:fill="FFFFFF"/>
        </w:rPr>
        <w:t>это набор практик и руководящих принципов, помогающих руководству максимально эффективно использовать ИТ-ресурсы путем разработки, внедрения, мониторинга и улучшения управления технологиями.</w:t>
      </w:r>
      <w:r>
        <w:rPr>
          <w:rFonts w:ascii="Arial" w:hAnsi="Arial" w:cs="Arial"/>
          <w:sz w:val="20"/>
          <w:szCs w:val="20"/>
        </w:rPr>
        <w:t>, созданный международной профессиональной ассоциацией ISACA для менеджмента и управления информационными технологиями.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В COBIT рассматриваются каскады целей, которые показывают связь между бизнесом и ИТ. Используя методику построения каскада целей и эталонную модель процессов, описанных в рамках методологии COBIT, можно проследить взаимосвязь между отдельной бизнес-целью организации и ИТ-процессами</w:t>
      </w:r>
    </w:p>
    <w:sectPr w:rsidR="004B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83B"/>
    <w:multiLevelType w:val="hybridMultilevel"/>
    <w:tmpl w:val="098EFA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DC0CC3"/>
    <w:multiLevelType w:val="hybridMultilevel"/>
    <w:tmpl w:val="B8AAF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651A2"/>
    <w:multiLevelType w:val="hybridMultilevel"/>
    <w:tmpl w:val="F5266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99"/>
    <w:rsid w:val="00254EDC"/>
    <w:rsid w:val="0049543F"/>
    <w:rsid w:val="004B372E"/>
    <w:rsid w:val="004F4CE4"/>
    <w:rsid w:val="00511D9E"/>
    <w:rsid w:val="00521E7A"/>
    <w:rsid w:val="00915E74"/>
    <w:rsid w:val="009F0899"/>
    <w:rsid w:val="00A7040B"/>
    <w:rsid w:val="00BC730C"/>
    <w:rsid w:val="00C83391"/>
    <w:rsid w:val="00EC370C"/>
    <w:rsid w:val="00EC797F"/>
    <w:rsid w:val="00F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66F8"/>
  <w15:chartTrackingRefBased/>
  <w15:docId w15:val="{285222B1-744A-46D6-9BA5-8BE6CF4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Воробьева</dc:creator>
  <cp:keywords/>
  <dc:description/>
  <cp:lastModifiedBy>Вера Воробьева</cp:lastModifiedBy>
  <cp:revision>26</cp:revision>
  <dcterms:created xsi:type="dcterms:W3CDTF">2024-06-03T09:09:00Z</dcterms:created>
  <dcterms:modified xsi:type="dcterms:W3CDTF">2024-06-03T09:43:00Z</dcterms:modified>
</cp:coreProperties>
</file>