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A716FB" w14:textId="77777777" w:rsidR="00610ACE" w:rsidRDefault="00610ACE" w:rsidP="00527E33">
      <w:pPr>
        <w:pStyle w:val="a3"/>
        <w:numPr>
          <w:ilvl w:val="0"/>
          <w:numId w:val="1"/>
        </w:numPr>
      </w:pPr>
      <w:r>
        <w:t>UML-диаграмма прецедентов (предназначение, сущности, отношения,</w:t>
      </w:r>
    </w:p>
    <w:p w14:paraId="00294A3E" w14:textId="25516E63" w:rsidR="00610ACE" w:rsidRDefault="00610ACE" w:rsidP="00610ACE">
      <w:r>
        <w:t>стереотипы)</w:t>
      </w:r>
    </w:p>
    <w:p w14:paraId="40049C5D" w14:textId="004A45A4" w:rsidR="00527E33" w:rsidRDefault="00621D32" w:rsidP="00610ACE">
      <w:r w:rsidRPr="00621D32">
        <w:t>Диаграмма прецедентов представляет собой графическое изображение вариантов использования системы, акт</w:t>
      </w:r>
      <w:r>
        <w:rPr>
          <w:lang w:val="en-US"/>
        </w:rPr>
        <w:t>t</w:t>
      </w:r>
      <w:r w:rsidRPr="00621D32">
        <w:t>ров и их взаимодействия</w:t>
      </w:r>
    </w:p>
    <w:p w14:paraId="3C5E5CDA" w14:textId="6782BAB0" w:rsidR="00621D32" w:rsidRDefault="00234D53" w:rsidP="00610ACE">
      <w:r>
        <w:rPr>
          <w:noProof/>
        </w:rPr>
        <w:drawing>
          <wp:inline distT="0" distB="0" distL="0" distR="0" wp14:anchorId="1A05A414" wp14:editId="273F46BB">
            <wp:extent cx="6198577" cy="337571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652" cy="34100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465E36" w14:textId="2672DA6C" w:rsidR="00621D32" w:rsidRDefault="00F3370F" w:rsidP="00610ACE">
      <w:r>
        <w:t>О</w:t>
      </w:r>
      <w:r w:rsidRPr="00F3370F">
        <w:t>на помогает лучше понять требования к системе и определить ее функциональные возможности.</w:t>
      </w:r>
    </w:p>
    <w:p w14:paraId="1F3230BC" w14:textId="053A62FF" w:rsidR="00234D53" w:rsidRDefault="00234D53" w:rsidP="00610ACE">
      <w:r w:rsidRPr="00234D53">
        <w:rPr>
          <w:b/>
          <w:bCs/>
        </w:rPr>
        <w:t xml:space="preserve">Актер </w:t>
      </w:r>
      <w:r w:rsidRPr="00234D53">
        <w:t>— это пользователь, который взаимодействует с системой. Это может быть человек, организация или даже сервер/система.</w:t>
      </w:r>
    </w:p>
    <w:p w14:paraId="2BF48DEE" w14:textId="2CD2F406" w:rsidR="00234D53" w:rsidRDefault="00234D53" w:rsidP="00610ACE">
      <w:r w:rsidRPr="00234D53">
        <w:rPr>
          <w:b/>
          <w:bCs/>
        </w:rPr>
        <w:t>Варианты использования:</w:t>
      </w:r>
      <w:r w:rsidRPr="00234D53">
        <w:t xml:space="preserve"> овалы горизонтальной формы, обозначающие различные варианты использования, которые может иметь пользователь.</w:t>
      </w:r>
    </w:p>
    <w:p w14:paraId="33E84DB1" w14:textId="2C29DD9A" w:rsidR="00234D53" w:rsidRDefault="00234D53" w:rsidP="00610ACE">
      <w:r w:rsidRPr="00234D53">
        <w:rPr>
          <w:b/>
          <w:bCs/>
        </w:rPr>
        <w:t>Ассоциация:</w:t>
      </w:r>
      <w:r w:rsidRPr="00234D53">
        <w:t xml:space="preserve"> линия между актерами и вариантами использования.</w:t>
      </w:r>
    </w:p>
    <w:p w14:paraId="3FECDD55" w14:textId="046EBC35" w:rsidR="00234D53" w:rsidRDefault="00234D53" w:rsidP="00234D53">
      <w:r>
        <w:t>Существуют 3 типа отношений (</w:t>
      </w:r>
      <w:proofErr w:type="spellStart"/>
      <w:r>
        <w:t>Relationships</w:t>
      </w:r>
      <w:proofErr w:type="spellEnd"/>
      <w:r>
        <w:t>):</w:t>
      </w:r>
    </w:p>
    <w:p w14:paraId="2FCC8AB2" w14:textId="037F14F0" w:rsidR="00234D53" w:rsidRDefault="00234D53" w:rsidP="00234D53">
      <w:pPr>
        <w:pStyle w:val="a3"/>
        <w:numPr>
          <w:ilvl w:val="0"/>
          <w:numId w:val="2"/>
        </w:numPr>
      </w:pPr>
      <w:r>
        <w:t>Включение (</w:t>
      </w:r>
      <w:proofErr w:type="spellStart"/>
      <w:r>
        <w:t>Include</w:t>
      </w:r>
      <w:proofErr w:type="spellEnd"/>
      <w:r>
        <w:t xml:space="preserve">) </w:t>
      </w:r>
      <w:proofErr w:type="gramStart"/>
      <w:r>
        <w:t xml:space="preserve">-  </w:t>
      </w:r>
      <w:r w:rsidRPr="00234D53">
        <w:t>Это</w:t>
      </w:r>
      <w:proofErr w:type="gramEnd"/>
      <w:r w:rsidRPr="00234D53">
        <w:t xml:space="preserve"> отношение показывает, что один вариант использования является составной частью другого варианта использования.</w:t>
      </w:r>
    </w:p>
    <w:p w14:paraId="5150E2C8" w14:textId="15D29BE1" w:rsidR="00234D53" w:rsidRDefault="00234D53" w:rsidP="00234D53">
      <w:pPr>
        <w:pStyle w:val="a3"/>
        <w:numPr>
          <w:ilvl w:val="0"/>
          <w:numId w:val="2"/>
        </w:numPr>
      </w:pPr>
      <w:r>
        <w:t>Расширение (</w:t>
      </w:r>
      <w:proofErr w:type="spellStart"/>
      <w:r>
        <w:t>Extend</w:t>
      </w:r>
      <w:proofErr w:type="spellEnd"/>
      <w:r>
        <w:t xml:space="preserve">) </w:t>
      </w:r>
      <w:proofErr w:type="gramStart"/>
      <w:r>
        <w:t xml:space="preserve">- </w:t>
      </w:r>
      <w:r w:rsidRPr="00234D53">
        <w:t>Это</w:t>
      </w:r>
      <w:proofErr w:type="gramEnd"/>
      <w:r w:rsidRPr="00234D53">
        <w:t xml:space="preserve"> отношение показывает, что расширенный вариант использования является необязательным и может быть выполнен только при определенных условиях.</w:t>
      </w:r>
    </w:p>
    <w:p w14:paraId="5D27210E" w14:textId="0A60E4C8" w:rsidR="00234D53" w:rsidRDefault="00234D53" w:rsidP="00234D53">
      <w:pPr>
        <w:pStyle w:val="a3"/>
        <w:numPr>
          <w:ilvl w:val="0"/>
          <w:numId w:val="2"/>
        </w:numPr>
      </w:pPr>
      <w:r>
        <w:t>Обобщение (</w:t>
      </w:r>
      <w:proofErr w:type="spellStart"/>
      <w:r>
        <w:t>Generalization</w:t>
      </w:r>
      <w:proofErr w:type="spellEnd"/>
      <w:r>
        <w:t xml:space="preserve">) - </w:t>
      </w:r>
      <w:r w:rsidRPr="00234D53">
        <w:t xml:space="preserve">используется, когда несколько </w:t>
      </w:r>
      <w:proofErr w:type="spellStart"/>
      <w:r w:rsidRPr="00234D53">
        <w:t>акторов</w:t>
      </w:r>
      <w:proofErr w:type="spellEnd"/>
      <w:r w:rsidRPr="00234D53">
        <w:t xml:space="preserve"> имеют общие характеристики, но один </w:t>
      </w:r>
      <w:proofErr w:type="spellStart"/>
      <w:r w:rsidRPr="00234D53">
        <w:t>актор</w:t>
      </w:r>
      <w:proofErr w:type="spellEnd"/>
      <w:r w:rsidRPr="00234D53">
        <w:t xml:space="preserve"> является более общим, чем другой. Например, </w:t>
      </w:r>
      <w:proofErr w:type="spellStart"/>
      <w:r w:rsidRPr="00234D53">
        <w:t>акторы</w:t>
      </w:r>
      <w:proofErr w:type="spellEnd"/>
      <w:r w:rsidRPr="00234D53">
        <w:t xml:space="preserve"> «Клиент» и «Администратор» могут быть представлены более общим автором «Пользователь».</w:t>
      </w:r>
    </w:p>
    <w:p w14:paraId="4B11E2B2" w14:textId="77777777" w:rsidR="00610ACE" w:rsidRDefault="00610ACE" w:rsidP="00610ACE">
      <w:r>
        <w:t>2. UML-диаграмма деятельности (предназначение, сущности и</w:t>
      </w:r>
    </w:p>
    <w:p w14:paraId="1B245F54" w14:textId="702CFF71" w:rsidR="00610ACE" w:rsidRDefault="00610ACE" w:rsidP="00610ACE">
      <w:r>
        <w:t>отношения, моделирование условий, моделирование</w:t>
      </w:r>
      <w:r w:rsidR="007D76A9">
        <w:t xml:space="preserve"> </w:t>
      </w:r>
      <w:r>
        <w:t>многопоточности).</w:t>
      </w:r>
    </w:p>
    <w:p w14:paraId="095079C1" w14:textId="08B356CA" w:rsidR="005D14BE" w:rsidRDefault="005D14BE" w:rsidP="005D14BE">
      <w:r>
        <w:t>Показывает функционирование прецедента или группы прецедентов системы в виде алгоритма.</w:t>
      </w:r>
    </w:p>
    <w:p w14:paraId="631540AC" w14:textId="7C68AF12" w:rsidR="005D14BE" w:rsidRDefault="0026303D" w:rsidP="005D14BE">
      <w:r>
        <w:rPr>
          <w:noProof/>
        </w:rPr>
        <w:lastRenderedPageBreak/>
        <w:drawing>
          <wp:inline distT="0" distB="0" distL="0" distR="0" wp14:anchorId="6C4C9C8F" wp14:editId="5BBCFDFD">
            <wp:extent cx="4395470" cy="6682105"/>
            <wp:effectExtent l="0" t="0" r="508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470" cy="6682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4B71D8" w14:textId="77777777" w:rsidR="007D76A9" w:rsidRDefault="007D76A9" w:rsidP="00610ACE"/>
    <w:p w14:paraId="3E79E2FD" w14:textId="31951B23" w:rsidR="00610ACE" w:rsidRDefault="00610ACE" w:rsidP="00610ACE">
      <w:r>
        <w:t>3. UML-диаграмма последовательностей (предназначение, сущности,</w:t>
      </w:r>
      <w:r w:rsidR="00426467">
        <w:t xml:space="preserve"> </w:t>
      </w:r>
      <w:r>
        <w:t>виды сообщений, фреймы взаимодействия).</w:t>
      </w:r>
    </w:p>
    <w:p w14:paraId="00BF3FFA" w14:textId="0C47FC97" w:rsidR="00891162" w:rsidRDefault="00891162" w:rsidP="00891162">
      <w:r>
        <w:t>Показывает алгоритм работы прецедента или группы прецедентов в разрезе взаимодействия объектов.</w:t>
      </w:r>
    </w:p>
    <w:p w14:paraId="40B1D95D" w14:textId="0F39D39A" w:rsidR="00231415" w:rsidRDefault="00231415" w:rsidP="00891162">
      <w:r>
        <w:t>Сообщения</w:t>
      </w:r>
      <w:r>
        <w:rPr>
          <w:lang w:val="en-US"/>
        </w:rPr>
        <w:t>:</w:t>
      </w:r>
    </w:p>
    <w:p w14:paraId="6B8F3746" w14:textId="090C0C68" w:rsidR="00231415" w:rsidRDefault="00231415" w:rsidP="00231415">
      <w:pPr>
        <w:pStyle w:val="a3"/>
        <w:numPr>
          <w:ilvl w:val="0"/>
          <w:numId w:val="3"/>
        </w:numPr>
      </w:pPr>
      <w:r>
        <w:t>Синхронные – важен порядок следования во времени</w:t>
      </w:r>
    </w:p>
    <w:p w14:paraId="38776D26" w14:textId="6E0AB03E" w:rsidR="00231415" w:rsidRDefault="00231415" w:rsidP="00231415">
      <w:pPr>
        <w:pStyle w:val="a3"/>
        <w:numPr>
          <w:ilvl w:val="0"/>
          <w:numId w:val="3"/>
        </w:numPr>
      </w:pPr>
      <w:r>
        <w:t>Асинхронные – порядок следования во времени не важен</w:t>
      </w:r>
    </w:p>
    <w:p w14:paraId="0916D279" w14:textId="55D5E539" w:rsidR="00BF2657" w:rsidRDefault="00BF2657" w:rsidP="00BF2657">
      <w:pPr>
        <w:pStyle w:val="a3"/>
        <w:numPr>
          <w:ilvl w:val="0"/>
          <w:numId w:val="3"/>
        </w:numPr>
      </w:pPr>
      <w:r>
        <w:t>Простые – запрос от одного объекта к другому</w:t>
      </w:r>
    </w:p>
    <w:p w14:paraId="4B951EAF" w14:textId="1FD037A2" w:rsidR="00BF2657" w:rsidRDefault="00BF2657" w:rsidP="00BF2657">
      <w:pPr>
        <w:pStyle w:val="a3"/>
        <w:numPr>
          <w:ilvl w:val="0"/>
          <w:numId w:val="3"/>
        </w:numPr>
      </w:pPr>
      <w:r>
        <w:t>Возвратные – ответ на запрос</w:t>
      </w:r>
    </w:p>
    <w:p w14:paraId="2B183C4D" w14:textId="6E1A4B04" w:rsidR="00BF2657" w:rsidRDefault="00BF2657" w:rsidP="00BF2657">
      <w:pPr>
        <w:pStyle w:val="a3"/>
        <w:numPr>
          <w:ilvl w:val="0"/>
          <w:numId w:val="3"/>
        </w:numPr>
      </w:pPr>
      <w:r>
        <w:lastRenderedPageBreak/>
        <w:t>Вложенные – сообщение, передаваемое объектом к нему же самому</w:t>
      </w:r>
    </w:p>
    <w:p w14:paraId="1EFFD84D" w14:textId="0D0103C4" w:rsidR="00BF2657" w:rsidRDefault="00BF2657" w:rsidP="00BF2657">
      <w:r w:rsidRPr="00BF2657">
        <w:rPr>
          <w:noProof/>
        </w:rPr>
        <w:drawing>
          <wp:inline distT="0" distB="0" distL="0" distR="0" wp14:anchorId="5686A62E" wp14:editId="074C2564">
            <wp:extent cx="2871861" cy="247650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6542" cy="248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299A" w14:textId="6289C8BB" w:rsidR="00D83EF8" w:rsidRDefault="00D83EF8" w:rsidP="00BF2657">
      <w:r w:rsidRPr="00D83EF8">
        <w:rPr>
          <w:b/>
          <w:bCs/>
        </w:rPr>
        <w:t>Фрейм</w:t>
      </w:r>
      <w:r w:rsidRPr="00D83EF8">
        <w:t xml:space="preserve"> – прямоугольная область,</w:t>
      </w:r>
      <w:r>
        <w:t xml:space="preserve"> </w:t>
      </w:r>
      <w:r w:rsidRPr="00D83EF8">
        <w:t>охватывающая часть диаграммы</w:t>
      </w:r>
    </w:p>
    <w:p w14:paraId="4AF19BBA" w14:textId="77777777" w:rsidR="00D83EF8" w:rsidRDefault="00D83EF8" w:rsidP="00D83EF8">
      <w:pPr>
        <w:pStyle w:val="a3"/>
        <w:numPr>
          <w:ilvl w:val="0"/>
          <w:numId w:val="4"/>
        </w:numPr>
      </w:pPr>
      <w:proofErr w:type="spellStart"/>
      <w:r>
        <w:t>Alt</w:t>
      </w:r>
      <w:proofErr w:type="spellEnd"/>
      <w:r>
        <w:t xml:space="preserve"> – условие с 2-мя ветвями</w:t>
      </w:r>
    </w:p>
    <w:p w14:paraId="31F005A3" w14:textId="36F2D626" w:rsidR="00D83EF8" w:rsidRDefault="00D83EF8" w:rsidP="00D83EF8">
      <w:pPr>
        <w:pStyle w:val="a3"/>
        <w:numPr>
          <w:ilvl w:val="0"/>
          <w:numId w:val="4"/>
        </w:numPr>
      </w:pPr>
      <w:proofErr w:type="spellStart"/>
      <w:r>
        <w:t>Opt</w:t>
      </w:r>
      <w:proofErr w:type="spellEnd"/>
      <w:r>
        <w:t xml:space="preserve"> – условие с 1-й ветвью</w:t>
      </w:r>
    </w:p>
    <w:p w14:paraId="5AE6A478" w14:textId="48572EAC" w:rsidR="00D83EF8" w:rsidRDefault="00D83EF8" w:rsidP="00D83EF8">
      <w:pPr>
        <w:pStyle w:val="a3"/>
        <w:numPr>
          <w:ilvl w:val="0"/>
          <w:numId w:val="4"/>
        </w:numPr>
      </w:pPr>
      <w:proofErr w:type="spellStart"/>
      <w:r>
        <w:t>Loop</w:t>
      </w:r>
      <w:proofErr w:type="spellEnd"/>
      <w:r>
        <w:t xml:space="preserve"> - цикл</w:t>
      </w:r>
    </w:p>
    <w:p w14:paraId="1CB3177E" w14:textId="52F15C51" w:rsidR="00BF2657" w:rsidRDefault="00D83EF8" w:rsidP="00BF2657">
      <w:r w:rsidRPr="00D83EF8">
        <w:rPr>
          <w:b/>
          <w:bCs/>
        </w:rPr>
        <w:t>Объекты — это сущности</w:t>
      </w:r>
      <w:r w:rsidRPr="00D83EF8">
        <w:t xml:space="preserve">, которые взаимодействуют друг с другом. Например, пользователь, топик или очередь, </w:t>
      </w:r>
      <w:proofErr w:type="spellStart"/>
      <w:r w:rsidRPr="00D83EF8">
        <w:t>микросервис</w:t>
      </w:r>
      <w:proofErr w:type="spellEnd"/>
      <w:r w:rsidRPr="00D83EF8">
        <w:t>.</w:t>
      </w:r>
    </w:p>
    <w:p w14:paraId="106F82D2" w14:textId="2DBEA1A0" w:rsidR="00D83EF8" w:rsidRDefault="0026303D" w:rsidP="00BF2657">
      <w:r>
        <w:rPr>
          <w:noProof/>
        </w:rPr>
        <w:drawing>
          <wp:inline distT="0" distB="0" distL="0" distR="0" wp14:anchorId="53AF3181" wp14:editId="49506EFC">
            <wp:extent cx="5466080" cy="409956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080" cy="4099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4B3612" w14:textId="3736C3E2" w:rsidR="0026303D" w:rsidRDefault="0026303D" w:rsidP="00BF2657"/>
    <w:p w14:paraId="4B057A43" w14:textId="77777777" w:rsidR="0026303D" w:rsidRPr="00231415" w:rsidRDefault="0026303D" w:rsidP="00BF2657"/>
    <w:p w14:paraId="6505E491" w14:textId="77777777" w:rsidR="00610ACE" w:rsidRDefault="00610ACE" w:rsidP="00610ACE">
      <w:r>
        <w:lastRenderedPageBreak/>
        <w:t>4. UML-диаграмма классов (предназначение, сущности, отношения,</w:t>
      </w:r>
    </w:p>
    <w:p w14:paraId="2E1E74A8" w14:textId="310823F1" w:rsidR="00610ACE" w:rsidRDefault="00610ACE" w:rsidP="00610ACE">
      <w:r>
        <w:t>стереотипы, синтаксис описания полей и методов).</w:t>
      </w:r>
    </w:p>
    <w:p w14:paraId="2057A327" w14:textId="3178F310" w:rsidR="00516597" w:rsidRDefault="00516597" w:rsidP="00516597">
      <w:r>
        <w:t>Показывает, какие классы и объекты реализуют систему, а также их взаимосвязи.</w:t>
      </w:r>
    </w:p>
    <w:p w14:paraId="08117A4B" w14:textId="5EB3AC51" w:rsidR="00BA3C26" w:rsidRDefault="00BA3C26" w:rsidP="00516597">
      <w:r w:rsidRPr="00BA3C26">
        <w:rPr>
          <w:noProof/>
        </w:rPr>
        <w:drawing>
          <wp:inline distT="0" distB="0" distL="0" distR="0" wp14:anchorId="1FDC3ED0" wp14:editId="5F6271C6">
            <wp:extent cx="3970364" cy="161558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69524" w14:textId="3404AC5C" w:rsidR="00BA3C26" w:rsidRDefault="00BA3C26" w:rsidP="00516597">
      <w:r>
        <w:rPr>
          <w:noProof/>
        </w:rPr>
        <w:drawing>
          <wp:inline distT="0" distB="0" distL="0" distR="0" wp14:anchorId="050BDA74" wp14:editId="49A4C16E">
            <wp:extent cx="3619500" cy="22555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55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5509E8" w14:textId="2607D6DC" w:rsidR="00BA3C26" w:rsidRDefault="00BA3C26" w:rsidP="00516597">
      <w:r w:rsidRPr="00BA3C26">
        <w:rPr>
          <w:noProof/>
        </w:rPr>
        <w:drawing>
          <wp:inline distT="0" distB="0" distL="0" distR="0" wp14:anchorId="21A7B102" wp14:editId="393E4C74">
            <wp:extent cx="3749365" cy="2263336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6BCC" w14:textId="63834A5F" w:rsidR="00BA3C26" w:rsidRDefault="00BA3C26" w:rsidP="00516597">
      <w:r>
        <w:rPr>
          <w:noProof/>
        </w:rPr>
        <w:drawing>
          <wp:inline distT="0" distB="0" distL="0" distR="0" wp14:anchorId="4542CD84" wp14:editId="02CA1386">
            <wp:extent cx="3848735" cy="18059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1805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C91D4A" w14:textId="214D409C" w:rsidR="00BA3C26" w:rsidRDefault="00BA3C26" w:rsidP="00516597">
      <w:r>
        <w:rPr>
          <w:noProof/>
        </w:rPr>
        <w:lastRenderedPageBreak/>
        <w:drawing>
          <wp:inline distT="0" distB="0" distL="0" distR="0" wp14:anchorId="4B3ADF13" wp14:editId="6F5B6C0E">
            <wp:extent cx="4114800" cy="2474370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534" cy="2476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B46D53" w14:textId="6491A826" w:rsidR="00BA3C26" w:rsidRDefault="00BA3C26" w:rsidP="00516597">
      <w:r>
        <w:rPr>
          <w:noProof/>
        </w:rPr>
        <w:drawing>
          <wp:inline distT="0" distB="0" distL="0" distR="0" wp14:anchorId="7FC853DA" wp14:editId="7216824D">
            <wp:extent cx="3591037" cy="4161155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757" cy="41735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ECB476" w14:textId="4E873733" w:rsidR="00BA3C26" w:rsidRDefault="00BA3C26" w:rsidP="00516597">
      <w:r>
        <w:rPr>
          <w:noProof/>
        </w:rPr>
        <w:lastRenderedPageBreak/>
        <w:drawing>
          <wp:inline distT="0" distB="0" distL="0" distR="0" wp14:anchorId="331D4703" wp14:editId="01F5D208">
            <wp:extent cx="3795137" cy="437451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541" cy="43795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5D8582" w14:textId="5FB10756" w:rsidR="00BA3C26" w:rsidRDefault="00BA3C26" w:rsidP="00516597">
      <w:r>
        <w:rPr>
          <w:noProof/>
        </w:rPr>
        <w:drawing>
          <wp:inline distT="0" distB="0" distL="0" distR="0" wp14:anchorId="259B1429" wp14:editId="5801FF6E">
            <wp:extent cx="3505294" cy="39096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419" cy="39131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73490F" w14:textId="0C1D2851" w:rsidR="00BA3C26" w:rsidRDefault="00BA3C26" w:rsidP="00516597">
      <w:r>
        <w:rPr>
          <w:noProof/>
        </w:rPr>
        <w:lastRenderedPageBreak/>
        <w:drawing>
          <wp:inline distT="0" distB="0" distL="0" distR="0" wp14:anchorId="6D9CE460" wp14:editId="17B8157D">
            <wp:extent cx="3577321" cy="4092575"/>
            <wp:effectExtent l="0" t="0" r="444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220" cy="40993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A05EFA" w14:textId="1C07BE8A" w:rsidR="00BA3C26" w:rsidRDefault="00BA3C26" w:rsidP="00516597">
      <w:r>
        <w:rPr>
          <w:noProof/>
        </w:rPr>
        <w:drawing>
          <wp:inline distT="0" distB="0" distL="0" distR="0" wp14:anchorId="32AFBCF6" wp14:editId="3AB50477">
            <wp:extent cx="3756015" cy="2095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853" cy="20970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256762" w14:textId="7403FAEA" w:rsidR="003F4D59" w:rsidRDefault="003F4D59" w:rsidP="00516597">
      <w:r w:rsidRPr="003F4D59">
        <w:rPr>
          <w:noProof/>
        </w:rPr>
        <w:lastRenderedPageBreak/>
        <w:drawing>
          <wp:inline distT="0" distB="0" distL="0" distR="0" wp14:anchorId="57BDD2E0" wp14:editId="18DA718C">
            <wp:extent cx="5940425" cy="40849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12CD" w14:textId="5634B9C7" w:rsidR="00610ACE" w:rsidRDefault="00610ACE" w:rsidP="00610ACE">
      <w:r>
        <w:t>5. UML-диаграмма компонентов (предназначение, сущности и</w:t>
      </w:r>
      <w:r w:rsidR="005C67E5">
        <w:t xml:space="preserve"> </w:t>
      </w:r>
      <w:r>
        <w:t>отношения, методы движения сверху вниз и снизу вверх).</w:t>
      </w:r>
    </w:p>
    <w:p w14:paraId="3FC7EACC" w14:textId="3541F876" w:rsidR="005C67E5" w:rsidRDefault="00FA0B7E" w:rsidP="00FA0B7E">
      <w:r>
        <w:t>Показывает, как составные части системы (классы) распределены по модулям.  Модуль (компонент) – некоторая независимая единица – например подключаемая библиотека (DLL).</w:t>
      </w:r>
    </w:p>
    <w:p w14:paraId="3EE5A8CD" w14:textId="0730F24B" w:rsidR="00683591" w:rsidRDefault="00683591" w:rsidP="00FA0B7E">
      <w:r w:rsidRPr="00683591">
        <w:t>Компонент - некоторый модуль системы</w:t>
      </w:r>
    </w:p>
    <w:p w14:paraId="7BCBE0F0" w14:textId="7E3E0C51" w:rsidR="00683591" w:rsidRDefault="00683591" w:rsidP="00FA0B7E">
      <w:r w:rsidRPr="00683591">
        <w:rPr>
          <w:noProof/>
        </w:rPr>
        <w:lastRenderedPageBreak/>
        <w:drawing>
          <wp:inline distT="0" distB="0" distL="0" distR="0" wp14:anchorId="0EB85D07" wp14:editId="0C7B3478">
            <wp:extent cx="3393415" cy="41452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8585" cy="415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71B1" w14:textId="17E7F461" w:rsidR="007B6EFC" w:rsidRDefault="007B6EFC" w:rsidP="00FA0B7E">
      <w:r w:rsidRPr="007B6EFC">
        <w:rPr>
          <w:noProof/>
        </w:rPr>
        <w:drawing>
          <wp:inline distT="0" distB="0" distL="0" distR="0" wp14:anchorId="54FA4266" wp14:editId="02447923">
            <wp:extent cx="3156010" cy="3558540"/>
            <wp:effectExtent l="0" t="0" r="635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3151" cy="356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FDB7" w14:textId="74FD455C" w:rsidR="007B6EFC" w:rsidRDefault="007B6EFC" w:rsidP="00FA0B7E">
      <w:r w:rsidRPr="007B6EFC">
        <w:rPr>
          <w:noProof/>
        </w:rPr>
        <w:lastRenderedPageBreak/>
        <w:drawing>
          <wp:inline distT="0" distB="0" distL="0" distR="0" wp14:anchorId="75D0197C" wp14:editId="74A69F04">
            <wp:extent cx="3828272" cy="4274820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4319" cy="428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BFCD" w14:textId="6BB1FE3D" w:rsidR="00886271" w:rsidRDefault="00886271" w:rsidP="00FA0B7E">
      <w:r w:rsidRPr="00886271">
        <w:rPr>
          <w:noProof/>
        </w:rPr>
        <w:drawing>
          <wp:inline distT="0" distB="0" distL="0" distR="0" wp14:anchorId="2673589B" wp14:editId="4CBF3AA2">
            <wp:extent cx="4511733" cy="254508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5683" cy="254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2706" w14:textId="77777777" w:rsidR="00610ACE" w:rsidRDefault="00610ACE" w:rsidP="00610ACE">
      <w:r>
        <w:t>6. UML-диаграмма развёртывания (предназначение, сущности,</w:t>
      </w:r>
    </w:p>
    <w:p w14:paraId="677D083D" w14:textId="55134253" w:rsidR="00610ACE" w:rsidRDefault="00610ACE" w:rsidP="00610ACE">
      <w:r>
        <w:t>отношения и стереотипы).</w:t>
      </w:r>
    </w:p>
    <w:p w14:paraId="254FCFF5" w14:textId="06B63AE7" w:rsidR="00886271" w:rsidRDefault="00886271" w:rsidP="00886271">
      <w:pPr>
        <w:pStyle w:val="a3"/>
        <w:numPr>
          <w:ilvl w:val="0"/>
          <w:numId w:val="5"/>
        </w:numPr>
      </w:pPr>
      <w:r>
        <w:t>Показывает, в какой аппаратной среде функционирует система</w:t>
      </w:r>
    </w:p>
    <w:p w14:paraId="620167C6" w14:textId="1C66AD00" w:rsidR="00886271" w:rsidRDefault="00886271" w:rsidP="00886271">
      <w:pPr>
        <w:pStyle w:val="a3"/>
        <w:numPr>
          <w:ilvl w:val="0"/>
          <w:numId w:val="5"/>
        </w:numPr>
      </w:pPr>
      <w:r>
        <w:t>Показывает размещение программных элементов по аппаратным узлам, и как эти узлы взаимосвязаны</w:t>
      </w:r>
    </w:p>
    <w:p w14:paraId="5EE43CCC" w14:textId="4124B17C" w:rsidR="00886271" w:rsidRDefault="00886271" w:rsidP="00886271">
      <w:pPr>
        <w:pStyle w:val="a3"/>
        <w:numPr>
          <w:ilvl w:val="0"/>
          <w:numId w:val="5"/>
        </w:numPr>
      </w:pPr>
      <w:r>
        <w:t>Может использоваться для моделирования топологии сети и аппаратного профиля системы (системных требований ПО).</w:t>
      </w:r>
    </w:p>
    <w:p w14:paraId="37B9C148" w14:textId="2A94957E" w:rsidR="00886271" w:rsidRDefault="001C35D7" w:rsidP="00886271">
      <w:r>
        <w:t>Сущности</w:t>
      </w:r>
      <w:r w:rsidRPr="001C35D7">
        <w:t>:</w:t>
      </w:r>
    </w:p>
    <w:p w14:paraId="15CE68BB" w14:textId="28BEAB21" w:rsidR="001C35D7" w:rsidRDefault="001C35D7" w:rsidP="001C35D7">
      <w:pPr>
        <w:pStyle w:val="a3"/>
        <w:numPr>
          <w:ilvl w:val="0"/>
          <w:numId w:val="7"/>
        </w:numPr>
      </w:pPr>
      <w:r>
        <w:t>Узел - некоторая среда исполнения</w:t>
      </w:r>
    </w:p>
    <w:p w14:paraId="35B7CB5C" w14:textId="4BD2FD00" w:rsidR="001C35D7" w:rsidRDefault="001C35D7" w:rsidP="001C35D7">
      <w:pPr>
        <w:ind w:left="360"/>
      </w:pPr>
      <w:r w:rsidRPr="001C35D7">
        <w:rPr>
          <w:noProof/>
        </w:rPr>
        <w:lastRenderedPageBreak/>
        <w:drawing>
          <wp:inline distT="0" distB="0" distL="0" distR="0" wp14:anchorId="7840B6FF" wp14:editId="65B95835">
            <wp:extent cx="3322608" cy="2530059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7B7F" w14:textId="7B188977" w:rsidR="001C35D7" w:rsidRDefault="001B75DC" w:rsidP="001C35D7">
      <w:pPr>
        <w:pStyle w:val="a3"/>
      </w:pPr>
      <w:r>
        <w:rPr>
          <w:noProof/>
        </w:rPr>
        <w:drawing>
          <wp:inline distT="0" distB="0" distL="0" distR="0" wp14:anchorId="1741EC8B" wp14:editId="4F13F17E">
            <wp:extent cx="4016375" cy="48850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375" cy="488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5E9F73" w14:textId="2BE82764" w:rsidR="001B75DC" w:rsidRDefault="001B75DC" w:rsidP="001C35D7">
      <w:pPr>
        <w:pStyle w:val="a3"/>
      </w:pPr>
      <w:r w:rsidRPr="001B75DC">
        <w:rPr>
          <w:noProof/>
        </w:rPr>
        <w:lastRenderedPageBreak/>
        <w:drawing>
          <wp:inline distT="0" distB="0" distL="0" distR="0" wp14:anchorId="31C9198B" wp14:editId="0AE5C5F6">
            <wp:extent cx="4000847" cy="2377646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E393" w14:textId="1E19FFFF" w:rsidR="001B75DC" w:rsidRDefault="001B75DC" w:rsidP="001B75DC">
      <w:pPr>
        <w:pStyle w:val="a3"/>
        <w:rPr>
          <w:b/>
          <w:bCs/>
        </w:rPr>
      </w:pPr>
      <w:r w:rsidRPr="001B75DC">
        <w:rPr>
          <w:b/>
          <w:bCs/>
        </w:rPr>
        <w:t>Узлы могут вкладываться. Таким образом моделируется устройство внутри устройства, или программная среда, развёрнутая на устройстве.</w:t>
      </w:r>
    </w:p>
    <w:p w14:paraId="667E8C70" w14:textId="1FDE8460" w:rsidR="001B75DC" w:rsidRDefault="001B75DC" w:rsidP="001B75DC">
      <w:pPr>
        <w:pStyle w:val="a3"/>
        <w:rPr>
          <w:b/>
          <w:bCs/>
        </w:rPr>
      </w:pPr>
    </w:p>
    <w:p w14:paraId="368908A1" w14:textId="028F219B" w:rsidR="001B75DC" w:rsidRDefault="001B75DC" w:rsidP="001B75DC">
      <w:pPr>
        <w:pStyle w:val="a3"/>
        <w:rPr>
          <w:b/>
          <w:bCs/>
        </w:rPr>
      </w:pPr>
      <w:r w:rsidRPr="001B75DC">
        <w:rPr>
          <w:b/>
          <w:bCs/>
          <w:noProof/>
        </w:rPr>
        <w:drawing>
          <wp:inline distT="0" distB="0" distL="0" distR="0" wp14:anchorId="50CBF205" wp14:editId="3B107CC3">
            <wp:extent cx="5082980" cy="4252328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E5D7" w14:textId="5DAADBB8" w:rsidR="001B75DC" w:rsidRDefault="001B75DC" w:rsidP="001B75DC">
      <w:pPr>
        <w:pStyle w:val="a3"/>
        <w:rPr>
          <w:b/>
          <w:bCs/>
        </w:rPr>
      </w:pPr>
      <w:r w:rsidRPr="001B75DC">
        <w:rPr>
          <w:b/>
          <w:bCs/>
          <w:noProof/>
        </w:rPr>
        <w:drawing>
          <wp:inline distT="0" distB="0" distL="0" distR="0" wp14:anchorId="15A6E266" wp14:editId="681A8D47">
            <wp:extent cx="3748995" cy="2020971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3482" cy="202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1681" w14:textId="19B71B3C" w:rsidR="001B75DC" w:rsidRPr="001B75DC" w:rsidRDefault="001B75DC" w:rsidP="001B75DC">
      <w:pPr>
        <w:pStyle w:val="a3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D2C0A98" wp14:editId="77B9902B">
            <wp:extent cx="5730875" cy="3187009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961" cy="31942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B1FE0D" w14:textId="77777777" w:rsidR="00610ACE" w:rsidRDefault="00610ACE" w:rsidP="00610ACE">
      <w:r>
        <w:t>7. UML-диаграмма состояний (предназначение, сущности, отношения,</w:t>
      </w:r>
    </w:p>
    <w:p w14:paraId="416C1629" w14:textId="18703C9C" w:rsidR="00610ACE" w:rsidRDefault="00610ACE" w:rsidP="00610ACE">
      <w:r>
        <w:t>стереотипы, виды состояний).</w:t>
      </w:r>
    </w:p>
    <w:p w14:paraId="24D1F907" w14:textId="5FDCD834" w:rsidR="00F639E4" w:rsidRDefault="00F639E4" w:rsidP="00F639E4">
      <w:r>
        <w:t>Показывает последовательность устойчивых состояний, через которую проходит система во время работы</w:t>
      </w:r>
    </w:p>
    <w:p w14:paraId="736761A1" w14:textId="77777777" w:rsidR="00F639E4" w:rsidRDefault="00F639E4" w:rsidP="00F639E4">
      <w:r>
        <w:t>Применение диаграммы состояний:</w:t>
      </w:r>
    </w:p>
    <w:p w14:paraId="60194A6F" w14:textId="67777049" w:rsidR="00F639E4" w:rsidRDefault="00F639E4" w:rsidP="00F639E4">
      <w:pPr>
        <w:pStyle w:val="a3"/>
        <w:numPr>
          <w:ilvl w:val="0"/>
          <w:numId w:val="7"/>
        </w:numPr>
      </w:pPr>
      <w:r>
        <w:t>Моделирование протоколов</w:t>
      </w:r>
    </w:p>
    <w:p w14:paraId="2B4F3BB0" w14:textId="596ECE80" w:rsidR="00F639E4" w:rsidRDefault="00F639E4" w:rsidP="00F639E4">
      <w:pPr>
        <w:pStyle w:val="a3"/>
        <w:numPr>
          <w:ilvl w:val="0"/>
          <w:numId w:val="7"/>
        </w:numPr>
      </w:pPr>
      <w:r>
        <w:t>Создание карты пользовательских интерфейсов</w:t>
      </w:r>
    </w:p>
    <w:p w14:paraId="365F19F5" w14:textId="66322332" w:rsidR="00F639E4" w:rsidRDefault="00F639E4" w:rsidP="00F639E4">
      <w:pPr>
        <w:pStyle w:val="a3"/>
        <w:numPr>
          <w:ilvl w:val="0"/>
          <w:numId w:val="7"/>
        </w:numPr>
      </w:pPr>
      <w:r>
        <w:t>Работа некоторых алгоритмов приложения</w:t>
      </w:r>
    </w:p>
    <w:p w14:paraId="63A258B6" w14:textId="1BC37D5B" w:rsidR="00F639E4" w:rsidRDefault="00F639E4" w:rsidP="00F639E4">
      <w:r>
        <w:t>Карта интерфейсов не показывает детали реализации логики приложения, только очерёдность и условия смены экранов приложения.</w:t>
      </w:r>
    </w:p>
    <w:p w14:paraId="35ACDCD5" w14:textId="002FBD5B" w:rsidR="00F639E4" w:rsidRDefault="00F639E4" w:rsidP="00F639E4">
      <w:r w:rsidRPr="00F639E4">
        <w:rPr>
          <w:noProof/>
        </w:rPr>
        <w:lastRenderedPageBreak/>
        <w:drawing>
          <wp:inline distT="0" distB="0" distL="0" distR="0" wp14:anchorId="1C8C6054" wp14:editId="6E59A584">
            <wp:extent cx="3508802" cy="41529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4664" cy="415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FE09" w14:textId="193F0BE5" w:rsidR="00F639E4" w:rsidRDefault="00F639E4" w:rsidP="00F639E4">
      <w:r>
        <w:rPr>
          <w:noProof/>
        </w:rPr>
        <w:drawing>
          <wp:inline distT="0" distB="0" distL="0" distR="0" wp14:anchorId="36E10FB7" wp14:editId="4AF7A343">
            <wp:extent cx="3136535" cy="3734435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848" cy="37407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B81FC4" w14:textId="5AD6DB81" w:rsidR="00F639E4" w:rsidRDefault="00F639E4" w:rsidP="00F639E4">
      <w:r>
        <w:rPr>
          <w:noProof/>
        </w:rPr>
        <w:lastRenderedPageBreak/>
        <w:drawing>
          <wp:inline distT="0" distB="0" distL="0" distR="0" wp14:anchorId="0A02CDDF" wp14:editId="404965E5">
            <wp:extent cx="2764582" cy="163068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605" cy="16318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AFD17B" w14:textId="11CEC8F8" w:rsidR="00F639E4" w:rsidRDefault="00F639E4" w:rsidP="00F639E4">
      <w:r>
        <w:rPr>
          <w:noProof/>
        </w:rPr>
        <w:drawing>
          <wp:inline distT="0" distB="0" distL="0" distR="0" wp14:anchorId="674AA656" wp14:editId="171B6A6E">
            <wp:extent cx="4086824" cy="3056255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399" cy="30604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007EC0" w14:textId="13F2CCF0" w:rsidR="00F639E4" w:rsidRDefault="00F639E4" w:rsidP="00F639E4">
      <w:r>
        <w:rPr>
          <w:noProof/>
        </w:rPr>
        <w:drawing>
          <wp:inline distT="0" distB="0" distL="0" distR="0" wp14:anchorId="3FD10CAF" wp14:editId="28605D94">
            <wp:extent cx="4271733" cy="218694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082" cy="21907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ACC251" w14:textId="32427BEA" w:rsidR="00F639E4" w:rsidRDefault="00F639E4" w:rsidP="00F639E4">
      <w:r>
        <w:rPr>
          <w:noProof/>
        </w:rPr>
        <w:lastRenderedPageBreak/>
        <w:drawing>
          <wp:inline distT="0" distB="0" distL="0" distR="0" wp14:anchorId="3D9B4F8E" wp14:editId="111D75F2">
            <wp:extent cx="3836045" cy="400113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411" cy="40109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987FEC" w14:textId="10864629" w:rsidR="00F639E4" w:rsidRDefault="00F639E4" w:rsidP="00F639E4">
      <w:r>
        <w:rPr>
          <w:noProof/>
        </w:rPr>
        <w:drawing>
          <wp:inline distT="0" distB="0" distL="0" distR="0" wp14:anchorId="7A6BA8FE" wp14:editId="5E4ECFC9">
            <wp:extent cx="4113603" cy="4671695"/>
            <wp:effectExtent l="0" t="0" r="127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909" cy="467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3E5B34" w14:textId="002C3A5E" w:rsidR="00F639E4" w:rsidRDefault="0020664D" w:rsidP="00F639E4">
      <w:r>
        <w:rPr>
          <w:noProof/>
        </w:rPr>
        <w:lastRenderedPageBreak/>
        <w:drawing>
          <wp:inline distT="0" distB="0" distL="0" distR="0" wp14:anchorId="64BF68B4" wp14:editId="443A0059">
            <wp:extent cx="4257069" cy="4359275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411" cy="43657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C7C812" w14:textId="476689F7" w:rsidR="0020664D" w:rsidRDefault="0020664D" w:rsidP="00F639E4">
      <w:r w:rsidRPr="0020664D">
        <w:rPr>
          <w:noProof/>
        </w:rPr>
        <w:drawing>
          <wp:inline distT="0" distB="0" distL="0" distR="0" wp14:anchorId="0DA8AAD4" wp14:editId="4199E156">
            <wp:extent cx="3116580" cy="1594812"/>
            <wp:effectExtent l="0" t="0" r="762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1713" cy="159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ADE2" w14:textId="6D7BB981" w:rsidR="0020664D" w:rsidRDefault="0020664D" w:rsidP="00F639E4">
      <w:r w:rsidRPr="0020664D">
        <w:rPr>
          <w:noProof/>
        </w:rPr>
        <w:drawing>
          <wp:inline distT="0" distB="0" distL="0" distR="0" wp14:anchorId="3E887709" wp14:editId="144B60C6">
            <wp:extent cx="2385267" cy="301016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E9C6" w14:textId="77777777" w:rsidR="00610ACE" w:rsidRDefault="00610ACE" w:rsidP="00610ACE">
      <w:r>
        <w:lastRenderedPageBreak/>
        <w:t>8. Тестирование программного обеспечения (Общая характеристика;</w:t>
      </w:r>
    </w:p>
    <w:p w14:paraId="54074AB0" w14:textId="77777777" w:rsidR="00610ACE" w:rsidRDefault="00610ACE" w:rsidP="00610ACE">
      <w:r>
        <w:t>Ручное, автоматизированное, белого и чёрного ящика, виды</w:t>
      </w:r>
    </w:p>
    <w:p w14:paraId="36C92225" w14:textId="77777777" w:rsidR="00610ACE" w:rsidRDefault="00610ACE" w:rsidP="00610ACE">
      <w:r>
        <w:t>тестирования – нагрузочное, интеграционное и т.д. Методы отбора</w:t>
      </w:r>
    </w:p>
    <w:p w14:paraId="5D2FC7F8" w14:textId="77777777" w:rsidR="00610ACE" w:rsidRDefault="00610ACE" w:rsidP="00610ACE">
      <w:r>
        <w:t>данных для тестирования. Инструменты контроля ошибок. Модульное</w:t>
      </w:r>
    </w:p>
    <w:p w14:paraId="0D176FD4" w14:textId="4F76BC50" w:rsidR="00610ACE" w:rsidRDefault="00610ACE" w:rsidP="00610ACE">
      <w:r>
        <w:t>тестирование, тестирование веб-интерфейса (</w:t>
      </w:r>
      <w:proofErr w:type="spellStart"/>
      <w:r>
        <w:t>Selenium</w:t>
      </w:r>
      <w:proofErr w:type="spellEnd"/>
      <w:r>
        <w:t>) и Windows</w:t>
      </w:r>
      <w:r w:rsidR="0034130D">
        <w:t xml:space="preserve"> </w:t>
      </w:r>
      <w:r>
        <w:t>интерфейса (</w:t>
      </w:r>
      <w:proofErr w:type="spellStart"/>
      <w:r>
        <w:t>Appium</w:t>
      </w:r>
      <w:proofErr w:type="spellEnd"/>
      <w:r>
        <w:t>, закодированные тесты VS)).</w:t>
      </w:r>
    </w:p>
    <w:p w14:paraId="3D55A124" w14:textId="1D7C393C" w:rsidR="00AF60DF" w:rsidRDefault="00202A93" w:rsidP="00610ACE">
      <w:r w:rsidRPr="00202A93">
        <w:rPr>
          <w:b/>
          <w:bCs/>
        </w:rPr>
        <w:t>Тестирование ПО</w:t>
      </w:r>
      <w:r>
        <w:t xml:space="preserve"> - проверка соответствия между реальным поведением программы и ее ожидаемым поведением в специально заданных, искусственных условиях.</w:t>
      </w:r>
    </w:p>
    <w:p w14:paraId="41AC6AD8" w14:textId="4F0615A5" w:rsidR="00202A93" w:rsidRDefault="00202A93" w:rsidP="00610ACE">
      <w:r w:rsidRPr="00202A93">
        <w:rPr>
          <w:noProof/>
        </w:rPr>
        <w:drawing>
          <wp:inline distT="0" distB="0" distL="0" distR="0" wp14:anchorId="0C39E4ED" wp14:editId="04FF3E4F">
            <wp:extent cx="3700145" cy="231303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11535" cy="232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3694" w14:textId="0DDB8010" w:rsidR="00202A93" w:rsidRDefault="00F80AF1" w:rsidP="00610ACE">
      <w:r w:rsidRPr="00F80AF1">
        <w:rPr>
          <w:noProof/>
        </w:rPr>
        <w:drawing>
          <wp:inline distT="0" distB="0" distL="0" distR="0" wp14:anchorId="76AA562C" wp14:editId="62487036">
            <wp:extent cx="3818743" cy="249936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30044" cy="250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99E3" w14:textId="3FA00C0D" w:rsidR="0013737B" w:rsidRDefault="0013737B" w:rsidP="0013737B">
      <w:r w:rsidRPr="0013737B">
        <w:rPr>
          <w:b/>
          <w:bCs/>
        </w:rPr>
        <w:t xml:space="preserve">факторизация </w:t>
      </w:r>
      <w:r>
        <w:t>- множество всех возможных входных значений разбивают на значимые с точки зрения тестирования классы и "прогоняют" тесты не на всех возможных входных значениях, а берут по одному набору значений из каждого класса.</w:t>
      </w:r>
    </w:p>
    <w:p w14:paraId="79FB1D65" w14:textId="6D5277EF" w:rsidR="0013737B" w:rsidRDefault="0013737B" w:rsidP="0013737B">
      <w:r w:rsidRPr="0013737B">
        <w:rPr>
          <w:noProof/>
        </w:rPr>
        <w:lastRenderedPageBreak/>
        <w:drawing>
          <wp:inline distT="0" distB="0" distL="0" distR="0" wp14:anchorId="04284D14" wp14:editId="0CAD3EE4">
            <wp:extent cx="3657600" cy="1865523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63564" cy="186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F421" w14:textId="4617171A" w:rsidR="0013737B" w:rsidRDefault="00B173AD" w:rsidP="0013737B">
      <w:pPr>
        <w:rPr>
          <w:lang w:val="en-US"/>
        </w:rPr>
      </w:pPr>
      <w:r>
        <w:t>Виды тестирования</w:t>
      </w:r>
      <w:r>
        <w:rPr>
          <w:lang w:val="en-US"/>
        </w:rPr>
        <w:t>:</w:t>
      </w:r>
    </w:p>
    <w:p w14:paraId="7EDE09CC" w14:textId="79DACC99" w:rsidR="00B173AD" w:rsidRDefault="00B173AD" w:rsidP="00B173AD">
      <w:pPr>
        <w:pStyle w:val="a3"/>
        <w:numPr>
          <w:ilvl w:val="0"/>
          <w:numId w:val="8"/>
        </w:numPr>
      </w:pPr>
      <w:r w:rsidRPr="00B173AD">
        <w:rPr>
          <w:b/>
          <w:bCs/>
        </w:rPr>
        <w:t>Нагрузочное тестирование</w:t>
      </w:r>
      <w:r w:rsidRPr="00B173AD">
        <w:t xml:space="preserve"> – тестирование системы на корректную работу с большими объемами данных.</w:t>
      </w:r>
    </w:p>
    <w:p w14:paraId="59E80E47" w14:textId="7BADF46D" w:rsidR="00B173AD" w:rsidRDefault="00B173AD" w:rsidP="00B173AD">
      <w:pPr>
        <w:pStyle w:val="a3"/>
        <w:numPr>
          <w:ilvl w:val="0"/>
          <w:numId w:val="8"/>
        </w:numPr>
      </w:pPr>
      <w:r w:rsidRPr="00B173AD">
        <w:rPr>
          <w:b/>
          <w:bCs/>
        </w:rPr>
        <w:t>Стрессовое тестирование</w:t>
      </w:r>
      <w:r>
        <w:t xml:space="preserve"> –</w:t>
      </w:r>
      <w:r w:rsidRPr="00B173AD">
        <w:t xml:space="preserve"> </w:t>
      </w:r>
      <w:r>
        <w:t>тестирование системы на устойчивость к</w:t>
      </w:r>
      <w:r w:rsidRPr="00B173AD">
        <w:t xml:space="preserve"> </w:t>
      </w:r>
      <w:r>
        <w:t>непредвиденным ситуациям.</w:t>
      </w:r>
    </w:p>
    <w:p w14:paraId="5B86F4DA" w14:textId="66D4873F" w:rsidR="00B173AD" w:rsidRDefault="00B173AD" w:rsidP="00B173AD">
      <w:pPr>
        <w:pStyle w:val="a3"/>
        <w:numPr>
          <w:ilvl w:val="0"/>
          <w:numId w:val="8"/>
        </w:numPr>
      </w:pPr>
      <w:r>
        <w:t>Приемочное тестирование – тестирование, выполняемое при приемке систем</w:t>
      </w:r>
      <w:r w:rsidRPr="00B173AD">
        <w:t xml:space="preserve"> </w:t>
      </w:r>
      <w:r>
        <w:t>заказчиками.</w:t>
      </w:r>
    </w:p>
    <w:p w14:paraId="3271008D" w14:textId="30E9A077" w:rsidR="00B173AD" w:rsidRPr="00B173AD" w:rsidRDefault="00B173AD" w:rsidP="00B173AD">
      <w:pPr>
        <w:pStyle w:val="a3"/>
        <w:numPr>
          <w:ilvl w:val="0"/>
          <w:numId w:val="8"/>
        </w:numPr>
      </w:pPr>
      <w:r>
        <w:t>Модульное тестирование – тестируется</w:t>
      </w:r>
      <w:r w:rsidRPr="00B173AD">
        <w:t xml:space="preserve"> </w:t>
      </w:r>
      <w:r>
        <w:t>отдельный модуль, в отрыве от остальной</w:t>
      </w:r>
      <w:r w:rsidRPr="00B173AD">
        <w:t xml:space="preserve"> </w:t>
      </w:r>
      <w:r>
        <w:t>системы</w:t>
      </w:r>
      <w:r w:rsidRPr="00B173AD">
        <w:t xml:space="preserve">. </w:t>
      </w:r>
    </w:p>
    <w:p w14:paraId="0255701B" w14:textId="4EE23A50" w:rsidR="00B173AD" w:rsidRDefault="00B173AD" w:rsidP="00B173AD">
      <w:pPr>
        <w:pStyle w:val="a3"/>
        <w:numPr>
          <w:ilvl w:val="0"/>
          <w:numId w:val="8"/>
        </w:numPr>
      </w:pPr>
      <w:r>
        <w:t>Интеграционное тестирование - две и</w:t>
      </w:r>
      <w:r w:rsidRPr="00B173AD">
        <w:t xml:space="preserve"> </w:t>
      </w:r>
      <w:r>
        <w:t>более компонент тестируются на</w:t>
      </w:r>
      <w:r w:rsidRPr="00B173AD">
        <w:t xml:space="preserve"> </w:t>
      </w:r>
      <w:r>
        <w:t>совместимость</w:t>
      </w:r>
    </w:p>
    <w:p w14:paraId="57E3ED19" w14:textId="107CC23B" w:rsidR="00B173AD" w:rsidRDefault="00B173AD" w:rsidP="00B173AD">
      <w:pPr>
        <w:pStyle w:val="a3"/>
        <w:numPr>
          <w:ilvl w:val="0"/>
          <w:numId w:val="8"/>
        </w:numPr>
      </w:pPr>
      <w:r>
        <w:t>Системное тестирование – это</w:t>
      </w:r>
      <w:r w:rsidRPr="00B173AD">
        <w:t xml:space="preserve"> </w:t>
      </w:r>
      <w:r>
        <w:t>тестирование всей системы в целом, как</w:t>
      </w:r>
      <w:r w:rsidRPr="00B173AD">
        <w:t xml:space="preserve"> </w:t>
      </w:r>
      <w:r>
        <w:t>правило, через ее пользовательский</w:t>
      </w:r>
      <w:r w:rsidRPr="00B173AD">
        <w:t xml:space="preserve"> </w:t>
      </w:r>
      <w:r>
        <w:t>интерфейс.</w:t>
      </w:r>
    </w:p>
    <w:p w14:paraId="1D3408A8" w14:textId="02CCB4D3" w:rsidR="00B173AD" w:rsidRDefault="00B173AD" w:rsidP="00070870">
      <w:pPr>
        <w:pStyle w:val="a3"/>
        <w:numPr>
          <w:ilvl w:val="0"/>
          <w:numId w:val="8"/>
        </w:numPr>
      </w:pPr>
      <w:r>
        <w:t>Регрессионное тестирование –</w:t>
      </w:r>
      <w:r w:rsidRPr="00B173AD">
        <w:t xml:space="preserve"> </w:t>
      </w:r>
      <w:r>
        <w:t>тестирование системы в процессе ее</w:t>
      </w:r>
      <w:r w:rsidRPr="00B173AD">
        <w:t xml:space="preserve"> </w:t>
      </w:r>
      <w:r>
        <w:t>разработки</w:t>
      </w:r>
      <w:r w:rsidR="00070870" w:rsidRPr="00070870">
        <w:t xml:space="preserve"> </w:t>
      </w:r>
      <w:r w:rsidR="005F4310">
        <w:t xml:space="preserve">и </w:t>
      </w:r>
      <w:r>
        <w:t>сопровождение на регресс</w:t>
      </w:r>
      <w:r w:rsidR="00070870" w:rsidRPr="00070870">
        <w:t xml:space="preserve"> </w:t>
      </w:r>
      <w:r>
        <w:t>(ухудшение качества).</w:t>
      </w:r>
    </w:p>
    <w:p w14:paraId="0241A26D" w14:textId="6FBA0C43" w:rsidR="009F6009" w:rsidRDefault="009F6009" w:rsidP="009F6009">
      <w:pPr>
        <w:ind w:left="360"/>
      </w:pPr>
      <w:r w:rsidRPr="009F6009">
        <w:rPr>
          <w:noProof/>
        </w:rPr>
        <w:drawing>
          <wp:inline distT="0" distB="0" distL="0" distR="0" wp14:anchorId="19FF41C8" wp14:editId="034B02E0">
            <wp:extent cx="3879086" cy="1668780"/>
            <wp:effectExtent l="0" t="0" r="762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7553" cy="167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4BB8" w14:textId="7824A637" w:rsidR="009F6009" w:rsidRDefault="009F6009" w:rsidP="009F6009">
      <w:pPr>
        <w:ind w:left="360"/>
      </w:pPr>
      <w:r w:rsidRPr="009F6009">
        <w:rPr>
          <w:noProof/>
        </w:rPr>
        <w:lastRenderedPageBreak/>
        <w:drawing>
          <wp:inline distT="0" distB="0" distL="0" distR="0" wp14:anchorId="00AF1914" wp14:editId="5861B78E">
            <wp:extent cx="2537680" cy="609652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60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B061" w14:textId="215025E7" w:rsidR="001016A5" w:rsidRDefault="001016A5" w:rsidP="009F6009">
      <w:pPr>
        <w:ind w:left="360"/>
      </w:pPr>
    </w:p>
    <w:p w14:paraId="0FCDC4EB" w14:textId="4E0DF048" w:rsidR="001016A5" w:rsidRDefault="00DD6774" w:rsidP="009F6009">
      <w:pPr>
        <w:ind w:left="360"/>
      </w:pPr>
      <w:r w:rsidRPr="00DD6774">
        <w:t xml:space="preserve">С </w:t>
      </w:r>
      <w:r w:rsidRPr="00DD6774">
        <w:rPr>
          <w:highlight w:val="yellow"/>
        </w:rPr>
        <w:t>помощью закодированных тестов</w:t>
      </w:r>
      <w:r w:rsidRPr="00DD6774">
        <w:t xml:space="preserve"> пользовательского интерфейса можно проверить работоспособность пользовательского интерфейса.</w:t>
      </w:r>
    </w:p>
    <w:p w14:paraId="07C7E396" w14:textId="03EFABC6" w:rsidR="00DD6774" w:rsidRDefault="00DD6774" w:rsidP="009F6009">
      <w:pPr>
        <w:ind w:left="360"/>
      </w:pPr>
      <w:proofErr w:type="spellStart"/>
      <w:r w:rsidRPr="00DD6774">
        <w:rPr>
          <w:highlight w:val="yellow"/>
        </w:rPr>
        <w:t>Selenium</w:t>
      </w:r>
      <w:proofErr w:type="spellEnd"/>
      <w:r w:rsidRPr="00DD6774">
        <w:t xml:space="preserve"> </w:t>
      </w:r>
      <w:proofErr w:type="gramStart"/>
      <w:r>
        <w:t>-</w:t>
      </w:r>
      <w:r w:rsidRPr="00DD6774">
        <w:t xml:space="preserve"> это</w:t>
      </w:r>
      <w:proofErr w:type="gramEnd"/>
      <w:r w:rsidRPr="00DD6774">
        <w:t xml:space="preserve"> инструмент для тестирования веб-приложений. Он позволяет выполнять большое количество операций в браузере.</w:t>
      </w:r>
    </w:p>
    <w:p w14:paraId="1C9D8078" w14:textId="1C14D4E0" w:rsidR="00DD6774" w:rsidRPr="00B173AD" w:rsidRDefault="00DD6774" w:rsidP="009F6009">
      <w:pPr>
        <w:ind w:left="360"/>
      </w:pPr>
      <w:r w:rsidRPr="00DD6774">
        <w:rPr>
          <w:highlight w:val="yellow"/>
        </w:rPr>
        <w:t>Windows Application Driver (</w:t>
      </w:r>
      <w:proofErr w:type="spellStart"/>
      <w:r w:rsidRPr="00DD6774">
        <w:rPr>
          <w:highlight w:val="yellow"/>
        </w:rPr>
        <w:t>WinAppDriver</w:t>
      </w:r>
      <w:proofErr w:type="spellEnd"/>
      <w:r w:rsidRPr="00DD6774">
        <w:rPr>
          <w:highlight w:val="yellow"/>
        </w:rPr>
        <w:t>)</w:t>
      </w:r>
      <w:r w:rsidRPr="00DD6774">
        <w:t xml:space="preserve"> — это драйвер, который используется для тестирования UWP-приложений с помощью </w:t>
      </w:r>
      <w:proofErr w:type="spellStart"/>
      <w:r w:rsidRPr="00DD6774">
        <w:rPr>
          <w:highlight w:val="yellow"/>
        </w:rPr>
        <w:t>Appium</w:t>
      </w:r>
      <w:proofErr w:type="spellEnd"/>
      <w:r w:rsidRPr="00DD6774">
        <w:rPr>
          <w:highlight w:val="yellow"/>
        </w:rPr>
        <w:t>.</w:t>
      </w:r>
    </w:p>
    <w:p w14:paraId="5729DFB9" w14:textId="513EF656" w:rsidR="00610ACE" w:rsidRDefault="00610ACE" w:rsidP="00610ACE">
      <w:r>
        <w:t>9. Метрики программного обеспечения</w:t>
      </w:r>
    </w:p>
    <w:p w14:paraId="777D1648" w14:textId="3B346616" w:rsidR="00E3078D" w:rsidRDefault="00E3078D" w:rsidP="00610ACE">
      <w:r w:rsidRPr="00E3078D">
        <w:rPr>
          <w:b/>
          <w:bCs/>
        </w:rPr>
        <w:t>Метрика программного обеспечения</w:t>
      </w:r>
      <w:proofErr w:type="gramStart"/>
      <w:r w:rsidRPr="00E3078D">
        <w:t>-это</w:t>
      </w:r>
      <w:proofErr w:type="gramEnd"/>
      <w:r w:rsidRPr="00E3078D">
        <w:t xml:space="preserve"> стандарт измерения степени, в которой программная система или процесс обладает каким-либо свойством.</w:t>
      </w:r>
    </w:p>
    <w:p w14:paraId="643D39D3" w14:textId="3C2CDBD2" w:rsidR="00E3078D" w:rsidRDefault="00E3078D" w:rsidP="00610ACE">
      <w:r w:rsidRPr="00E3078D">
        <w:rPr>
          <w:noProof/>
        </w:rPr>
        <w:lastRenderedPageBreak/>
        <w:drawing>
          <wp:inline distT="0" distB="0" distL="0" distR="0" wp14:anchorId="325E01CA" wp14:editId="2F28680F">
            <wp:extent cx="4071492" cy="3270250"/>
            <wp:effectExtent l="0" t="0" r="5715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77000" cy="327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CEFF" w14:textId="2DFA4BA1" w:rsidR="00E3078D" w:rsidRDefault="00E3078D" w:rsidP="00610ACE">
      <w:r>
        <w:rPr>
          <w:noProof/>
        </w:rPr>
        <w:drawing>
          <wp:inline distT="0" distB="0" distL="0" distR="0" wp14:anchorId="6DC85D32" wp14:editId="1D6B7AF2">
            <wp:extent cx="3274131" cy="1913709"/>
            <wp:effectExtent l="0" t="0" r="254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0" cy="19333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343C06" w14:textId="344BDA1C" w:rsidR="009103C4" w:rsidRDefault="009103C4" w:rsidP="00610ACE">
      <w:r w:rsidRPr="009103C4">
        <w:drawing>
          <wp:inline distT="0" distB="0" distL="0" distR="0" wp14:anchorId="5CFB20DD" wp14:editId="24605C56">
            <wp:extent cx="2773922" cy="1283921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82773" cy="128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8F86" w14:textId="76E00AEB" w:rsidR="00610ACE" w:rsidRDefault="00610ACE" w:rsidP="00610ACE">
      <w:r>
        <w:t>10.Системы контроля версий (GIT)</w:t>
      </w:r>
    </w:p>
    <w:p w14:paraId="0C0FD42F" w14:textId="506A78C2" w:rsidR="00203A01" w:rsidRDefault="00203A01" w:rsidP="00610ACE">
      <w:proofErr w:type="spellStart"/>
      <w:r w:rsidRPr="00203A01">
        <w:t>Git</w:t>
      </w:r>
      <w:proofErr w:type="spellEnd"/>
      <w:r w:rsidRPr="00203A01">
        <w:t xml:space="preserve"> — это специальная программа, которая позволяет отслеживать любые изменения в файлах, хранить их версии и оперативно возвращаться в любое сохранённое состояние.</w:t>
      </w:r>
    </w:p>
    <w:p w14:paraId="4D153CFB" w14:textId="26AC8ED2" w:rsidR="00203A01" w:rsidRDefault="00203A01" w:rsidP="00203A01">
      <w:proofErr w:type="spellStart"/>
      <w:r>
        <w:t>Git</w:t>
      </w:r>
      <w:proofErr w:type="spellEnd"/>
      <w:r>
        <w:t xml:space="preserve"> может быть локальным, централизованным или распределённым:</w:t>
      </w:r>
    </w:p>
    <w:p w14:paraId="73639390" w14:textId="44EFD46C" w:rsidR="00203A01" w:rsidRDefault="00203A01" w:rsidP="00203A01">
      <w:pPr>
        <w:pStyle w:val="a3"/>
        <w:numPr>
          <w:ilvl w:val="0"/>
          <w:numId w:val="9"/>
        </w:numPr>
      </w:pPr>
      <w:r w:rsidRPr="00203A01">
        <w:rPr>
          <w:b/>
          <w:bCs/>
        </w:rPr>
        <w:t>Локальный</w:t>
      </w:r>
      <w:r>
        <w:t xml:space="preserve"> установлен на одном компьютере и хранит файлы только в одном экземпляре в рамках настроенного окружения.</w:t>
      </w:r>
    </w:p>
    <w:p w14:paraId="5E785580" w14:textId="3FB50DAC" w:rsidR="00203A01" w:rsidRDefault="00203A01" w:rsidP="00203A01">
      <w:pPr>
        <w:pStyle w:val="a3"/>
        <w:numPr>
          <w:ilvl w:val="0"/>
          <w:numId w:val="9"/>
        </w:numPr>
      </w:pPr>
      <w:r w:rsidRPr="00203A01">
        <w:rPr>
          <w:b/>
          <w:bCs/>
        </w:rPr>
        <w:t>Централизованный</w:t>
      </w:r>
      <w:r>
        <w:t xml:space="preserve"> находится на общем сервере и хранит все файлы на нём.</w:t>
      </w:r>
    </w:p>
    <w:p w14:paraId="3C8E1DB3" w14:textId="00EC17DE" w:rsidR="001E3C08" w:rsidRDefault="00203A01" w:rsidP="001E3C08">
      <w:pPr>
        <w:pStyle w:val="a3"/>
        <w:numPr>
          <w:ilvl w:val="0"/>
          <w:numId w:val="9"/>
        </w:numPr>
      </w:pPr>
      <w:r w:rsidRPr="00203A01">
        <w:rPr>
          <w:b/>
          <w:bCs/>
        </w:rPr>
        <w:t>Распределённый</w:t>
      </w:r>
      <w:r>
        <w:t xml:space="preserve"> хранит данные и в общем облачном хранилище, и в устройствах участников команды.</w:t>
      </w:r>
    </w:p>
    <w:p w14:paraId="7C5C4AF4" w14:textId="34BBAC83" w:rsidR="00D62C77" w:rsidRPr="00D62C77" w:rsidRDefault="00D62C77" w:rsidP="00D62C77">
      <w:pPr>
        <w:rPr>
          <w:rFonts w:ascii="Times New Roman" w:hAnsi="Times New Roman" w:cs="Times New Roman"/>
        </w:rPr>
      </w:pPr>
      <w:proofErr w:type="spellStart"/>
      <w:r w:rsidRPr="00D62C77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lastRenderedPageBreak/>
        <w:t>GitHub</w:t>
      </w:r>
      <w:proofErr w:type="spellEnd"/>
      <w:r w:rsidRPr="00D62C77">
        <w:rPr>
          <w:rFonts w:ascii="Times New Roman" w:hAnsi="Times New Roman" w:cs="Times New Roman"/>
          <w:color w:val="333333"/>
          <w:shd w:val="clear" w:color="auto" w:fill="FFFFFF"/>
        </w:rPr>
        <w:t xml:space="preserve"> — это сайт-хранилище для историй версий проектов: вы подключаете </w:t>
      </w:r>
      <w:proofErr w:type="spellStart"/>
      <w:r w:rsidRPr="00D62C77">
        <w:rPr>
          <w:rFonts w:ascii="Times New Roman" w:hAnsi="Times New Roman" w:cs="Times New Roman"/>
          <w:color w:val="333333"/>
          <w:shd w:val="clear" w:color="auto" w:fill="FFFFFF"/>
        </w:rPr>
        <w:t>Git</w:t>
      </w:r>
      <w:proofErr w:type="spellEnd"/>
      <w:r w:rsidRPr="00D62C77">
        <w:rPr>
          <w:rFonts w:ascii="Times New Roman" w:hAnsi="Times New Roman" w:cs="Times New Roman"/>
          <w:color w:val="333333"/>
          <w:shd w:val="clear" w:color="auto" w:fill="FFFFFF"/>
        </w:rPr>
        <w:t>, регистрируетесь на </w:t>
      </w:r>
      <w:proofErr w:type="spellStart"/>
      <w:r w:rsidRPr="00D62C77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GitHub</w:t>
      </w:r>
      <w:proofErr w:type="spellEnd"/>
      <w:r w:rsidRPr="00D62C77">
        <w:rPr>
          <w:rFonts w:ascii="Times New Roman" w:hAnsi="Times New Roman" w:cs="Times New Roman"/>
          <w:color w:val="333333"/>
          <w:shd w:val="clear" w:color="auto" w:fill="FFFFFF"/>
        </w:rPr>
        <w:t xml:space="preserve">, создаёте онлайн-репозиторий и переносите файлы с </w:t>
      </w:r>
      <w:proofErr w:type="spellStart"/>
      <w:r w:rsidRPr="00D62C77">
        <w:rPr>
          <w:rFonts w:ascii="Times New Roman" w:hAnsi="Times New Roman" w:cs="Times New Roman"/>
          <w:color w:val="333333"/>
          <w:shd w:val="clear" w:color="auto" w:fill="FFFFFF"/>
        </w:rPr>
        <w:t>Git</w:t>
      </w:r>
      <w:proofErr w:type="spellEnd"/>
      <w:r w:rsidRPr="00D62C77">
        <w:rPr>
          <w:rFonts w:ascii="Times New Roman" w:hAnsi="Times New Roman" w:cs="Times New Roman"/>
          <w:color w:val="333333"/>
          <w:shd w:val="clear" w:color="auto" w:fill="FFFFFF"/>
        </w:rPr>
        <w:t xml:space="preserve"> на </w:t>
      </w:r>
      <w:proofErr w:type="spellStart"/>
      <w:r w:rsidRPr="00D62C77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GitHub</w:t>
      </w:r>
      <w:proofErr w:type="spellEnd"/>
      <w:r w:rsidRPr="00D62C77">
        <w:rPr>
          <w:rFonts w:ascii="Times New Roman" w:hAnsi="Times New Roman" w:cs="Times New Roman"/>
          <w:color w:val="333333"/>
          <w:shd w:val="clear" w:color="auto" w:fill="FFFFFF"/>
        </w:rPr>
        <w:t xml:space="preserve">. </w:t>
      </w:r>
      <w:proofErr w:type="spellStart"/>
      <w:r w:rsidRPr="00D62C77">
        <w:rPr>
          <w:rFonts w:ascii="Times New Roman" w:hAnsi="Times New Roman" w:cs="Times New Roman"/>
          <w:color w:val="333333"/>
          <w:shd w:val="clear" w:color="auto" w:fill="FFFFFF"/>
        </w:rPr>
        <w:t>Git</w:t>
      </w:r>
      <w:proofErr w:type="spellEnd"/>
      <w:r w:rsidRPr="00D62C77">
        <w:rPr>
          <w:rFonts w:ascii="Times New Roman" w:hAnsi="Times New Roman" w:cs="Times New Roman"/>
          <w:color w:val="333333"/>
          <w:shd w:val="clear" w:color="auto" w:fill="FFFFFF"/>
        </w:rPr>
        <w:t xml:space="preserve"> — это самая популярная система контроля версий, а </w:t>
      </w:r>
      <w:proofErr w:type="spellStart"/>
      <w:r w:rsidRPr="00D62C77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GitHub</w:t>
      </w:r>
      <w:proofErr w:type="spellEnd"/>
      <w:r w:rsidRPr="00D62C77">
        <w:rPr>
          <w:rFonts w:ascii="Times New Roman" w:hAnsi="Times New Roman" w:cs="Times New Roman"/>
          <w:color w:val="333333"/>
          <w:shd w:val="clear" w:color="auto" w:fill="FFFFFF"/>
        </w:rPr>
        <w:t> — онлайн-хранилище кода.</w:t>
      </w:r>
    </w:p>
    <w:p w14:paraId="7F7F53FB" w14:textId="66CDB9E2" w:rsidR="00610ACE" w:rsidRDefault="00610ACE" w:rsidP="00610ACE">
      <w:r>
        <w:t>11.Объектно-реляционное отображение (</w:t>
      </w:r>
      <w:proofErr w:type="spellStart"/>
      <w:r>
        <w:t>NHibernate</w:t>
      </w:r>
      <w:proofErr w:type="spellEnd"/>
      <w:r>
        <w:t>, LINQ)</w:t>
      </w:r>
    </w:p>
    <w:p w14:paraId="6B6506BF" w14:textId="634F24F5" w:rsidR="001E3C08" w:rsidRPr="001E3C08" w:rsidRDefault="001E3C08" w:rsidP="001E3C08">
      <w:r w:rsidRPr="001E3C08">
        <w:rPr>
          <w:b/>
          <w:bCs/>
          <w:lang w:val="en-US"/>
        </w:rPr>
        <w:t>LINQ</w:t>
      </w:r>
      <w:r w:rsidRPr="001E3C08">
        <w:rPr>
          <w:b/>
          <w:bCs/>
        </w:rPr>
        <w:t xml:space="preserve"> </w:t>
      </w:r>
      <w:r w:rsidRPr="001E3C08">
        <w:t>(</w:t>
      </w:r>
      <w:r w:rsidRPr="001E3C08">
        <w:rPr>
          <w:lang w:val="en-US"/>
        </w:rPr>
        <w:t>Language</w:t>
      </w:r>
      <w:r w:rsidRPr="001E3C08">
        <w:t xml:space="preserve"> </w:t>
      </w:r>
      <w:r w:rsidRPr="001E3C08">
        <w:rPr>
          <w:lang w:val="en-US"/>
        </w:rPr>
        <w:t>Integrated</w:t>
      </w:r>
      <w:r w:rsidRPr="001E3C08">
        <w:t xml:space="preserve"> </w:t>
      </w:r>
      <w:r w:rsidRPr="001E3C08">
        <w:rPr>
          <w:lang w:val="en-US"/>
        </w:rPr>
        <w:t>Query</w:t>
      </w:r>
      <w:r w:rsidRPr="001E3C08">
        <w:t xml:space="preserve">) – </w:t>
      </w:r>
      <w:r>
        <w:t>проект</w:t>
      </w:r>
      <w:r w:rsidRPr="001E3C08">
        <w:t xml:space="preserve"> </w:t>
      </w:r>
      <w:r w:rsidRPr="001E3C08">
        <w:rPr>
          <w:lang w:val="en-US"/>
        </w:rPr>
        <w:t>Microsoft</w:t>
      </w:r>
      <w:r w:rsidRPr="001E3C08">
        <w:t xml:space="preserve"> </w:t>
      </w:r>
      <w:r>
        <w:t>по</w:t>
      </w:r>
      <w:r w:rsidRPr="001E3C08">
        <w:t xml:space="preserve"> </w:t>
      </w:r>
      <w:r>
        <w:t>добавлению синтаксиса языка запросов,</w:t>
      </w:r>
    </w:p>
    <w:p w14:paraId="7D60F28F" w14:textId="40E80A70" w:rsidR="001E3C08" w:rsidRDefault="001E3C08" w:rsidP="001E3C08">
      <w:r>
        <w:t>напоминающего SQL, в языки программирования платформы .NET Framework.</w:t>
      </w:r>
    </w:p>
    <w:p w14:paraId="20E532FF" w14:textId="68D2987E" w:rsidR="001E3C08" w:rsidRDefault="001E3C08" w:rsidP="001E3C08">
      <w:r>
        <w:t xml:space="preserve">LINQ позволяет выполнять запросы </w:t>
      </w:r>
      <w:proofErr w:type="gramStart"/>
      <w:r>
        <w:t>к объектам</w:t>
      </w:r>
      <w:proofErr w:type="gramEnd"/>
      <w:r>
        <w:t xml:space="preserve"> находящимся в памяти, в типизированной базе данных и в XML документе. В запросе указывается, какие сведения требуется извлечь из источника или источников данных. Также можно указать способ сортировки, группировки или структурирования сведений до их возвращения.</w:t>
      </w:r>
    </w:p>
    <w:p w14:paraId="72311A7F" w14:textId="77E78123" w:rsidR="001E3C08" w:rsidRDefault="001E3C08" w:rsidP="001E3C08">
      <w:r w:rsidRPr="001E3C08">
        <w:rPr>
          <w:noProof/>
        </w:rPr>
        <w:drawing>
          <wp:inline distT="0" distB="0" distL="0" distR="0" wp14:anchorId="20D4B800" wp14:editId="7FA4FF6A">
            <wp:extent cx="5940425" cy="2740025"/>
            <wp:effectExtent l="0" t="0" r="3175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10D5" w14:textId="3A72B169" w:rsidR="001E3C08" w:rsidRDefault="001E3C08" w:rsidP="001E3C08">
      <w:proofErr w:type="spellStart"/>
      <w:proofErr w:type="gramStart"/>
      <w:r w:rsidRPr="001E3C08">
        <w:rPr>
          <w:b/>
          <w:bCs/>
        </w:rPr>
        <w:t>NHibernate</w:t>
      </w:r>
      <w:proofErr w:type="spellEnd"/>
      <w:r w:rsidRPr="001E3C08">
        <w:t xml:space="preserve"> </w:t>
      </w:r>
      <w:r>
        <w:t xml:space="preserve"> -</w:t>
      </w:r>
      <w:proofErr w:type="gramEnd"/>
      <w:r>
        <w:t xml:space="preserve"> </w:t>
      </w:r>
      <w:r w:rsidRPr="001E3C08">
        <w:t xml:space="preserve">фреймворк позволяет делать </w:t>
      </w:r>
      <w:proofErr w:type="spellStart"/>
      <w:r w:rsidRPr="001E3C08">
        <w:t>мапинг</w:t>
      </w:r>
      <w:proofErr w:type="spellEnd"/>
      <w:r w:rsidRPr="001E3C08">
        <w:t xml:space="preserve"> </w:t>
      </w:r>
      <w:proofErr w:type="spellStart"/>
      <w:r w:rsidRPr="001E3C08">
        <w:t>Объектно</w:t>
      </w:r>
      <w:proofErr w:type="spellEnd"/>
      <w:r w:rsidRPr="001E3C08">
        <w:t xml:space="preserve"> ориентированных моделей к традиционным БД.</w:t>
      </w:r>
    </w:p>
    <w:p w14:paraId="5D0CDB6A" w14:textId="239F7B54" w:rsidR="001E3C08" w:rsidRDefault="001E3C08" w:rsidP="001E3C08">
      <w:r w:rsidRPr="001E3C08">
        <w:t>Маппинг — это описание соответствия между исходными и импортируемыми данными.</w:t>
      </w:r>
    </w:p>
    <w:p w14:paraId="768E01CD" w14:textId="77777777" w:rsidR="001E3C08" w:rsidRDefault="001E3C08" w:rsidP="001E3C08"/>
    <w:sectPr w:rsidR="001E3C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F287D"/>
    <w:multiLevelType w:val="hybridMultilevel"/>
    <w:tmpl w:val="92E296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DA1802"/>
    <w:multiLevelType w:val="hybridMultilevel"/>
    <w:tmpl w:val="AF94680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2A3092"/>
    <w:multiLevelType w:val="hybridMultilevel"/>
    <w:tmpl w:val="2B50005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2950F7"/>
    <w:multiLevelType w:val="hybridMultilevel"/>
    <w:tmpl w:val="426EE8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E30A87"/>
    <w:multiLevelType w:val="hybridMultilevel"/>
    <w:tmpl w:val="EED86F2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CD4C14"/>
    <w:multiLevelType w:val="hybridMultilevel"/>
    <w:tmpl w:val="322895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A53174"/>
    <w:multiLevelType w:val="hybridMultilevel"/>
    <w:tmpl w:val="95A428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335A88"/>
    <w:multiLevelType w:val="hybridMultilevel"/>
    <w:tmpl w:val="426EE8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9A5985"/>
    <w:multiLevelType w:val="hybridMultilevel"/>
    <w:tmpl w:val="1F6CE5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5"/>
  </w:num>
  <w:num w:numId="4">
    <w:abstractNumId w:val="6"/>
  </w:num>
  <w:num w:numId="5">
    <w:abstractNumId w:val="0"/>
  </w:num>
  <w:num w:numId="6">
    <w:abstractNumId w:val="7"/>
  </w:num>
  <w:num w:numId="7">
    <w:abstractNumId w:val="4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ACE"/>
    <w:rsid w:val="00070870"/>
    <w:rsid w:val="001016A5"/>
    <w:rsid w:val="0013737B"/>
    <w:rsid w:val="001B75DC"/>
    <w:rsid w:val="001C35D7"/>
    <w:rsid w:val="001E3C08"/>
    <w:rsid w:val="00202A93"/>
    <w:rsid w:val="00203A01"/>
    <w:rsid w:val="0020664D"/>
    <w:rsid w:val="00231415"/>
    <w:rsid w:val="00234D53"/>
    <w:rsid w:val="0026303D"/>
    <w:rsid w:val="0034130D"/>
    <w:rsid w:val="003F4D59"/>
    <w:rsid w:val="00426467"/>
    <w:rsid w:val="00516597"/>
    <w:rsid w:val="00527E33"/>
    <w:rsid w:val="005C67E5"/>
    <w:rsid w:val="005D14BE"/>
    <w:rsid w:val="005F4310"/>
    <w:rsid w:val="00610ACE"/>
    <w:rsid w:val="00621D32"/>
    <w:rsid w:val="00683591"/>
    <w:rsid w:val="00723098"/>
    <w:rsid w:val="007B6EFC"/>
    <w:rsid w:val="007D76A9"/>
    <w:rsid w:val="00886271"/>
    <w:rsid w:val="00891162"/>
    <w:rsid w:val="009103C4"/>
    <w:rsid w:val="009F6009"/>
    <w:rsid w:val="00AF60DF"/>
    <w:rsid w:val="00B173AD"/>
    <w:rsid w:val="00BA3C26"/>
    <w:rsid w:val="00BF2657"/>
    <w:rsid w:val="00D62C77"/>
    <w:rsid w:val="00D83EF8"/>
    <w:rsid w:val="00DD6774"/>
    <w:rsid w:val="00E3078D"/>
    <w:rsid w:val="00F3370F"/>
    <w:rsid w:val="00F639E4"/>
    <w:rsid w:val="00F80AF1"/>
    <w:rsid w:val="00FA0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08A4C0"/>
  <w15:chartTrackingRefBased/>
  <w15:docId w15:val="{ECD142DE-3DE9-41E3-9DB3-FFD4097C0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7E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22</Pages>
  <Words>1070</Words>
  <Characters>6103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Вера Воробьева</dc:creator>
  <cp:keywords/>
  <dc:description/>
  <cp:lastModifiedBy>Вера Воробьева</cp:lastModifiedBy>
  <cp:revision>73</cp:revision>
  <dcterms:created xsi:type="dcterms:W3CDTF">2024-05-28T09:32:00Z</dcterms:created>
  <dcterms:modified xsi:type="dcterms:W3CDTF">2024-06-02T16:30:00Z</dcterms:modified>
</cp:coreProperties>
</file>