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24FA" w14:textId="77777777" w:rsidR="00817F27" w:rsidRDefault="00000000">
      <w:pPr>
        <w:pStyle w:val="Ttulo4"/>
        <w:spacing w:before="319" w:after="319"/>
        <w:jc w:val="center"/>
        <w:rPr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FICHA TÉCNICA</w:t>
      </w:r>
    </w:p>
    <w:p w14:paraId="002A627E" w14:textId="77777777" w:rsidR="00817F27" w:rsidRDefault="00000000">
      <w:pPr>
        <w:spacing w:before="120" w:after="120" w:line="240" w:lineRule="auto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Nombre del Equipo/Robot:</w:t>
      </w:r>
      <w:r>
        <w:rPr>
          <w:rFonts w:ascii="Arial" w:eastAsia="Aptos" w:hAnsi="Arial" w:cs="Aptos"/>
          <w:sz w:val="20"/>
          <w:szCs w:val="20"/>
          <w:lang w:val="es-ES"/>
        </w:rPr>
        <w:t xml:space="preserve"> Sumito</w:t>
      </w:r>
    </w:p>
    <w:p w14:paraId="36E64D35" w14:textId="305C60EA" w:rsidR="00822E35" w:rsidRDefault="00000000">
      <w:pPr>
        <w:spacing w:before="120" w:after="120" w:line="240" w:lineRule="auto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Licencia de Hardware Libre:</w:t>
      </w:r>
      <w:r>
        <w:rPr>
          <w:rFonts w:ascii="Arial" w:eastAsia="Aptos" w:hAnsi="Arial" w:cs="Aptos"/>
          <w:sz w:val="20"/>
          <w:szCs w:val="20"/>
          <w:lang w:val="es-ES"/>
        </w:rPr>
        <w:t xml:space="preserve"> </w:t>
      </w:r>
      <w:r w:rsidR="00822E35" w:rsidRPr="00822E35">
        <w:rPr>
          <w:rFonts w:ascii="Arial" w:eastAsia="Aptos" w:hAnsi="Arial" w:cs="Aptos"/>
          <w:sz w:val="20"/>
          <w:szCs w:val="20"/>
        </w:rPr>
        <w:t>CERN-OHL-P-2.0</w:t>
      </w:r>
    </w:p>
    <w:p w14:paraId="2C8B5BBD" w14:textId="7D8E2352" w:rsidR="00817F27" w:rsidRDefault="00000000">
      <w:pPr>
        <w:spacing w:before="120" w:after="120" w:line="240" w:lineRule="auto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Enlace al Repositorio del Proyecto:</w:t>
      </w:r>
      <w:r>
        <w:rPr>
          <w:rFonts w:ascii="Arial" w:eastAsia="Aptos" w:hAnsi="Arial" w:cs="Aptos"/>
          <w:sz w:val="20"/>
          <w:szCs w:val="20"/>
          <w:lang w:val="es-ES"/>
        </w:rPr>
        <w:t xml:space="preserve"> </w:t>
      </w:r>
      <w:hyperlink r:id="rId10" w:history="1">
        <w:proofErr w:type="spellStart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>Veragonzign</w:t>
        </w:r>
        <w:proofErr w:type="spellEnd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>/</w:t>
        </w:r>
        <w:proofErr w:type="spellStart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>sumito</w:t>
        </w:r>
        <w:proofErr w:type="spellEnd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 xml:space="preserve">: Robot </w:t>
        </w:r>
        <w:proofErr w:type="spellStart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>minisumo</w:t>
        </w:r>
        <w:proofErr w:type="spellEnd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 xml:space="preserve"> </w:t>
        </w:r>
        <w:proofErr w:type="spellStart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>robotica</w:t>
        </w:r>
        <w:proofErr w:type="spellEnd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 xml:space="preserve"> </w:t>
        </w:r>
        <w:proofErr w:type="spellStart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>tecnologia</w:t>
        </w:r>
        <w:proofErr w:type="spellEnd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 xml:space="preserve"> </w:t>
        </w:r>
        <w:proofErr w:type="spellStart"/>
        <w:r w:rsidR="00822E35" w:rsidRPr="00822E35">
          <w:rPr>
            <w:rStyle w:val="Hipervnculo"/>
            <w:rFonts w:ascii="Arial" w:eastAsia="Aptos" w:hAnsi="Arial" w:cs="Aptos"/>
            <w:sz w:val="20"/>
            <w:szCs w:val="20"/>
          </w:rPr>
          <w:t>electrica</w:t>
        </w:r>
        <w:proofErr w:type="spellEnd"/>
      </w:hyperlink>
    </w:p>
    <w:p w14:paraId="794B3367" w14:textId="77777777" w:rsidR="00817F27" w:rsidRDefault="00000000">
      <w:pPr>
        <w:pStyle w:val="Ttulo4"/>
        <w:spacing w:before="240" w:after="120"/>
        <w:rPr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2. ESPECIFICACIÓNS MECÁNICAS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85"/>
        <w:gridCol w:w="5506"/>
      </w:tblGrid>
      <w:tr w:rsidR="00817F27" w14:paraId="21754EF2" w14:textId="77777777">
        <w:trPr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FFD23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Parámetro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F1854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Valor Nominal</w:t>
            </w:r>
          </w:p>
        </w:tc>
      </w:tr>
      <w:tr w:rsidR="00817F27" w14:paraId="0B114996" w14:textId="77777777">
        <w:trPr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25A47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Dimensiones</w:t>
            </w: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br/>
              <w:t>(ancho x largo x alto)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E30C1" w14:textId="543BE387" w:rsidR="00817F27" w:rsidRDefault="00000000">
            <w:r>
              <w:rPr>
                <w:rFonts w:ascii="Arial" w:hAnsi="Arial"/>
                <w:sz w:val="18"/>
              </w:rPr>
              <w:t>10 x 10 x</w:t>
            </w:r>
            <w:r w:rsidR="002C76FA">
              <w:rPr>
                <w:rFonts w:ascii="Arial" w:hAnsi="Arial"/>
                <w:sz w:val="18"/>
              </w:rPr>
              <w:t xml:space="preserve"> 4.5</w:t>
            </w:r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cm</w:t>
            </w:r>
            <w:proofErr w:type="spellEnd"/>
          </w:p>
        </w:tc>
      </w:tr>
      <w:tr w:rsidR="00817F27" w14:paraId="47DFFE7E" w14:textId="77777777">
        <w:trPr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0C16E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Masa total (con batería)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96CCF" w14:textId="77777777" w:rsidR="00817F27" w:rsidRDefault="00000000">
            <w:r>
              <w:rPr>
                <w:rFonts w:ascii="Arial" w:hAnsi="Arial"/>
                <w:sz w:val="18"/>
              </w:rPr>
              <w:t xml:space="preserve">450 g </w:t>
            </w:r>
          </w:p>
        </w:tc>
      </w:tr>
      <w:tr w:rsidR="00817F27" w14:paraId="2B58358B" w14:textId="77777777">
        <w:trPr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2F193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Material do chasis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A9161" w14:textId="5DF2B749" w:rsidR="00817F27" w:rsidRDefault="00000000">
            <w:r>
              <w:rPr>
                <w:rFonts w:ascii="Arial" w:hAnsi="Arial"/>
                <w:sz w:val="18"/>
              </w:rPr>
              <w:t>PLA</w:t>
            </w:r>
            <w:r w:rsidR="006058C6">
              <w:rPr>
                <w:rFonts w:ascii="Arial" w:hAnsi="Arial"/>
                <w:sz w:val="18"/>
              </w:rPr>
              <w:t>(impresión 3D)</w:t>
            </w:r>
          </w:p>
        </w:tc>
      </w:tr>
      <w:tr w:rsidR="00817F27" w14:paraId="0B443B6B" w14:textId="77777777">
        <w:trPr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AE059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Tipo de tracción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DA1C8" w14:textId="07A50000" w:rsidR="00817F27" w:rsidRDefault="00000000">
            <w:proofErr w:type="spellStart"/>
            <w:r>
              <w:rPr>
                <w:rFonts w:ascii="Arial" w:hAnsi="Arial"/>
                <w:sz w:val="18"/>
              </w:rPr>
              <w:t>Orugas</w:t>
            </w:r>
            <w:proofErr w:type="spellEnd"/>
            <w:r w:rsidR="006058C6">
              <w:rPr>
                <w:rFonts w:ascii="Arial" w:hAnsi="Arial"/>
                <w:sz w:val="18"/>
              </w:rPr>
              <w:t xml:space="preserve">, accionadas mediante dos motores </w:t>
            </w:r>
            <w:proofErr w:type="spellStart"/>
            <w:r w:rsidR="006058C6">
              <w:rPr>
                <w:rFonts w:ascii="Arial" w:hAnsi="Arial"/>
                <w:sz w:val="18"/>
              </w:rPr>
              <w:t>independientes</w:t>
            </w:r>
            <w:proofErr w:type="spellEnd"/>
          </w:p>
        </w:tc>
      </w:tr>
      <w:tr w:rsidR="00817F27" w14:paraId="72670ABD" w14:textId="77777777">
        <w:trPr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82F78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Superficie de rodas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1DFE3" w14:textId="77777777" w:rsidR="00817F27" w:rsidRDefault="00000000">
            <w:pPr>
              <w:rPr>
                <w:lang w:val="es-ES"/>
              </w:rPr>
            </w:pPr>
            <w:r>
              <w:rPr>
                <w:rFonts w:ascii="Arial" w:hAnsi="Arial"/>
                <w:sz w:val="18"/>
                <w:lang w:val="es-ES"/>
              </w:rPr>
              <w:t>Silicona</w:t>
            </w:r>
          </w:p>
        </w:tc>
      </w:tr>
    </w:tbl>
    <w:p w14:paraId="7613D77D" w14:textId="77777777" w:rsidR="00817F27" w:rsidRDefault="00000000">
      <w:pPr>
        <w:pStyle w:val="Ttulo4"/>
        <w:spacing w:before="120" w:after="120"/>
        <w:rPr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3. SISTEMA ELÉCTRICO Y DE POTENCIA</w:t>
      </w:r>
    </w:p>
    <w:p w14:paraId="723EC6BA" w14:textId="77777777" w:rsidR="00817F27" w:rsidRDefault="00000000">
      <w:pPr>
        <w:pStyle w:val="Ttulo5"/>
        <w:spacing w:before="0" w:after="0" w:line="278" w:lineRule="auto"/>
        <w:rPr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3.1. Fuente de Alimentación (Batería)</w:t>
      </w:r>
    </w:p>
    <w:p w14:paraId="6D5AB232" w14:textId="21C5EB65" w:rsidR="00817F27" w:rsidRDefault="00000000">
      <w:pPr>
        <w:pStyle w:val="Prrafodelista"/>
        <w:numPr>
          <w:ilvl w:val="0"/>
          <w:numId w:val="1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Tipo:</w:t>
      </w:r>
      <w:r>
        <w:rPr>
          <w:rFonts w:ascii="Arial" w:eastAsia="Aptos" w:hAnsi="Arial" w:cs="Aptos"/>
          <w:sz w:val="20"/>
          <w:szCs w:val="20"/>
          <w:lang w:val="es-ES"/>
        </w:rPr>
        <w:t xml:space="preserve"> </w:t>
      </w:r>
      <w:proofErr w:type="spellStart"/>
      <w:r w:rsidR="002C76FA" w:rsidRPr="002C76FA">
        <w:rPr>
          <w:rFonts w:ascii="Arial" w:eastAsia="Aptos" w:hAnsi="Arial" w:cs="Aptos"/>
          <w:sz w:val="20"/>
          <w:szCs w:val="20"/>
        </w:rPr>
        <w:t>LiFePO</w:t>
      </w:r>
      <w:proofErr w:type="spellEnd"/>
      <w:r w:rsidR="002C76FA" w:rsidRPr="002C76FA">
        <w:rPr>
          <w:rFonts w:ascii="Cambria Math" w:eastAsia="Aptos" w:hAnsi="Cambria Math" w:cs="Cambria Math"/>
          <w:sz w:val="20"/>
          <w:szCs w:val="20"/>
        </w:rPr>
        <w:t>₄</w:t>
      </w:r>
      <w:r w:rsidR="002C76FA" w:rsidRPr="002C76FA">
        <w:rPr>
          <w:rFonts w:ascii="Arial" w:eastAsia="Aptos" w:hAnsi="Arial" w:cs="Aptos"/>
          <w:sz w:val="20"/>
          <w:szCs w:val="20"/>
        </w:rPr>
        <w:t xml:space="preserve"> 2S </w:t>
      </w:r>
      <w:r w:rsidR="002C76FA" w:rsidRPr="002C76FA">
        <w:rPr>
          <w:rFonts w:ascii="Arial" w:eastAsia="Aptos" w:hAnsi="Arial" w:cs="Arial"/>
          <w:sz w:val="20"/>
          <w:szCs w:val="20"/>
        </w:rPr>
        <w:t>–</w:t>
      </w:r>
      <w:r w:rsidR="002C76FA" w:rsidRPr="002C76FA">
        <w:rPr>
          <w:rFonts w:ascii="Arial" w:eastAsia="Aptos" w:hAnsi="Arial" w:cs="Aptos"/>
          <w:sz w:val="20"/>
          <w:szCs w:val="20"/>
        </w:rPr>
        <w:t xml:space="preserve"> </w:t>
      </w:r>
      <w:proofErr w:type="spellStart"/>
      <w:r w:rsidR="002C76FA" w:rsidRPr="002C76FA">
        <w:rPr>
          <w:rFonts w:ascii="Arial" w:eastAsia="Aptos" w:hAnsi="Arial" w:cs="Aptos"/>
          <w:sz w:val="20"/>
          <w:szCs w:val="20"/>
        </w:rPr>
        <w:t>Vapex</w:t>
      </w:r>
      <w:proofErr w:type="spellEnd"/>
      <w:r w:rsidR="002C76FA" w:rsidRPr="002C76FA">
        <w:rPr>
          <w:rFonts w:ascii="Arial" w:eastAsia="Aptos" w:hAnsi="Arial" w:cs="Aptos"/>
          <w:sz w:val="20"/>
          <w:szCs w:val="20"/>
        </w:rPr>
        <w:t xml:space="preserve"> VP93558</w:t>
      </w:r>
    </w:p>
    <w:p w14:paraId="4B732645" w14:textId="48ABE2E2" w:rsidR="00817F27" w:rsidRDefault="00000000">
      <w:pPr>
        <w:pStyle w:val="Prrafodelista"/>
        <w:numPr>
          <w:ilvl w:val="0"/>
          <w:numId w:val="1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hAnsi="Arial"/>
          <w:sz w:val="20"/>
        </w:rPr>
        <w:t xml:space="preserve">Tensión nominal: </w:t>
      </w:r>
      <w:r w:rsidR="006058C6">
        <w:rPr>
          <w:rFonts w:ascii="Arial" w:hAnsi="Arial"/>
          <w:sz w:val="20"/>
        </w:rPr>
        <w:t>6.6</w:t>
      </w:r>
      <w:r>
        <w:rPr>
          <w:rFonts w:ascii="Arial" w:hAnsi="Arial"/>
          <w:sz w:val="20"/>
        </w:rPr>
        <w:t xml:space="preserve"> V</w:t>
      </w:r>
    </w:p>
    <w:p w14:paraId="1B8FF385" w14:textId="12BF38F3" w:rsidR="00817F27" w:rsidRDefault="00000000">
      <w:pPr>
        <w:pStyle w:val="Prrafodelista"/>
        <w:numPr>
          <w:ilvl w:val="0"/>
          <w:numId w:val="1"/>
        </w:numPr>
        <w:spacing w:after="240"/>
        <w:rPr>
          <w:rFonts w:ascii="Aptos" w:eastAsia="Aptos" w:hAnsi="Aptos" w:cs="Aptos"/>
          <w:b/>
          <w:bCs/>
          <w:sz w:val="20"/>
          <w:szCs w:val="20"/>
          <w:lang w:val="es-ES"/>
        </w:rPr>
      </w:pPr>
      <w:r>
        <w:rPr>
          <w:rFonts w:ascii="Arial" w:hAnsi="Arial"/>
          <w:sz w:val="20"/>
        </w:rPr>
        <w:t xml:space="preserve">Tensión máxima a plena carga: </w:t>
      </w:r>
      <w:r w:rsidR="006058C6">
        <w:rPr>
          <w:rFonts w:ascii="Arial" w:hAnsi="Arial"/>
          <w:sz w:val="20"/>
        </w:rPr>
        <w:t>7.2</w:t>
      </w:r>
      <w:r>
        <w:rPr>
          <w:rFonts w:ascii="Arial" w:hAnsi="Arial"/>
          <w:sz w:val="20"/>
        </w:rPr>
        <w:t xml:space="preserve"> V</w:t>
      </w:r>
    </w:p>
    <w:p w14:paraId="7C7DEF9B" w14:textId="233661CE" w:rsidR="00817F27" w:rsidRDefault="00000000">
      <w:pPr>
        <w:pStyle w:val="Prrafodelista"/>
        <w:numPr>
          <w:ilvl w:val="0"/>
          <w:numId w:val="1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proofErr w:type="spellStart"/>
      <w:r>
        <w:rPr>
          <w:rFonts w:ascii="Arial" w:hAnsi="Arial"/>
          <w:sz w:val="20"/>
        </w:rPr>
        <w:t>Capacidad</w:t>
      </w:r>
      <w:proofErr w:type="spellEnd"/>
      <w:r>
        <w:rPr>
          <w:rFonts w:ascii="Arial" w:hAnsi="Arial"/>
          <w:sz w:val="20"/>
        </w:rPr>
        <w:t xml:space="preserve">: </w:t>
      </w:r>
      <w:r w:rsidR="006058C6">
        <w:rPr>
          <w:rFonts w:ascii="Arial" w:hAnsi="Arial"/>
          <w:sz w:val="20"/>
          <w:lang w:val="es-ES"/>
        </w:rPr>
        <w:t>1600</w:t>
      </w:r>
      <w:r>
        <w:rPr>
          <w:rFonts w:ascii="Arial" w:hAnsi="Arial"/>
          <w:sz w:val="20"/>
          <w:lang w:val="es-ES"/>
        </w:rPr>
        <w:t>0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mAh</w:t>
      </w:r>
      <w:proofErr w:type="spellEnd"/>
      <w:r>
        <w:rPr>
          <w:rFonts w:ascii="Arial" w:hAnsi="Arial"/>
          <w:sz w:val="20"/>
        </w:rPr>
        <w:t xml:space="preserve"> </w:t>
      </w:r>
    </w:p>
    <w:p w14:paraId="065E19A7" w14:textId="0495BE9B" w:rsidR="00817F27" w:rsidRDefault="00000000">
      <w:pPr>
        <w:pStyle w:val="Prrafodelista"/>
        <w:numPr>
          <w:ilvl w:val="0"/>
          <w:numId w:val="1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proofErr w:type="spellStart"/>
      <w:r>
        <w:rPr>
          <w:rFonts w:ascii="Arial" w:hAnsi="Arial"/>
          <w:sz w:val="20"/>
        </w:rPr>
        <w:t>Tasa</w:t>
      </w:r>
      <w:proofErr w:type="spellEnd"/>
      <w:r>
        <w:rPr>
          <w:rFonts w:ascii="Arial" w:hAnsi="Arial"/>
          <w:sz w:val="20"/>
        </w:rPr>
        <w:t xml:space="preserve"> de descarga (C-</w:t>
      </w:r>
      <w:proofErr w:type="spellStart"/>
      <w:r>
        <w:rPr>
          <w:rFonts w:ascii="Arial" w:hAnsi="Arial"/>
          <w:sz w:val="20"/>
        </w:rPr>
        <w:t>Rating</w:t>
      </w:r>
      <w:proofErr w:type="spellEnd"/>
      <w:r>
        <w:rPr>
          <w:rFonts w:ascii="Arial" w:hAnsi="Arial"/>
          <w:sz w:val="20"/>
        </w:rPr>
        <w:t xml:space="preserve">): </w:t>
      </w:r>
      <w:r w:rsidR="006058C6">
        <w:rPr>
          <w:rFonts w:ascii="Arial" w:hAnsi="Arial"/>
          <w:sz w:val="20"/>
        </w:rPr>
        <w:t>3</w:t>
      </w:r>
      <w:r>
        <w:rPr>
          <w:rFonts w:ascii="Arial" w:hAnsi="Arial"/>
          <w:sz w:val="20"/>
        </w:rPr>
        <w:t xml:space="preserve"> C </w:t>
      </w:r>
    </w:p>
    <w:p w14:paraId="630AD762" w14:textId="0969852E" w:rsidR="00817F27" w:rsidRDefault="00000000">
      <w:pPr>
        <w:pStyle w:val="Prrafodelista"/>
        <w:numPr>
          <w:ilvl w:val="0"/>
          <w:numId w:val="1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hAnsi="Arial"/>
          <w:sz w:val="20"/>
        </w:rPr>
        <w:t xml:space="preserve">Protección </w:t>
      </w:r>
      <w:r w:rsidR="006058C6">
        <w:rPr>
          <w:rFonts w:ascii="Arial" w:hAnsi="Arial"/>
          <w:sz w:val="20"/>
        </w:rPr>
        <w:t xml:space="preserve">Eléctrica: Fusible e interruptor de alimentación. Protección </w:t>
      </w:r>
      <w:proofErr w:type="spellStart"/>
      <w:r w:rsidR="006058C6">
        <w:rPr>
          <w:rFonts w:ascii="Arial" w:hAnsi="Arial"/>
          <w:sz w:val="20"/>
        </w:rPr>
        <w:t>frente</w:t>
      </w:r>
      <w:proofErr w:type="spellEnd"/>
      <w:r w:rsidR="006058C6">
        <w:rPr>
          <w:rFonts w:ascii="Arial" w:hAnsi="Arial"/>
          <w:sz w:val="20"/>
        </w:rPr>
        <w:t xml:space="preserve"> a descarga excesiva </w:t>
      </w:r>
    </w:p>
    <w:p w14:paraId="31F5C1E3" w14:textId="77777777" w:rsidR="00817F27" w:rsidRDefault="00000000">
      <w:pPr>
        <w:pStyle w:val="Ttulo5"/>
        <w:spacing w:before="120" w:after="0" w:line="278" w:lineRule="auto"/>
        <w:rPr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3.2. Actuadores (Motores y Drivers)</w:t>
      </w:r>
    </w:p>
    <w:p w14:paraId="3C1C01E6" w14:textId="15820491" w:rsidR="00817F27" w:rsidRDefault="00000000">
      <w:pPr>
        <w:pStyle w:val="Prrafodelista"/>
        <w:numPr>
          <w:ilvl w:val="0"/>
          <w:numId w:val="2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hAnsi="Arial"/>
          <w:sz w:val="20"/>
        </w:rPr>
        <w:t xml:space="preserve">Modelo / Tipo de motor: </w:t>
      </w:r>
      <w:r w:rsidR="002C76FA">
        <w:rPr>
          <w:rFonts w:ascii="Arial" w:hAnsi="Arial"/>
          <w:sz w:val="20"/>
        </w:rPr>
        <w:t xml:space="preserve">2 x </w:t>
      </w:r>
      <w:proofErr w:type="spellStart"/>
      <w:r w:rsidR="006058C6" w:rsidRPr="006058C6">
        <w:rPr>
          <w:rFonts w:ascii="Arial" w:hAnsi="Arial"/>
          <w:sz w:val="20"/>
        </w:rPr>
        <w:t>Pololu</w:t>
      </w:r>
      <w:proofErr w:type="spellEnd"/>
      <w:r w:rsidR="006058C6" w:rsidRPr="006058C6">
        <w:rPr>
          <w:rFonts w:ascii="Arial" w:hAnsi="Arial"/>
          <w:sz w:val="20"/>
        </w:rPr>
        <w:t xml:space="preserve"> 2367 Micro Metal </w:t>
      </w:r>
      <w:proofErr w:type="spellStart"/>
      <w:r w:rsidR="006058C6" w:rsidRPr="006058C6">
        <w:rPr>
          <w:rFonts w:ascii="Arial" w:hAnsi="Arial"/>
          <w:sz w:val="20"/>
        </w:rPr>
        <w:t>Gearmotor</w:t>
      </w:r>
      <w:proofErr w:type="spellEnd"/>
      <w:r w:rsidR="006058C6" w:rsidRPr="006058C6">
        <w:rPr>
          <w:rFonts w:ascii="Arial" w:hAnsi="Arial"/>
          <w:sz w:val="20"/>
        </w:rPr>
        <w:t xml:space="preserve"> MP 100:1</w:t>
      </w:r>
    </w:p>
    <w:p w14:paraId="1981A5A1" w14:textId="25E02D61" w:rsidR="00817F27" w:rsidRDefault="00000000">
      <w:pPr>
        <w:pStyle w:val="Prrafodelista"/>
        <w:numPr>
          <w:ilvl w:val="0"/>
          <w:numId w:val="2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hAnsi="Arial"/>
          <w:sz w:val="20"/>
        </w:rPr>
        <w:t xml:space="preserve">Tensión de </w:t>
      </w:r>
      <w:proofErr w:type="spellStart"/>
      <w:r>
        <w:rPr>
          <w:rFonts w:ascii="Arial" w:hAnsi="Arial"/>
          <w:sz w:val="20"/>
        </w:rPr>
        <w:t>trabajo</w:t>
      </w:r>
      <w:proofErr w:type="spellEnd"/>
      <w:r>
        <w:rPr>
          <w:rFonts w:ascii="Arial" w:hAnsi="Arial"/>
          <w:sz w:val="20"/>
        </w:rPr>
        <w:t>: 6 V</w:t>
      </w:r>
      <w:r w:rsidR="006058C6">
        <w:rPr>
          <w:rFonts w:ascii="Arial" w:hAnsi="Arial"/>
          <w:sz w:val="20"/>
        </w:rPr>
        <w:t xml:space="preserve"> </w:t>
      </w:r>
    </w:p>
    <w:p w14:paraId="1DBBD97F" w14:textId="319E947D" w:rsidR="00817F27" w:rsidRDefault="00000000">
      <w:pPr>
        <w:pStyle w:val="Prrafodelista"/>
        <w:numPr>
          <w:ilvl w:val="0"/>
          <w:numId w:val="2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hAnsi="Arial"/>
          <w:sz w:val="20"/>
        </w:rPr>
        <w:t>Consumo a bloqueo (</w:t>
      </w:r>
      <w:proofErr w:type="spellStart"/>
      <w:r>
        <w:rPr>
          <w:rFonts w:ascii="Arial" w:hAnsi="Arial"/>
          <w:sz w:val="20"/>
        </w:rPr>
        <w:t>Stall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Current</w:t>
      </w:r>
      <w:proofErr w:type="spellEnd"/>
      <w:r>
        <w:rPr>
          <w:rFonts w:ascii="Arial" w:hAnsi="Arial"/>
          <w:sz w:val="20"/>
        </w:rPr>
        <w:t>):</w:t>
      </w:r>
      <w:r>
        <w:rPr>
          <w:rFonts w:ascii="Arial" w:hAnsi="Arial"/>
          <w:sz w:val="20"/>
          <w:lang w:val="es-ES"/>
        </w:rPr>
        <w:t xml:space="preserve"> </w:t>
      </w:r>
      <w:r w:rsidR="006058C6">
        <w:rPr>
          <w:rFonts w:ascii="Arial" w:hAnsi="Arial"/>
          <w:sz w:val="20"/>
        </w:rPr>
        <w:t>0</w:t>
      </w:r>
      <w:r>
        <w:rPr>
          <w:rFonts w:ascii="Arial" w:hAnsi="Arial"/>
          <w:sz w:val="20"/>
        </w:rPr>
        <w:t>,6</w:t>
      </w:r>
      <w:r w:rsidR="006058C6">
        <w:rPr>
          <w:rFonts w:ascii="Arial" w:hAnsi="Arial"/>
          <w:sz w:val="20"/>
        </w:rPr>
        <w:t>7</w:t>
      </w:r>
      <w:r>
        <w:rPr>
          <w:rFonts w:ascii="Arial" w:hAnsi="Arial"/>
          <w:sz w:val="20"/>
        </w:rPr>
        <w:t xml:space="preserve"> A por motor</w:t>
      </w:r>
    </w:p>
    <w:p w14:paraId="4A93A5F7" w14:textId="47501260" w:rsidR="00817F27" w:rsidRDefault="00000000">
      <w:pPr>
        <w:pStyle w:val="Prrafodelista"/>
        <w:numPr>
          <w:ilvl w:val="0"/>
          <w:numId w:val="2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Controlador de motores (Driver):</w:t>
      </w:r>
      <w:r>
        <w:rPr>
          <w:rFonts w:ascii="Arial" w:eastAsia="Aptos" w:hAnsi="Arial" w:cs="Aptos"/>
          <w:sz w:val="20"/>
          <w:szCs w:val="20"/>
          <w:lang w:val="es-ES"/>
        </w:rPr>
        <w:t xml:space="preserve"> </w:t>
      </w:r>
      <w:r w:rsidR="006058C6" w:rsidRPr="006058C6">
        <w:rPr>
          <w:rFonts w:ascii="Arial" w:eastAsia="Aptos" w:hAnsi="Arial" w:cs="Aptos"/>
          <w:sz w:val="20"/>
          <w:szCs w:val="20"/>
        </w:rPr>
        <w:t xml:space="preserve">TB6612FNG </w:t>
      </w:r>
      <w:proofErr w:type="spellStart"/>
      <w:r w:rsidR="006058C6" w:rsidRPr="006058C6">
        <w:rPr>
          <w:rFonts w:ascii="Arial" w:eastAsia="Aptos" w:hAnsi="Arial" w:cs="Aptos"/>
          <w:sz w:val="20"/>
          <w:szCs w:val="20"/>
        </w:rPr>
        <w:t>SparkFun</w:t>
      </w:r>
      <w:proofErr w:type="spellEnd"/>
    </w:p>
    <w:p w14:paraId="3A413134" w14:textId="045ED599" w:rsidR="006058C6" w:rsidRPr="006058C6" w:rsidRDefault="00000000" w:rsidP="006058C6">
      <w:pPr>
        <w:pStyle w:val="Prrafodelista"/>
        <w:numPr>
          <w:ilvl w:val="0"/>
          <w:numId w:val="2"/>
        </w:numPr>
        <w:spacing w:after="120" w:line="278" w:lineRule="auto"/>
        <w:ind w:left="714" w:hanging="357"/>
        <w:rPr>
          <w:rFonts w:ascii="Aptos" w:eastAsia="Aptos" w:hAnsi="Aptos" w:cs="Aptos"/>
          <w:b/>
          <w:bCs/>
          <w:sz w:val="20"/>
          <w:szCs w:val="20"/>
          <w:lang w:val="es-ES"/>
        </w:rPr>
      </w:pPr>
      <w:r>
        <w:rPr>
          <w:rFonts w:ascii="Arial" w:hAnsi="Arial"/>
          <w:sz w:val="20"/>
        </w:rPr>
        <w:t xml:space="preserve">Rango de </w:t>
      </w:r>
      <w:proofErr w:type="spellStart"/>
      <w:r>
        <w:rPr>
          <w:rFonts w:ascii="Arial" w:hAnsi="Arial"/>
          <w:sz w:val="20"/>
        </w:rPr>
        <w:t>tensiones</w:t>
      </w:r>
      <w:proofErr w:type="spellEnd"/>
      <w:r>
        <w:rPr>
          <w:rFonts w:ascii="Arial" w:hAnsi="Arial"/>
          <w:sz w:val="20"/>
        </w:rPr>
        <w:t xml:space="preserve"> admitidas (</w:t>
      </w:r>
      <w:proofErr w:type="spellStart"/>
      <w:r>
        <w:rPr>
          <w:rFonts w:ascii="Arial" w:hAnsi="Arial"/>
          <w:sz w:val="20"/>
        </w:rPr>
        <w:t>Driver</w:t>
      </w:r>
      <w:proofErr w:type="spellEnd"/>
      <w:r>
        <w:rPr>
          <w:rFonts w:ascii="Arial" w:hAnsi="Arial"/>
          <w:sz w:val="20"/>
        </w:rPr>
        <w:t xml:space="preserve">): </w:t>
      </w:r>
      <w:r w:rsidR="006058C6" w:rsidRPr="006058C6">
        <w:rPr>
          <w:rFonts w:ascii="Arial" w:hAnsi="Arial"/>
          <w:sz w:val="20"/>
        </w:rPr>
        <w:t>VM: 2,5–13,5 V; VCC: 2,7–5,5 V</w:t>
      </w:r>
    </w:p>
    <w:p w14:paraId="0FFBE3FC" w14:textId="6A670E4F" w:rsidR="00817F27" w:rsidRDefault="00000000">
      <w:pPr>
        <w:pStyle w:val="Prrafodelista"/>
        <w:numPr>
          <w:ilvl w:val="0"/>
          <w:numId w:val="2"/>
        </w:numPr>
        <w:spacing w:after="120" w:line="278" w:lineRule="auto"/>
        <w:ind w:left="714" w:hanging="357"/>
        <w:rPr>
          <w:rFonts w:ascii="Aptos" w:eastAsia="Aptos" w:hAnsi="Aptos" w:cs="Aptos"/>
          <w:sz w:val="20"/>
          <w:szCs w:val="20"/>
          <w:lang w:val="es-ES"/>
        </w:rPr>
      </w:pPr>
      <w:proofErr w:type="spellStart"/>
      <w:r>
        <w:rPr>
          <w:rFonts w:ascii="Arial" w:hAnsi="Arial"/>
          <w:sz w:val="20"/>
        </w:rPr>
        <w:t>Corriente</w:t>
      </w:r>
      <w:proofErr w:type="spellEnd"/>
      <w:r>
        <w:rPr>
          <w:rFonts w:ascii="Arial" w:hAnsi="Arial"/>
          <w:sz w:val="20"/>
        </w:rPr>
        <w:t xml:space="preserve"> máxima soportada por canal: </w:t>
      </w:r>
      <w:r w:rsidR="006058C6">
        <w:rPr>
          <w:rFonts w:ascii="Arial" w:hAnsi="Arial"/>
          <w:sz w:val="20"/>
        </w:rPr>
        <w:t>1.2</w:t>
      </w:r>
      <w:r>
        <w:rPr>
          <w:rFonts w:ascii="Arial" w:hAnsi="Arial"/>
          <w:sz w:val="20"/>
        </w:rPr>
        <w:t xml:space="preserve"> A continuos / </w:t>
      </w:r>
      <w:r w:rsidR="006058C6">
        <w:rPr>
          <w:rFonts w:ascii="Arial" w:hAnsi="Arial"/>
          <w:sz w:val="20"/>
        </w:rPr>
        <w:t>3</w:t>
      </w:r>
      <w:r>
        <w:rPr>
          <w:rFonts w:ascii="Arial" w:hAnsi="Arial"/>
          <w:sz w:val="20"/>
        </w:rPr>
        <w:t>,</w:t>
      </w:r>
      <w:r w:rsidR="006058C6">
        <w:rPr>
          <w:rFonts w:ascii="Arial" w:hAnsi="Arial"/>
          <w:sz w:val="20"/>
        </w:rPr>
        <w:t>2</w:t>
      </w:r>
      <w:r>
        <w:rPr>
          <w:rFonts w:ascii="Arial" w:hAnsi="Arial"/>
          <w:sz w:val="20"/>
        </w:rPr>
        <w:t xml:space="preserve"> A pico </w:t>
      </w:r>
    </w:p>
    <w:p w14:paraId="4D660074" w14:textId="77777777" w:rsidR="00817F27" w:rsidRDefault="00000000">
      <w:pPr>
        <w:pStyle w:val="Ttulo5"/>
        <w:spacing w:before="0" w:after="0" w:line="278" w:lineRule="auto"/>
        <w:rPr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t>3.3. Consumo Eléctrico Estimado</w:t>
      </w:r>
    </w:p>
    <w:p w14:paraId="5D2C4E09" w14:textId="24729400" w:rsidR="00817F27" w:rsidRDefault="00000000">
      <w:pPr>
        <w:pStyle w:val="Prrafodelista"/>
        <w:numPr>
          <w:ilvl w:val="0"/>
          <w:numId w:val="3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hAnsi="Arial"/>
          <w:sz w:val="20"/>
        </w:rPr>
        <w:t xml:space="preserve">Potencia máxima calculada: </w:t>
      </w:r>
      <w:r w:rsidR="006058C6">
        <w:rPr>
          <w:rFonts w:ascii="Arial" w:hAnsi="Arial"/>
          <w:sz w:val="20"/>
        </w:rPr>
        <w:t>8</w:t>
      </w:r>
      <w:r w:rsidR="002C76FA">
        <w:rPr>
          <w:rFonts w:ascii="Arial" w:hAnsi="Arial"/>
          <w:sz w:val="20"/>
        </w:rPr>
        <w:t>,04</w:t>
      </w:r>
      <w:r>
        <w:rPr>
          <w:rFonts w:ascii="Arial" w:hAnsi="Arial"/>
          <w:sz w:val="20"/>
        </w:rPr>
        <w:t xml:space="preserve"> W</w:t>
      </w:r>
      <w:r w:rsidR="002C76FA">
        <w:rPr>
          <w:rFonts w:ascii="Arial" w:hAnsi="Arial"/>
          <w:sz w:val="20"/>
        </w:rPr>
        <w:t xml:space="preserve"> en los dos motores a bloqueo </w:t>
      </w:r>
    </w:p>
    <w:p w14:paraId="07BA9EB1" w14:textId="77777777" w:rsidR="00817F27" w:rsidRDefault="00000000">
      <w:pPr>
        <w:pStyle w:val="Prrafodelista"/>
        <w:numPr>
          <w:ilvl w:val="0"/>
          <w:numId w:val="3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hAnsi="Arial"/>
          <w:sz w:val="20"/>
        </w:rPr>
        <w:t xml:space="preserve">Autonomía estimada en combate continuo: 10–15 minutos </w:t>
      </w:r>
    </w:p>
    <w:p w14:paraId="1D66A39A" w14:textId="653A3D1E" w:rsidR="00817F27" w:rsidRDefault="00000000">
      <w:pPr>
        <w:pStyle w:val="Prrafodelista"/>
        <w:numPr>
          <w:ilvl w:val="0"/>
          <w:numId w:val="3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rial" w:hAnsi="Arial"/>
          <w:sz w:val="20"/>
        </w:rPr>
        <w:t xml:space="preserve">Fundamento del cálculo de autonomía: </w:t>
      </w:r>
      <w:r w:rsidR="002C76FA" w:rsidRPr="002C76FA">
        <w:rPr>
          <w:rFonts w:ascii="Arial" w:hAnsi="Arial"/>
          <w:sz w:val="20"/>
        </w:rPr>
        <w:t xml:space="preserve">Batería </w:t>
      </w:r>
      <w:proofErr w:type="spellStart"/>
      <w:r w:rsidR="002C76FA" w:rsidRPr="002C76FA">
        <w:rPr>
          <w:rFonts w:ascii="Arial" w:hAnsi="Arial"/>
          <w:sz w:val="20"/>
        </w:rPr>
        <w:t>LiFePO</w:t>
      </w:r>
      <w:proofErr w:type="spellEnd"/>
      <w:r w:rsidR="002C76FA" w:rsidRPr="002C76FA">
        <w:rPr>
          <w:rFonts w:ascii="Cambria Math" w:hAnsi="Cambria Math" w:cs="Cambria Math"/>
          <w:sz w:val="20"/>
        </w:rPr>
        <w:t>₄</w:t>
      </w:r>
      <w:r w:rsidR="002C76FA" w:rsidRPr="002C76FA">
        <w:rPr>
          <w:rFonts w:ascii="Arial" w:hAnsi="Arial"/>
          <w:sz w:val="20"/>
        </w:rPr>
        <w:t xml:space="preserve"> de 6,6 V y 1600 </w:t>
      </w:r>
      <w:proofErr w:type="spellStart"/>
      <w:r w:rsidR="002C76FA" w:rsidRPr="002C76FA">
        <w:rPr>
          <w:rFonts w:ascii="Arial" w:hAnsi="Arial"/>
          <w:sz w:val="20"/>
        </w:rPr>
        <w:t>mAh</w:t>
      </w:r>
      <w:proofErr w:type="spellEnd"/>
      <w:r w:rsidR="002C76FA" w:rsidRPr="002C76FA">
        <w:rPr>
          <w:rFonts w:ascii="Arial" w:hAnsi="Arial"/>
          <w:sz w:val="20"/>
        </w:rPr>
        <w:t xml:space="preserve">, con una </w:t>
      </w:r>
      <w:proofErr w:type="spellStart"/>
      <w:r w:rsidR="002C76FA" w:rsidRPr="002C76FA">
        <w:rPr>
          <w:rFonts w:ascii="Arial" w:hAnsi="Arial"/>
          <w:sz w:val="20"/>
        </w:rPr>
        <w:t>energ</w:t>
      </w:r>
      <w:r w:rsidR="002C76FA" w:rsidRPr="002C76FA">
        <w:rPr>
          <w:rFonts w:ascii="Arial" w:hAnsi="Arial" w:cs="Arial"/>
          <w:sz w:val="20"/>
        </w:rPr>
        <w:t>í</w:t>
      </w:r>
      <w:r w:rsidR="002C76FA" w:rsidRPr="002C76FA">
        <w:rPr>
          <w:rFonts w:ascii="Arial" w:hAnsi="Arial"/>
          <w:sz w:val="20"/>
        </w:rPr>
        <w:t>a</w:t>
      </w:r>
      <w:proofErr w:type="spellEnd"/>
      <w:r w:rsidR="002C76FA" w:rsidRPr="002C76FA">
        <w:rPr>
          <w:rFonts w:ascii="Arial" w:hAnsi="Arial"/>
          <w:sz w:val="20"/>
        </w:rPr>
        <w:t xml:space="preserve"> nominal de 10,56 </w:t>
      </w:r>
      <w:proofErr w:type="spellStart"/>
      <w:r w:rsidR="002C76FA" w:rsidRPr="002C76FA">
        <w:rPr>
          <w:rFonts w:ascii="Arial" w:hAnsi="Arial"/>
          <w:sz w:val="20"/>
        </w:rPr>
        <w:t>Wh</w:t>
      </w:r>
      <w:proofErr w:type="spellEnd"/>
      <w:r w:rsidR="002C76FA" w:rsidRPr="002C76FA">
        <w:rPr>
          <w:rFonts w:ascii="Arial" w:hAnsi="Arial"/>
          <w:sz w:val="20"/>
        </w:rPr>
        <w:t>. La autonom</w:t>
      </w:r>
      <w:r w:rsidR="002C76FA" w:rsidRPr="002C76FA">
        <w:rPr>
          <w:rFonts w:ascii="Arial" w:hAnsi="Arial" w:cs="Arial"/>
          <w:sz w:val="20"/>
        </w:rPr>
        <w:t>í</w:t>
      </w:r>
      <w:r w:rsidR="002C76FA" w:rsidRPr="002C76FA">
        <w:rPr>
          <w:rFonts w:ascii="Arial" w:hAnsi="Arial"/>
          <w:sz w:val="20"/>
        </w:rPr>
        <w:t>a depende del consumo medio de los motores, sensores y sistema de contro</w:t>
      </w:r>
      <w:r w:rsidR="002C76FA">
        <w:rPr>
          <w:rFonts w:ascii="Arial" w:hAnsi="Arial"/>
          <w:sz w:val="20"/>
        </w:rPr>
        <w:t>l</w:t>
      </w:r>
    </w:p>
    <w:p w14:paraId="059F0060" w14:textId="77777777" w:rsidR="00817F27" w:rsidRDefault="00000000">
      <w:pPr>
        <w:rPr>
          <w:rFonts w:ascii="Aptos" w:eastAsia="Aptos" w:hAnsi="Aptos" w:cs="Aptos"/>
          <w:b/>
          <w:bCs/>
          <w:i/>
          <w:iCs/>
          <w:color w:val="0F4761" w:themeColor="accent1" w:themeShade="BF"/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br w:type="page"/>
      </w:r>
    </w:p>
    <w:p w14:paraId="3FDE038B" w14:textId="77777777" w:rsidR="00817F27" w:rsidRDefault="00000000">
      <w:pPr>
        <w:pStyle w:val="Ttulo4"/>
        <w:spacing w:before="0" w:after="120"/>
        <w:rPr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lastRenderedPageBreak/>
        <w:t>4. SISTEMA DE CONTROL Y SENSADO</w:t>
      </w:r>
    </w:p>
    <w:tbl>
      <w:tblPr>
        <w:tblW w:w="8922" w:type="dxa"/>
        <w:tblLayout w:type="fixed"/>
        <w:tblLook w:val="04A0" w:firstRow="1" w:lastRow="0" w:firstColumn="1" w:lastColumn="0" w:noHBand="0" w:noVBand="1"/>
      </w:tblPr>
      <w:tblGrid>
        <w:gridCol w:w="2119"/>
        <w:gridCol w:w="2976"/>
        <w:gridCol w:w="2410"/>
        <w:gridCol w:w="1417"/>
      </w:tblGrid>
      <w:tr w:rsidR="00817F27" w14:paraId="254924CF" w14:textId="77777777">
        <w:trPr>
          <w:trHeight w:val="151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ACCD4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Descripción elemento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0B8FB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Tipo / Modelo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55876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Tensiones Admitidas y de Operación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82F9A8F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Corriente nominal</w:t>
            </w:r>
          </w:p>
        </w:tc>
      </w:tr>
      <w:tr w:rsidR="00817F27" w14:paraId="0D7C1782" w14:textId="77777777">
        <w:trPr>
          <w:trHeight w:val="300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5F045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Placa de Control Abierta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F3D18" w14:textId="579339EA" w:rsidR="00817F27" w:rsidRDefault="006058C6"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6058C6">
              <w:rPr>
                <w:rFonts w:ascii="Arial" w:hAnsi="Arial"/>
                <w:sz w:val="18"/>
              </w:rPr>
              <w:t>Seeed</w:t>
            </w:r>
            <w:proofErr w:type="spellEnd"/>
            <w:r w:rsidRPr="006058C6">
              <w:rPr>
                <w:rFonts w:ascii="Arial" w:hAnsi="Arial"/>
                <w:sz w:val="18"/>
              </w:rPr>
              <w:t xml:space="preserve"> XIAO</w:t>
            </w:r>
            <w:r>
              <w:rPr>
                <w:rFonts w:ascii="Arial" w:hAnsi="Arial"/>
                <w:sz w:val="18"/>
              </w:rPr>
              <w:t xml:space="preserve"> </w:t>
            </w:r>
            <w:r w:rsidR="00000000">
              <w:rPr>
                <w:rFonts w:ascii="Arial" w:hAnsi="Arial"/>
                <w:sz w:val="18"/>
              </w:rPr>
              <w:t>ESP32-S3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773C6" w14:textId="77777777" w:rsidR="00817F27" w:rsidRDefault="00000000">
            <w:r>
              <w:rPr>
                <w:rFonts w:ascii="Arial" w:hAnsi="Arial"/>
                <w:sz w:val="18"/>
              </w:rPr>
              <w:t xml:space="preserve">5 V de alimentación; </w:t>
            </w:r>
            <w:proofErr w:type="spellStart"/>
            <w:r>
              <w:rPr>
                <w:rFonts w:ascii="Arial" w:hAnsi="Arial"/>
                <w:sz w:val="18"/>
              </w:rPr>
              <w:t>lógica</w:t>
            </w:r>
            <w:proofErr w:type="spellEnd"/>
            <w:r>
              <w:rPr>
                <w:rFonts w:ascii="Arial" w:hAnsi="Arial"/>
                <w:sz w:val="18"/>
              </w:rPr>
              <w:t xml:space="preserve"> de 3,3 V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5B14A4C" w14:textId="77777777" w:rsidR="00817F27" w:rsidRDefault="00000000">
            <w:r>
              <w:rPr>
                <w:rFonts w:ascii="Arial" w:hAnsi="Arial"/>
                <w:sz w:val="18"/>
              </w:rPr>
              <w:t xml:space="preserve">80–240 </w:t>
            </w:r>
            <w:proofErr w:type="spellStart"/>
            <w:r>
              <w:rPr>
                <w:rFonts w:ascii="Arial" w:hAnsi="Arial"/>
                <w:sz w:val="18"/>
              </w:rPr>
              <w:t>mA</w:t>
            </w:r>
            <w:proofErr w:type="spellEnd"/>
          </w:p>
        </w:tc>
      </w:tr>
      <w:tr w:rsidR="00817F27" w14:paraId="07763C48" w14:textId="77777777">
        <w:trPr>
          <w:trHeight w:val="300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9E9E28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Módulo del Receptor IR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64CC2" w14:textId="21D11BA0" w:rsidR="00817F27" w:rsidRDefault="002C76FA">
            <w:r>
              <w:rPr>
                <w:rFonts w:ascii="Arial" w:hAnsi="Arial"/>
                <w:sz w:val="18"/>
              </w:rPr>
              <w:t>HC*SR04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B7B6F" w14:textId="304E79BD" w:rsidR="00817F27" w:rsidRDefault="00000000">
            <w:r>
              <w:rPr>
                <w:rFonts w:ascii="Arial" w:hAnsi="Arial"/>
                <w:sz w:val="18"/>
              </w:rPr>
              <w:t>45 V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49AF357" w14:textId="189F8031" w:rsidR="00817F27" w:rsidRDefault="002C76FA">
            <w:r>
              <w:rPr>
                <w:rFonts w:ascii="Arial" w:hAnsi="Arial"/>
                <w:sz w:val="18"/>
              </w:rPr>
              <w:t>15</w:t>
            </w:r>
            <w:r w:rsidR="00000000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="00000000">
              <w:rPr>
                <w:rFonts w:ascii="Arial" w:hAnsi="Arial"/>
                <w:sz w:val="18"/>
              </w:rPr>
              <w:t>mA</w:t>
            </w:r>
            <w:proofErr w:type="spellEnd"/>
          </w:p>
        </w:tc>
      </w:tr>
      <w:tr w:rsidR="00817F27" w14:paraId="277B2C47" w14:textId="77777777">
        <w:trPr>
          <w:trHeight w:val="300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34A4E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Sensores de Borde (Línea)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67C5C" w14:textId="6F498448" w:rsidR="00817F27" w:rsidRDefault="002C76FA">
            <w:r>
              <w:rPr>
                <w:rFonts w:ascii="Arial" w:hAnsi="Arial"/>
                <w:sz w:val="18"/>
              </w:rPr>
              <w:t xml:space="preserve">3 x </w:t>
            </w:r>
            <w:r w:rsidR="00000000">
              <w:rPr>
                <w:rFonts w:ascii="Arial" w:hAnsi="Arial"/>
                <w:sz w:val="18"/>
              </w:rPr>
              <w:t>QTR-HD-01A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DB016" w14:textId="77777777" w:rsidR="00817F27" w:rsidRDefault="00000000">
            <w:r>
              <w:rPr>
                <w:rFonts w:ascii="Arial" w:hAnsi="Arial"/>
                <w:sz w:val="18"/>
              </w:rPr>
              <w:t>2,9–5,5 V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3A90D97" w14:textId="20C9132F" w:rsidR="00817F27" w:rsidRDefault="002C76FA">
            <w:r>
              <w:rPr>
                <w:rFonts w:ascii="Arial" w:hAnsi="Arial"/>
                <w:sz w:val="18"/>
              </w:rPr>
              <w:t xml:space="preserve">Hasta </w:t>
            </w:r>
            <w:r w:rsidR="00000000">
              <w:rPr>
                <w:rFonts w:ascii="Arial" w:hAnsi="Arial"/>
                <w:sz w:val="18"/>
              </w:rPr>
              <w:t>3</w:t>
            </w:r>
            <w:r>
              <w:rPr>
                <w:rFonts w:ascii="Arial" w:hAnsi="Arial"/>
                <w:sz w:val="18"/>
              </w:rPr>
              <w:t>2</w:t>
            </w:r>
            <w:r w:rsidR="00000000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="00000000">
              <w:rPr>
                <w:rFonts w:ascii="Arial" w:hAnsi="Arial"/>
                <w:sz w:val="18"/>
              </w:rPr>
              <w:t>mA</w:t>
            </w:r>
            <w:proofErr w:type="spellEnd"/>
            <w:r>
              <w:rPr>
                <w:rFonts w:ascii="Arial" w:hAnsi="Arial"/>
                <w:sz w:val="18"/>
              </w:rPr>
              <w:t xml:space="preserve"> por sensor</w:t>
            </w:r>
          </w:p>
        </w:tc>
      </w:tr>
      <w:tr w:rsidR="00817F27" w14:paraId="39D1A90F" w14:textId="77777777">
        <w:trPr>
          <w:trHeight w:val="300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E7224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Sensores de Oponente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D9A75" w14:textId="77777777" w:rsidR="00817F27" w:rsidRDefault="00000000">
            <w:r>
              <w:rPr>
                <w:rFonts w:ascii="Arial" w:hAnsi="Arial"/>
                <w:sz w:val="18"/>
              </w:rPr>
              <w:t>HC-SR04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B4A02" w14:textId="77777777" w:rsidR="00817F27" w:rsidRDefault="00000000">
            <w:r>
              <w:rPr>
                <w:rFonts w:ascii="Arial" w:hAnsi="Arial"/>
                <w:sz w:val="18"/>
              </w:rPr>
              <w:t>5 V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CC2D77C" w14:textId="77777777" w:rsidR="00817F27" w:rsidRDefault="00000000">
            <w:r>
              <w:rPr>
                <w:rFonts w:ascii="Arial" w:hAnsi="Arial"/>
                <w:sz w:val="18"/>
              </w:rPr>
              <w:t xml:space="preserve">15 </w:t>
            </w:r>
            <w:proofErr w:type="spellStart"/>
            <w:r>
              <w:rPr>
                <w:rFonts w:ascii="Arial" w:hAnsi="Arial"/>
                <w:sz w:val="18"/>
              </w:rPr>
              <w:t>mA</w:t>
            </w:r>
            <w:proofErr w:type="spellEnd"/>
          </w:p>
        </w:tc>
      </w:tr>
    </w:tbl>
    <w:p w14:paraId="3B4F6556" w14:textId="77777777" w:rsidR="00817F27" w:rsidRDefault="00817F27">
      <w:pPr>
        <w:spacing w:after="240"/>
        <w:rPr>
          <w:rFonts w:ascii="Aptos" w:eastAsia="Aptos" w:hAnsi="Aptos" w:cs="Aptos"/>
          <w:sz w:val="20"/>
          <w:szCs w:val="20"/>
          <w:lang w:val="es-ES"/>
        </w:rPr>
      </w:pPr>
    </w:p>
    <w:p w14:paraId="6FEF799E" w14:textId="77777777" w:rsidR="00817F27" w:rsidRDefault="00817F27">
      <w:pPr>
        <w:spacing w:before="240" w:after="240"/>
        <w:rPr>
          <w:rFonts w:ascii="Aptos" w:eastAsia="Aptos" w:hAnsi="Aptos" w:cs="Aptos"/>
          <w:sz w:val="20"/>
          <w:szCs w:val="20"/>
          <w:lang w:val="es-ES"/>
        </w:rPr>
      </w:pPr>
    </w:p>
    <w:p w14:paraId="51199962" w14:textId="77777777" w:rsidR="00817F27" w:rsidRDefault="00817F27">
      <w:pPr>
        <w:pStyle w:val="Ttulo4"/>
        <w:spacing w:before="0" w:after="319"/>
        <w:rPr>
          <w:rFonts w:ascii="Aptos" w:eastAsia="Aptos" w:hAnsi="Aptos" w:cs="Aptos"/>
          <w:b/>
          <w:bCs/>
          <w:sz w:val="20"/>
          <w:szCs w:val="20"/>
          <w:lang w:val="es-ES"/>
        </w:rPr>
      </w:pPr>
    </w:p>
    <w:p w14:paraId="5E1E2F86" w14:textId="77777777" w:rsidR="00817F27" w:rsidRDefault="00000000">
      <w:pPr>
        <w:rPr>
          <w:sz w:val="20"/>
          <w:szCs w:val="20"/>
          <w:lang w:val="es-ES"/>
        </w:rPr>
      </w:pPr>
      <w:r>
        <w:rPr>
          <w:rFonts w:ascii="Arial" w:hAnsi="Arial"/>
          <w:sz w:val="20"/>
          <w:szCs w:val="20"/>
          <w:lang w:val="es-ES"/>
        </w:rPr>
        <w:br w:type="page"/>
      </w:r>
    </w:p>
    <w:p w14:paraId="4712093C" w14:textId="77777777" w:rsidR="00817F27" w:rsidRDefault="00000000">
      <w:pPr>
        <w:pStyle w:val="Ttulo4"/>
        <w:spacing w:before="0" w:after="319"/>
        <w:rPr>
          <w:sz w:val="20"/>
          <w:szCs w:val="20"/>
          <w:lang w:val="es-ES"/>
        </w:rPr>
      </w:pPr>
      <w:r>
        <w:rPr>
          <w:rFonts w:ascii="Arial" w:eastAsia="Aptos" w:hAnsi="Arial" w:cs="Aptos"/>
          <w:b/>
          <w:bCs/>
          <w:sz w:val="20"/>
          <w:szCs w:val="20"/>
          <w:lang w:val="es-ES"/>
        </w:rPr>
        <w:lastRenderedPageBreak/>
        <w:t xml:space="preserve">5. INSPECCIÓN REGULATORIA Y SEGURIDAD </w:t>
      </w:r>
    </w:p>
    <w:tbl>
      <w:tblPr>
        <w:tblW w:w="10057" w:type="dxa"/>
        <w:tblLook w:val="04A0" w:firstRow="1" w:lastRow="0" w:firstColumn="1" w:lastColumn="0" w:noHBand="0" w:noVBand="1"/>
      </w:tblPr>
      <w:tblGrid>
        <w:gridCol w:w="5804"/>
        <w:gridCol w:w="1685"/>
        <w:gridCol w:w="2568"/>
      </w:tblGrid>
      <w:tr w:rsidR="00817F27" w14:paraId="7A7AB648" w14:textId="77777777" w:rsidTr="00531E1D">
        <w:trPr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92FAC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 xml:space="preserve">Criterio 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68A0B" w14:textId="77777777" w:rsidR="00817F27" w:rsidRDefault="00000000">
            <w:pPr>
              <w:spacing w:after="0" w:line="240" w:lineRule="auto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Estado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A7016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Notas del Inspector</w:t>
            </w:r>
          </w:p>
        </w:tc>
      </w:tr>
      <w:tr w:rsidR="00817F27" w14:paraId="1B65BF0D" w14:textId="77777777" w:rsidTr="00531E1D">
        <w:trPr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FF47F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1. Dispositivos de Interferencia (</w:t>
            </w:r>
            <w:proofErr w:type="spellStart"/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Jamming</w:t>
            </w:r>
            <w:proofErr w:type="spellEnd"/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)</w:t>
            </w:r>
          </w:p>
          <w:p w14:paraId="09438E39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 xml:space="preserve">No incluye emisores (como </w:t>
            </w:r>
            <w:proofErr w:type="spellStart"/>
            <w:r>
              <w:rPr>
                <w:rFonts w:ascii="Arial" w:hAnsi="Arial"/>
                <w:sz w:val="18"/>
                <w:szCs w:val="20"/>
                <w:lang w:val="es-ES"/>
              </w:rPr>
              <w:t>LED’s</w:t>
            </w:r>
            <w:proofErr w:type="spell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IR de alta potencia) destinados a saturar o cegar los sensores del oponente.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3CB43" w14:textId="5A3D0212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[</w:t>
            </w:r>
            <w:proofErr w:type="gramStart"/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 xml:space="preserve">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CUMPLE</w:t>
            </w:r>
          </w:p>
          <w:p w14:paraId="2F89D023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55029FDC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BB042" w14:textId="43CC7791" w:rsidR="00817F27" w:rsidRDefault="00531E1D">
            <w:r>
              <w:t xml:space="preserve">No se incorporan dispositivos destinados a interferir con los sensores del </w:t>
            </w:r>
            <w:proofErr w:type="spellStart"/>
            <w:r>
              <w:t>oponente</w:t>
            </w:r>
            <w:proofErr w:type="spellEnd"/>
          </w:p>
        </w:tc>
      </w:tr>
      <w:tr w:rsidR="00817F27" w14:paraId="4B804ADD" w14:textId="77777777" w:rsidTr="00531E1D">
        <w:trPr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F1EDB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 xml:space="preserve">2. Daño al </w:t>
            </w:r>
            <w:proofErr w:type="spellStart"/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Dohyo</w:t>
            </w:r>
            <w:proofErr w:type="spellEnd"/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 xml:space="preserve"> o al Oponente/Operador</w:t>
            </w:r>
          </w:p>
          <w:p w14:paraId="412F75D3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 xml:space="preserve">Ausencia de partes filosas, punzantes o mecanismos diseñados para romper el </w:t>
            </w:r>
            <w:proofErr w:type="spellStart"/>
            <w:r>
              <w:rPr>
                <w:rFonts w:ascii="Arial" w:hAnsi="Arial"/>
                <w:sz w:val="18"/>
                <w:szCs w:val="20"/>
                <w:lang w:val="es-ES"/>
              </w:rPr>
              <w:t>Dohyo</w:t>
            </w:r>
            <w:proofErr w:type="spell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o causar daño intencionado al robot rival o al operador (golpes de combate normal permitidos).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7F751" w14:textId="7A8E610F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 xml:space="preserve">[ </w:t>
            </w:r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>] CUMPLE</w:t>
            </w:r>
          </w:p>
          <w:p w14:paraId="1667CC33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271177FA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4752E" w14:textId="77777777" w:rsidR="00817F27" w:rsidRDefault="00817F27"/>
        </w:tc>
      </w:tr>
      <w:tr w:rsidR="00817F27" w14:paraId="6D884CAF" w14:textId="77777777" w:rsidTr="00531E1D">
        <w:trPr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4E25F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3. Fluidos, Polvo, Gas u Otras Sustancias</w:t>
            </w:r>
          </w:p>
          <w:p w14:paraId="032D0113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Sin contenedores ni mecanismos que almacenen o proyecten líquidos, gases, polvos o sustancias sobre el oponente o la pista.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EEFF8" w14:textId="1693E4FF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 xml:space="preserve">[ </w:t>
            </w:r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>] CUMPLE</w:t>
            </w:r>
          </w:p>
          <w:p w14:paraId="3698F488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24E9E47E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F7C82" w14:textId="3A3488C6" w:rsidR="00817F27" w:rsidRDefault="00531E1D">
            <w:r w:rsidRPr="00531E1D">
              <w:t>No incorpora mecanismos para almacenar o expulsar sustancias.</w:t>
            </w:r>
          </w:p>
        </w:tc>
      </w:tr>
      <w:tr w:rsidR="00817F27" w14:paraId="7DB93B63" w14:textId="77777777" w:rsidTr="00531E1D">
        <w:trPr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2BE07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4. Pirotecnia</w:t>
            </w:r>
          </w:p>
          <w:p w14:paraId="1B70CE1D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Totalmente libre de dispositivos pirotécnicos, chispas o elementos inflamables.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FF185" w14:textId="432E87F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 xml:space="preserve">[ </w:t>
            </w:r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>] CUMPLE</w:t>
            </w:r>
          </w:p>
          <w:p w14:paraId="000163FF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5065D799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CD7A1" w14:textId="77777777" w:rsidR="00817F27" w:rsidRDefault="00817F27"/>
        </w:tc>
      </w:tr>
      <w:tr w:rsidR="00817F27" w14:paraId="1C4A014C" w14:textId="77777777" w:rsidTr="00531E1D">
        <w:trPr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84791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5. Lanzamiento de Objetos</w:t>
            </w:r>
          </w:p>
          <w:p w14:paraId="124E503C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Sin mecanismos que lancen proyectiles u objetos de cualquier tipo hacia el oponente.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8B701" w14:textId="6B22F0F6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 xml:space="preserve">[ </w:t>
            </w:r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>] CUMPLE</w:t>
            </w:r>
          </w:p>
          <w:p w14:paraId="09419DD3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35504FD1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2C630" w14:textId="77777777" w:rsidR="00817F27" w:rsidRDefault="00817F27"/>
        </w:tc>
      </w:tr>
      <w:tr w:rsidR="00817F27" w14:paraId="61FBD000" w14:textId="77777777" w:rsidTr="00531E1D">
        <w:trPr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07CA0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6. Sustancias Pegajosas</w:t>
            </w:r>
          </w:p>
          <w:p w14:paraId="1F59F2EC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Ruedas y chasis libres de sustancias químicas adherentes o pegajosas para aumentar la tracción.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917AF" w14:textId="3682EC3A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[</w:t>
            </w:r>
            <w:proofErr w:type="gramStart"/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 xml:space="preserve">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CUMPLE</w:t>
            </w:r>
          </w:p>
          <w:p w14:paraId="359E6725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18E7D6BA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560B6" w14:textId="4A180389" w:rsidR="00817F27" w:rsidRDefault="00531E1D">
            <w:r w:rsidRPr="00531E1D">
              <w:t xml:space="preserve">Tracción mediante </w:t>
            </w:r>
            <w:proofErr w:type="spellStart"/>
            <w:r w:rsidRPr="00531E1D">
              <w:t>orugas</w:t>
            </w:r>
            <w:proofErr w:type="spellEnd"/>
            <w:r w:rsidRPr="00531E1D">
              <w:t>.</w:t>
            </w:r>
          </w:p>
        </w:tc>
      </w:tr>
      <w:tr w:rsidR="00817F27" w14:paraId="37E878B8" w14:textId="77777777" w:rsidTr="00531E1D">
        <w:trPr>
          <w:trHeight w:val="517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77E73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7. Incremento Artificial de "Efecto Suelo"</w:t>
            </w:r>
          </w:p>
          <w:p w14:paraId="616AAB36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Prohibido el uso de bombas de vacío, succión activa o imanes/electroimanes para aumentar la adherencia a la pista.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7219D" w14:textId="11856893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[</w:t>
            </w:r>
            <w:proofErr w:type="gramStart"/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 xml:space="preserve">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CUMPLE</w:t>
            </w:r>
          </w:p>
          <w:p w14:paraId="62116C8F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517E92B3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EB451" w14:textId="77777777" w:rsidR="00817F27" w:rsidRDefault="00817F27"/>
        </w:tc>
      </w:tr>
      <w:tr w:rsidR="00817F27" w14:paraId="7F703FA6" w14:textId="77777777" w:rsidTr="00531E1D">
        <w:trPr>
          <w:trHeight w:val="405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BF6E5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8. Fuente de Energía Permitida</w:t>
            </w:r>
          </w:p>
          <w:p w14:paraId="04EB970C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La energía proviene exclusivamente de pilas o baterías eléctricas (sin motores térmicos, muelles cargados previamente como fuente principal, etc.).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0E518B" w14:textId="46098B1F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 xml:space="preserve">[ </w:t>
            </w:r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>] CUMPLE</w:t>
            </w:r>
          </w:p>
          <w:p w14:paraId="095B2574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08B89275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758A3" w14:textId="5A7CEC15" w:rsidR="00817F27" w:rsidRDefault="00531E1D">
            <w:r w:rsidRPr="00531E1D">
              <w:t xml:space="preserve">Alimentación mediante batería </w:t>
            </w:r>
            <w:proofErr w:type="spellStart"/>
            <w:r w:rsidRPr="00531E1D">
              <w:t>LiFePO</w:t>
            </w:r>
            <w:proofErr w:type="spellEnd"/>
            <w:r w:rsidRPr="00531E1D">
              <w:t>₄ de 6,6 V.</w:t>
            </w:r>
          </w:p>
        </w:tc>
      </w:tr>
      <w:tr w:rsidR="00817F27" w14:paraId="1FE498D4" w14:textId="77777777" w:rsidTr="00531E1D">
        <w:trPr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6CCBA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9. Dimensiones y Masa (Límites Estándar)</w:t>
            </w:r>
          </w:p>
          <w:p w14:paraId="0728B425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Masa $\le 500\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text</w:t>
            </w:r>
            <w:proofErr w:type="spellEnd"/>
            <w:r>
              <w:rPr>
                <w:rFonts w:ascii="Arial" w:hAnsi="Arial"/>
                <w:sz w:val="18"/>
                <w:szCs w:val="20"/>
                <w:lang w:val="es-ES"/>
              </w:rPr>
              <w:t>{ g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>}$ y dimensiones iniciales $\le 10\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text</w:t>
            </w:r>
            <w:proofErr w:type="spellEnd"/>
            <w:r>
              <w:rPr>
                <w:rFonts w:ascii="Arial" w:hAnsi="Arial"/>
                <w:sz w:val="18"/>
                <w:szCs w:val="20"/>
                <w:lang w:val="es-ES"/>
              </w:rPr>
              <w:t>{ cm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>} \times 10\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text</w:t>
            </w:r>
            <w:proofErr w:type="spellEnd"/>
            <w:r>
              <w:rPr>
                <w:rFonts w:ascii="Arial" w:hAnsi="Arial"/>
                <w:sz w:val="18"/>
                <w:szCs w:val="20"/>
                <w:lang w:val="es-ES"/>
              </w:rPr>
              <w:t>{ cm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>}$ (sin límite de altura).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3A83D" w14:textId="0BC9477A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 xml:space="preserve">[ </w:t>
            </w:r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>] CUMPLE</w:t>
            </w:r>
          </w:p>
          <w:p w14:paraId="1EA9F9DD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79E3549F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24097" w14:textId="77777777" w:rsidR="00817F27" w:rsidRDefault="00817F27"/>
        </w:tc>
      </w:tr>
      <w:tr w:rsidR="00817F27" w14:paraId="60A31AC3" w14:textId="77777777" w:rsidTr="00531E1D">
        <w:trPr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7CACB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10. Sistema de Arranque por Infrarrojos / Retardo</w:t>
            </w:r>
          </w:p>
          <w:p w14:paraId="4EBB960D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 xml:space="preserve">Responde al sistema de arranque oficial IR (o retardo obligatorio de 5 s inmóvil) e incluye </w:t>
            </w:r>
            <w:r>
              <w:rPr>
                <w:rFonts w:ascii="Arial" w:hAnsi="Arial"/>
                <w:i/>
                <w:iCs/>
                <w:sz w:val="18"/>
                <w:szCs w:val="20"/>
                <w:lang w:val="es-ES"/>
              </w:rPr>
              <w:t>Kill Switch</w:t>
            </w:r>
            <w:r>
              <w:rPr>
                <w:rFonts w:ascii="Arial" w:hAnsi="Arial"/>
                <w:sz w:val="18"/>
                <w:szCs w:val="20"/>
                <w:lang w:val="es-ES"/>
              </w:rPr>
              <w:t xml:space="preserve"> accesible.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8556E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CUMPLE</w:t>
            </w:r>
          </w:p>
          <w:p w14:paraId="5C72153B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1FA56216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09DD1" w14:textId="77777777" w:rsidR="00817F27" w:rsidRDefault="00817F27"/>
        </w:tc>
      </w:tr>
      <w:tr w:rsidR="00817F27" w14:paraId="2B310200" w14:textId="77777777" w:rsidTr="00531E1D">
        <w:trPr>
          <w:trHeight w:val="1212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6A1C0" w14:textId="77777777" w:rsidR="00817F27" w:rsidRDefault="00000000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/>
                <w:b/>
                <w:bCs/>
                <w:sz w:val="18"/>
                <w:szCs w:val="20"/>
                <w:lang w:val="es-ES"/>
              </w:rPr>
              <w:t>11. Filosofía Hardware Libre (No obligatoria)</w:t>
            </w:r>
          </w:p>
          <w:p w14:paraId="6CB826B4" w14:textId="77777777" w:rsidR="00817F27" w:rsidRDefault="00000000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Placa de control basada en tecnología abierta con documentación/repositorio accesible.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1AD37" w14:textId="43C7D2EF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18"/>
                <w:szCs w:val="20"/>
                <w:lang w:val="es-ES"/>
              </w:rPr>
              <w:t>[</w:t>
            </w:r>
            <w:proofErr w:type="gramStart"/>
            <w:r w:rsidR="00531E1D">
              <w:rPr>
                <w:rFonts w:ascii="Arial" w:hAnsi="Arial"/>
                <w:sz w:val="18"/>
                <w:szCs w:val="20"/>
                <w:lang w:val="es-ES"/>
              </w:rPr>
              <w:t>x</w:t>
            </w:r>
            <w:r>
              <w:rPr>
                <w:rFonts w:ascii="Arial" w:hAnsi="Arial"/>
                <w:sz w:val="18"/>
                <w:szCs w:val="20"/>
                <w:lang w:val="es-ES"/>
              </w:rPr>
              <w:t xml:space="preserve">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CUMPLE</w:t>
            </w:r>
          </w:p>
          <w:p w14:paraId="0E4F117E" w14:textId="77777777" w:rsidR="00817F27" w:rsidRDefault="00817F27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0A5EC1A7" w14:textId="77777777" w:rsidR="00817F27" w:rsidRDefault="00000000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/>
                <w:sz w:val="18"/>
                <w:szCs w:val="20"/>
                <w:lang w:val="es-ES"/>
              </w:rPr>
              <w:t>[ ]</w:t>
            </w:r>
            <w:proofErr w:type="gramEnd"/>
            <w:r>
              <w:rPr>
                <w:rFonts w:ascii="Arial" w:hAnsi="Arial"/>
                <w:sz w:val="18"/>
                <w:szCs w:val="20"/>
                <w:lang w:val="es-ES"/>
              </w:rPr>
              <w:t xml:space="preserve"> NO CUMPLE</w:t>
            </w:r>
          </w:p>
        </w:tc>
        <w:tc>
          <w:tcPr>
            <w:tcW w:w="25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7E3F4" w14:textId="77777777" w:rsidR="00817F27" w:rsidRDefault="00817F27"/>
        </w:tc>
      </w:tr>
    </w:tbl>
    <w:p w14:paraId="1226854E" w14:textId="77777777" w:rsidR="00817F27" w:rsidRDefault="00817F27">
      <w:pPr>
        <w:rPr>
          <w:sz w:val="20"/>
          <w:szCs w:val="20"/>
          <w:lang w:val="es-ES"/>
        </w:rPr>
      </w:pPr>
    </w:p>
    <w:sectPr w:rsidR="00817F27">
      <w:pgSz w:w="11906" w:h="16838"/>
      <w:pgMar w:top="709" w:right="1440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D7D32" w14:textId="77777777" w:rsidR="00703F47" w:rsidRDefault="00703F47">
      <w:pPr>
        <w:spacing w:line="240" w:lineRule="auto"/>
      </w:pPr>
      <w:r>
        <w:separator/>
      </w:r>
    </w:p>
  </w:endnote>
  <w:endnote w:type="continuationSeparator" w:id="0">
    <w:p w14:paraId="2EA348C4" w14:textId="77777777" w:rsidR="00703F47" w:rsidRDefault="00703F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A341" w14:textId="77777777" w:rsidR="00703F47" w:rsidRDefault="00703F47">
      <w:pPr>
        <w:spacing w:after="0"/>
      </w:pPr>
      <w:r>
        <w:separator/>
      </w:r>
    </w:p>
  </w:footnote>
  <w:footnote w:type="continuationSeparator" w:id="0">
    <w:p w14:paraId="4F42CC9A" w14:textId="77777777" w:rsidR="00703F47" w:rsidRDefault="00703F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848F"/>
    <w:multiLevelType w:val="multilevel"/>
    <w:tmpl w:val="016484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B3401"/>
    <w:multiLevelType w:val="multilevel"/>
    <w:tmpl w:val="3DEB34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AE1A0"/>
    <w:multiLevelType w:val="multilevel"/>
    <w:tmpl w:val="750AE1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845063">
    <w:abstractNumId w:val="1"/>
  </w:num>
  <w:num w:numId="2" w16cid:durableId="1811554358">
    <w:abstractNumId w:val="2"/>
  </w:num>
  <w:num w:numId="3" w16cid:durableId="74534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CA553B"/>
    <w:rsid w:val="000F39D4"/>
    <w:rsid w:val="001611C5"/>
    <w:rsid w:val="002177B7"/>
    <w:rsid w:val="00255582"/>
    <w:rsid w:val="002A35A6"/>
    <w:rsid w:val="002C76FA"/>
    <w:rsid w:val="003639BD"/>
    <w:rsid w:val="004310A0"/>
    <w:rsid w:val="004B0CBA"/>
    <w:rsid w:val="00531E1D"/>
    <w:rsid w:val="006058C6"/>
    <w:rsid w:val="0062796A"/>
    <w:rsid w:val="00703F47"/>
    <w:rsid w:val="00735D5A"/>
    <w:rsid w:val="007B794F"/>
    <w:rsid w:val="00817F27"/>
    <w:rsid w:val="00822E35"/>
    <w:rsid w:val="00862351"/>
    <w:rsid w:val="008B030C"/>
    <w:rsid w:val="008D0A49"/>
    <w:rsid w:val="0090156E"/>
    <w:rsid w:val="00931470"/>
    <w:rsid w:val="00B7562F"/>
    <w:rsid w:val="00C7414D"/>
    <w:rsid w:val="00CF42FF"/>
    <w:rsid w:val="00D04327"/>
    <w:rsid w:val="00E83F76"/>
    <w:rsid w:val="00EF0D12"/>
    <w:rsid w:val="00F14B87"/>
    <w:rsid w:val="043AA133"/>
    <w:rsid w:val="0CE4DE79"/>
    <w:rsid w:val="125B2907"/>
    <w:rsid w:val="18E04443"/>
    <w:rsid w:val="1A23066B"/>
    <w:rsid w:val="2043ACA1"/>
    <w:rsid w:val="21D02DE5"/>
    <w:rsid w:val="23A87B39"/>
    <w:rsid w:val="24DA33FD"/>
    <w:rsid w:val="295F0951"/>
    <w:rsid w:val="29CA553B"/>
    <w:rsid w:val="31729AA6"/>
    <w:rsid w:val="347CC748"/>
    <w:rsid w:val="34D16349"/>
    <w:rsid w:val="35D92A88"/>
    <w:rsid w:val="3E9312D7"/>
    <w:rsid w:val="3FA14AE8"/>
    <w:rsid w:val="422D8320"/>
    <w:rsid w:val="43751CFF"/>
    <w:rsid w:val="45298E0E"/>
    <w:rsid w:val="498DCD36"/>
    <w:rsid w:val="5328BCEC"/>
    <w:rsid w:val="53C52942"/>
    <w:rsid w:val="53DE4DE8"/>
    <w:rsid w:val="54B31720"/>
    <w:rsid w:val="5775A453"/>
    <w:rsid w:val="587D2B73"/>
    <w:rsid w:val="5D2531BF"/>
    <w:rsid w:val="5D6DACDE"/>
    <w:rsid w:val="6514FFDD"/>
    <w:rsid w:val="65C0CD73"/>
    <w:rsid w:val="6648D65E"/>
    <w:rsid w:val="6690FF62"/>
    <w:rsid w:val="67B37DFF"/>
    <w:rsid w:val="67FBA533"/>
    <w:rsid w:val="690C252E"/>
    <w:rsid w:val="696F46AE"/>
    <w:rsid w:val="75A26585"/>
    <w:rsid w:val="75E65862"/>
    <w:rsid w:val="79CF0D8C"/>
    <w:rsid w:val="7B432E5E"/>
    <w:rsid w:val="7D01DA6F"/>
    <w:rsid w:val="7D099DA6"/>
    <w:rsid w:val="7DC3A145"/>
    <w:rsid w:val="7E45BF1B"/>
    <w:rsid w:val="7F8C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F23FC3"/>
  <w15:docId w15:val="{0DF7E255-FCA0-4724-AB37-B09CF362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val="gl-ES" w:eastAsia="en-US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467886" w:themeColor="hyperlink"/>
      <w:u w:val="single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qFormat/>
    <w:rPr>
      <w:rFonts w:eastAsiaTheme="majorEastAsia" w:cstheme="majorBidi"/>
      <w:color w:val="0F4761" w:themeColor="accent1" w:themeShade="BF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822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Veragonzign/sumito/tree/mai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CF4D3BDC226147ABDD2D7238957FF7" ma:contentTypeVersion="11" ma:contentTypeDescription="Crear un documento." ma:contentTypeScope="" ma:versionID="7a38b1010a34eabb583cee6db84736c8">
  <xsd:schema xmlns:xsd="http://www.w3.org/2001/XMLSchema" xmlns:xs="http://www.w3.org/2001/XMLSchema" xmlns:p="http://schemas.microsoft.com/office/2006/metadata/properties" xmlns:ns2="f9f5eb47-5dde-42a4-8ea8-80e923ef121a" xmlns:ns3="345ee8fe-79c0-444f-b026-640e8b6dfe61" targetNamespace="http://schemas.microsoft.com/office/2006/metadata/properties" ma:root="true" ma:fieldsID="c45d995c59ccecc371f26f9ea748d7ef" ns2:_="" ns3:_="">
    <xsd:import namespace="f9f5eb47-5dde-42a4-8ea8-80e923ef121a"/>
    <xsd:import namespace="345ee8fe-79c0-444f-b026-640e8b6dfe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5eb47-5dde-42a4-8ea8-80e923ef12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a imaxe" ma:readOnly="false" ma:fieldId="{5cf76f15-5ced-4ddc-b409-7134ff3c332f}" ma:taxonomyMulti="true" ma:sspId="04ff2239-6882-44d2-9130-f48d739988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ee8fe-79c0-444f-b026-640e8b6dfe6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2efb976-51b4-4ce6-ba36-6c3c74666ce1}" ma:internalName="TaxCatchAll" ma:showField="CatchAllData" ma:web="345ee8fe-79c0-444f-b026-640e8b6dfe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f5eb47-5dde-42a4-8ea8-80e923ef121a">
      <Terms xmlns="http://schemas.microsoft.com/office/infopath/2007/PartnerControls"/>
    </lcf76f155ced4ddcb4097134ff3c332f>
    <TaxCatchAll xmlns="345ee8fe-79c0-444f-b026-640e8b6dfe61" xsi:nil="true"/>
  </documentManagement>
</p:properties>
</file>

<file path=customXml/itemProps1.xml><?xml version="1.0" encoding="utf-8"?>
<ds:datastoreItem xmlns:ds="http://schemas.openxmlformats.org/officeDocument/2006/customXml" ds:itemID="{6819B83A-B4D0-4FFA-B2DC-1C6B26DDD3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F9B7ED-4D0F-4AA1-B90B-34C0AA18EB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f5eb47-5dde-42a4-8ea8-80e923ef121a"/>
    <ds:schemaRef ds:uri="345ee8fe-79c0-444f-b026-640e8b6dfe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F77462-D7DD-4108-BE28-2DCF07F747C9}">
  <ds:schemaRefs>
    <ds:schemaRef ds:uri="http://schemas.microsoft.com/office/2006/metadata/properties"/>
    <ds:schemaRef ds:uri="http://schemas.microsoft.com/office/infopath/2007/PartnerControls"/>
    <ds:schemaRef ds:uri="f9f5eb47-5dde-42a4-8ea8-80e923ef121a"/>
    <ds:schemaRef ds:uri="345ee8fe-79c0-444f-b026-640e8b6dfe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648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COMESAÑA FIGUEROA ENRIQUE</dc:creator>
  <cp:lastModifiedBy>gonzález ignacio vera</cp:lastModifiedBy>
  <cp:revision>3</cp:revision>
  <dcterms:created xsi:type="dcterms:W3CDTF">2026-10-21T18:31:00Z</dcterms:created>
  <dcterms:modified xsi:type="dcterms:W3CDTF">2026-10-21T19:38:00Z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0x010100C4CF4D3BDC226147ABDD2D7238957FF7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eyJoZGlkIjoiMWJmYmVhMGQ2YWQwOTc0ZDFkYmVkZTE0NzFkNThlYzIiLCJ1c2VySWQiOiIxODA0NDczNDc5NDc3In0=</vt:lpwstr>
  </property>
  <property fmtid="{D5CDD505-2E9C-101B-9397-08002B2CF9AE}" pid="5" name="KSOProductBuildVer">
    <vt:lpwstr>3082-12.1.0.29162</vt:lpwstr>
  </property>
  <property fmtid="{D5CDD505-2E9C-101B-9397-08002B2CF9AE}" pid="6" name="ICV">
    <vt:lpwstr>07A22676E25E40D9BF1752758686B16A_12</vt:lpwstr>
  </property>
</Properties>
</file>