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results---merged-tables"/>
    <w:p>
      <w:pPr>
        <w:pStyle w:val="Heading1"/>
      </w:pPr>
      <w:r>
        <w:t xml:space="preserve">Results</w:t>
      </w:r>
      <w:r>
        <w:t xml:space="preserve"> </w:t>
      </w:r>
      <w:r>
        <w:t xml:space="preserve">-</w:t>
      </w:r>
      <w:r>
        <w:t xml:space="preserve"> </w:t>
      </w:r>
      <w:r>
        <w:t xml:space="preserve">Merged</w:t>
      </w:r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Table</w:t>
      </w:r>
      <w:r>
        <w:t xml:space="preserve"> </w:t>
      </w:r>
      <w:r>
        <w:t xml:space="preserve">1</w:t>
      </w:r>
      <w:r>
        <w:t xml:space="preserve"> </w:t>
      </w:r>
      <w:r>
        <w:t xml:space="preserve">-</w:t>
      </w:r>
      <w:r>
        <w:t xml:space="preserve"> </w:t>
      </w:r>
      <w:r>
        <w:t xml:space="preserve">Overall</w:t>
      </w:r>
    </w:p>
    <w:bookmarkStart w:id="9" w:name="bfhtmxgvti"/>
    <w:p>
      <w:pPr>
        <w:pStyle w:val="BodyText"/>
      </w:pPr>
    </w:p>
    <w:p>
      <w:pPr>
        <w:pStyle w:val="TableCaption"/>
      </w:pPr>
      <w:r>
        <w:rPr>
          <w:b/>
          <w:bCs/>
        </w:rPr>
        <w:t xml:space="preserve">Table</w:t>
      </w:r>
      <w:r>
        <w:rPr>
          <w:b/>
          <w:bCs/>
        </w:rPr>
        <w:t xml:space="preserve"> </w:t>
      </w:r>
      <w:r>
        <w:rPr>
          <w:b/>
          <w:bCs/>
        </w:rPr>
        <w:t xml:space="preserve">2.</w:t>
      </w:r>
      <w:r>
        <w:t xml:space="preserve"> </w:t>
      </w:r>
      <w:r>
        <w:t xml:space="preserve">GLP-1</w:t>
      </w:r>
      <w:r>
        <w:t xml:space="preserve"> </w:t>
      </w:r>
      <w:r>
        <w:t xml:space="preserve">exposure</w:t>
      </w:r>
      <w:r>
        <w:t xml:space="preserve"> </w:t>
      </w:r>
      <w:r>
        <w:t xml:space="preserve">characteristics</w:t>
      </w:r>
      <w:r>
        <w:t xml:space="preserve"> </w:t>
      </w:r>
      <w:r>
        <w:t xml:space="preserve">(overall</w:t>
      </w:r>
      <w:r>
        <w:t xml:space="preserve"> </w:t>
      </w:r>
      <w:r>
        <w:t xml:space="preserve">cohort)</w:t>
      </w:r>
    </w:p>
    <w:tbl>
      <w:tblPr>
        <w:tblStyle w:val="Table"/>
        <w:tblW w:type="pct" w:w="5000"/>
        <w:tblLayout w:type="fixed"/>
        <w:tblLook w:firstRow="1" w:lastRow="1" w:firstColumn="0" w:lastColumn="0" w:noHBand="0" w:noVBand="0" w:val="0020"/>
        <w:tblCaption w:val="Table 2. GLP-1 exposure characteristics (overall cohort)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GLP-1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Exposure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Characteristic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=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704</w:t>
            </w:r>
            <w:r>
              <w:rPr>
                <w:vertAlign w:val="superscript"/>
              </w:rP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Days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t xml:space="preserve">delivery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GLP-1</w:t>
            </w:r>
            <w:r>
              <w:t xml:space="preserve"> </w:t>
            </w:r>
            <w:r>
              <w:t xml:space="preserve">initiation</w:t>
            </w:r>
          </w:p>
        </w:tc>
        <w:tc>
          <w:tcPr/>
          <w:p>
            <w:pPr>
              <w:pStyle w:val="Compact"/>
            </w:pPr>
            <w:r>
              <w:t xml:space="preserve">207.0</w:t>
            </w:r>
            <w:r>
              <w:t xml:space="preserve"> </w:t>
            </w:r>
            <w:r>
              <w:t xml:space="preserve">(123.0,</w:t>
            </w:r>
            <w:r>
              <w:t xml:space="preserve"> </w:t>
            </w:r>
            <w:r>
              <w:t xml:space="preserve">282.5)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GLP-1</w:t>
            </w:r>
            <w:r>
              <w:t xml:space="preserve"> </w:t>
            </w:r>
            <w:r>
              <w:t xml:space="preserve">initiation</w:t>
            </w:r>
            <w:r>
              <w:t xml:space="preserve"> </w:t>
            </w:r>
            <w:r>
              <w:t xml:space="preserve">timing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&lt;</w:t>
            </w:r>
            <w:r>
              <w:t xml:space="preserve"> </w:t>
            </w:r>
            <w:r>
              <w:t xml:space="preserve">6</w:t>
            </w:r>
            <w:r>
              <w:t xml:space="preserve"> </w:t>
            </w:r>
            <w:r>
              <w:t xml:space="preserve">weeks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  <w:r>
              <w:t xml:space="preserve"> </w:t>
            </w:r>
            <w:r>
              <w:t xml:space="preserve">(3.4%)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6wk-3mo</w:t>
            </w:r>
          </w:p>
        </w:tc>
        <w:tc>
          <w:tcPr/>
          <w:p>
            <w:pPr>
              <w:pStyle w:val="Compact"/>
            </w:pPr>
            <w:r>
              <w:t xml:space="preserve">84</w:t>
            </w:r>
            <w:r>
              <w:t xml:space="preserve"> </w:t>
            </w:r>
            <w:r>
              <w:t xml:space="preserve">(12%)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3-6mo</w:t>
            </w:r>
          </w:p>
        </w:tc>
        <w:tc>
          <w:tcPr/>
          <w:p>
            <w:pPr>
              <w:pStyle w:val="Compact"/>
            </w:pPr>
            <w:r>
              <w:t xml:space="preserve">189</w:t>
            </w:r>
            <w:r>
              <w:t xml:space="preserve"> </w:t>
            </w:r>
            <w:r>
              <w:t xml:space="preserve">(27%)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&gt;</w:t>
            </w:r>
            <w:r>
              <w:t xml:space="preserve"> </w:t>
            </w:r>
            <w:r>
              <w:t xml:space="preserve">6mo</w:t>
            </w:r>
          </w:p>
        </w:tc>
        <w:tc>
          <w:tcPr/>
          <w:p>
            <w:pPr>
              <w:pStyle w:val="Compact"/>
            </w:pPr>
            <w:r>
              <w:t xml:space="preserve">407</w:t>
            </w:r>
            <w:r>
              <w:t xml:space="preserve"> </w:t>
            </w:r>
            <w:r>
              <w:t xml:space="preserve">(58%)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</w:t>
            </w:r>
            <w:r>
              <w:t xml:space="preserve"> </w:t>
            </w:r>
            <w:r>
              <w:t xml:space="preserve">postpartum</w:t>
            </w:r>
            <w:r>
              <w:t xml:space="preserve"> </w:t>
            </w:r>
            <w:r>
              <w:t xml:space="preserve">GLP-1</w:t>
            </w:r>
            <w:r>
              <w:t xml:space="preserve"> </w:t>
            </w: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Semaglutide</w:t>
            </w:r>
            <w:r>
              <w:t xml:space="preserve"> </w:t>
            </w:r>
            <w:r>
              <w:t xml:space="preserve">(Ozempic,</w:t>
            </w:r>
            <w:r>
              <w:t xml:space="preserve"> </w:t>
            </w:r>
            <w:r>
              <w:t xml:space="preserve">Wegovy,</w:t>
            </w:r>
            <w:r>
              <w:t xml:space="preserve"> </w:t>
            </w:r>
            <w:r>
              <w:t xml:space="preserve">Rybelsus)</w:t>
            </w:r>
          </w:p>
        </w:tc>
        <w:tc>
          <w:tcPr/>
          <w:p>
            <w:pPr>
              <w:pStyle w:val="Compact"/>
            </w:pPr>
            <w:r>
              <w:t xml:space="preserve">325</w:t>
            </w:r>
            <w:r>
              <w:t xml:space="preserve"> </w:t>
            </w:r>
            <w:r>
              <w:t xml:space="preserve">(46%)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Tirzepatide</w:t>
            </w:r>
            <w:r>
              <w:t xml:space="preserve"> </w:t>
            </w:r>
            <w:r>
              <w:t xml:space="preserve">(Mounjaro,</w:t>
            </w:r>
            <w:r>
              <w:t xml:space="preserve"> </w:t>
            </w:r>
            <w:r>
              <w:t xml:space="preserve">Zepbound)</w:t>
            </w:r>
          </w:p>
        </w:tc>
        <w:tc>
          <w:tcPr/>
          <w:p>
            <w:pPr>
              <w:pStyle w:val="Compact"/>
            </w:pPr>
            <w:r>
              <w:t xml:space="preserve">299</w:t>
            </w:r>
            <w:r>
              <w:t xml:space="preserve"> </w:t>
            </w:r>
            <w:r>
              <w:t xml:space="preserve">(42%)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Liraglutide</w:t>
            </w:r>
            <w:r>
              <w:t xml:space="preserve"> </w:t>
            </w:r>
            <w:r>
              <w:t xml:space="preserve">(Victoza,</w:t>
            </w:r>
            <w:r>
              <w:t xml:space="preserve"> </w:t>
            </w:r>
            <w:r>
              <w:t xml:space="preserve">Saxenda)</w:t>
            </w:r>
          </w:p>
        </w:tc>
        <w:tc>
          <w:tcPr/>
          <w:p>
            <w:pPr>
              <w:pStyle w:val="Compact"/>
            </w:pPr>
            <w:r>
              <w:t xml:space="preserve">56</w:t>
            </w:r>
            <w:r>
              <w:t xml:space="preserve"> </w:t>
            </w:r>
            <w:r>
              <w:t xml:space="preserve">(8.0%)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Dulaglutide</w:t>
            </w:r>
            <w:r>
              <w:t xml:space="preserve"> </w:t>
            </w:r>
            <w:r>
              <w:t xml:space="preserve">(Trulicity)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  <w:r>
              <w:t xml:space="preserve"> </w:t>
            </w:r>
            <w:r>
              <w:t xml:space="preserve">(3.0%)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Exenatide</w:t>
            </w:r>
            <w:r>
              <w:t xml:space="preserve"> </w:t>
            </w:r>
            <w:r>
              <w:t xml:space="preserve">(Byetta,</w:t>
            </w:r>
            <w:r>
              <w:t xml:space="preserve"> </w:t>
            </w:r>
            <w:r>
              <w:t xml:space="preserve">Bydureon)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  <w:r>
              <w:t xml:space="preserve"> </w:t>
            </w:r>
            <w:r>
              <w:t xml:space="preserve">(0.3%)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Lixisenatide</w:t>
            </w:r>
            <w:r>
              <w:t xml:space="preserve"> </w:t>
            </w:r>
            <w:r>
              <w:t xml:space="preserve">(Adlyxin)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  <w:r>
              <w:t xml:space="preserve"> </w:t>
            </w:r>
            <w:r>
              <w:t xml:space="preserve">(0%)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Other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Unspecified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  <w:r>
              <w:t xml:space="preserve"> </w:t>
            </w:r>
            <w:r>
              <w:t xml:space="preserve">(0.1%)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Branded</w:t>
            </w:r>
            <w:r>
              <w:t xml:space="preserve"> </w:t>
            </w:r>
            <w:r>
              <w:t xml:space="preserve">indication</w:t>
            </w:r>
            <w:r>
              <w:t xml:space="preserve"> </w:t>
            </w:r>
            <w:r>
              <w:t xml:space="preserve">(proxy)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Weight-loss-branded</w:t>
            </w:r>
          </w:p>
        </w:tc>
        <w:tc>
          <w:tcPr/>
          <w:p>
            <w:pPr>
              <w:pStyle w:val="Compact"/>
            </w:pPr>
            <w:r>
              <w:t xml:space="preserve">526</w:t>
            </w:r>
            <w:r>
              <w:t xml:space="preserve"> </w:t>
            </w:r>
            <w:r>
              <w:t xml:space="preserve">(75%)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T2DM-branded</w:t>
            </w:r>
          </w:p>
        </w:tc>
        <w:tc>
          <w:tcPr/>
          <w:p>
            <w:pPr>
              <w:pStyle w:val="Compact"/>
            </w:pPr>
            <w:r>
              <w:t xml:space="preserve">177</w:t>
            </w:r>
            <w:r>
              <w:t xml:space="preserve"> </w:t>
            </w:r>
            <w:r>
              <w:t xml:space="preserve">(25%)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Missing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Pre-pregnancy</w:t>
            </w:r>
            <w:r>
              <w:t xml:space="preserve"> </w:t>
            </w:r>
            <w:r>
              <w:t xml:space="preserve">BMI,</w:t>
            </w:r>
            <w:r>
              <w:t xml:space="preserve"> </w:t>
            </w:r>
            <w:r>
              <w:t xml:space="preserve">kg/m^2</w:t>
            </w:r>
          </w:p>
        </w:tc>
        <w:tc>
          <w:tcPr/>
          <w:p>
            <w:pPr>
              <w:pStyle w:val="Compact"/>
            </w:pPr>
            <w:r>
              <w:t xml:space="preserve">37.0</w:t>
            </w:r>
            <w:r>
              <w:t xml:space="preserve"> </w:t>
            </w:r>
            <w:r>
              <w:t xml:space="preserve">(33.0,</w:t>
            </w:r>
            <w:r>
              <w:t xml:space="preserve"> </w:t>
            </w:r>
            <w:r>
              <w:t xml:space="preserve">41.9)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Missing</w:t>
            </w:r>
          </w:p>
        </w:tc>
        <w:tc>
          <w:tcPr/>
          <w:p>
            <w:pPr>
              <w:pStyle w:val="Compact"/>
            </w:pPr>
            <w:r>
              <w:t xml:space="preserve">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Pre-pregnancy</w:t>
            </w:r>
            <w:r>
              <w:t xml:space="preserve"> </w:t>
            </w:r>
            <w:r>
              <w:t xml:space="preserve">obesity,</w:t>
            </w:r>
            <w:r>
              <w:t xml:space="preserve"> </w:t>
            </w:r>
            <w:r>
              <w:t xml:space="preserve">BMI</w:t>
            </w:r>
            <w:r>
              <w:t xml:space="preserve"> </w:t>
            </w:r>
            <w:r>
              <w:t xml:space="preserve">&gt;=30</w:t>
            </w:r>
            <w:r>
              <w:t xml:space="preserve"> </w:t>
            </w:r>
            <w:r>
              <w:t xml:space="preserve">kg/m^2</w:t>
            </w:r>
          </w:p>
        </w:tc>
        <w:tc>
          <w:tcPr/>
          <w:p>
            <w:pPr>
              <w:pStyle w:val="Compact"/>
            </w:pPr>
            <w:r>
              <w:t xml:space="preserve">553</w:t>
            </w:r>
            <w:r>
              <w:t xml:space="preserve"> </w:t>
            </w:r>
            <w:r>
              <w:t xml:space="preserve">(87%)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Missing</w:t>
            </w:r>
          </w:p>
        </w:tc>
        <w:tc>
          <w:tcPr/>
          <w:p>
            <w:pPr>
              <w:pStyle w:val="Compact"/>
            </w:pPr>
            <w:r>
              <w:t xml:space="preserve">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Number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GLP-1</w:t>
            </w:r>
            <w:r>
              <w:t xml:space="preserve"> </w:t>
            </w:r>
            <w:r>
              <w:t xml:space="preserve">orders</w:t>
            </w:r>
            <w:r>
              <w:t xml:space="preserve"> </w:t>
            </w:r>
            <w:r>
              <w:t xml:space="preserve">postpartum</w:t>
            </w:r>
          </w:p>
        </w:tc>
        <w:tc>
          <w:tcPr/>
          <w:p>
            <w:pPr>
              <w:pStyle w:val="Compact"/>
            </w:pPr>
            <w:r>
              <w:t xml:space="preserve">4.0</w:t>
            </w:r>
            <w:r>
              <w:t xml:space="preserve"> </w:t>
            </w:r>
            <w:r>
              <w:t xml:space="preserve">(2.0,</w:t>
            </w:r>
            <w:r>
              <w:t xml:space="preserve"> </w:t>
            </w:r>
            <w:r>
              <w:t xml:space="preserve">8.0)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Number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distinct</w:t>
            </w:r>
            <w:r>
              <w:t xml:space="preserve"> </w:t>
            </w:r>
            <w:r>
              <w:t xml:space="preserve">GLP-1</w:t>
            </w:r>
            <w:r>
              <w:t xml:space="preserve"> </w:t>
            </w:r>
            <w:r>
              <w:t xml:space="preserve">agents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1</w:t>
            </w:r>
          </w:p>
        </w:tc>
        <w:tc>
          <w:tcPr/>
          <w:p>
            <w:pPr>
              <w:pStyle w:val="Compact"/>
            </w:pPr>
            <w:r>
              <w:t xml:space="preserve">537</w:t>
            </w:r>
            <w:r>
              <w:t xml:space="preserve"> </w:t>
            </w:r>
            <w:r>
              <w:t xml:space="preserve">(76%)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2</w:t>
            </w:r>
          </w:p>
        </w:tc>
        <w:tc>
          <w:tcPr/>
          <w:p>
            <w:pPr>
              <w:pStyle w:val="Compact"/>
            </w:pPr>
            <w:r>
              <w:t xml:space="preserve">149</w:t>
            </w:r>
            <w:r>
              <w:t xml:space="preserve"> </w:t>
            </w:r>
            <w:r>
              <w:t xml:space="preserve">(21%)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3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  <w:r>
              <w:t xml:space="preserve"> </w:t>
            </w:r>
            <w:r>
              <w:t xml:space="preserve">(2.4%)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  <w:r>
              <w:t xml:space="preserve"> </w:t>
            </w:r>
            <w:r>
              <w:t xml:space="preserve">(0.1%)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</w:t>
            </w:r>
            <w:r>
              <w:t xml:space="preserve"> </w:t>
            </w:r>
            <w:r>
              <w:t xml:space="preserve">agent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t xml:space="preserve">switched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Single</w:t>
            </w:r>
            <w:r>
              <w:t xml:space="preserve"> </w:t>
            </w: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t xml:space="preserve">537</w:t>
            </w:r>
            <w:r>
              <w:t xml:space="preserve"> </w:t>
            </w:r>
            <w:r>
              <w:t xml:space="preserve">(76%)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Switched</w:t>
            </w:r>
            <w:r>
              <w:t xml:space="preserve"> </w:t>
            </w:r>
            <w:r>
              <w:t xml:space="preserve">(&gt;=2</w:t>
            </w:r>
            <w:r>
              <w:t xml:space="preserve"> </w:t>
            </w:r>
            <w:r>
              <w:t xml:space="preserve">agents)</w:t>
            </w:r>
          </w:p>
        </w:tc>
        <w:tc>
          <w:tcPr/>
          <w:p>
            <w:pPr>
              <w:pStyle w:val="Compact"/>
            </w:pPr>
            <w:r>
              <w:t xml:space="preserve">167</w:t>
            </w:r>
            <w:r>
              <w:t xml:space="preserve"> </w:t>
            </w:r>
            <w:r>
              <w:t xml:space="preserve">(24%)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GLP-1</w:t>
            </w:r>
            <w:r>
              <w:t xml:space="preserve"> </w:t>
            </w:r>
            <w:r>
              <w:t xml:space="preserve">prescription</w:t>
            </w:r>
            <w:r>
              <w:t xml:space="preserve"> </w:t>
            </w:r>
            <w:r>
              <w:t xml:space="preserve">duration,</w:t>
            </w:r>
            <w:r>
              <w:t xml:space="preserve"> </w:t>
            </w:r>
            <w:r>
              <w:t xml:space="preserve">days</w:t>
            </w:r>
          </w:p>
        </w:tc>
        <w:tc>
          <w:tcPr/>
          <w:p>
            <w:pPr>
              <w:pStyle w:val="Compact"/>
            </w:pPr>
            <w:r>
              <w:t xml:space="preserve">150.5</w:t>
            </w:r>
            <w:r>
              <w:t xml:space="preserve"> </w:t>
            </w:r>
            <w:r>
              <w:t xml:space="preserve">(66.0,</w:t>
            </w:r>
            <w:r>
              <w:t xml:space="preserve"> </w:t>
            </w:r>
            <w:r>
              <w:t xml:space="preserve">262.0)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GLP-1</w:t>
            </w:r>
            <w:r>
              <w:t xml:space="preserve"> </w:t>
            </w:r>
            <w:r>
              <w:t xml:space="preserve">persistence</w:t>
            </w:r>
            <w:r>
              <w:t xml:space="preserve"> </w:t>
            </w: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&lt;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month</w:t>
            </w:r>
          </w:p>
        </w:tc>
        <w:tc>
          <w:tcPr/>
          <w:p>
            <w:pPr>
              <w:pStyle w:val="Compact"/>
            </w:pPr>
            <w:r>
              <w:t xml:space="preserve">101</w:t>
            </w:r>
            <w:r>
              <w:t xml:space="preserve"> </w:t>
            </w:r>
            <w:r>
              <w:t xml:space="preserve">(14%)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1-3</w:t>
            </w:r>
            <w:r>
              <w:t xml:space="preserve"> </w:t>
            </w:r>
            <w:r>
              <w:t xml:space="preserve">months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  <w:r>
              <w:t xml:space="preserve"> </w:t>
            </w:r>
            <w:r>
              <w:t xml:space="preserve">(17%)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3-6</w:t>
            </w:r>
            <w:r>
              <w:t xml:space="preserve"> </w:t>
            </w:r>
            <w:r>
              <w:t xml:space="preserve">months</w:t>
            </w:r>
          </w:p>
        </w:tc>
        <w:tc>
          <w:tcPr/>
          <w:p>
            <w:pPr>
              <w:pStyle w:val="Compact"/>
            </w:pPr>
            <w:r>
              <w:t xml:space="preserve">174</w:t>
            </w:r>
            <w:r>
              <w:t xml:space="preserve"> </w:t>
            </w:r>
            <w:r>
              <w:t xml:space="preserve">(25%)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6-12</w:t>
            </w:r>
            <w:r>
              <w:t xml:space="preserve"> </w:t>
            </w:r>
            <w:r>
              <w:t xml:space="preserve">months</w:t>
            </w:r>
          </w:p>
        </w:tc>
        <w:tc>
          <w:tcPr/>
          <w:p>
            <w:pPr>
              <w:pStyle w:val="Compact"/>
            </w:pPr>
            <w:r>
              <w:t xml:space="preserve">216</w:t>
            </w:r>
            <w:r>
              <w:t xml:space="preserve"> </w:t>
            </w:r>
            <w:r>
              <w:t xml:space="preserve">(31%)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≥</w:t>
            </w:r>
            <w:r>
              <w:t xml:space="preserve"> </w:t>
            </w:r>
            <w:r>
              <w:t xml:space="preserve">12</w:t>
            </w:r>
            <w:r>
              <w:t xml:space="preserve"> </w:t>
            </w:r>
            <w:r>
              <w:t xml:space="preserve">months</w:t>
            </w:r>
          </w:p>
        </w:tc>
        <w:tc>
          <w:tcPr/>
          <w:p>
            <w:pPr>
              <w:pStyle w:val="Compact"/>
            </w:pPr>
            <w:r>
              <w:t xml:space="preserve">93</w:t>
            </w:r>
            <w:r>
              <w:t xml:space="preserve"> </w:t>
            </w:r>
            <w:r>
              <w:t xml:space="preserve">(13%)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Unknown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  <w:r>
              <w:t xml:space="preserve"> </w:t>
            </w:r>
            <w:r>
              <w:t xml:space="preserve">(0%)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</w:t>
            </w:r>
            <w:r>
              <w:t xml:space="preserve"> </w:t>
            </w:r>
            <w:r>
              <w:t xml:space="preserve">GLP-1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w:r>
              <w:t xml:space="preserve">6</w:t>
            </w:r>
            <w:r>
              <w:t xml:space="preserve"> </w:t>
            </w:r>
            <w:r>
              <w:t xml:space="preserve">months</w:t>
            </w:r>
            <w:r>
              <w:t xml:space="preserve"> </w:t>
            </w:r>
            <w:r>
              <w:t xml:space="preserve">postpartum</w:t>
            </w:r>
          </w:p>
        </w:tc>
        <w:tc>
          <w:tcPr/>
          <w:p>
            <w:pPr>
              <w:pStyle w:val="Compact"/>
            </w:pPr>
            <w:r>
              <w:t xml:space="preserve">236</w:t>
            </w:r>
            <w:r>
              <w:t xml:space="preserve"> </w:t>
            </w:r>
            <w:r>
              <w:t xml:space="preserve">(34%)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</w:t>
            </w:r>
            <w:r>
              <w:t xml:space="preserve"> </w:t>
            </w:r>
            <w:r>
              <w:t xml:space="preserve">GLP-1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w:r>
              <w:t xml:space="preserve">12</w:t>
            </w:r>
            <w:r>
              <w:t xml:space="preserve"> </w:t>
            </w:r>
            <w:r>
              <w:t xml:space="preserve">months</w:t>
            </w:r>
            <w:r>
              <w:t xml:space="preserve"> </w:t>
            </w:r>
            <w:r>
              <w:t xml:space="preserve">postpartum</w:t>
            </w:r>
          </w:p>
        </w:tc>
        <w:tc>
          <w:tcPr/>
          <w:p>
            <w:pPr>
              <w:pStyle w:val="Compact"/>
            </w:pPr>
            <w:r>
              <w:t xml:space="preserve">423</w:t>
            </w:r>
            <w:r>
              <w:t xml:space="preserve"> </w:t>
            </w:r>
            <w:r>
              <w:t xml:space="preserve">(60%)</w:t>
            </w:r>
          </w:p>
        </w:tc>
      </w:tr>
      <w:tr>
        <w:tc>
          <w:tcPr>
            <w:gridSpan w:val="2"/>
          </w:tcPr>
          <w:p>
            <w:pPr>
              <w:pStyle w:val="Compact"/>
            </w:pPr>
            <w:r>
              <w:rPr>
                <w:vertAlign w:val="superscript"/>
              </w:rPr>
              <w:t xml:space="preserve">1</w:t>
            </w:r>
            <w:r>
              <w:t xml:space="preserve"> </w:t>
            </w:r>
            <w:r>
              <w:t xml:space="preserve">Median</w:t>
            </w:r>
            <w:r>
              <w:t xml:space="preserve"> </w:t>
            </w:r>
            <w:r>
              <w:t xml:space="preserve">(Q1,</w:t>
            </w:r>
            <w:r>
              <w:t xml:space="preserve"> </w:t>
            </w:r>
            <w:r>
              <w:t xml:space="preserve">Q3);</w:t>
            </w:r>
            <w:r>
              <w:t xml:space="preserve"> </w:t>
            </w:r>
            <w:r>
              <w:t xml:space="preserve">n</w:t>
            </w:r>
            <w:r>
              <w:t xml:space="preserve"> </w:t>
            </w:r>
            <w:r>
              <w:t xml:space="preserve">(%)</w:t>
            </w:r>
          </w:p>
        </w:tc>
      </w:tr>
    </w:tbl>
    <w:bookmarkEnd w:id="9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Table</w:t>
      </w:r>
      <w:r>
        <w:t xml:space="preserve"> </w:t>
      </w:r>
      <w:r>
        <w:t xml:space="preserve">1</w:t>
      </w:r>
      <w:r>
        <w:t xml:space="preserve"> </w:t>
      </w:r>
      <w:r>
        <w:t xml:space="preserve">-</w:t>
      </w:r>
      <w:r>
        <w:t xml:space="preserve"> </w:t>
      </w:r>
      <w:r>
        <w:t xml:space="preserve">By</w:t>
      </w:r>
      <w:r>
        <w:t xml:space="preserve"> </w:t>
      </w:r>
      <w:r>
        <w:t xml:space="preserve">Timing</w:t>
      </w:r>
      <w:r>
        <w:t xml:space="preserve"> </w:t>
      </w:r>
      <w:r>
        <w:t xml:space="preserve">2cat</w:t>
      </w:r>
    </w:p>
    <w:bookmarkStart w:id="10" w:name="osvhqnbfwo"/>
    <w:p>
      <w:pPr>
        <w:pStyle w:val="BodyText"/>
      </w:pPr>
    </w:p>
    <w:p>
      <w:pPr>
        <w:pStyle w:val="TableCaption"/>
      </w:pPr>
      <w:r>
        <w:rPr>
          <w:b/>
          <w:bCs/>
        </w:rPr>
        <w:t xml:space="preserve">Table</w:t>
      </w:r>
      <w:r>
        <w:rPr>
          <w:b/>
          <w:bCs/>
        </w:rPr>
        <w:t xml:space="preserve"> </w:t>
      </w:r>
      <w:r>
        <w:rPr>
          <w:b/>
          <w:bCs/>
        </w:rPr>
        <w:t xml:space="preserve">1.</w:t>
      </w:r>
      <w:r>
        <w:t xml:space="preserve"> </w:t>
      </w:r>
      <w:r>
        <w:t xml:space="preserve">Baseline</w:t>
      </w:r>
      <w:r>
        <w:t xml:space="preserve"> </w:t>
      </w:r>
      <w:r>
        <w:t xml:space="preserve">demographics</w:t>
      </w:r>
      <w:r>
        <w:t xml:space="preserve"> </w:t>
      </w:r>
      <w:r>
        <w:t xml:space="preserve">and</w:t>
      </w:r>
      <w:r>
        <w:t xml:space="preserve"> </w:t>
      </w:r>
      <w:r>
        <w:t xml:space="preserve">clinical</w:t>
      </w:r>
      <w:r>
        <w:t xml:space="preserve"> </w:t>
      </w:r>
      <w:r>
        <w:t xml:space="preserve">characteristics,</w:t>
      </w:r>
      <w:r>
        <w:t xml:space="preserve"> </w:t>
      </w:r>
      <w:r>
        <w:t xml:space="preserve">overall</w:t>
      </w:r>
      <w:r>
        <w:t xml:space="preserve"> </w:t>
      </w:r>
      <w:r>
        <w:t xml:space="preserve">and</w:t>
      </w:r>
      <w:r>
        <w:t xml:space="preserve"> </w:t>
      </w:r>
      <w:r>
        <w:t xml:space="preserve">by</w:t>
      </w:r>
      <w:r>
        <w:t xml:space="preserve"> </w:t>
      </w:r>
      <w:r>
        <w:t xml:space="preserve">GLP-1</w:t>
      </w:r>
      <w:r>
        <w:t xml:space="preserve"> </w:t>
      </w:r>
      <w:r>
        <w:t xml:space="preserve">initiation</w:t>
      </w:r>
      <w:r>
        <w:t xml:space="preserve"> </w:t>
      </w:r>
      <w:r>
        <w:t xml:space="preserve">timing</w:t>
      </w:r>
      <w:r>
        <w:t xml:space="preserve"> </w:t>
      </w:r>
      <w:r>
        <w:t xml:space="preserve">(early</w:t>
      </w:r>
      <w:r>
        <w:t xml:space="preserve"> </w:t>
      </w:r>
      <w:r>
        <w:t xml:space="preserve">vs</w:t>
      </w:r>
      <w:r>
        <w:t xml:space="preserve"> </w:t>
      </w:r>
      <w:r>
        <w:t xml:space="preserve">late)</w:t>
      </w:r>
    </w:p>
    <w:tbl>
      <w:tblPr>
        <w:tblStyle w:val="Table"/>
        <w:tblW w:type="pct" w:w="5000"/>
        <w:tblLayout w:type="fixed"/>
        <w:tblLook w:firstRow="1" w:lastRow="1" w:firstColumn="0" w:lastColumn="0" w:noHBand="0" w:noVBand="0" w:val="0020"/>
        <w:tblCaption w:val="Table 1. Baseline demographics and clinical characteristics, overall and by GLP-1 initiation timing (early vs late)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Baseline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Characteristic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Overall</w:t>
            </w:r>
            <w:r>
              <w:t xml:space="preserve">,</w:t>
            </w:r>
            <w:r>
              <w:t xml:space="preserve"> </w:t>
            </w:r>
            <w:r>
              <w:t xml:space="preserve">N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t xml:space="preserve">704</w:t>
            </w:r>
            <w:r>
              <w:rPr>
                <w:vertAlign w:val="superscript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Early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(&lt;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6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months)</w:t>
            </w:r>
            <w:r>
              <w:t xml:space="preserve">,</w:t>
            </w:r>
            <w:r>
              <w:t xml:space="preserve"> </w:t>
            </w:r>
            <w:r>
              <w:t xml:space="preserve">N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t xml:space="preserve">297</w:t>
            </w:r>
            <w:r>
              <w:rPr>
                <w:vertAlign w:val="superscript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Late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(&gt;=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6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months)</w:t>
            </w:r>
            <w:r>
              <w:t xml:space="preserve">,</w:t>
            </w:r>
            <w:r>
              <w:t xml:space="preserve"> </w:t>
            </w:r>
            <w:r>
              <w:t xml:space="preserve">N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t xml:space="preserve">407</w:t>
            </w:r>
            <w:r>
              <w:rPr>
                <w:vertAlign w:val="superscript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p-value</w:t>
            </w:r>
            <w:r>
              <w:rPr>
                <w:vertAlign w:val="superscript"/>
              </w:rP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w:r>
              <w:t xml:space="preserve">delivery,</w:t>
            </w:r>
            <w:r>
              <w:t xml:space="preserve"> </w:t>
            </w:r>
            <w:r>
              <w:t xml:space="preserve">years</w:t>
            </w:r>
          </w:p>
        </w:tc>
        <w:tc>
          <w:tcPr/>
          <w:p>
            <w:pPr>
              <w:pStyle w:val="Compact"/>
            </w:pPr>
            <w:r>
              <w:t xml:space="preserve">33.0</w:t>
            </w:r>
            <w:r>
              <w:t xml:space="preserve"> </w:t>
            </w:r>
            <w:r>
              <w:t xml:space="preserve">(29.0,</w:t>
            </w:r>
            <w:r>
              <w:t xml:space="preserve"> </w:t>
            </w:r>
            <w:r>
              <w:t xml:space="preserve">36.0)</w:t>
            </w:r>
          </w:p>
        </w:tc>
        <w:tc>
          <w:tcPr/>
          <w:p>
            <w:pPr>
              <w:pStyle w:val="Compact"/>
            </w:pPr>
            <w:r>
              <w:t xml:space="preserve">33.0</w:t>
            </w:r>
            <w:r>
              <w:t xml:space="preserve"> </w:t>
            </w:r>
            <w:r>
              <w:t xml:space="preserve">(29.0,</w:t>
            </w:r>
            <w:r>
              <w:t xml:space="preserve"> </w:t>
            </w:r>
            <w:r>
              <w:t xml:space="preserve">36.0)</w:t>
            </w:r>
          </w:p>
        </w:tc>
        <w:tc>
          <w:tcPr/>
          <w:p>
            <w:pPr>
              <w:pStyle w:val="Compact"/>
            </w:pPr>
            <w:r>
              <w:t xml:space="preserve">32.0</w:t>
            </w:r>
            <w:r>
              <w:t xml:space="preserve"> </w:t>
            </w:r>
            <w:r>
              <w:t xml:space="preserve">(29.0,</w:t>
            </w:r>
            <w:r>
              <w:t xml:space="preserve"> </w:t>
            </w:r>
            <w:r>
              <w:t xml:space="preserve">36.0)</w:t>
            </w:r>
          </w:p>
        </w:tc>
        <w:tc>
          <w:tcPr/>
          <w:p>
            <w:pPr>
              <w:pStyle w:val="Compact"/>
            </w:pPr>
            <w:r>
              <w:t xml:space="preserve">0.293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Race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  <w:tc>
          <w:tcPr/>
          <w:p>
            <w:pPr>
              <w:pStyle w:val="Compact"/>
            </w:pPr>
            <w:r>
              <w:t xml:space="preserve">0.285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American</w:t>
            </w:r>
            <w:r>
              <w:t xml:space="preserve"> </w:t>
            </w:r>
            <w:r>
              <w:t xml:space="preserve">Indian/Alaska</w:t>
            </w:r>
            <w:r>
              <w:t xml:space="preserve"> </w:t>
            </w: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  <w:r>
              <w:t xml:space="preserve"> </w:t>
            </w:r>
            <w:r>
              <w:t xml:space="preserve">(1.3%)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  <w:r>
              <w:t xml:space="preserve"> </w:t>
            </w:r>
            <w:r>
              <w:t xml:space="preserve">(2.4%)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  <w:r>
              <w:t xml:space="preserve"> </w:t>
            </w:r>
            <w:r>
              <w:t xml:space="preserve">(0.5%)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Asian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  <w:r>
              <w:t xml:space="preserve"> </w:t>
            </w:r>
            <w:r>
              <w:t xml:space="preserve">(2.8%)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  <w:r>
              <w:t xml:space="preserve"> </w:t>
            </w:r>
            <w:r>
              <w:t xml:space="preserve">(2.0%)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  <w:r>
              <w:t xml:space="preserve"> </w:t>
            </w:r>
            <w:r>
              <w:t xml:space="preserve">(3.4%)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Black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African</w:t>
            </w:r>
            <w:r>
              <w:t xml:space="preserve"> </w:t>
            </w:r>
            <w:r>
              <w:t xml:space="preserve">American</w:t>
            </w:r>
          </w:p>
        </w:tc>
        <w:tc>
          <w:tcPr/>
          <w:p>
            <w:pPr>
              <w:pStyle w:val="Compact"/>
            </w:pPr>
            <w:r>
              <w:t xml:space="preserve">48</w:t>
            </w:r>
            <w:r>
              <w:t xml:space="preserve"> </w:t>
            </w:r>
            <w:r>
              <w:t xml:space="preserve">(6.8%)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  <w:r>
              <w:t xml:space="preserve"> </w:t>
            </w:r>
            <w:r>
              <w:t xml:space="preserve">(7.1%)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  <w:r>
              <w:t xml:space="preserve"> </w:t>
            </w:r>
            <w:r>
              <w:t xml:space="preserve">(6.6%)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Native</w:t>
            </w:r>
            <w:r>
              <w:t xml:space="preserve"> </w:t>
            </w:r>
            <w:r>
              <w:t xml:space="preserve">Hawaiian/Pacific</w:t>
            </w:r>
            <w:r>
              <w:t xml:space="preserve"> </w:t>
            </w:r>
            <w:r>
              <w:t xml:space="preserve">Islander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  <w:r>
              <w:t xml:space="preserve"> </w:t>
            </w:r>
            <w:r>
              <w:t xml:space="preserve">(0.1%)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  <w:r>
              <w:t xml:space="preserve"> </w:t>
            </w:r>
            <w:r>
              <w:t xml:space="preserve">(0%)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  <w:r>
              <w:t xml:space="preserve"> </w:t>
            </w:r>
            <w:r>
              <w:t xml:space="preserve">(0.2%)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Other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  <w:r>
              <w:t xml:space="preserve"> </w:t>
            </w:r>
            <w:r>
              <w:t xml:space="preserve">(0.7%)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  <w:r>
              <w:t xml:space="preserve"> </w:t>
            </w:r>
            <w:r>
              <w:t xml:space="preserve">(1.0%)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  <w:r>
              <w:t xml:space="preserve"> </w:t>
            </w:r>
            <w:r>
              <w:t xml:space="preserve">(0.5%)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Unknown/Declined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  <w:r>
              <w:t xml:space="preserve"> </w:t>
            </w:r>
            <w:r>
              <w:t xml:space="preserve">(1.4%)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  <w:r>
              <w:t xml:space="preserve"> </w:t>
            </w:r>
            <w:r>
              <w:t xml:space="preserve">(1.3%)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  <w:r>
              <w:t xml:space="preserve"> </w:t>
            </w:r>
            <w:r>
              <w:t xml:space="preserve">(1.5%)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White</w:t>
            </w:r>
          </w:p>
        </w:tc>
        <w:tc>
          <w:tcPr/>
          <w:p>
            <w:pPr>
              <w:pStyle w:val="Compact"/>
            </w:pPr>
            <w:r>
              <w:t xml:space="preserve">611</w:t>
            </w:r>
            <w:r>
              <w:t xml:space="preserve"> </w:t>
            </w:r>
            <w:r>
              <w:t xml:space="preserve">(87%)</w:t>
            </w:r>
          </w:p>
        </w:tc>
        <w:tc>
          <w:tcPr/>
          <w:p>
            <w:pPr>
              <w:pStyle w:val="Compact"/>
            </w:pPr>
            <w:r>
              <w:t xml:space="preserve">256</w:t>
            </w:r>
            <w:r>
              <w:t xml:space="preserve"> </w:t>
            </w:r>
            <w:r>
              <w:t xml:space="preserve">(86%)</w:t>
            </w:r>
          </w:p>
        </w:tc>
        <w:tc>
          <w:tcPr/>
          <w:p>
            <w:pPr>
              <w:pStyle w:val="Compact"/>
            </w:pPr>
            <w:r>
              <w:t xml:space="preserve">355</w:t>
            </w:r>
            <w:r>
              <w:t xml:space="preserve"> </w:t>
            </w:r>
            <w:r>
              <w:t xml:space="preserve">(87%)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Ethnicity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  <w:tc>
          <w:tcPr/>
          <w:p>
            <w:pPr>
              <w:pStyle w:val="Compact"/>
            </w:pPr>
            <w:r>
              <w:t xml:space="preserve">0.766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Hispanic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Latino</w:t>
            </w:r>
          </w:p>
        </w:tc>
        <w:tc>
          <w:tcPr/>
          <w:p>
            <w:pPr>
              <w:pStyle w:val="Compact"/>
            </w:pPr>
            <w:r>
              <w:t xml:space="preserve">56</w:t>
            </w:r>
            <w:r>
              <w:t xml:space="preserve"> </w:t>
            </w:r>
            <w:r>
              <w:t xml:space="preserve">(8.0%)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  <w:r>
              <w:t xml:space="preserve"> </w:t>
            </w:r>
            <w:r>
              <w:t xml:space="preserve">(8.4%)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  <w:r>
              <w:t xml:space="preserve"> </w:t>
            </w:r>
            <w:r>
              <w:t xml:space="preserve">(7.6%)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Not</w:t>
            </w:r>
            <w:r>
              <w:t xml:space="preserve"> </w:t>
            </w:r>
            <w:r>
              <w:t xml:space="preserve">Hispanic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Latino</w:t>
            </w:r>
          </w:p>
        </w:tc>
        <w:tc>
          <w:tcPr/>
          <w:p>
            <w:pPr>
              <w:pStyle w:val="Compact"/>
            </w:pPr>
            <w:r>
              <w:t xml:space="preserve">641</w:t>
            </w:r>
            <w:r>
              <w:t xml:space="preserve"> </w:t>
            </w:r>
            <w:r>
              <w:t xml:space="preserve">(91%)</w:t>
            </w:r>
          </w:p>
        </w:tc>
        <w:tc>
          <w:tcPr/>
          <w:p>
            <w:pPr>
              <w:pStyle w:val="Compact"/>
            </w:pPr>
            <w:r>
              <w:t xml:space="preserve">270</w:t>
            </w:r>
            <w:r>
              <w:t xml:space="preserve"> </w:t>
            </w:r>
            <w:r>
              <w:t xml:space="preserve">(91%)</w:t>
            </w:r>
          </w:p>
        </w:tc>
        <w:tc>
          <w:tcPr/>
          <w:p>
            <w:pPr>
              <w:pStyle w:val="Compact"/>
            </w:pPr>
            <w:r>
              <w:t xml:space="preserve">371</w:t>
            </w:r>
            <w:r>
              <w:t xml:space="preserve"> </w:t>
            </w:r>
            <w:r>
              <w:t xml:space="preserve">(91%)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Unknown/Declined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  <w:r>
              <w:t xml:space="preserve"> </w:t>
            </w:r>
            <w:r>
              <w:t xml:space="preserve">(1.0%)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  <w:r>
              <w:t xml:space="preserve"> </w:t>
            </w:r>
            <w:r>
              <w:t xml:space="preserve">(0.7%)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  <w:r>
              <w:t xml:space="preserve"> </w:t>
            </w:r>
            <w:r>
              <w:t xml:space="preserve">(1.2%)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Height,</w:t>
            </w:r>
            <w:r>
              <w:t xml:space="preserve"> </w:t>
            </w:r>
            <w:r>
              <w:t xml:space="preserve">cm</w:t>
            </w:r>
          </w:p>
        </w:tc>
        <w:tc>
          <w:tcPr/>
          <w:p>
            <w:pPr>
              <w:pStyle w:val="Compact"/>
            </w:pPr>
            <w:r>
              <w:t xml:space="preserve">165.1</w:t>
            </w:r>
            <w:r>
              <w:t xml:space="preserve"> </w:t>
            </w:r>
            <w:r>
              <w:t xml:space="preserve">(160.0,</w:t>
            </w:r>
            <w:r>
              <w:t xml:space="preserve"> </w:t>
            </w:r>
            <w:r>
              <w:t xml:space="preserve">170.2)</w:t>
            </w:r>
          </w:p>
        </w:tc>
        <w:tc>
          <w:tcPr/>
          <w:p>
            <w:pPr>
              <w:pStyle w:val="Compact"/>
            </w:pPr>
            <w:r>
              <w:t xml:space="preserve">165.1</w:t>
            </w:r>
            <w:r>
              <w:t xml:space="preserve"> </w:t>
            </w:r>
            <w:r>
              <w:t xml:space="preserve">(160.8,</w:t>
            </w:r>
            <w:r>
              <w:t xml:space="preserve"> </w:t>
            </w:r>
            <w:r>
              <w:t xml:space="preserve">170.1)</w:t>
            </w:r>
          </w:p>
        </w:tc>
        <w:tc>
          <w:tcPr/>
          <w:p>
            <w:pPr>
              <w:pStyle w:val="Compact"/>
            </w:pPr>
            <w:r>
              <w:t xml:space="preserve">165.1</w:t>
            </w:r>
            <w:r>
              <w:t xml:space="preserve"> </w:t>
            </w:r>
            <w:r>
              <w:t xml:space="preserve">(160.0,</w:t>
            </w:r>
            <w:r>
              <w:t xml:space="preserve"> </w:t>
            </w:r>
            <w:r>
              <w:t xml:space="preserve">170.2)</w:t>
            </w:r>
          </w:p>
        </w:tc>
        <w:tc>
          <w:tcPr/>
          <w:p>
            <w:pPr>
              <w:pStyle w:val="Compact"/>
            </w:pPr>
            <w:r>
              <w:t xml:space="preserve">0.547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</w:t>
            </w:r>
            <w:r>
              <w:t xml:space="preserve"> </w:t>
            </w:r>
            <w:r>
              <w:t xml:space="preserve">weight,</w:t>
            </w:r>
            <w:r>
              <w:t xml:space="preserve"> </w:t>
            </w:r>
            <w:r>
              <w:t xml:space="preserve">kg</w:t>
            </w:r>
          </w:p>
        </w:tc>
        <w:tc>
          <w:tcPr/>
          <w:p>
            <w:pPr>
              <w:pStyle w:val="Compact"/>
            </w:pPr>
            <w:r>
              <w:t xml:space="preserve">107.6</w:t>
            </w:r>
            <w:r>
              <w:t xml:space="preserve"> </w:t>
            </w:r>
            <w:r>
              <w:t xml:space="preserve">(94.7,</w:t>
            </w:r>
            <w:r>
              <w:t xml:space="preserve"> </w:t>
            </w:r>
            <w:r>
              <w:t xml:space="preserve">123.5)</w:t>
            </w:r>
          </w:p>
        </w:tc>
        <w:tc>
          <w:tcPr/>
          <w:p>
            <w:pPr>
              <w:pStyle w:val="Compact"/>
            </w:pPr>
            <w:r>
              <w:t xml:space="preserve">108.0</w:t>
            </w:r>
            <w:r>
              <w:t xml:space="preserve"> </w:t>
            </w:r>
            <w:r>
              <w:t xml:space="preserve">(96.2,</w:t>
            </w:r>
            <w:r>
              <w:t xml:space="preserve"> </w:t>
            </w:r>
            <w:r>
              <w:t xml:space="preserve">124.1)</w:t>
            </w:r>
          </w:p>
        </w:tc>
        <w:tc>
          <w:tcPr/>
          <w:p>
            <w:pPr>
              <w:pStyle w:val="Compact"/>
            </w:pPr>
            <w:r>
              <w:t xml:space="preserve">107.3</w:t>
            </w:r>
            <w:r>
              <w:t xml:space="preserve"> </w:t>
            </w:r>
            <w:r>
              <w:t xml:space="preserve">(93.4,</w:t>
            </w:r>
            <w:r>
              <w:t xml:space="preserve"> </w:t>
            </w:r>
            <w:r>
              <w:t xml:space="preserve">122.8)</w:t>
            </w:r>
          </w:p>
        </w:tc>
        <w:tc>
          <w:tcPr/>
          <w:p>
            <w:pPr>
              <w:pStyle w:val="Compact"/>
            </w:pPr>
            <w:r>
              <w:t xml:space="preserve">0.496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Missing</w:t>
            </w:r>
          </w:p>
        </w:tc>
        <w:tc>
          <w:tcPr/>
          <w:p>
            <w:pPr>
              <w:pStyle w:val="Compact"/>
            </w:pPr>
            <w:r>
              <w:t xml:space="preserve">52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</w:t>
            </w:r>
            <w:r>
              <w:t xml:space="preserve"> </w:t>
            </w:r>
            <w:r>
              <w:t xml:space="preserve">BMI,</w:t>
            </w:r>
            <w:r>
              <w:t xml:space="preserve"> </w:t>
            </w:r>
            <w:r>
              <w:t xml:space="preserve">kg/m^2</w:t>
            </w:r>
          </w:p>
        </w:tc>
        <w:tc>
          <w:tcPr/>
          <w:p>
            <w:pPr>
              <w:pStyle w:val="Compact"/>
            </w:pPr>
            <w:r>
              <w:t xml:space="preserve">39.6</w:t>
            </w:r>
            <w:r>
              <w:t xml:space="preserve"> </w:t>
            </w:r>
            <w:r>
              <w:t xml:space="preserve">(35.2,</w:t>
            </w:r>
            <w:r>
              <w:t xml:space="preserve"> </w:t>
            </w:r>
            <w:r>
              <w:t xml:space="preserve">44.8)</w:t>
            </w:r>
          </w:p>
        </w:tc>
        <w:tc>
          <w:tcPr/>
          <w:p>
            <w:pPr>
              <w:pStyle w:val="Compact"/>
            </w:pPr>
            <w:r>
              <w:t xml:space="preserve">39.8</w:t>
            </w:r>
            <w:r>
              <w:t xml:space="preserve"> </w:t>
            </w:r>
            <w:r>
              <w:t xml:space="preserve">(35.3,</w:t>
            </w:r>
            <w:r>
              <w:t xml:space="preserve"> </w:t>
            </w:r>
            <w:r>
              <w:t xml:space="preserve">45.1)</w:t>
            </w:r>
          </w:p>
        </w:tc>
        <w:tc>
          <w:tcPr/>
          <w:p>
            <w:pPr>
              <w:pStyle w:val="Compact"/>
            </w:pPr>
            <w:r>
              <w:t xml:space="preserve">39.4</w:t>
            </w:r>
            <w:r>
              <w:t xml:space="preserve"> </w:t>
            </w:r>
            <w:r>
              <w:t xml:space="preserve">(35.1,</w:t>
            </w:r>
            <w:r>
              <w:t xml:space="preserve"> </w:t>
            </w:r>
            <w:r>
              <w:t xml:space="preserve">44.6)</w:t>
            </w:r>
          </w:p>
        </w:tc>
        <w:tc>
          <w:tcPr/>
          <w:p>
            <w:pPr>
              <w:pStyle w:val="Compact"/>
            </w:pPr>
            <w:r>
              <w:t xml:space="preserve">0.561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Missing</w:t>
            </w:r>
          </w:p>
        </w:tc>
        <w:tc>
          <w:tcPr/>
          <w:p>
            <w:pPr>
              <w:pStyle w:val="Compact"/>
            </w:pPr>
            <w:r>
              <w:t xml:space="preserve">52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BMI</w:t>
            </w:r>
            <w:r>
              <w:t xml:space="preserve"> </w:t>
            </w: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  <w:tc>
          <w:tcPr/>
          <w:p>
            <w:pPr>
              <w:pStyle w:val="Compact"/>
            </w:pPr>
            <w:r>
              <w:t xml:space="preserve">0.811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Normal/Underweight</w:t>
            </w:r>
            <w:r>
              <w:t xml:space="preserve"> </w:t>
            </w:r>
            <w:r>
              <w:t xml:space="preserve">(&lt;25)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  <w:r>
              <w:t xml:space="preserve"> </w:t>
            </w:r>
            <w:r>
              <w:t xml:space="preserve">(0.3%)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  <w:r>
              <w:t xml:space="preserve"> </w:t>
            </w:r>
            <w:r>
              <w:t xml:space="preserve">(0%)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  <w:r>
              <w:t xml:space="preserve"> </w:t>
            </w:r>
            <w:r>
              <w:t xml:space="preserve">(0.5%)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Overweight</w:t>
            </w:r>
            <w:r>
              <w:t xml:space="preserve"> </w:t>
            </w:r>
            <w:r>
              <w:t xml:space="preserve">(25-29.9)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  <w:r>
              <w:t xml:space="preserve"> </w:t>
            </w:r>
            <w:r>
              <w:t xml:space="preserve">(4.1%)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  <w:r>
              <w:t xml:space="preserve"> </w:t>
            </w:r>
            <w:r>
              <w:t xml:space="preserve">(3.5%)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  <w:r>
              <w:t xml:space="preserve"> </w:t>
            </w:r>
            <w:r>
              <w:t xml:space="preserve">(4.6%)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Obesity</w:t>
            </w:r>
            <w:r>
              <w:t xml:space="preserve"> </w:t>
            </w:r>
            <w:r>
              <w:t xml:space="preserve">Class</w:t>
            </w:r>
            <w:r>
              <w:t xml:space="preserve"> </w:t>
            </w:r>
            <w:r>
              <w:t xml:space="preserve">I</w:t>
            </w:r>
            <w:r>
              <w:t xml:space="preserve"> </w:t>
            </w:r>
            <w:r>
              <w:t xml:space="preserve">(30-34.9)</w:t>
            </w:r>
          </w:p>
        </w:tc>
        <w:tc>
          <w:tcPr/>
          <w:p>
            <w:pPr>
              <w:pStyle w:val="Compact"/>
            </w:pPr>
            <w:r>
              <w:t xml:space="preserve">130</w:t>
            </w:r>
            <w:r>
              <w:t xml:space="preserve"> </w:t>
            </w:r>
            <w:r>
              <w:t xml:space="preserve">(20%)</w:t>
            </w:r>
          </w:p>
        </w:tc>
        <w:tc>
          <w:tcPr/>
          <w:p>
            <w:pPr>
              <w:pStyle w:val="Compact"/>
            </w:pPr>
            <w:r>
              <w:t xml:space="preserve">58</w:t>
            </w:r>
            <w:r>
              <w:t xml:space="preserve"> </w:t>
            </w:r>
            <w:r>
              <w:t xml:space="preserve">(20%)</w:t>
            </w:r>
          </w:p>
        </w:tc>
        <w:tc>
          <w:tcPr/>
          <w:p>
            <w:pPr>
              <w:pStyle w:val="Compact"/>
            </w:pPr>
            <w:r>
              <w:t xml:space="preserve">72</w:t>
            </w:r>
            <w:r>
              <w:t xml:space="preserve"> </w:t>
            </w:r>
            <w:r>
              <w:t xml:space="preserve">(20%)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Obesity</w:t>
            </w:r>
            <w:r>
              <w:t xml:space="preserve"> </w:t>
            </w:r>
            <w:r>
              <w:t xml:space="preserve">Class</w:t>
            </w:r>
            <w:r>
              <w:t xml:space="preserve"> </w:t>
            </w:r>
            <w:r>
              <w:t xml:space="preserve">II</w:t>
            </w:r>
            <w:r>
              <w:t xml:space="preserve"> </w:t>
            </w:r>
            <w:r>
              <w:t xml:space="preserve">(35-39.9)</w:t>
            </w:r>
          </w:p>
        </w:tc>
        <w:tc>
          <w:tcPr/>
          <w:p>
            <w:pPr>
              <w:pStyle w:val="Compact"/>
            </w:pPr>
            <w:r>
              <w:t xml:space="preserve">183</w:t>
            </w:r>
            <w:r>
              <w:t xml:space="preserve"> </w:t>
            </w:r>
            <w:r>
              <w:t xml:space="preserve">(28%)</w:t>
            </w:r>
          </w:p>
        </w:tc>
        <w:tc>
          <w:tcPr/>
          <w:p>
            <w:pPr>
              <w:pStyle w:val="Compact"/>
            </w:pPr>
            <w:r>
              <w:t xml:space="preserve">78</w:t>
            </w:r>
            <w:r>
              <w:t xml:space="preserve"> </w:t>
            </w:r>
            <w:r>
              <w:t xml:space="preserve">(28%)</w:t>
            </w:r>
          </w:p>
        </w:tc>
        <w:tc>
          <w:tcPr/>
          <w:p>
            <w:pPr>
              <w:pStyle w:val="Compact"/>
            </w:pPr>
            <w:r>
              <w:t xml:space="preserve">105</w:t>
            </w:r>
            <w:r>
              <w:t xml:space="preserve"> </w:t>
            </w:r>
            <w:r>
              <w:t xml:space="preserve">(28%)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Obesity</w:t>
            </w:r>
            <w:r>
              <w:t xml:space="preserve"> </w:t>
            </w:r>
            <w:r>
              <w:t xml:space="preserve">Class</w:t>
            </w:r>
            <w:r>
              <w:t xml:space="preserve"> </w:t>
            </w:r>
            <w:r>
              <w:t xml:space="preserve">III</w:t>
            </w:r>
            <w:r>
              <w:t xml:space="preserve"> </w:t>
            </w:r>
            <w:r>
              <w:t xml:space="preserve">(&gt;=40)</w:t>
            </w:r>
          </w:p>
        </w:tc>
        <w:tc>
          <w:tcPr/>
          <w:p>
            <w:pPr>
              <w:pStyle w:val="Compact"/>
            </w:pPr>
            <w:r>
              <w:t xml:space="preserve">310</w:t>
            </w:r>
            <w:r>
              <w:t xml:space="preserve"> </w:t>
            </w:r>
            <w:r>
              <w:t xml:space="preserve">(48%)</w:t>
            </w:r>
          </w:p>
        </w:tc>
        <w:tc>
          <w:tcPr/>
          <w:p>
            <w:pPr>
              <w:pStyle w:val="Compact"/>
            </w:pPr>
            <w:r>
              <w:t xml:space="preserve">137</w:t>
            </w:r>
            <w:r>
              <w:t xml:space="preserve"> </w:t>
            </w:r>
            <w:r>
              <w:t xml:space="preserve">(48%)</w:t>
            </w:r>
          </w:p>
        </w:tc>
        <w:tc>
          <w:tcPr/>
          <w:p>
            <w:pPr>
              <w:pStyle w:val="Compact"/>
            </w:pPr>
            <w:r>
              <w:t xml:space="preserve">173</w:t>
            </w:r>
            <w:r>
              <w:t xml:space="preserve"> </w:t>
            </w:r>
            <w:r>
              <w:t xml:space="preserve">(47%)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Missing</w:t>
            </w:r>
          </w:p>
        </w:tc>
        <w:tc>
          <w:tcPr/>
          <w:p>
            <w:pPr>
              <w:pStyle w:val="Compact"/>
            </w:pPr>
            <w:r>
              <w:t xml:space="preserve">52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Pre-pregnancy</w:t>
            </w:r>
            <w:r>
              <w:t xml:space="preserve"> </w:t>
            </w:r>
            <w:r>
              <w:t xml:space="preserve">BMI,</w:t>
            </w:r>
            <w:r>
              <w:t xml:space="preserve"> </w:t>
            </w:r>
            <w:r>
              <w:t xml:space="preserve">kg/m^2</w:t>
            </w:r>
          </w:p>
        </w:tc>
        <w:tc>
          <w:tcPr/>
          <w:p>
            <w:pPr>
              <w:pStyle w:val="Compact"/>
            </w:pPr>
            <w:r>
              <w:t xml:space="preserve">37.0</w:t>
            </w:r>
            <w:r>
              <w:t xml:space="preserve"> </w:t>
            </w:r>
            <w:r>
              <w:t xml:space="preserve">(33.0,</w:t>
            </w:r>
            <w:r>
              <w:t xml:space="preserve"> </w:t>
            </w:r>
            <w:r>
              <w:t xml:space="preserve">41.9)</w:t>
            </w:r>
          </w:p>
        </w:tc>
        <w:tc>
          <w:tcPr/>
          <w:p>
            <w:pPr>
              <w:pStyle w:val="Compact"/>
            </w:pPr>
            <w:r>
              <w:t xml:space="preserve">36.8</w:t>
            </w:r>
            <w:r>
              <w:t xml:space="preserve"> </w:t>
            </w:r>
            <w:r>
              <w:t xml:space="preserve">(33.1,</w:t>
            </w:r>
            <w:r>
              <w:t xml:space="preserve"> </w:t>
            </w:r>
            <w:r>
              <w:t xml:space="preserve">41.6)</w:t>
            </w:r>
          </w:p>
        </w:tc>
        <w:tc>
          <w:tcPr/>
          <w:p>
            <w:pPr>
              <w:pStyle w:val="Compact"/>
            </w:pPr>
            <w:r>
              <w:t xml:space="preserve">37.1</w:t>
            </w:r>
            <w:r>
              <w:t xml:space="preserve"> </w:t>
            </w:r>
            <w:r>
              <w:t xml:space="preserve">(32.8,</w:t>
            </w:r>
            <w:r>
              <w:t xml:space="preserve"> </w:t>
            </w:r>
            <w:r>
              <w:t xml:space="preserve">42.1)</w:t>
            </w:r>
          </w:p>
        </w:tc>
        <w:tc>
          <w:tcPr/>
          <w:p>
            <w:pPr>
              <w:pStyle w:val="Compact"/>
            </w:pPr>
            <w:r>
              <w:t xml:space="preserve">0.910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Missing</w:t>
            </w:r>
          </w:p>
        </w:tc>
        <w:tc>
          <w:tcPr/>
          <w:p>
            <w:pPr>
              <w:pStyle w:val="Compact"/>
            </w:pPr>
            <w:r>
              <w:t xml:space="preserve">71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</w:t>
            </w:r>
            <w:r>
              <w:t xml:space="preserve"> </w:t>
            </w:r>
            <w:r>
              <w:t xml:space="preserve">SBP,</w:t>
            </w:r>
            <w:r>
              <w:t xml:space="preserve"> </w:t>
            </w:r>
            <w:r>
              <w:t xml:space="preserve">mmHg</w:t>
            </w:r>
          </w:p>
        </w:tc>
        <w:tc>
          <w:tcPr/>
          <w:p>
            <w:pPr>
              <w:pStyle w:val="Compact"/>
            </w:pPr>
            <w:r>
              <w:t xml:space="preserve">121.0</w:t>
            </w:r>
            <w:r>
              <w:t xml:space="preserve"> </w:t>
            </w:r>
            <w:r>
              <w:t xml:space="preserve">(112.0,</w:t>
            </w:r>
            <w:r>
              <w:t xml:space="preserve"> </w:t>
            </w:r>
            <w:r>
              <w:t xml:space="preserve">130.0)</w:t>
            </w:r>
          </w:p>
        </w:tc>
        <w:tc>
          <w:tcPr/>
          <w:p>
            <w:pPr>
              <w:pStyle w:val="Compact"/>
            </w:pPr>
            <w:r>
              <w:t xml:space="preserve">121.0</w:t>
            </w:r>
            <w:r>
              <w:t xml:space="preserve"> </w:t>
            </w:r>
            <w:r>
              <w:t xml:space="preserve">(112.0,</w:t>
            </w:r>
            <w:r>
              <w:t xml:space="preserve"> </w:t>
            </w:r>
            <w:r>
              <w:t xml:space="preserve">130.0)</w:t>
            </w:r>
          </w:p>
        </w:tc>
        <w:tc>
          <w:tcPr/>
          <w:p>
            <w:pPr>
              <w:pStyle w:val="Compact"/>
            </w:pPr>
            <w:r>
              <w:t xml:space="preserve">120.0</w:t>
            </w:r>
            <w:r>
              <w:t xml:space="preserve"> </w:t>
            </w:r>
            <w:r>
              <w:t xml:space="preserve">(113.0,</w:t>
            </w:r>
            <w:r>
              <w:t xml:space="preserve"> </w:t>
            </w:r>
            <w:r>
              <w:t xml:space="preserve">130.0)</w:t>
            </w:r>
          </w:p>
        </w:tc>
        <w:tc>
          <w:tcPr/>
          <w:p>
            <w:pPr>
              <w:pStyle w:val="Compact"/>
            </w:pPr>
            <w:r>
              <w:t xml:space="preserve">0.980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Missing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</w:t>
            </w:r>
            <w:r>
              <w:t xml:space="preserve"> </w:t>
            </w:r>
            <w:r>
              <w:t xml:space="preserve">DBP,</w:t>
            </w:r>
            <w:r>
              <w:t xml:space="preserve"> </w:t>
            </w:r>
            <w:r>
              <w:t xml:space="preserve">mmHg</w:t>
            </w:r>
          </w:p>
        </w:tc>
        <w:tc>
          <w:tcPr/>
          <w:p>
            <w:pPr>
              <w:pStyle w:val="Compact"/>
            </w:pPr>
            <w:r>
              <w:t xml:space="preserve">79.0</w:t>
            </w:r>
            <w:r>
              <w:t xml:space="preserve"> </w:t>
            </w:r>
            <w:r>
              <w:t xml:space="preserve">(73.5,</w:t>
            </w:r>
            <w:r>
              <w:t xml:space="preserve"> </w:t>
            </w:r>
            <w:r>
              <w:t xml:space="preserve">84.0)</w:t>
            </w:r>
          </w:p>
        </w:tc>
        <w:tc>
          <w:tcPr/>
          <w:p>
            <w:pPr>
              <w:pStyle w:val="Compact"/>
            </w:pPr>
            <w:r>
              <w:t xml:space="preserve">79.0</w:t>
            </w:r>
            <w:r>
              <w:t xml:space="preserve"> </w:t>
            </w:r>
            <w:r>
              <w:t xml:space="preserve">(73.0,</w:t>
            </w:r>
            <w:r>
              <w:t xml:space="preserve"> </w:t>
            </w:r>
            <w:r>
              <w:t xml:space="preserve">84.0)</w:t>
            </w:r>
          </w:p>
        </w:tc>
        <w:tc>
          <w:tcPr/>
          <w:p>
            <w:pPr>
              <w:pStyle w:val="Compact"/>
            </w:pPr>
            <w:r>
              <w:t xml:space="preserve">79.0</w:t>
            </w:r>
            <w:r>
              <w:t xml:space="preserve"> </w:t>
            </w:r>
            <w:r>
              <w:t xml:space="preserve">(74.0,</w:t>
            </w:r>
            <w:r>
              <w:t xml:space="preserve"> </w:t>
            </w:r>
            <w:r>
              <w:t xml:space="preserve">84.0)</w:t>
            </w:r>
          </w:p>
        </w:tc>
        <w:tc>
          <w:tcPr/>
          <w:p>
            <w:pPr>
              <w:pStyle w:val="Compact"/>
            </w:pPr>
            <w:r>
              <w:t xml:space="preserve">0.487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Missing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BP</w:t>
            </w:r>
            <w:r>
              <w:t xml:space="preserve"> </w:t>
            </w:r>
            <w:r>
              <w:t xml:space="preserve">stage</w:t>
            </w:r>
            <w:r>
              <w:t xml:space="preserve"> </w:t>
            </w:r>
            <w:r>
              <w:t xml:space="preserve">(ACC/AHA</w:t>
            </w:r>
            <w:r>
              <w:t xml:space="preserve"> </w:t>
            </w:r>
            <w:r>
              <w:t xml:space="preserve">2017)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  <w:tc>
          <w:tcPr/>
          <w:p>
            <w:pPr>
              <w:pStyle w:val="Compact"/>
            </w:pPr>
            <w:r>
              <w:t xml:space="preserve">0.626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Normal/Elevated</w:t>
            </w:r>
          </w:p>
        </w:tc>
        <w:tc>
          <w:tcPr/>
          <w:p>
            <w:pPr>
              <w:pStyle w:val="Compact"/>
            </w:pPr>
            <w:r>
              <w:t xml:space="preserve">310</w:t>
            </w:r>
            <w:r>
              <w:t xml:space="preserve"> </w:t>
            </w:r>
            <w:r>
              <w:t xml:space="preserve">(48%)</w:t>
            </w:r>
          </w:p>
        </w:tc>
        <w:tc>
          <w:tcPr/>
          <w:p>
            <w:pPr>
              <w:pStyle w:val="Compact"/>
            </w:pPr>
            <w:r>
              <w:t xml:space="preserve">137</w:t>
            </w:r>
            <w:r>
              <w:t xml:space="preserve"> </w:t>
            </w:r>
            <w:r>
              <w:t xml:space="preserve">(48%)</w:t>
            </w:r>
          </w:p>
        </w:tc>
        <w:tc>
          <w:tcPr/>
          <w:p>
            <w:pPr>
              <w:pStyle w:val="Compact"/>
            </w:pPr>
            <w:r>
              <w:t xml:space="preserve">173</w:t>
            </w:r>
            <w:r>
              <w:t xml:space="preserve"> </w:t>
            </w:r>
            <w:r>
              <w:t xml:space="preserve">(48%)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Stage</w:t>
            </w:r>
            <w:r>
              <w:t xml:space="preserve"> </w:t>
            </w: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262</w:t>
            </w:r>
            <w:r>
              <w:t xml:space="preserve"> </w:t>
            </w:r>
            <w:r>
              <w:t xml:space="preserve">(41%)</w:t>
            </w:r>
          </w:p>
        </w:tc>
        <w:tc>
          <w:tcPr/>
          <w:p>
            <w:pPr>
              <w:pStyle w:val="Compact"/>
            </w:pPr>
            <w:r>
              <w:t xml:space="preserve">111</w:t>
            </w:r>
            <w:r>
              <w:t xml:space="preserve"> </w:t>
            </w:r>
            <w:r>
              <w:t xml:space="preserve">(39%)</w:t>
            </w:r>
          </w:p>
        </w:tc>
        <w:tc>
          <w:tcPr/>
          <w:p>
            <w:pPr>
              <w:pStyle w:val="Compact"/>
            </w:pPr>
            <w:r>
              <w:t xml:space="preserve">151</w:t>
            </w:r>
            <w:r>
              <w:t xml:space="preserve"> </w:t>
            </w:r>
            <w:r>
              <w:t xml:space="preserve">(42%)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Stage</w:t>
            </w:r>
            <w:r>
              <w:t xml:space="preserve"> </w:t>
            </w: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72</w:t>
            </w:r>
            <w:r>
              <w:t xml:space="preserve"> </w:t>
            </w:r>
            <w:r>
              <w:t xml:space="preserve">(11%)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  <w:r>
              <w:t xml:space="preserve"> </w:t>
            </w:r>
            <w:r>
              <w:t xml:space="preserve">(12%)</w:t>
            </w:r>
          </w:p>
        </w:tc>
        <w:tc>
          <w:tcPr/>
          <w:p>
            <w:pPr>
              <w:pStyle w:val="Compact"/>
            </w:pPr>
            <w:r>
              <w:t xml:space="preserve">37</w:t>
            </w:r>
            <w:r>
              <w:t xml:space="preserve"> </w:t>
            </w:r>
            <w:r>
              <w:t xml:space="preserve">(10%)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Missing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Gravidity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  <w:tc>
          <w:tcPr/>
          <w:p>
            <w:pPr>
              <w:pStyle w:val="Compact"/>
            </w:pPr>
            <w:r>
              <w:t xml:space="preserve">0.922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Multigravida</w:t>
            </w:r>
            <w:r>
              <w:t xml:space="preserve"> </w:t>
            </w:r>
            <w:r>
              <w:t xml:space="preserve">(&gt;=2)</w:t>
            </w:r>
          </w:p>
        </w:tc>
        <w:tc>
          <w:tcPr/>
          <w:p>
            <w:pPr>
              <w:pStyle w:val="Compact"/>
            </w:pPr>
            <w:r>
              <w:t xml:space="preserve">558</w:t>
            </w:r>
            <w:r>
              <w:t xml:space="preserve"> </w:t>
            </w:r>
            <w:r>
              <w:t xml:space="preserve">(81%)</w:t>
            </w:r>
          </w:p>
        </w:tc>
        <w:tc>
          <w:tcPr/>
          <w:p>
            <w:pPr>
              <w:pStyle w:val="Compact"/>
            </w:pPr>
            <w:r>
              <w:t xml:space="preserve">239</w:t>
            </w:r>
            <w:r>
              <w:t xml:space="preserve"> </w:t>
            </w:r>
            <w:r>
              <w:t xml:space="preserve">(81%)</w:t>
            </w:r>
          </w:p>
        </w:tc>
        <w:tc>
          <w:tcPr/>
          <w:p>
            <w:pPr>
              <w:pStyle w:val="Compact"/>
            </w:pPr>
            <w:r>
              <w:t xml:space="preserve">319</w:t>
            </w:r>
            <w:r>
              <w:t xml:space="preserve"> </w:t>
            </w:r>
            <w:r>
              <w:t xml:space="preserve">(81%)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Primigravida</w:t>
            </w:r>
            <w:r>
              <w:t xml:space="preserve"> </w:t>
            </w:r>
            <w:r>
              <w:t xml:space="preserve">(1)</w:t>
            </w:r>
          </w:p>
        </w:tc>
        <w:tc>
          <w:tcPr/>
          <w:p>
            <w:pPr>
              <w:pStyle w:val="Compact"/>
            </w:pPr>
            <w:r>
              <w:t xml:space="preserve">130</w:t>
            </w:r>
            <w:r>
              <w:t xml:space="preserve"> </w:t>
            </w:r>
            <w:r>
              <w:t xml:space="preserve">(19%)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  <w:r>
              <w:t xml:space="preserve"> </w:t>
            </w:r>
            <w:r>
              <w:t xml:space="preserve">(19%)</w:t>
            </w:r>
          </w:p>
        </w:tc>
        <w:tc>
          <w:tcPr/>
          <w:p>
            <w:pPr>
              <w:pStyle w:val="Compact"/>
            </w:pPr>
            <w:r>
              <w:t xml:space="preserve">75</w:t>
            </w:r>
            <w:r>
              <w:t xml:space="preserve"> </w:t>
            </w:r>
            <w:r>
              <w:t xml:space="preserve">(19%)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Missing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Parity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  <w:tc>
          <w:tcPr/>
          <w:p>
            <w:pPr>
              <w:pStyle w:val="Compact"/>
            </w:pPr>
            <w:r>
              <w:t xml:space="preserve">0.141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Multiparous</w:t>
            </w:r>
            <w:r>
              <w:t xml:space="preserve"> </w:t>
            </w:r>
            <w:r>
              <w:t xml:space="preserve">(&gt;=2)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  <w:r>
              <w:t xml:space="preserve"> </w:t>
            </w:r>
            <w:r>
              <w:t xml:space="preserve">(73%)</w:t>
            </w:r>
          </w:p>
        </w:tc>
        <w:tc>
          <w:tcPr/>
          <w:p>
            <w:pPr>
              <w:pStyle w:val="Compact"/>
            </w:pPr>
            <w:r>
              <w:t xml:space="preserve">205</w:t>
            </w:r>
            <w:r>
              <w:t xml:space="preserve"> </w:t>
            </w:r>
            <w:r>
              <w:t xml:space="preserve">(70%)</w:t>
            </w:r>
          </w:p>
        </w:tc>
        <w:tc>
          <w:tcPr/>
          <w:p>
            <w:pPr>
              <w:pStyle w:val="Compact"/>
            </w:pPr>
            <w:r>
              <w:t xml:space="preserve">295</w:t>
            </w:r>
            <w:r>
              <w:t xml:space="preserve"> </w:t>
            </w:r>
            <w:r>
              <w:t xml:space="preserve">(75%)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Primiparous</w:t>
            </w:r>
            <w:r>
              <w:t xml:space="preserve"> </w:t>
            </w:r>
            <w:r>
              <w:t xml:space="preserve">(1)</w:t>
            </w:r>
          </w:p>
        </w:tc>
        <w:tc>
          <w:tcPr/>
          <w:p>
            <w:pPr>
              <w:pStyle w:val="Compact"/>
            </w:pPr>
            <w:r>
              <w:t xml:space="preserve">187</w:t>
            </w:r>
            <w:r>
              <w:t xml:space="preserve"> </w:t>
            </w:r>
            <w:r>
              <w:t xml:space="preserve">(27%)</w:t>
            </w:r>
          </w:p>
        </w:tc>
        <w:tc>
          <w:tcPr/>
          <w:p>
            <w:pPr>
              <w:pStyle w:val="Compact"/>
            </w:pPr>
            <w:r>
              <w:t xml:space="preserve">89</w:t>
            </w:r>
            <w:r>
              <w:t xml:space="preserve"> </w:t>
            </w:r>
            <w:r>
              <w:t xml:space="preserve">(30%)</w:t>
            </w:r>
          </w:p>
        </w:tc>
        <w:tc>
          <w:tcPr/>
          <w:p>
            <w:pPr>
              <w:pStyle w:val="Compact"/>
            </w:pPr>
            <w:r>
              <w:t xml:space="preserve">98</w:t>
            </w:r>
            <w:r>
              <w:t xml:space="preserve"> </w:t>
            </w:r>
            <w:r>
              <w:t xml:space="preserve">(25%)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Missing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Gestational</w:t>
            </w:r>
            <w:r>
              <w:t xml:space="preserve"> </w:t>
            </w:r>
            <w:r>
              <w:t xml:space="preserve">age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w:r>
              <w:t xml:space="preserve">delivery,</w:t>
            </w:r>
            <w:r>
              <w:t xml:space="preserve"> </w:t>
            </w:r>
            <w:r>
              <w:t xml:space="preserve">weeks</w:t>
            </w:r>
          </w:p>
        </w:tc>
        <w:tc>
          <w:tcPr/>
          <w:p>
            <w:pPr>
              <w:pStyle w:val="Compact"/>
            </w:pPr>
            <w:r>
              <w:t xml:space="preserve">38.0</w:t>
            </w:r>
            <w:r>
              <w:t xml:space="preserve"> </w:t>
            </w:r>
            <w:r>
              <w:t xml:space="preserve">(37.0,</w:t>
            </w:r>
            <w:r>
              <w:t xml:space="preserve"> </w:t>
            </w:r>
            <w:r>
              <w:t xml:space="preserve">39.0)</w:t>
            </w:r>
          </w:p>
        </w:tc>
        <w:tc>
          <w:tcPr/>
          <w:p>
            <w:pPr>
              <w:pStyle w:val="Compact"/>
            </w:pPr>
            <w:r>
              <w:t xml:space="preserve">38.0</w:t>
            </w:r>
            <w:r>
              <w:t xml:space="preserve"> </w:t>
            </w:r>
            <w:r>
              <w:t xml:space="preserve">(37.0,</w:t>
            </w:r>
            <w:r>
              <w:t xml:space="preserve"> </w:t>
            </w:r>
            <w:r>
              <w:t xml:space="preserve">39.0)</w:t>
            </w:r>
          </w:p>
        </w:tc>
        <w:tc>
          <w:tcPr/>
          <w:p>
            <w:pPr>
              <w:pStyle w:val="Compact"/>
            </w:pPr>
            <w:r>
              <w:t xml:space="preserve">38.0</w:t>
            </w:r>
            <w:r>
              <w:t xml:space="preserve"> </w:t>
            </w:r>
            <w:r>
              <w:t xml:space="preserve">(37.0,</w:t>
            </w:r>
            <w:r>
              <w:t xml:space="preserve"> </w:t>
            </w:r>
            <w:r>
              <w:t xml:space="preserve">39.0)</w:t>
            </w:r>
          </w:p>
        </w:tc>
        <w:tc>
          <w:tcPr/>
          <w:p>
            <w:pPr>
              <w:pStyle w:val="Compact"/>
            </w:pPr>
            <w:r>
              <w:t xml:space="preserve">0.048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Missing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Delivery</w:t>
            </w:r>
            <w:r>
              <w:t xml:space="preserve"> </w:t>
            </w: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  <w:tc>
          <w:tcPr/>
          <w:p>
            <w:pPr>
              <w:pStyle w:val="Compact"/>
            </w:pPr>
            <w:r>
              <w:t xml:space="preserve">0.235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Cesarean</w:t>
            </w:r>
          </w:p>
        </w:tc>
        <w:tc>
          <w:tcPr/>
          <w:p>
            <w:pPr>
              <w:pStyle w:val="Compact"/>
            </w:pPr>
            <w:r>
              <w:t xml:space="preserve">357</w:t>
            </w:r>
            <w:r>
              <w:t xml:space="preserve"> </w:t>
            </w:r>
            <w:r>
              <w:t xml:space="preserve">(51%)</w:t>
            </w:r>
          </w:p>
        </w:tc>
        <w:tc>
          <w:tcPr/>
          <w:p>
            <w:pPr>
              <w:pStyle w:val="Compact"/>
            </w:pPr>
            <w:r>
              <w:t xml:space="preserve">155</w:t>
            </w:r>
            <w:r>
              <w:t xml:space="preserve"> </w:t>
            </w:r>
            <w:r>
              <w:t xml:space="preserve">(52%)</w:t>
            </w:r>
          </w:p>
        </w:tc>
        <w:tc>
          <w:tcPr/>
          <w:p>
            <w:pPr>
              <w:pStyle w:val="Compact"/>
            </w:pPr>
            <w:r>
              <w:t xml:space="preserve">202</w:t>
            </w:r>
            <w:r>
              <w:t xml:space="preserve"> </w:t>
            </w:r>
            <w:r>
              <w:t xml:space="preserve">(50%)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Other/Unknown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  <w:r>
              <w:t xml:space="preserve"> </w:t>
            </w:r>
            <w:r>
              <w:t xml:space="preserve">(2.7%)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  <w:r>
              <w:t xml:space="preserve"> </w:t>
            </w:r>
            <w:r>
              <w:t xml:space="preserve">(3.7%)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  <w:r>
              <w:t xml:space="preserve"> </w:t>
            </w:r>
            <w:r>
              <w:t xml:space="preserve">(2.0%)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Vaginal</w:t>
            </w:r>
          </w:p>
        </w:tc>
        <w:tc>
          <w:tcPr/>
          <w:p>
            <w:pPr>
              <w:pStyle w:val="Compact"/>
            </w:pPr>
            <w:r>
              <w:t xml:space="preserve">328</w:t>
            </w:r>
            <w:r>
              <w:t xml:space="preserve"> </w:t>
            </w:r>
            <w:r>
              <w:t xml:space="preserve">(47%)</w:t>
            </w:r>
          </w:p>
        </w:tc>
        <w:tc>
          <w:tcPr/>
          <w:p>
            <w:pPr>
              <w:pStyle w:val="Compact"/>
            </w:pPr>
            <w:r>
              <w:t xml:space="preserve">131</w:t>
            </w:r>
            <w:r>
              <w:t xml:space="preserve"> </w:t>
            </w:r>
            <w:r>
              <w:t xml:space="preserve">(44%)</w:t>
            </w:r>
          </w:p>
        </w:tc>
        <w:tc>
          <w:tcPr/>
          <w:p>
            <w:pPr>
              <w:pStyle w:val="Compact"/>
            </w:pPr>
            <w:r>
              <w:t xml:space="preserve">197</w:t>
            </w:r>
            <w:r>
              <w:t xml:space="preserve"> </w:t>
            </w:r>
            <w:r>
              <w:t xml:space="preserve">(48%)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First</w:t>
            </w:r>
            <w:r>
              <w:t xml:space="preserve"> </w:t>
            </w:r>
            <w:r>
              <w:t xml:space="preserve">postpartum</w:t>
            </w:r>
            <w:r>
              <w:t xml:space="preserve"> </w:t>
            </w:r>
            <w:r>
              <w:t xml:space="preserve">GLP-1</w:t>
            </w:r>
            <w:r>
              <w:t xml:space="preserve"> </w:t>
            </w:r>
            <w:r>
              <w:t xml:space="preserve">drug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  <w:tc>
          <w:tcPr/>
          <w:p>
            <w:pPr>
              <w:pStyle w:val="Compact"/>
            </w:pPr>
            <w:r>
              <w:t xml:space="preserve">0.240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dulaglutide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  <w:r>
              <w:t xml:space="preserve"> </w:t>
            </w:r>
            <w:r>
              <w:t xml:space="preserve">(3.0%)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  <w:r>
              <w:t xml:space="preserve"> </w:t>
            </w:r>
            <w:r>
              <w:t xml:space="preserve">(4.0%)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  <w:r>
              <w:t xml:space="preserve"> </w:t>
            </w:r>
            <w:r>
              <w:t xml:space="preserve">(2.2%)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exenatide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  <w:r>
              <w:t xml:space="preserve"> </w:t>
            </w:r>
            <w:r>
              <w:t xml:space="preserve">(0.3%)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  <w:r>
              <w:t xml:space="preserve"> </w:t>
            </w:r>
            <w:r>
              <w:t xml:space="preserve">(0.7%)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  <w:r>
              <w:t xml:space="preserve"> </w:t>
            </w:r>
            <w:r>
              <w:t xml:space="preserve">(0%)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liraglutide</w:t>
            </w:r>
          </w:p>
        </w:tc>
        <w:tc>
          <w:tcPr/>
          <w:p>
            <w:pPr>
              <w:pStyle w:val="Compact"/>
            </w:pPr>
            <w:r>
              <w:t xml:space="preserve">56</w:t>
            </w:r>
            <w:r>
              <w:t xml:space="preserve"> </w:t>
            </w:r>
            <w:r>
              <w:t xml:space="preserve">(8.0%)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  <w:r>
              <w:t xml:space="preserve"> </w:t>
            </w:r>
            <w:r>
              <w:t xml:space="preserve">(9.1%)</w:t>
            </w:r>
          </w:p>
        </w:tc>
        <w:tc>
          <w:tcPr/>
          <w:p>
            <w:pPr>
              <w:pStyle w:val="Compact"/>
            </w:pPr>
            <w:r>
              <w:t xml:space="preserve">29</w:t>
            </w:r>
            <w:r>
              <w:t xml:space="preserve"> </w:t>
            </w:r>
            <w:r>
              <w:t xml:space="preserve">(7.1%)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other_glp1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  <w:r>
              <w:t xml:space="preserve"> </w:t>
            </w:r>
            <w:r>
              <w:t xml:space="preserve">(0.1%)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  <w:r>
              <w:t xml:space="preserve"> </w:t>
            </w:r>
            <w:r>
              <w:t xml:space="preserve">(0%)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  <w:r>
              <w:t xml:space="preserve"> </w:t>
            </w:r>
            <w:r>
              <w:t xml:space="preserve">(0.2%)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semaglutide</w:t>
            </w:r>
          </w:p>
        </w:tc>
        <w:tc>
          <w:tcPr/>
          <w:p>
            <w:pPr>
              <w:pStyle w:val="Compact"/>
            </w:pPr>
            <w:r>
              <w:t xml:space="preserve">325</w:t>
            </w:r>
            <w:r>
              <w:t xml:space="preserve"> </w:t>
            </w:r>
            <w:r>
              <w:t xml:space="preserve">(46%)</w:t>
            </w:r>
          </w:p>
        </w:tc>
        <w:tc>
          <w:tcPr/>
          <w:p>
            <w:pPr>
              <w:pStyle w:val="Compact"/>
            </w:pPr>
            <w:r>
              <w:t xml:space="preserve">132</w:t>
            </w:r>
            <w:r>
              <w:t xml:space="preserve"> </w:t>
            </w:r>
            <w:r>
              <w:t xml:space="preserve">(44%)</w:t>
            </w:r>
          </w:p>
        </w:tc>
        <w:tc>
          <w:tcPr/>
          <w:p>
            <w:pPr>
              <w:pStyle w:val="Compact"/>
            </w:pPr>
            <w:r>
              <w:t xml:space="preserve">193</w:t>
            </w:r>
            <w:r>
              <w:t xml:space="preserve"> </w:t>
            </w:r>
            <w:r>
              <w:t xml:space="preserve">(47%)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tirzepatide</w:t>
            </w:r>
          </w:p>
        </w:tc>
        <w:tc>
          <w:tcPr/>
          <w:p>
            <w:pPr>
              <w:pStyle w:val="Compact"/>
            </w:pPr>
            <w:r>
              <w:t xml:space="preserve">299</w:t>
            </w:r>
            <w:r>
              <w:t xml:space="preserve"> </w:t>
            </w:r>
            <w:r>
              <w:t xml:space="preserve">(42%)</w:t>
            </w:r>
          </w:p>
        </w:tc>
        <w:tc>
          <w:tcPr/>
          <w:p>
            <w:pPr>
              <w:pStyle w:val="Compact"/>
            </w:pPr>
            <w:r>
              <w:t xml:space="preserve">124</w:t>
            </w:r>
            <w:r>
              <w:t xml:space="preserve"> </w:t>
            </w:r>
            <w:r>
              <w:t xml:space="preserve">(42%)</w:t>
            </w:r>
          </w:p>
        </w:tc>
        <w:tc>
          <w:tcPr/>
          <w:p>
            <w:pPr>
              <w:pStyle w:val="Compact"/>
            </w:pPr>
            <w:r>
              <w:t xml:space="preserve">175</w:t>
            </w:r>
            <w:r>
              <w:t xml:space="preserve"> </w:t>
            </w:r>
            <w:r>
              <w:t xml:space="preserve">(43%)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GLP-1</w:t>
            </w:r>
            <w:r>
              <w:t xml:space="preserve"> </w:t>
            </w:r>
            <w:r>
              <w:t xml:space="preserve">persistence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  <w:tc>
          <w:tcPr/>
          <w:p>
            <w:pPr>
              <w:pStyle w:val="Compact"/>
            </w:pPr>
            <w:r>
              <w:t xml:space="preserve">&lt;0.001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&lt;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month</w:t>
            </w:r>
          </w:p>
        </w:tc>
        <w:tc>
          <w:tcPr/>
          <w:p>
            <w:pPr>
              <w:pStyle w:val="Compact"/>
            </w:pPr>
            <w:r>
              <w:t xml:space="preserve">101</w:t>
            </w:r>
            <w:r>
              <w:t xml:space="preserve"> </w:t>
            </w:r>
            <w:r>
              <w:t xml:space="preserve">(14%)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  <w:r>
              <w:t xml:space="preserve"> </w:t>
            </w:r>
            <w:r>
              <w:t xml:space="preserve">(12%)</w:t>
            </w:r>
          </w:p>
        </w:tc>
        <w:tc>
          <w:tcPr/>
          <w:p>
            <w:pPr>
              <w:pStyle w:val="Compact"/>
            </w:pPr>
            <w:r>
              <w:t xml:space="preserve">65</w:t>
            </w:r>
            <w:r>
              <w:t xml:space="preserve"> </w:t>
            </w:r>
            <w:r>
              <w:t xml:space="preserve">(16%)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1-3</w:t>
            </w:r>
            <w:r>
              <w:t xml:space="preserve"> </w:t>
            </w:r>
            <w:r>
              <w:t xml:space="preserve">months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  <w:r>
              <w:t xml:space="preserve"> </w:t>
            </w:r>
            <w:r>
              <w:t xml:space="preserve">(17%)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  <w:r>
              <w:t xml:space="preserve"> </w:t>
            </w:r>
            <w:r>
              <w:t xml:space="preserve">(10%)</w:t>
            </w:r>
          </w:p>
        </w:tc>
        <w:tc>
          <w:tcPr/>
          <w:p>
            <w:pPr>
              <w:pStyle w:val="Compact"/>
            </w:pPr>
            <w:r>
              <w:t xml:space="preserve">89</w:t>
            </w:r>
            <w:r>
              <w:t xml:space="preserve"> </w:t>
            </w:r>
            <w:r>
              <w:t xml:space="preserve">(22%)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3-6</w:t>
            </w:r>
            <w:r>
              <w:t xml:space="preserve"> </w:t>
            </w:r>
            <w:r>
              <w:t xml:space="preserve">months</w:t>
            </w:r>
          </w:p>
        </w:tc>
        <w:tc>
          <w:tcPr/>
          <w:p>
            <w:pPr>
              <w:pStyle w:val="Compact"/>
            </w:pPr>
            <w:r>
              <w:t xml:space="preserve">174</w:t>
            </w:r>
            <w:r>
              <w:t xml:space="preserve"> </w:t>
            </w:r>
            <w:r>
              <w:t xml:space="preserve">(25%)</w:t>
            </w:r>
          </w:p>
        </w:tc>
        <w:tc>
          <w:tcPr/>
          <w:p>
            <w:pPr>
              <w:pStyle w:val="Compact"/>
            </w:pPr>
            <w:r>
              <w:t xml:space="preserve">59</w:t>
            </w:r>
            <w:r>
              <w:t xml:space="preserve"> </w:t>
            </w:r>
            <w:r>
              <w:t xml:space="preserve">(20%)</w:t>
            </w:r>
          </w:p>
        </w:tc>
        <w:tc>
          <w:tcPr/>
          <w:p>
            <w:pPr>
              <w:pStyle w:val="Compact"/>
            </w:pPr>
            <w:r>
              <w:t xml:space="preserve">115</w:t>
            </w:r>
            <w:r>
              <w:t xml:space="preserve"> </w:t>
            </w:r>
            <w:r>
              <w:t xml:space="preserve">(28%)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6-12</w:t>
            </w:r>
            <w:r>
              <w:t xml:space="preserve"> </w:t>
            </w:r>
            <w:r>
              <w:t xml:space="preserve">months</w:t>
            </w:r>
          </w:p>
        </w:tc>
        <w:tc>
          <w:tcPr/>
          <w:p>
            <w:pPr>
              <w:pStyle w:val="Compact"/>
            </w:pPr>
            <w:r>
              <w:t xml:space="preserve">216</w:t>
            </w:r>
            <w:r>
              <w:t xml:space="preserve"> </w:t>
            </w:r>
            <w:r>
              <w:t xml:space="preserve">(31%)</w:t>
            </w:r>
          </w:p>
        </w:tc>
        <w:tc>
          <w:tcPr/>
          <w:p>
            <w:pPr>
              <w:pStyle w:val="Compact"/>
            </w:pPr>
            <w:r>
              <w:t xml:space="preserve">110</w:t>
            </w:r>
            <w:r>
              <w:t xml:space="preserve"> </w:t>
            </w:r>
            <w:r>
              <w:t xml:space="preserve">(37%)</w:t>
            </w:r>
          </w:p>
        </w:tc>
        <w:tc>
          <w:tcPr/>
          <w:p>
            <w:pPr>
              <w:pStyle w:val="Compact"/>
            </w:pPr>
            <w:r>
              <w:t xml:space="preserve">106</w:t>
            </w:r>
            <w:r>
              <w:t xml:space="preserve"> </w:t>
            </w:r>
            <w:r>
              <w:t xml:space="preserve">(26%)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≥</w:t>
            </w:r>
            <w:r>
              <w:t xml:space="preserve"> </w:t>
            </w:r>
            <w:r>
              <w:t xml:space="preserve">12</w:t>
            </w:r>
            <w:r>
              <w:t xml:space="preserve"> </w:t>
            </w:r>
            <w:r>
              <w:t xml:space="preserve">months</w:t>
            </w:r>
          </w:p>
        </w:tc>
        <w:tc>
          <w:tcPr/>
          <w:p>
            <w:pPr>
              <w:pStyle w:val="Compact"/>
            </w:pPr>
            <w:r>
              <w:t xml:space="preserve">93</w:t>
            </w:r>
            <w:r>
              <w:t xml:space="preserve"> </w:t>
            </w:r>
            <w:r>
              <w:t xml:space="preserve">(13%)</w:t>
            </w:r>
          </w:p>
        </w:tc>
        <w:tc>
          <w:tcPr/>
          <w:p>
            <w:pPr>
              <w:pStyle w:val="Compact"/>
            </w:pPr>
            <w:r>
              <w:t xml:space="preserve">61</w:t>
            </w:r>
            <w:r>
              <w:t xml:space="preserve"> </w:t>
            </w:r>
            <w:r>
              <w:t xml:space="preserve">(21%)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  <w:r>
              <w:t xml:space="preserve"> </w:t>
            </w:r>
            <w:r>
              <w:t xml:space="preserve">(7.9%)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Unknown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  <w:r>
              <w:t xml:space="preserve"> </w:t>
            </w:r>
            <w:r>
              <w:t xml:space="preserve">(0%)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  <w:r>
              <w:t xml:space="preserve"> </w:t>
            </w:r>
            <w:r>
              <w:t xml:space="preserve">(0%)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  <w:r>
              <w:t xml:space="preserve"> </w:t>
            </w:r>
            <w:r>
              <w:t xml:space="preserve">(0%)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Days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t xml:space="preserve">delivery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GLP-1</w:t>
            </w:r>
            <w:r>
              <w:t xml:space="preserve"> </w:t>
            </w:r>
            <w:r>
              <w:t xml:space="preserve">start</w:t>
            </w:r>
          </w:p>
        </w:tc>
        <w:tc>
          <w:tcPr/>
          <w:p>
            <w:pPr>
              <w:pStyle w:val="Compact"/>
            </w:pPr>
            <w:r>
              <w:t xml:space="preserve">207.0</w:t>
            </w:r>
            <w:r>
              <w:t xml:space="preserve"> </w:t>
            </w:r>
            <w:r>
              <w:t xml:space="preserve">(123.0,</w:t>
            </w:r>
            <w:r>
              <w:t xml:space="preserve"> </w:t>
            </w:r>
            <w:r>
              <w:t xml:space="preserve">282.5)</w:t>
            </w:r>
          </w:p>
        </w:tc>
        <w:tc>
          <w:tcPr/>
          <w:p>
            <w:pPr>
              <w:pStyle w:val="Compact"/>
            </w:pPr>
            <w:r>
              <w:t xml:space="preserve">111.0</w:t>
            </w:r>
            <w:r>
              <w:t xml:space="preserve"> </w:t>
            </w:r>
            <w:r>
              <w:t xml:space="preserve">(73.0,</w:t>
            </w:r>
            <w:r>
              <w:t xml:space="preserve"> </w:t>
            </w:r>
            <w:r>
              <w:t xml:space="preserve">147.0)</w:t>
            </w:r>
          </w:p>
        </w:tc>
        <w:tc>
          <w:tcPr/>
          <w:p>
            <w:pPr>
              <w:pStyle w:val="Compact"/>
            </w:pPr>
            <w:r>
              <w:t xml:space="preserve">270.0</w:t>
            </w:r>
            <w:r>
              <w:t xml:space="preserve"> </w:t>
            </w:r>
            <w:r>
              <w:t xml:space="preserve">(230.0,</w:t>
            </w:r>
            <w:r>
              <w:t xml:space="preserve"> </w:t>
            </w:r>
            <w:r>
              <w:t xml:space="preserve">313.0)</w:t>
            </w:r>
          </w:p>
        </w:tc>
        <w:tc>
          <w:tcPr/>
          <w:p>
            <w:pPr>
              <w:pStyle w:val="Compact"/>
            </w:pPr>
            <w:r>
              <w:t xml:space="preserve">&lt;0.001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Smoking</w:t>
            </w:r>
            <w:r>
              <w:t xml:space="preserve"> </w:t>
            </w:r>
            <w:r>
              <w:t xml:space="preserve">status</w:t>
            </w:r>
            <w:r>
              <w:t xml:space="preserve"> </w:t>
            </w:r>
            <w:r>
              <w:t xml:space="preserve">(pre-pregnancy</w:t>
            </w:r>
            <w:r>
              <w:t xml:space="preserve"> </w:t>
            </w:r>
            <w:r>
              <w:t xml:space="preserve">preferred)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  <w:tc>
          <w:tcPr/>
          <w:p>
            <w:pPr>
              <w:pStyle w:val="Compact"/>
            </w:pPr>
            <w:r>
              <w:t xml:space="preserve">0.017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Never</w:t>
            </w:r>
          </w:p>
        </w:tc>
        <w:tc>
          <w:tcPr/>
          <w:p>
            <w:pPr>
              <w:pStyle w:val="Compact"/>
            </w:pPr>
            <w:r>
              <w:t xml:space="preserve">625</w:t>
            </w:r>
            <w:r>
              <w:t xml:space="preserve"> </w:t>
            </w:r>
            <w:r>
              <w:t xml:space="preserve">(89%)</w:t>
            </w:r>
          </w:p>
        </w:tc>
        <w:tc>
          <w:tcPr/>
          <w:p>
            <w:pPr>
              <w:pStyle w:val="Compact"/>
            </w:pPr>
            <w:r>
              <w:t xml:space="preserve">254</w:t>
            </w:r>
            <w:r>
              <w:t xml:space="preserve"> </w:t>
            </w:r>
            <w:r>
              <w:t xml:space="preserve">(86%)</w:t>
            </w:r>
          </w:p>
        </w:tc>
        <w:tc>
          <w:tcPr/>
          <w:p>
            <w:pPr>
              <w:pStyle w:val="Compact"/>
            </w:pPr>
            <w:r>
              <w:t xml:space="preserve">371</w:t>
            </w:r>
            <w:r>
              <w:t xml:space="preserve"> </w:t>
            </w:r>
            <w:r>
              <w:t xml:space="preserve">(91%)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Former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  <w:r>
              <w:t xml:space="preserve"> </w:t>
            </w:r>
            <w:r>
              <w:t xml:space="preserve">(0%)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  <w:r>
              <w:t xml:space="preserve"> </w:t>
            </w:r>
            <w:r>
              <w:t xml:space="preserve">(0%)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  <w:r>
              <w:t xml:space="preserve"> </w:t>
            </w:r>
            <w:r>
              <w:t xml:space="preserve">(0%)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Current</w:t>
            </w:r>
          </w:p>
        </w:tc>
        <w:tc>
          <w:tcPr/>
          <w:p>
            <w:pPr>
              <w:pStyle w:val="Compact"/>
            </w:pPr>
            <w:r>
              <w:t xml:space="preserve">78</w:t>
            </w:r>
            <w:r>
              <w:t xml:space="preserve"> </w:t>
            </w:r>
            <w:r>
              <w:t xml:space="preserve">(11%)</w:t>
            </w:r>
          </w:p>
        </w:tc>
        <w:tc>
          <w:tcPr/>
          <w:p>
            <w:pPr>
              <w:pStyle w:val="Compact"/>
            </w:pPr>
            <w:r>
              <w:t xml:space="preserve">43</w:t>
            </w:r>
            <w:r>
              <w:t xml:space="preserve"> </w:t>
            </w:r>
            <w:r>
              <w:t xml:space="preserve">(14%)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  <w:r>
              <w:t xml:space="preserve"> </w:t>
            </w:r>
            <w:r>
              <w:t xml:space="preserve">(8.6%)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Unknown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  <w:r>
              <w:t xml:space="preserve"> </w:t>
            </w:r>
            <w:r>
              <w:t xml:space="preserve">(0%)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  <w:r>
              <w:t xml:space="preserve"> </w:t>
            </w:r>
            <w:r>
              <w:t xml:space="preserve">(0%)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  <w:r>
              <w:t xml:space="preserve"> </w:t>
            </w:r>
            <w:r>
              <w:t xml:space="preserve">(0%)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Missing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Alcohol</w:t>
            </w:r>
            <w:r>
              <w:t xml:space="preserve"> </w:t>
            </w:r>
            <w:r>
              <w:t xml:space="preserve">use</w:t>
            </w:r>
            <w:r>
              <w:t xml:space="preserve"> </w:t>
            </w:r>
            <w:r>
              <w:t xml:space="preserve">(pre-pregnancy</w:t>
            </w:r>
            <w:r>
              <w:t xml:space="preserve"> </w:t>
            </w:r>
            <w:r>
              <w:t xml:space="preserve">preferred)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  <w:tc>
          <w:tcPr/>
          <w:p>
            <w:pPr>
              <w:pStyle w:val="Compact"/>
            </w:pPr>
            <w:r>
              <w:t xml:space="preserve">0.407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Never</w:t>
            </w:r>
          </w:p>
        </w:tc>
        <w:tc>
          <w:tcPr/>
          <w:p>
            <w:pPr>
              <w:pStyle w:val="Compact"/>
            </w:pPr>
            <w:r>
              <w:t xml:space="preserve">184</w:t>
            </w:r>
            <w:r>
              <w:t xml:space="preserve"> </w:t>
            </w:r>
            <w:r>
              <w:t xml:space="preserve">(26%)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  <w:r>
              <w:t xml:space="preserve"> </w:t>
            </w:r>
            <w:r>
              <w:t xml:space="preserve">(24%)</w:t>
            </w:r>
          </w:p>
        </w:tc>
        <w:tc>
          <w:tcPr/>
          <w:p>
            <w:pPr>
              <w:pStyle w:val="Compact"/>
            </w:pPr>
            <w:r>
              <w:t xml:space="preserve">114</w:t>
            </w:r>
            <w:r>
              <w:t xml:space="preserve"> </w:t>
            </w:r>
            <w:r>
              <w:t xml:space="preserve">(28%)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Former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  <w:r>
              <w:t xml:space="preserve"> </w:t>
            </w:r>
            <w:r>
              <w:t xml:space="preserve">(0%)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  <w:r>
              <w:t xml:space="preserve"> </w:t>
            </w:r>
            <w:r>
              <w:t xml:space="preserve">(0%)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  <w:r>
              <w:t xml:space="preserve"> </w:t>
            </w:r>
            <w:r>
              <w:t xml:space="preserve">(0%)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Current</w:t>
            </w:r>
          </w:p>
        </w:tc>
        <w:tc>
          <w:tcPr/>
          <w:p>
            <w:pPr>
              <w:pStyle w:val="Compact"/>
            </w:pPr>
            <w:r>
              <w:t xml:space="preserve">507</w:t>
            </w:r>
            <w:r>
              <w:t xml:space="preserve"> </w:t>
            </w:r>
            <w:r>
              <w:t xml:space="preserve">(73%)</w:t>
            </w:r>
          </w:p>
        </w:tc>
        <w:tc>
          <w:tcPr/>
          <w:p>
            <w:pPr>
              <w:pStyle w:val="Compact"/>
            </w:pPr>
            <w:r>
              <w:t xml:space="preserve">223</w:t>
            </w:r>
            <w:r>
              <w:t xml:space="preserve"> </w:t>
            </w:r>
            <w:r>
              <w:t xml:space="preserve">(75%)</w:t>
            </w:r>
          </w:p>
        </w:tc>
        <w:tc>
          <w:tcPr/>
          <w:p>
            <w:pPr>
              <w:pStyle w:val="Compact"/>
            </w:pPr>
            <w:r>
              <w:t xml:space="preserve">284</w:t>
            </w:r>
            <w:r>
              <w:t xml:space="preserve"> </w:t>
            </w:r>
            <w:r>
              <w:t xml:space="preserve">(71%)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Unknown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  <w:r>
              <w:t xml:space="preserve"> </w:t>
            </w:r>
            <w:r>
              <w:t xml:space="preserve">(1.0%)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  <w:r>
              <w:t xml:space="preserve"> </w:t>
            </w:r>
            <w:r>
              <w:t xml:space="preserve">(1.0%)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  <w:r>
              <w:t xml:space="preserve"> </w:t>
            </w:r>
            <w:r>
              <w:t xml:space="preserve">(1.0%)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Missing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Obesity</w:t>
            </w:r>
            <w:r>
              <w:t xml:space="preserve"> </w:t>
            </w:r>
            <w:r>
              <w:t xml:space="preserve">(Dx)</w:t>
            </w:r>
          </w:p>
        </w:tc>
        <w:tc>
          <w:tcPr/>
          <w:p>
            <w:pPr>
              <w:pStyle w:val="Compact"/>
            </w:pPr>
            <w:r>
              <w:t xml:space="preserve">571</w:t>
            </w:r>
            <w:r>
              <w:t xml:space="preserve"> </w:t>
            </w:r>
            <w:r>
              <w:t xml:space="preserve">(81%)</w:t>
            </w:r>
          </w:p>
        </w:tc>
        <w:tc>
          <w:tcPr/>
          <w:p>
            <w:pPr>
              <w:pStyle w:val="Compact"/>
            </w:pPr>
            <w:r>
              <w:t xml:space="preserve">255</w:t>
            </w:r>
            <w:r>
              <w:t xml:space="preserve"> </w:t>
            </w:r>
            <w:r>
              <w:t xml:space="preserve">(86%)</w:t>
            </w:r>
          </w:p>
        </w:tc>
        <w:tc>
          <w:tcPr/>
          <w:p>
            <w:pPr>
              <w:pStyle w:val="Compact"/>
            </w:pPr>
            <w:r>
              <w:t xml:space="preserve">316</w:t>
            </w:r>
            <w:r>
              <w:t xml:space="preserve"> </w:t>
            </w:r>
            <w:r>
              <w:t xml:space="preserve">(78%)</w:t>
            </w:r>
          </w:p>
        </w:tc>
        <w:tc>
          <w:tcPr/>
          <w:p>
            <w:pPr>
              <w:pStyle w:val="Compact"/>
            </w:pPr>
            <w:r>
              <w:t xml:space="preserve">0.006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  <w:r>
              <w:t xml:space="preserve"> </w:t>
            </w:r>
            <w:r>
              <w:t xml:space="preserve">2</w:t>
            </w:r>
            <w:r>
              <w:t xml:space="preserve"> </w:t>
            </w:r>
            <w:r>
              <w:t xml:space="preserve">diabetes</w:t>
            </w:r>
          </w:p>
        </w:tc>
        <w:tc>
          <w:tcPr/>
          <w:p>
            <w:pPr>
              <w:pStyle w:val="Compact"/>
            </w:pPr>
            <w:r>
              <w:t xml:space="preserve">114</w:t>
            </w:r>
            <w:r>
              <w:t xml:space="preserve"> </w:t>
            </w:r>
            <w:r>
              <w:t xml:space="preserve">(16%)</w:t>
            </w:r>
          </w:p>
        </w:tc>
        <w:tc>
          <w:tcPr/>
          <w:p>
            <w:pPr>
              <w:pStyle w:val="Compact"/>
            </w:pPr>
            <w:r>
              <w:t xml:space="preserve">61</w:t>
            </w:r>
            <w:r>
              <w:t xml:space="preserve"> </w:t>
            </w:r>
            <w:r>
              <w:t xml:space="preserve">(21%)</w:t>
            </w:r>
          </w:p>
        </w:tc>
        <w:tc>
          <w:tcPr/>
          <w:p>
            <w:pPr>
              <w:pStyle w:val="Compact"/>
            </w:pPr>
            <w:r>
              <w:t xml:space="preserve">53</w:t>
            </w:r>
            <w:r>
              <w:t xml:space="preserve"> </w:t>
            </w:r>
            <w:r>
              <w:t xml:space="preserve">(13%)</w:t>
            </w:r>
          </w:p>
        </w:tc>
        <w:tc>
          <w:tcPr/>
          <w:p>
            <w:pPr>
              <w:pStyle w:val="Compact"/>
            </w:pPr>
            <w:r>
              <w:t xml:space="preserve">0.009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diabetes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  <w:r>
              <w:t xml:space="preserve"> </w:t>
            </w:r>
            <w:r>
              <w:t xml:space="preserve">(3.4%)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  <w:r>
              <w:t xml:space="preserve"> </w:t>
            </w:r>
            <w:r>
              <w:t xml:space="preserve">(3.0%)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  <w:r>
              <w:t xml:space="preserve"> </w:t>
            </w:r>
            <w:r>
              <w:t xml:space="preserve">(3.7%)</w:t>
            </w:r>
          </w:p>
        </w:tc>
        <w:tc>
          <w:tcPr/>
          <w:p>
            <w:pPr>
              <w:pStyle w:val="Compact"/>
            </w:pPr>
            <w:r>
              <w:t xml:space="preserve">0.680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Prediabetes</w:t>
            </w:r>
          </w:p>
        </w:tc>
        <w:tc>
          <w:tcPr/>
          <w:p>
            <w:pPr>
              <w:pStyle w:val="Compact"/>
            </w:pPr>
            <w:r>
              <w:t xml:space="preserve">144</w:t>
            </w:r>
            <w:r>
              <w:t xml:space="preserve"> </w:t>
            </w:r>
            <w:r>
              <w:t xml:space="preserve">(20%)</w:t>
            </w:r>
          </w:p>
        </w:tc>
        <w:tc>
          <w:tcPr/>
          <w:p>
            <w:pPr>
              <w:pStyle w:val="Compact"/>
            </w:pPr>
            <w:r>
              <w:t xml:space="preserve">59</w:t>
            </w:r>
            <w:r>
              <w:t xml:space="preserve"> </w:t>
            </w:r>
            <w:r>
              <w:t xml:space="preserve">(20%)</w:t>
            </w:r>
          </w:p>
        </w:tc>
        <w:tc>
          <w:tcPr/>
          <w:p>
            <w:pPr>
              <w:pStyle w:val="Compact"/>
            </w:pPr>
            <w:r>
              <w:t xml:space="preserve">85</w:t>
            </w:r>
            <w:r>
              <w:t xml:space="preserve"> </w:t>
            </w:r>
            <w:r>
              <w:t xml:space="preserve">(21%)</w:t>
            </w:r>
          </w:p>
        </w:tc>
        <w:tc>
          <w:tcPr/>
          <w:p>
            <w:pPr>
              <w:pStyle w:val="Compact"/>
            </w:pPr>
            <w:r>
              <w:t xml:space="preserve">0.777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Essential</w:t>
            </w:r>
            <w:r>
              <w:t xml:space="preserve"> </w:t>
            </w:r>
            <w:r>
              <w:t xml:space="preserve">hypertension</w:t>
            </w:r>
          </w:p>
        </w:tc>
        <w:tc>
          <w:tcPr/>
          <w:p>
            <w:pPr>
              <w:pStyle w:val="Compact"/>
            </w:pPr>
            <w:r>
              <w:t xml:space="preserve">142</w:t>
            </w:r>
            <w:r>
              <w:t xml:space="preserve"> </w:t>
            </w:r>
            <w:r>
              <w:t xml:space="preserve">(20%)</w:t>
            </w:r>
          </w:p>
        </w:tc>
        <w:tc>
          <w:tcPr/>
          <w:p>
            <w:pPr>
              <w:pStyle w:val="Compact"/>
            </w:pPr>
            <w:r>
              <w:t xml:space="preserve">65</w:t>
            </w:r>
            <w:r>
              <w:t xml:space="preserve"> </w:t>
            </w:r>
            <w:r>
              <w:t xml:space="preserve">(22%)</w:t>
            </w:r>
          </w:p>
        </w:tc>
        <w:tc>
          <w:tcPr/>
          <w:p>
            <w:pPr>
              <w:pStyle w:val="Compact"/>
            </w:pPr>
            <w:r>
              <w:t xml:space="preserve">77</w:t>
            </w:r>
            <w:r>
              <w:t xml:space="preserve"> </w:t>
            </w:r>
            <w:r>
              <w:t xml:space="preserve">(19%)</w:t>
            </w:r>
          </w:p>
        </w:tc>
        <w:tc>
          <w:tcPr/>
          <w:p>
            <w:pPr>
              <w:pStyle w:val="Compact"/>
            </w:pPr>
            <w:r>
              <w:t xml:space="preserve">0.343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Dyslipidemia</w:t>
            </w:r>
          </w:p>
        </w:tc>
        <w:tc>
          <w:tcPr/>
          <w:p>
            <w:pPr>
              <w:pStyle w:val="Compact"/>
            </w:pPr>
            <w:r>
              <w:t xml:space="preserve">76</w:t>
            </w:r>
            <w:r>
              <w:t xml:space="preserve"> </w:t>
            </w:r>
            <w:r>
              <w:t xml:space="preserve">(11%)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  <w:r>
              <w:t xml:space="preserve"> </w:t>
            </w:r>
            <w:r>
              <w:t xml:space="preserve">(13%)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  <w:r>
              <w:t xml:space="preserve"> </w:t>
            </w:r>
            <w:r>
              <w:t xml:space="preserve">(9.3%)</w:t>
            </w:r>
          </w:p>
        </w:tc>
        <w:tc>
          <w:tcPr/>
          <w:p>
            <w:pPr>
              <w:pStyle w:val="Compact"/>
            </w:pPr>
            <w:r>
              <w:t xml:space="preserve">0.176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CKD</w:t>
            </w:r>
            <w:r>
              <w:t xml:space="preserve"> </w:t>
            </w:r>
            <w:r>
              <w:t xml:space="preserve">Stage</w:t>
            </w:r>
            <w:r>
              <w:t xml:space="preserve"> </w:t>
            </w:r>
            <w:r>
              <w:t xml:space="preserve">3A+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  <w:r>
              <w:t xml:space="preserve"> </w:t>
            </w:r>
            <w:r>
              <w:t xml:space="preserve">(1.6%)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  <w:r>
              <w:t xml:space="preserve"> </w:t>
            </w:r>
            <w:r>
              <w:t xml:space="preserve">(2.0%)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  <w:r>
              <w:t xml:space="preserve"> </w:t>
            </w:r>
            <w:r>
              <w:t xml:space="preserve">(1.2%)</w:t>
            </w:r>
          </w:p>
        </w:tc>
        <w:tc>
          <w:tcPr/>
          <w:p>
            <w:pPr>
              <w:pStyle w:val="Compact"/>
            </w:pPr>
            <w:r>
              <w:t xml:space="preserve">0.541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Obstructive</w:t>
            </w:r>
            <w:r>
              <w:t xml:space="preserve"> </w:t>
            </w:r>
            <w:r>
              <w:t xml:space="preserve">sleep</w:t>
            </w:r>
            <w:r>
              <w:t xml:space="preserve"> </w:t>
            </w:r>
            <w:r>
              <w:t xml:space="preserve">apnea</w:t>
            </w:r>
          </w:p>
        </w:tc>
        <w:tc>
          <w:tcPr/>
          <w:p>
            <w:pPr>
              <w:pStyle w:val="Compact"/>
            </w:pPr>
            <w:r>
              <w:t xml:space="preserve">48</w:t>
            </w:r>
            <w:r>
              <w:t xml:space="preserve"> </w:t>
            </w:r>
            <w:r>
              <w:t xml:space="preserve">(6.8%)</w:t>
            </w:r>
          </w:p>
        </w:tc>
        <w:tc>
          <w:tcPr/>
          <w:p>
            <w:pPr>
              <w:pStyle w:val="Compact"/>
            </w:pPr>
            <w:r>
              <w:t xml:space="preserve">29</w:t>
            </w:r>
            <w:r>
              <w:t xml:space="preserve"> </w:t>
            </w:r>
            <w:r>
              <w:t xml:space="preserve">(9.8%)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  <w:r>
              <w:t xml:space="preserve"> </w:t>
            </w:r>
            <w:r>
              <w:t xml:space="preserve">(4.7%)</w:t>
            </w:r>
          </w:p>
        </w:tc>
        <w:tc>
          <w:tcPr/>
          <w:p>
            <w:pPr>
              <w:pStyle w:val="Compact"/>
            </w:pPr>
            <w:r>
              <w:t xml:space="preserve">0.010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Coronary</w:t>
            </w:r>
            <w:r>
              <w:t xml:space="preserve"> </w:t>
            </w:r>
            <w:r>
              <w:t xml:space="preserve">artery</w:t>
            </w:r>
            <w:r>
              <w:t xml:space="preserve"> </w:t>
            </w:r>
            <w:r>
              <w:t xml:space="preserve">disease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  <w:r>
              <w:t xml:space="preserve"> </w:t>
            </w:r>
            <w:r>
              <w:t xml:space="preserve">(3.4%)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  <w:r>
              <w:t xml:space="preserve"> </w:t>
            </w:r>
            <w:r>
              <w:t xml:space="preserve">(3.7%)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  <w:r>
              <w:t xml:space="preserve"> </w:t>
            </w:r>
            <w:r>
              <w:t xml:space="preserve">(3.2%)</w:t>
            </w:r>
          </w:p>
        </w:tc>
        <w:tc>
          <w:tcPr/>
          <w:p>
            <w:pPr>
              <w:pStyle w:val="Compact"/>
            </w:pPr>
            <w:r>
              <w:t xml:space="preserve">0.834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Heart</w:t>
            </w:r>
            <w:r>
              <w:t xml:space="preserve"> </w:t>
            </w:r>
            <w:r>
              <w:t xml:space="preserve">failure</w:t>
            </w:r>
            <w:r>
              <w:t xml:space="preserve"> </w:t>
            </w:r>
            <w:r>
              <w:t xml:space="preserve">(any)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  <w:r>
              <w:t xml:space="preserve"> </w:t>
            </w:r>
            <w:r>
              <w:t xml:space="preserve">(0.1%)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  <w:r>
              <w:t xml:space="preserve"> </w:t>
            </w:r>
            <w:r>
              <w:t xml:space="preserve">(0%)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  <w:r>
              <w:t xml:space="preserve"> </w:t>
            </w:r>
            <w:r>
              <w:t xml:space="preserve">(0.2%)</w:t>
            </w:r>
          </w:p>
        </w:tc>
        <w:tc>
          <w:tcPr/>
          <w:p>
            <w:pPr>
              <w:pStyle w:val="Compact"/>
            </w:pPr>
            <w:r>
              <w:t xml:space="preserve">&gt;0.999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Arrhythmia</w:t>
            </w:r>
            <w:r>
              <w:t xml:space="preserve"> </w:t>
            </w:r>
            <w:r>
              <w:t xml:space="preserve">(AF/SVT/VT)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  <w:r>
              <w:t xml:space="preserve"> </w:t>
            </w:r>
            <w:r>
              <w:t xml:space="preserve">(2.0%)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  <w:r>
              <w:t xml:space="preserve"> </w:t>
            </w:r>
            <w:r>
              <w:t xml:space="preserve">(2.4%)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  <w:r>
              <w:t xml:space="preserve"> </w:t>
            </w:r>
            <w:r>
              <w:t xml:space="preserve">(1.7%)</w:t>
            </w:r>
          </w:p>
        </w:tc>
        <w:tc>
          <w:tcPr/>
          <w:p>
            <w:pPr>
              <w:pStyle w:val="Compact"/>
            </w:pPr>
            <w:r>
              <w:t xml:space="preserve">0.592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Stroke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TIA</w:t>
            </w:r>
            <w:r>
              <w:t xml:space="preserve"> </w:t>
            </w:r>
            <w:r>
              <w:t xml:space="preserve">history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  <w:r>
              <w:t xml:space="preserve"> </w:t>
            </w:r>
            <w:r>
              <w:t xml:space="preserve">(1.1%)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  <w:r>
              <w:t xml:space="preserve"> </w:t>
            </w:r>
            <w:r>
              <w:t xml:space="preserve">(1.0%)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  <w:r>
              <w:t xml:space="preserve"> </w:t>
            </w:r>
            <w:r>
              <w:t xml:space="preserve">(1.2%)</w:t>
            </w:r>
          </w:p>
        </w:tc>
        <w:tc>
          <w:tcPr/>
          <w:p>
            <w:pPr>
              <w:pStyle w:val="Compact"/>
            </w:pPr>
            <w:r>
              <w:t xml:space="preserve">&gt;0.999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Hypertension</w:t>
            </w:r>
            <w:r>
              <w:t xml:space="preserve"> </w:t>
            </w:r>
            <w:r>
              <w:t xml:space="preserve">during</w:t>
            </w:r>
            <w:r>
              <w:t xml:space="preserve"> </w:t>
            </w:r>
            <w:r>
              <w:t xml:space="preserve">pregnancy</w:t>
            </w:r>
          </w:p>
        </w:tc>
        <w:tc>
          <w:tcPr/>
          <w:p>
            <w:pPr>
              <w:pStyle w:val="Compact"/>
            </w:pPr>
            <w:r>
              <w:t xml:space="preserve">430</w:t>
            </w:r>
            <w:r>
              <w:t xml:space="preserve"> </w:t>
            </w:r>
            <w:r>
              <w:t xml:space="preserve">(61%)</w:t>
            </w:r>
          </w:p>
        </w:tc>
        <w:tc>
          <w:tcPr/>
          <w:p>
            <w:pPr>
              <w:pStyle w:val="Compact"/>
            </w:pPr>
            <w:r>
              <w:t xml:space="preserve">191</w:t>
            </w:r>
            <w:r>
              <w:t xml:space="preserve"> </w:t>
            </w:r>
            <w:r>
              <w:t xml:space="preserve">(64%)</w:t>
            </w:r>
          </w:p>
        </w:tc>
        <w:tc>
          <w:tcPr/>
          <w:p>
            <w:pPr>
              <w:pStyle w:val="Compact"/>
            </w:pPr>
            <w:r>
              <w:t xml:space="preserve">239</w:t>
            </w:r>
            <w:r>
              <w:t xml:space="preserve"> </w:t>
            </w:r>
            <w:r>
              <w:t xml:space="preserve">(59%)</w:t>
            </w:r>
          </w:p>
        </w:tc>
        <w:tc>
          <w:tcPr/>
          <w:p>
            <w:pPr>
              <w:pStyle w:val="Compact"/>
            </w:pPr>
            <w:r>
              <w:t xml:space="preserve">0.138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Gestational</w:t>
            </w:r>
            <w:r>
              <w:t xml:space="preserve"> </w:t>
            </w:r>
            <w:r>
              <w:t xml:space="preserve">hypertension</w:t>
            </w:r>
          </w:p>
        </w:tc>
        <w:tc>
          <w:tcPr/>
          <w:p>
            <w:pPr>
              <w:pStyle w:val="Compact"/>
            </w:pPr>
            <w:r>
              <w:t xml:space="preserve">213</w:t>
            </w:r>
            <w:r>
              <w:t xml:space="preserve"> </w:t>
            </w:r>
            <w:r>
              <w:t xml:space="preserve">(30%)</w:t>
            </w:r>
          </w:p>
        </w:tc>
        <w:tc>
          <w:tcPr/>
          <w:p>
            <w:pPr>
              <w:pStyle w:val="Compact"/>
            </w:pPr>
            <w:r>
              <w:t xml:space="preserve">97</w:t>
            </w:r>
            <w:r>
              <w:t xml:space="preserve"> </w:t>
            </w:r>
            <w:r>
              <w:t xml:space="preserve">(33%)</w:t>
            </w:r>
          </w:p>
        </w:tc>
        <w:tc>
          <w:tcPr/>
          <w:p>
            <w:pPr>
              <w:pStyle w:val="Compact"/>
            </w:pPr>
            <w:r>
              <w:t xml:space="preserve">116</w:t>
            </w:r>
            <w:r>
              <w:t xml:space="preserve"> </w:t>
            </w:r>
            <w:r>
              <w:t xml:space="preserve">(29%)</w:t>
            </w:r>
          </w:p>
        </w:tc>
        <w:tc>
          <w:tcPr/>
          <w:p>
            <w:pPr>
              <w:pStyle w:val="Compact"/>
            </w:pPr>
            <w:r>
              <w:t xml:space="preserve">0.246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Preeclampsia</w:t>
            </w:r>
            <w:r>
              <w:t xml:space="preserve"> </w:t>
            </w:r>
            <w:r>
              <w:t xml:space="preserve">spectrum</w:t>
            </w:r>
            <w:r>
              <w:t xml:space="preserve"> </w:t>
            </w:r>
            <w:r>
              <w:t xml:space="preserve">(any)</w:t>
            </w:r>
          </w:p>
        </w:tc>
        <w:tc>
          <w:tcPr/>
          <w:p>
            <w:pPr>
              <w:pStyle w:val="Compact"/>
            </w:pPr>
            <w:r>
              <w:t xml:space="preserve">201</w:t>
            </w:r>
            <w:r>
              <w:t xml:space="preserve"> </w:t>
            </w:r>
            <w:r>
              <w:t xml:space="preserve">(29%)</w:t>
            </w:r>
          </w:p>
        </w:tc>
        <w:tc>
          <w:tcPr/>
          <w:p>
            <w:pPr>
              <w:pStyle w:val="Compact"/>
            </w:pPr>
            <w:r>
              <w:t xml:space="preserve">92</w:t>
            </w:r>
            <w:r>
              <w:t xml:space="preserve"> </w:t>
            </w:r>
            <w:r>
              <w:t xml:space="preserve">(31%)</w:t>
            </w:r>
          </w:p>
        </w:tc>
        <w:tc>
          <w:tcPr/>
          <w:p>
            <w:pPr>
              <w:pStyle w:val="Compact"/>
            </w:pPr>
            <w:r>
              <w:t xml:space="preserve">109</w:t>
            </w:r>
            <w:r>
              <w:t xml:space="preserve"> </w:t>
            </w:r>
            <w:r>
              <w:t xml:space="preserve">(27%)</w:t>
            </w:r>
          </w:p>
        </w:tc>
        <w:tc>
          <w:tcPr/>
          <w:p>
            <w:pPr>
              <w:pStyle w:val="Compact"/>
            </w:pPr>
            <w:r>
              <w:t xml:space="preserve">0.237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Gestational</w:t>
            </w:r>
            <w:r>
              <w:t xml:space="preserve"> </w:t>
            </w:r>
            <w:r>
              <w:t xml:space="preserve">diabetes</w:t>
            </w:r>
          </w:p>
        </w:tc>
        <w:tc>
          <w:tcPr/>
          <w:p>
            <w:pPr>
              <w:pStyle w:val="Compact"/>
            </w:pPr>
            <w:r>
              <w:t xml:space="preserve">228</w:t>
            </w:r>
            <w:r>
              <w:t xml:space="preserve"> </w:t>
            </w:r>
            <w:r>
              <w:t xml:space="preserve">(32%)</w:t>
            </w:r>
          </w:p>
        </w:tc>
        <w:tc>
          <w:tcPr/>
          <w:p>
            <w:pPr>
              <w:pStyle w:val="Compact"/>
            </w:pPr>
            <w:r>
              <w:t xml:space="preserve">93</w:t>
            </w:r>
            <w:r>
              <w:t xml:space="preserve"> </w:t>
            </w:r>
            <w:r>
              <w:t xml:space="preserve">(31%)</w:t>
            </w:r>
          </w:p>
        </w:tc>
        <w:tc>
          <w:tcPr/>
          <w:p>
            <w:pPr>
              <w:pStyle w:val="Compact"/>
            </w:pPr>
            <w:r>
              <w:t xml:space="preserve">135</w:t>
            </w:r>
            <w:r>
              <w:t xml:space="preserve"> </w:t>
            </w:r>
            <w:r>
              <w:t xml:space="preserve">(33%)</w:t>
            </w:r>
          </w:p>
        </w:tc>
        <w:tc>
          <w:tcPr/>
          <w:p>
            <w:pPr>
              <w:pStyle w:val="Compact"/>
            </w:pPr>
            <w:r>
              <w:t xml:space="preserve">0.625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IUGR</w:t>
            </w:r>
          </w:p>
        </w:tc>
        <w:tc>
          <w:tcPr/>
          <w:p>
            <w:pPr>
              <w:pStyle w:val="Compact"/>
            </w:pPr>
            <w:r>
              <w:t xml:space="preserve">56</w:t>
            </w:r>
            <w:r>
              <w:t xml:space="preserve"> </w:t>
            </w:r>
            <w:r>
              <w:t xml:space="preserve">(8.0%)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  <w:r>
              <w:t xml:space="preserve"> </w:t>
            </w:r>
            <w:r>
              <w:t xml:space="preserve">(7.7%)</w:t>
            </w:r>
          </w:p>
        </w:tc>
        <w:tc>
          <w:tcPr/>
          <w:p>
            <w:pPr>
              <w:pStyle w:val="Compact"/>
            </w:pPr>
            <w:r>
              <w:t xml:space="preserve">33</w:t>
            </w:r>
            <w:r>
              <w:t xml:space="preserve"> </w:t>
            </w:r>
            <w:r>
              <w:t xml:space="preserve">(8.1%)</w:t>
            </w:r>
          </w:p>
        </w:tc>
        <w:tc>
          <w:tcPr/>
          <w:p>
            <w:pPr>
              <w:pStyle w:val="Compact"/>
            </w:pPr>
            <w:r>
              <w:t xml:space="preserve">0.889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Small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gestational</w:t>
            </w:r>
            <w:r>
              <w:t xml:space="preserve"> </w:t>
            </w: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  <w:r>
              <w:t xml:space="preserve"> </w:t>
            </w:r>
            <w:r>
              <w:t xml:space="preserve">(3.6%)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  <w:r>
              <w:t xml:space="preserve"> </w:t>
            </w:r>
            <w:r>
              <w:t xml:space="preserve">(3.4%)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  <w:r>
              <w:t xml:space="preserve"> </w:t>
            </w:r>
            <w:r>
              <w:t xml:space="preserve">(3.7%)</w:t>
            </w:r>
          </w:p>
        </w:tc>
        <w:tc>
          <w:tcPr/>
          <w:p>
            <w:pPr>
              <w:pStyle w:val="Compact"/>
            </w:pPr>
            <w:r>
              <w:t xml:space="preserve">&gt;0.999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Placental</w:t>
            </w:r>
            <w:r>
              <w:t xml:space="preserve"> </w:t>
            </w:r>
            <w:r>
              <w:t xml:space="preserve">abruption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  <w:r>
              <w:t xml:space="preserve"> </w:t>
            </w:r>
            <w:r>
              <w:t xml:space="preserve">(2.1%)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  <w:r>
              <w:t xml:space="preserve"> </w:t>
            </w:r>
            <w:r>
              <w:t xml:space="preserve">(2.4%)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  <w:r>
              <w:t xml:space="preserve"> </w:t>
            </w:r>
            <w:r>
              <w:t xml:space="preserve">(2.0%)</w:t>
            </w:r>
          </w:p>
        </w:tc>
        <w:tc>
          <w:tcPr/>
          <w:p>
            <w:pPr>
              <w:pStyle w:val="Compact"/>
            </w:pPr>
            <w:r>
              <w:t xml:space="preserve">0.794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Metformin</w:t>
            </w:r>
          </w:p>
        </w:tc>
        <w:tc>
          <w:tcPr/>
          <w:p>
            <w:pPr>
              <w:pStyle w:val="Compact"/>
            </w:pPr>
            <w:r>
              <w:t xml:space="preserve">66</w:t>
            </w:r>
            <w:r>
              <w:t xml:space="preserve"> </w:t>
            </w:r>
            <w:r>
              <w:t xml:space="preserve">(9.4%)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  <w:r>
              <w:t xml:space="preserve"> </w:t>
            </w:r>
            <w:r>
              <w:t xml:space="preserve">(10%)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  <w:r>
              <w:t xml:space="preserve"> </w:t>
            </w:r>
            <w:r>
              <w:t xml:space="preserve">(8.8%)</w:t>
            </w:r>
          </w:p>
        </w:tc>
        <w:tc>
          <w:tcPr/>
          <w:p>
            <w:pPr>
              <w:pStyle w:val="Compact"/>
            </w:pPr>
            <w:r>
              <w:t xml:space="preserve">0.602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Insulin</w:t>
            </w:r>
          </w:p>
        </w:tc>
        <w:tc>
          <w:tcPr/>
          <w:p>
            <w:pPr>
              <w:pStyle w:val="Compact"/>
            </w:pPr>
            <w:r>
              <w:t xml:space="preserve">209</w:t>
            </w:r>
            <w:r>
              <w:t xml:space="preserve"> </w:t>
            </w:r>
            <w:r>
              <w:t xml:space="preserve">(30%)</w:t>
            </w:r>
          </w:p>
        </w:tc>
        <w:tc>
          <w:tcPr/>
          <w:p>
            <w:pPr>
              <w:pStyle w:val="Compact"/>
            </w:pPr>
            <w:r>
              <w:t xml:space="preserve">96</w:t>
            </w:r>
            <w:r>
              <w:t xml:space="preserve"> </w:t>
            </w:r>
            <w:r>
              <w:t xml:space="preserve">(32%)</w:t>
            </w:r>
          </w:p>
        </w:tc>
        <w:tc>
          <w:tcPr/>
          <w:p>
            <w:pPr>
              <w:pStyle w:val="Compact"/>
            </w:pPr>
            <w:r>
              <w:t xml:space="preserve">113</w:t>
            </w:r>
            <w:r>
              <w:t xml:space="preserve"> </w:t>
            </w:r>
            <w:r>
              <w:t xml:space="preserve">(28%)</w:t>
            </w:r>
          </w:p>
        </w:tc>
        <w:tc>
          <w:tcPr/>
          <w:p>
            <w:pPr>
              <w:pStyle w:val="Compact"/>
            </w:pPr>
            <w:r>
              <w:t xml:space="preserve">0.210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</w:t>
            </w:r>
            <w:r>
              <w:t xml:space="preserve"> </w:t>
            </w:r>
            <w:r>
              <w:t xml:space="preserve">inhibitor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  <w:r>
              <w:t xml:space="preserve"> </w:t>
            </w:r>
            <w:r>
              <w:t xml:space="preserve">(0.1%)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  <w:r>
              <w:t xml:space="preserve"> </w:t>
            </w:r>
            <w:r>
              <w:t xml:space="preserve">(0%)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  <w:r>
              <w:t xml:space="preserve"> </w:t>
            </w:r>
            <w:r>
              <w:t xml:space="preserve">(0.2%)</w:t>
            </w:r>
          </w:p>
        </w:tc>
        <w:tc>
          <w:tcPr/>
          <w:p>
            <w:pPr>
              <w:pStyle w:val="Compact"/>
            </w:pPr>
            <w:r>
              <w:t xml:space="preserve">&gt;0.999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ARB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  <w:r>
              <w:t xml:space="preserve"> </w:t>
            </w:r>
            <w:r>
              <w:t xml:space="preserve">(0%)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  <w:r>
              <w:t xml:space="preserve"> </w:t>
            </w:r>
            <w:r>
              <w:t xml:space="preserve">(0%)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  <w:r>
              <w:t xml:space="preserve"> </w:t>
            </w:r>
            <w:r>
              <w:t xml:space="preserve">(0%)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Beta-blocker</w:t>
            </w:r>
          </w:p>
        </w:tc>
        <w:tc>
          <w:tcPr/>
          <w:p>
            <w:pPr>
              <w:pStyle w:val="Compact"/>
            </w:pPr>
            <w:r>
              <w:t xml:space="preserve">114</w:t>
            </w:r>
            <w:r>
              <w:t xml:space="preserve"> </w:t>
            </w:r>
            <w:r>
              <w:t xml:space="preserve">(16%)</w:t>
            </w:r>
          </w:p>
        </w:tc>
        <w:tc>
          <w:tcPr/>
          <w:p>
            <w:pPr>
              <w:pStyle w:val="Compact"/>
            </w:pPr>
            <w:r>
              <w:t xml:space="preserve">54</w:t>
            </w:r>
            <w:r>
              <w:t xml:space="preserve"> </w:t>
            </w:r>
            <w:r>
              <w:t xml:space="preserve">(18%)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  <w:r>
              <w:t xml:space="preserve"> </w:t>
            </w:r>
            <w:r>
              <w:t xml:space="preserve">(15%)</w:t>
            </w:r>
          </w:p>
        </w:tc>
        <w:tc>
          <w:tcPr/>
          <w:p>
            <w:pPr>
              <w:pStyle w:val="Compact"/>
            </w:pPr>
            <w:r>
              <w:t xml:space="preserve">0.254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Calcium</w:t>
            </w:r>
            <w:r>
              <w:t xml:space="preserve"> </w:t>
            </w:r>
            <w:r>
              <w:t xml:space="preserve">channel</w:t>
            </w:r>
            <w:r>
              <w:t xml:space="preserve"> </w:t>
            </w:r>
            <w:r>
              <w:t xml:space="preserve">blocker</w:t>
            </w:r>
          </w:p>
        </w:tc>
        <w:tc>
          <w:tcPr/>
          <w:p>
            <w:pPr>
              <w:pStyle w:val="Compact"/>
            </w:pPr>
            <w:r>
              <w:t xml:space="preserve">108</w:t>
            </w:r>
            <w:r>
              <w:t xml:space="preserve"> </w:t>
            </w:r>
            <w:r>
              <w:t xml:space="preserve">(15%)</w:t>
            </w:r>
          </w:p>
        </w:tc>
        <w:tc>
          <w:tcPr/>
          <w:p>
            <w:pPr>
              <w:pStyle w:val="Compact"/>
            </w:pPr>
            <w:r>
              <w:t xml:space="preserve">48</w:t>
            </w:r>
            <w:r>
              <w:t xml:space="preserve"> </w:t>
            </w:r>
            <w:r>
              <w:t xml:space="preserve">(16%)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  <w:r>
              <w:t xml:space="preserve"> </w:t>
            </w:r>
            <w:r>
              <w:t xml:space="preserve">(15%)</w:t>
            </w:r>
          </w:p>
        </w:tc>
        <w:tc>
          <w:tcPr/>
          <w:p>
            <w:pPr>
              <w:pStyle w:val="Compact"/>
            </w:pPr>
            <w:r>
              <w:t xml:space="preserve">0.672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Diuretic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  <w:r>
              <w:t xml:space="preserve"> </w:t>
            </w:r>
            <w:r>
              <w:t xml:space="preserve">(1.8%)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  <w:r>
              <w:t xml:space="preserve"> </w:t>
            </w:r>
            <w:r>
              <w:t xml:space="preserve">(2.0%)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  <w:r>
              <w:t xml:space="preserve"> </w:t>
            </w:r>
            <w:r>
              <w:t xml:space="preserve">(1.7%)</w:t>
            </w:r>
          </w:p>
        </w:tc>
        <w:tc>
          <w:tcPr/>
          <w:p>
            <w:pPr>
              <w:pStyle w:val="Compact"/>
            </w:pPr>
            <w:r>
              <w:t xml:space="preserve">0.784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  <w:r>
              <w:t xml:space="preserve"> </w:t>
            </w:r>
            <w:r>
              <w:t xml:space="preserve">(0.3%)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  <w:r>
              <w:t xml:space="preserve"> </w:t>
            </w:r>
            <w:r>
              <w:t xml:space="preserve">(0%)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  <w:r>
              <w:t xml:space="preserve"> </w:t>
            </w:r>
            <w:r>
              <w:t xml:space="preserve">(0.5%)</w:t>
            </w:r>
          </w:p>
        </w:tc>
        <w:tc>
          <w:tcPr/>
          <w:p>
            <w:pPr>
              <w:pStyle w:val="Compact"/>
            </w:pPr>
            <w:r>
              <w:t xml:space="preserve">0.512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HbA1c,</w:t>
            </w:r>
            <w:r>
              <w:t xml:space="preserve"> </w:t>
            </w:r>
            <w:r>
              <w:t xml:space="preserve">%</w:t>
            </w:r>
          </w:p>
        </w:tc>
        <w:tc>
          <w:tcPr/>
          <w:p>
            <w:pPr>
              <w:pStyle w:val="Compact"/>
            </w:pPr>
            <w:r>
              <w:t xml:space="preserve">5.3</w:t>
            </w:r>
            <w:r>
              <w:t xml:space="preserve"> </w:t>
            </w:r>
            <w:r>
              <w:t xml:space="preserve">(5.0,</w:t>
            </w:r>
            <w:r>
              <w:t xml:space="preserve"> </w:t>
            </w:r>
            <w:r>
              <w:t xml:space="preserve">5.8)</w:t>
            </w:r>
          </w:p>
        </w:tc>
        <w:tc>
          <w:tcPr/>
          <w:p>
            <w:pPr>
              <w:pStyle w:val="Compact"/>
            </w:pPr>
            <w:r>
              <w:t xml:space="preserve">5.2</w:t>
            </w:r>
            <w:r>
              <w:t xml:space="preserve"> </w:t>
            </w:r>
            <w:r>
              <w:t xml:space="preserve">(4.9,</w:t>
            </w:r>
            <w:r>
              <w:t xml:space="preserve"> </w:t>
            </w:r>
            <w:r>
              <w:t xml:space="preserve">5.6)</w:t>
            </w:r>
          </w:p>
        </w:tc>
        <w:tc>
          <w:tcPr/>
          <w:p>
            <w:pPr>
              <w:pStyle w:val="Compact"/>
            </w:pPr>
            <w:r>
              <w:t xml:space="preserve">5.5</w:t>
            </w:r>
            <w:r>
              <w:t xml:space="preserve"> </w:t>
            </w:r>
            <w:r>
              <w:t xml:space="preserve">(5.2,</w:t>
            </w:r>
            <w:r>
              <w:t xml:space="preserve"> </w:t>
            </w:r>
            <w:r>
              <w:t xml:space="preserve">6.4)</w:t>
            </w:r>
          </w:p>
        </w:tc>
        <w:tc>
          <w:tcPr/>
          <w:p>
            <w:pPr>
              <w:pStyle w:val="Compact"/>
            </w:pPr>
            <w:r>
              <w:t xml:space="preserve">&lt;0.001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Missing</w:t>
            </w:r>
          </w:p>
        </w:tc>
        <w:tc>
          <w:tcPr/>
          <w:p>
            <w:pPr>
              <w:pStyle w:val="Compact"/>
            </w:pPr>
            <w:r>
              <w:t xml:space="preserve">311</w:t>
            </w:r>
          </w:p>
        </w:tc>
        <w:tc>
          <w:tcPr/>
          <w:p>
            <w:pPr>
              <w:pStyle w:val="Compact"/>
            </w:pPr>
            <w:r>
              <w:t xml:space="preserve">62</w:t>
            </w:r>
          </w:p>
        </w:tc>
        <w:tc>
          <w:tcPr/>
          <w:p>
            <w:pPr>
              <w:pStyle w:val="Compact"/>
            </w:pPr>
            <w:r>
              <w:t xml:space="preserve">249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Glucose,</w:t>
            </w:r>
            <w:r>
              <w:t xml:space="preserve"> </w:t>
            </w:r>
            <w:r>
              <w:t xml:space="preserve">mg/dL</w:t>
            </w:r>
          </w:p>
        </w:tc>
        <w:tc>
          <w:tcPr/>
          <w:p>
            <w:pPr>
              <w:pStyle w:val="Compact"/>
            </w:pPr>
            <w:r>
              <w:t xml:space="preserve">99.0</w:t>
            </w:r>
            <w:r>
              <w:t xml:space="preserve"> </w:t>
            </w:r>
            <w:r>
              <w:t xml:space="preserve">(89.0,</w:t>
            </w:r>
            <w:r>
              <w:t xml:space="preserve"> </w:t>
            </w:r>
            <w:r>
              <w:t xml:space="preserve">118.0)</w:t>
            </w:r>
          </w:p>
        </w:tc>
        <w:tc>
          <w:tcPr/>
          <w:p>
            <w:pPr>
              <w:pStyle w:val="Compact"/>
            </w:pPr>
            <w:r>
              <w:t xml:space="preserve">102.0</w:t>
            </w:r>
            <w:r>
              <w:t xml:space="preserve"> </w:t>
            </w:r>
            <w:r>
              <w:t xml:space="preserve">(89.0,</w:t>
            </w:r>
            <w:r>
              <w:t xml:space="preserve"> </w:t>
            </w:r>
            <w:r>
              <w:t xml:space="preserve">120.0)</w:t>
            </w:r>
          </w:p>
        </w:tc>
        <w:tc>
          <w:tcPr/>
          <w:p>
            <w:pPr>
              <w:pStyle w:val="Compact"/>
            </w:pPr>
            <w:r>
              <w:t xml:space="preserve">98.0</w:t>
            </w:r>
            <w:r>
              <w:t xml:space="preserve"> </w:t>
            </w:r>
            <w:r>
              <w:t xml:space="preserve">(88.0,</w:t>
            </w:r>
            <w:r>
              <w:t xml:space="preserve"> </w:t>
            </w:r>
            <w:r>
              <w:t xml:space="preserve">118.0)</w:t>
            </w:r>
          </w:p>
        </w:tc>
        <w:tc>
          <w:tcPr/>
          <w:p>
            <w:pPr>
              <w:pStyle w:val="Compact"/>
            </w:pPr>
            <w:r>
              <w:t xml:space="preserve">0.438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Missing</w:t>
            </w:r>
          </w:p>
        </w:tc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Creatinine,</w:t>
            </w:r>
            <w:r>
              <w:t xml:space="preserve"> </w:t>
            </w:r>
            <w:r>
              <w:t xml:space="preserve">mg/dL</w:t>
            </w:r>
          </w:p>
        </w:tc>
        <w:tc>
          <w:tcPr/>
          <w:p>
            <w:pPr>
              <w:pStyle w:val="Compact"/>
            </w:pPr>
            <w:r>
              <w:t xml:space="preserve">0.7</w:t>
            </w:r>
            <w:r>
              <w:t xml:space="preserve"> </w:t>
            </w:r>
            <w:r>
              <w:t xml:space="preserve">(0.6,</w:t>
            </w:r>
            <w:r>
              <w:t xml:space="preserve"> </w:t>
            </w:r>
            <w:r>
              <w:t xml:space="preserve">0.8)</w:t>
            </w:r>
          </w:p>
        </w:tc>
        <w:tc>
          <w:tcPr/>
          <w:p>
            <w:pPr>
              <w:pStyle w:val="Compact"/>
            </w:pPr>
            <w:r>
              <w:t xml:space="preserve">0.7</w:t>
            </w:r>
            <w:r>
              <w:t xml:space="preserve"> </w:t>
            </w:r>
            <w:r>
              <w:t xml:space="preserve">(0.6,</w:t>
            </w:r>
            <w:r>
              <w:t xml:space="preserve"> </w:t>
            </w:r>
            <w:r>
              <w:t xml:space="preserve">0.8)</w:t>
            </w:r>
          </w:p>
        </w:tc>
        <w:tc>
          <w:tcPr/>
          <w:p>
            <w:pPr>
              <w:pStyle w:val="Compact"/>
            </w:pPr>
            <w:r>
              <w:t xml:space="preserve">0.7</w:t>
            </w:r>
            <w:r>
              <w:t xml:space="preserve"> </w:t>
            </w:r>
            <w:r>
              <w:t xml:space="preserve">(0.6,</w:t>
            </w:r>
            <w:r>
              <w:t xml:space="preserve"> </w:t>
            </w:r>
            <w:r>
              <w:t xml:space="preserve">0.8)</w:t>
            </w:r>
          </w:p>
        </w:tc>
        <w:tc>
          <w:tcPr/>
          <w:p>
            <w:pPr>
              <w:pStyle w:val="Compact"/>
            </w:pPr>
            <w:r>
              <w:t xml:space="preserve">0.830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Missing</w:t>
            </w:r>
          </w:p>
        </w:tc>
        <w:tc>
          <w:tcPr/>
          <w:p>
            <w:pPr>
              <w:pStyle w:val="Compact"/>
            </w:pPr>
            <w:r>
              <w:t xml:space="preserve">117</w:t>
            </w:r>
          </w:p>
        </w:tc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73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eGFR,</w:t>
            </w:r>
            <w:r>
              <w:t xml:space="preserve"> </w:t>
            </w:r>
            <w:r>
              <w:t xml:space="preserve">mL/min/1.73m^2</w:t>
            </w:r>
          </w:p>
        </w:tc>
        <w:tc>
          <w:tcPr/>
          <w:p>
            <w:pPr>
              <w:pStyle w:val="Compact"/>
            </w:pPr>
            <w:r>
              <w:t xml:space="preserve">82.0</w:t>
            </w:r>
            <w:r>
              <w:t xml:space="preserve"> </w:t>
            </w:r>
            <w:r>
              <w:t xml:space="preserve">(75.0,</w:t>
            </w:r>
            <w:r>
              <w:t xml:space="preserve"> </w:t>
            </w:r>
            <w:r>
              <w:t xml:space="preserve">85.0)</w:t>
            </w:r>
          </w:p>
        </w:tc>
        <w:tc>
          <w:tcPr/>
          <w:p>
            <w:pPr>
              <w:pStyle w:val="Compact"/>
            </w:pPr>
            <w:r>
              <w:t xml:space="preserve">82.0</w:t>
            </w:r>
            <w:r>
              <w:t xml:space="preserve"> </w:t>
            </w:r>
            <w:r>
              <w:t xml:space="preserve">(73.0,</w:t>
            </w:r>
            <w:r>
              <w:t xml:space="preserve"> </w:t>
            </w:r>
            <w:r>
              <w:t xml:space="preserve">85.0)</w:t>
            </w:r>
          </w:p>
        </w:tc>
        <w:tc>
          <w:tcPr/>
          <w:p>
            <w:pPr>
              <w:pStyle w:val="Compact"/>
            </w:pPr>
            <w:r>
              <w:t xml:space="preserve">82.0</w:t>
            </w:r>
            <w:r>
              <w:t xml:space="preserve"> </w:t>
            </w:r>
            <w:r>
              <w:t xml:space="preserve">(76.0,</w:t>
            </w:r>
            <w:r>
              <w:t xml:space="preserve"> </w:t>
            </w:r>
            <w:r>
              <w:t xml:space="preserve">85.0)</w:t>
            </w:r>
          </w:p>
        </w:tc>
        <w:tc>
          <w:tcPr/>
          <w:p>
            <w:pPr>
              <w:pStyle w:val="Compact"/>
            </w:pPr>
            <w:r>
              <w:t xml:space="preserve">0.726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Missing</w:t>
            </w:r>
          </w:p>
        </w:tc>
        <w:tc>
          <w:tcPr/>
          <w:p>
            <w:pPr>
              <w:pStyle w:val="Compact"/>
            </w:pPr>
            <w:r>
              <w:t xml:space="preserve">613</w:t>
            </w:r>
          </w:p>
        </w:tc>
        <w:tc>
          <w:tcPr/>
          <w:p>
            <w:pPr>
              <w:pStyle w:val="Compact"/>
            </w:pPr>
            <w:r>
              <w:t xml:space="preserve">255</w:t>
            </w:r>
          </w:p>
        </w:tc>
        <w:tc>
          <w:tcPr/>
          <w:p>
            <w:pPr>
              <w:pStyle w:val="Compact"/>
            </w:pPr>
            <w:r>
              <w:t xml:space="preserve">358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LDL</w:t>
            </w:r>
            <w:r>
              <w:t xml:space="preserve"> </w:t>
            </w:r>
            <w:r>
              <w:t xml:space="preserve">cholesterol,</w:t>
            </w:r>
            <w:r>
              <w:t xml:space="preserve"> </w:t>
            </w:r>
            <w:r>
              <w:t xml:space="preserve">mg/dL</w:t>
            </w:r>
          </w:p>
        </w:tc>
        <w:tc>
          <w:tcPr/>
          <w:p>
            <w:pPr>
              <w:pStyle w:val="Compact"/>
            </w:pPr>
            <w:r>
              <w:t xml:space="preserve">108.0</w:t>
            </w:r>
            <w:r>
              <w:t xml:space="preserve"> </w:t>
            </w:r>
            <w:r>
              <w:t xml:space="preserve">(85.0,</w:t>
            </w:r>
            <w:r>
              <w:t xml:space="preserve"> </w:t>
            </w:r>
            <w:r>
              <w:t xml:space="preserve">132.0)</w:t>
            </w:r>
          </w:p>
        </w:tc>
        <w:tc>
          <w:tcPr/>
          <w:p>
            <w:pPr>
              <w:pStyle w:val="Compact"/>
            </w:pPr>
            <w:r>
              <w:t xml:space="preserve">105.0</w:t>
            </w:r>
            <w:r>
              <w:t xml:space="preserve"> </w:t>
            </w:r>
            <w:r>
              <w:t xml:space="preserve">(82.0,</w:t>
            </w:r>
            <w:r>
              <w:t xml:space="preserve"> </w:t>
            </w:r>
            <w:r>
              <w:t xml:space="preserve">134.0)</w:t>
            </w:r>
          </w:p>
        </w:tc>
        <w:tc>
          <w:tcPr/>
          <w:p>
            <w:pPr>
              <w:pStyle w:val="Compact"/>
            </w:pPr>
            <w:r>
              <w:t xml:space="preserve">109.0</w:t>
            </w:r>
            <w:r>
              <w:t xml:space="preserve"> </w:t>
            </w:r>
            <w:r>
              <w:t xml:space="preserve">(87.0,</w:t>
            </w:r>
            <w:r>
              <w:t xml:space="preserve"> </w:t>
            </w:r>
            <w:r>
              <w:t xml:space="preserve">131.0)</w:t>
            </w:r>
          </w:p>
        </w:tc>
        <w:tc>
          <w:tcPr/>
          <w:p>
            <w:pPr>
              <w:pStyle w:val="Compact"/>
            </w:pPr>
            <w:r>
              <w:t xml:space="preserve">0.789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Missing</w:t>
            </w:r>
          </w:p>
        </w:tc>
        <w:tc>
          <w:tcPr/>
          <w:p>
            <w:pPr>
              <w:pStyle w:val="Compact"/>
            </w:pPr>
            <w:r>
              <w:t xml:space="preserve">490</w:t>
            </w:r>
          </w:p>
        </w:tc>
        <w:tc>
          <w:tcPr/>
          <w:p>
            <w:pPr>
              <w:pStyle w:val="Compact"/>
            </w:pPr>
            <w:r>
              <w:t xml:space="preserve">224</w:t>
            </w:r>
          </w:p>
        </w:tc>
        <w:tc>
          <w:tcPr/>
          <w:p>
            <w:pPr>
              <w:pStyle w:val="Compact"/>
            </w:pPr>
            <w:r>
              <w:t xml:space="preserve">266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HDL</w:t>
            </w:r>
            <w:r>
              <w:t xml:space="preserve"> </w:t>
            </w:r>
            <w:r>
              <w:t xml:space="preserve">cholesterol,</w:t>
            </w:r>
            <w:r>
              <w:t xml:space="preserve"> </w:t>
            </w:r>
            <w:r>
              <w:t xml:space="preserve">mg/dL</w:t>
            </w:r>
          </w:p>
        </w:tc>
        <w:tc>
          <w:tcPr/>
          <w:p>
            <w:pPr>
              <w:pStyle w:val="Compact"/>
            </w:pPr>
            <w:r>
              <w:t xml:space="preserve">48.0</w:t>
            </w:r>
            <w:r>
              <w:t xml:space="preserve"> </w:t>
            </w:r>
            <w:r>
              <w:t xml:space="preserve">(40.0,</w:t>
            </w:r>
            <w:r>
              <w:t xml:space="preserve"> </w:t>
            </w:r>
            <w:r>
              <w:t xml:space="preserve">59.0)</w:t>
            </w:r>
          </w:p>
        </w:tc>
        <w:tc>
          <w:tcPr/>
          <w:p>
            <w:pPr>
              <w:pStyle w:val="Compact"/>
            </w:pPr>
            <w:r>
              <w:t xml:space="preserve">48.0</w:t>
            </w:r>
            <w:r>
              <w:t xml:space="preserve"> </w:t>
            </w:r>
            <w:r>
              <w:t xml:space="preserve">(41.0,</w:t>
            </w:r>
            <w:r>
              <w:t xml:space="preserve"> </w:t>
            </w:r>
            <w:r>
              <w:t xml:space="preserve">67.0)</w:t>
            </w:r>
          </w:p>
        </w:tc>
        <w:tc>
          <w:tcPr/>
          <w:p>
            <w:pPr>
              <w:pStyle w:val="Compact"/>
            </w:pPr>
            <w:r>
              <w:t xml:space="preserve">47.5</w:t>
            </w:r>
            <w:r>
              <w:t xml:space="preserve"> </w:t>
            </w:r>
            <w:r>
              <w:t xml:space="preserve">(39.0,</w:t>
            </w:r>
            <w:r>
              <w:t xml:space="preserve"> </w:t>
            </w:r>
            <w:r>
              <w:t xml:space="preserve">57.5)</w:t>
            </w:r>
          </w:p>
        </w:tc>
        <w:tc>
          <w:tcPr/>
          <w:p>
            <w:pPr>
              <w:pStyle w:val="Compact"/>
            </w:pPr>
            <w:r>
              <w:t xml:space="preserve">0.075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Missing</w:t>
            </w:r>
          </w:p>
        </w:tc>
        <w:tc>
          <w:tcPr/>
          <w:p>
            <w:pPr>
              <w:pStyle w:val="Compact"/>
            </w:pPr>
            <w:r>
              <w:t xml:space="preserve">492</w:t>
            </w:r>
          </w:p>
        </w:tc>
        <w:tc>
          <w:tcPr/>
          <w:p>
            <w:pPr>
              <w:pStyle w:val="Compact"/>
            </w:pPr>
            <w:r>
              <w:t xml:space="preserve">225</w:t>
            </w:r>
          </w:p>
        </w:tc>
        <w:tc>
          <w:tcPr/>
          <w:p>
            <w:pPr>
              <w:pStyle w:val="Compact"/>
            </w:pPr>
            <w:r>
              <w:t xml:space="preserve">267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  <w:r>
              <w:t xml:space="preserve"> </w:t>
            </w:r>
            <w:r>
              <w:t xml:space="preserve">cholesterol,</w:t>
            </w:r>
            <w:r>
              <w:t xml:space="preserve"> </w:t>
            </w:r>
            <w:r>
              <w:t xml:space="preserve">mg/dL</w:t>
            </w:r>
          </w:p>
        </w:tc>
        <w:tc>
          <w:tcPr/>
          <w:p>
            <w:pPr>
              <w:pStyle w:val="Compact"/>
            </w:pPr>
            <w:r>
              <w:t xml:space="preserve">190.0</w:t>
            </w:r>
            <w:r>
              <w:t xml:space="preserve"> </w:t>
            </w:r>
            <w:r>
              <w:t xml:space="preserve">(162.5,</w:t>
            </w:r>
            <w:r>
              <w:t xml:space="preserve"> </w:t>
            </w:r>
            <w:r>
              <w:t xml:space="preserve">218.0)</w:t>
            </w:r>
          </w:p>
        </w:tc>
        <w:tc>
          <w:tcPr/>
          <w:p>
            <w:pPr>
              <w:pStyle w:val="Compact"/>
            </w:pPr>
            <w:r>
              <w:t xml:space="preserve">191.0</w:t>
            </w:r>
            <w:r>
              <w:t xml:space="preserve"> </w:t>
            </w:r>
            <w:r>
              <w:t xml:space="preserve">(160.5,</w:t>
            </w:r>
            <w:r>
              <w:t xml:space="preserve"> </w:t>
            </w:r>
            <w:r>
              <w:t xml:space="preserve">220.5)</w:t>
            </w:r>
          </w:p>
        </w:tc>
        <w:tc>
          <w:tcPr/>
          <w:p>
            <w:pPr>
              <w:pStyle w:val="Compact"/>
            </w:pPr>
            <w:r>
              <w:t xml:space="preserve">189.0</w:t>
            </w:r>
            <w:r>
              <w:t xml:space="preserve"> </w:t>
            </w:r>
            <w:r>
              <w:t xml:space="preserve">(163.0,</w:t>
            </w:r>
            <w:r>
              <w:t xml:space="preserve"> </w:t>
            </w:r>
            <w:r>
              <w:t xml:space="preserve">216.0)</w:t>
            </w:r>
          </w:p>
        </w:tc>
        <w:tc>
          <w:tcPr/>
          <w:p>
            <w:pPr>
              <w:pStyle w:val="Compact"/>
            </w:pPr>
            <w:r>
              <w:t xml:space="preserve">0.624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Missing</w:t>
            </w:r>
          </w:p>
        </w:tc>
        <w:tc>
          <w:tcPr/>
          <w:p>
            <w:pPr>
              <w:pStyle w:val="Compact"/>
            </w:pPr>
            <w:r>
              <w:t xml:space="preserve">492</w:t>
            </w:r>
          </w:p>
        </w:tc>
        <w:tc>
          <w:tcPr/>
          <w:p>
            <w:pPr>
              <w:pStyle w:val="Compact"/>
            </w:pPr>
            <w:r>
              <w:t xml:space="preserve">225</w:t>
            </w:r>
          </w:p>
        </w:tc>
        <w:tc>
          <w:tcPr/>
          <w:p>
            <w:pPr>
              <w:pStyle w:val="Compact"/>
            </w:pPr>
            <w:r>
              <w:t xml:space="preserve">267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Triglycerides,</w:t>
            </w:r>
            <w:r>
              <w:t xml:space="preserve"> </w:t>
            </w:r>
            <w:r>
              <w:t xml:space="preserve">mg/dL</w:t>
            </w:r>
          </w:p>
        </w:tc>
        <w:tc>
          <w:tcPr/>
          <w:p>
            <w:pPr>
              <w:pStyle w:val="Compact"/>
            </w:pPr>
            <w:r>
              <w:t xml:space="preserve">128.0</w:t>
            </w:r>
            <w:r>
              <w:t xml:space="preserve"> </w:t>
            </w:r>
            <w:r>
              <w:t xml:space="preserve">(100.0,</w:t>
            </w:r>
            <w:r>
              <w:t xml:space="preserve"> </w:t>
            </w:r>
            <w:r>
              <w:t xml:space="preserve">209.0)</w:t>
            </w:r>
          </w:p>
        </w:tc>
        <w:tc>
          <w:tcPr/>
          <w:p>
            <w:pPr>
              <w:pStyle w:val="Compact"/>
            </w:pPr>
            <w:r>
              <w:t xml:space="preserve">151.0</w:t>
            </w:r>
            <w:r>
              <w:t xml:space="preserve"> </w:t>
            </w:r>
            <w:r>
              <w:t xml:space="preserve">(108.0,</w:t>
            </w:r>
            <w:r>
              <w:t xml:space="preserve"> </w:t>
            </w:r>
            <w:r>
              <w:t xml:space="preserve">213.0)</w:t>
            </w:r>
          </w:p>
        </w:tc>
        <w:tc>
          <w:tcPr/>
          <w:p>
            <w:pPr>
              <w:pStyle w:val="Compact"/>
            </w:pPr>
            <w:r>
              <w:t xml:space="preserve">125.0</w:t>
            </w:r>
            <w:r>
              <w:t xml:space="preserve"> </w:t>
            </w:r>
            <w:r>
              <w:t xml:space="preserve">(99.0,</w:t>
            </w:r>
            <w:r>
              <w:t xml:space="preserve"> </w:t>
            </w:r>
            <w:r>
              <w:t xml:space="preserve">207.0)</w:t>
            </w:r>
          </w:p>
        </w:tc>
        <w:tc>
          <w:tcPr/>
          <w:p>
            <w:pPr>
              <w:pStyle w:val="Compact"/>
            </w:pPr>
            <w:r>
              <w:t xml:space="preserve">0.270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Missing</w:t>
            </w:r>
          </w:p>
        </w:tc>
        <w:tc>
          <w:tcPr/>
          <w:p>
            <w:pPr>
              <w:pStyle w:val="Compact"/>
            </w:pPr>
            <w:r>
              <w:t xml:space="preserve">490</w:t>
            </w:r>
          </w:p>
        </w:tc>
        <w:tc>
          <w:tcPr/>
          <w:p>
            <w:pPr>
              <w:pStyle w:val="Compact"/>
            </w:pPr>
            <w:r>
              <w:t xml:space="preserve">225</w:t>
            </w:r>
          </w:p>
        </w:tc>
        <w:tc>
          <w:tcPr/>
          <w:p>
            <w:pPr>
              <w:pStyle w:val="Compact"/>
            </w:pPr>
            <w:r>
              <w:t xml:space="preserve">265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ALT,</w:t>
            </w:r>
            <w:r>
              <w:t xml:space="preserve"> </w:t>
            </w:r>
            <w:r>
              <w:t xml:space="preserve">U/L</w:t>
            </w:r>
          </w:p>
        </w:tc>
        <w:tc>
          <w:tcPr/>
          <w:p>
            <w:pPr>
              <w:pStyle w:val="Compact"/>
            </w:pPr>
            <w:r>
              <w:t xml:space="preserve">20.0</w:t>
            </w:r>
            <w:r>
              <w:t xml:space="preserve"> </w:t>
            </w:r>
            <w:r>
              <w:t xml:space="preserve">(14.0,</w:t>
            </w:r>
            <w:r>
              <w:t xml:space="preserve"> </w:t>
            </w:r>
            <w:r>
              <w:t xml:space="preserve">29.0)</w:t>
            </w:r>
          </w:p>
        </w:tc>
        <w:tc>
          <w:tcPr/>
          <w:p>
            <w:pPr>
              <w:pStyle w:val="Compact"/>
            </w:pPr>
            <w:r>
              <w:t xml:space="preserve">21.0</w:t>
            </w:r>
            <w:r>
              <w:t xml:space="preserve"> </w:t>
            </w:r>
            <w:r>
              <w:t xml:space="preserve">(14.0,</w:t>
            </w:r>
            <w:r>
              <w:t xml:space="preserve"> </w:t>
            </w:r>
            <w:r>
              <w:t xml:space="preserve">30.0)</w:t>
            </w:r>
          </w:p>
        </w:tc>
        <w:tc>
          <w:tcPr/>
          <w:p>
            <w:pPr>
              <w:pStyle w:val="Compact"/>
            </w:pPr>
            <w:r>
              <w:t xml:space="preserve">19.0</w:t>
            </w:r>
            <w:r>
              <w:t xml:space="preserve"> </w:t>
            </w:r>
            <w:r>
              <w:t xml:space="preserve">(13.0,</w:t>
            </w:r>
            <w:r>
              <w:t xml:space="preserve"> </w:t>
            </w:r>
            <w:r>
              <w:t xml:space="preserve">27.0)</w:t>
            </w:r>
          </w:p>
        </w:tc>
        <w:tc>
          <w:tcPr/>
          <w:p>
            <w:pPr>
              <w:pStyle w:val="Compact"/>
            </w:pPr>
            <w:r>
              <w:t xml:space="preserve">0.195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Missing</w:t>
            </w:r>
          </w:p>
        </w:tc>
        <w:tc>
          <w:tcPr/>
          <w:p>
            <w:pPr>
              <w:pStyle w:val="Compact"/>
            </w:pPr>
            <w:r>
              <w:t xml:space="preserve">248</w:t>
            </w:r>
          </w:p>
        </w:tc>
        <w:tc>
          <w:tcPr/>
          <w:p>
            <w:pPr>
              <w:pStyle w:val="Compact"/>
            </w:pPr>
            <w:r>
              <w:t xml:space="preserve">88</w:t>
            </w:r>
          </w:p>
        </w:tc>
        <w:tc>
          <w:tcPr/>
          <w:p>
            <w:pPr>
              <w:pStyle w:val="Compact"/>
            </w:pPr>
            <w:r>
              <w:t xml:space="preserve">160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AST,</w:t>
            </w:r>
            <w:r>
              <w:t xml:space="preserve"> </w:t>
            </w:r>
            <w:r>
              <w:t xml:space="preserve">U/L</w:t>
            </w:r>
          </w:p>
        </w:tc>
        <w:tc>
          <w:tcPr/>
          <w:p>
            <w:pPr>
              <w:pStyle w:val="Compact"/>
            </w:pPr>
            <w:r>
              <w:t xml:space="preserve">21.0</w:t>
            </w:r>
            <w:r>
              <w:t xml:space="preserve"> </w:t>
            </w:r>
            <w:r>
              <w:t xml:space="preserve">(17.0,</w:t>
            </w:r>
            <w:r>
              <w:t xml:space="preserve"> </w:t>
            </w:r>
            <w:r>
              <w:t xml:space="preserve">27.0)</w:t>
            </w:r>
          </w:p>
        </w:tc>
        <w:tc>
          <w:tcPr/>
          <w:p>
            <w:pPr>
              <w:pStyle w:val="Compact"/>
            </w:pPr>
            <w:r>
              <w:t xml:space="preserve">21.0</w:t>
            </w:r>
            <w:r>
              <w:t xml:space="preserve"> </w:t>
            </w:r>
            <w:r>
              <w:t xml:space="preserve">(17.0,</w:t>
            </w:r>
            <w:r>
              <w:t xml:space="preserve"> </w:t>
            </w:r>
            <w:r>
              <w:t xml:space="preserve">28.0)</w:t>
            </w:r>
          </w:p>
        </w:tc>
        <w:tc>
          <w:tcPr/>
          <w:p>
            <w:pPr>
              <w:pStyle w:val="Compact"/>
            </w:pPr>
            <w:r>
              <w:t xml:space="preserve">20.0</w:t>
            </w:r>
            <w:r>
              <w:t xml:space="preserve"> </w:t>
            </w:r>
            <w:r>
              <w:t xml:space="preserve">(17.0,</w:t>
            </w:r>
            <w:r>
              <w:t xml:space="preserve"> </w:t>
            </w:r>
            <w:r>
              <w:t xml:space="preserve">25.0)</w:t>
            </w:r>
          </w:p>
        </w:tc>
        <w:tc>
          <w:tcPr/>
          <w:p>
            <w:pPr>
              <w:pStyle w:val="Compact"/>
            </w:pPr>
            <w:r>
              <w:t xml:space="preserve">0.074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Missing</w:t>
            </w:r>
          </w:p>
        </w:tc>
        <w:tc>
          <w:tcPr/>
          <w:p>
            <w:pPr>
              <w:pStyle w:val="Compact"/>
            </w:pPr>
            <w:r>
              <w:t xml:space="preserve">164</w:t>
            </w:r>
          </w:p>
        </w:tc>
        <w:tc>
          <w:tcPr/>
          <w:p>
            <w:pPr>
              <w:pStyle w:val="Compact"/>
            </w:pPr>
            <w:r>
              <w:t xml:space="preserve">52</w:t>
            </w:r>
          </w:p>
        </w:tc>
        <w:tc>
          <w:tcPr/>
          <w:p>
            <w:pPr>
              <w:pStyle w:val="Compact"/>
            </w:pPr>
            <w:r>
              <w:t xml:space="preserve">112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Echo</w:t>
            </w:r>
            <w:r>
              <w:t xml:space="preserve"> </w:t>
            </w:r>
            <w:r>
              <w:t xml:space="preserve">LVEF,</w:t>
            </w:r>
            <w:r>
              <w:t xml:space="preserve"> </w:t>
            </w:r>
            <w:r>
              <w:t xml:space="preserve">%</w:t>
            </w:r>
          </w:p>
        </w:tc>
        <w:tc>
          <w:tcPr/>
          <w:p>
            <w:pPr>
              <w:pStyle w:val="Compact"/>
            </w:pPr>
            <w:r>
              <w:t xml:space="preserve">61.0</w:t>
            </w:r>
            <w:r>
              <w:t xml:space="preserve"> </w:t>
            </w:r>
            <w:r>
              <w:t xml:space="preserve">(58.0,</w:t>
            </w:r>
            <w:r>
              <w:t xml:space="preserve"> </w:t>
            </w:r>
            <w:r>
              <w:t xml:space="preserve">65.0)</w:t>
            </w:r>
          </w:p>
        </w:tc>
        <w:tc>
          <w:tcPr/>
          <w:p>
            <w:pPr>
              <w:pStyle w:val="Compact"/>
            </w:pPr>
            <w:r>
              <w:t xml:space="preserve">62.5</w:t>
            </w:r>
            <w:r>
              <w:t xml:space="preserve"> </w:t>
            </w:r>
            <w:r>
              <w:t xml:space="preserve">(59.0,</w:t>
            </w:r>
            <w:r>
              <w:t xml:space="preserve"> </w:t>
            </w:r>
            <w:r>
              <w:t xml:space="preserve">65.0)</w:t>
            </w:r>
          </w:p>
        </w:tc>
        <w:tc>
          <w:tcPr/>
          <w:p>
            <w:pPr>
              <w:pStyle w:val="Compact"/>
            </w:pPr>
            <w:r>
              <w:t xml:space="preserve">61.0</w:t>
            </w:r>
            <w:r>
              <w:t xml:space="preserve"> </w:t>
            </w:r>
            <w:r>
              <w:t xml:space="preserve">(58.0,</w:t>
            </w:r>
            <w:r>
              <w:t xml:space="preserve"> </w:t>
            </w:r>
            <w:r>
              <w:t xml:space="preserve">62.0)</w:t>
            </w:r>
          </w:p>
        </w:tc>
        <w:tc>
          <w:tcPr/>
          <w:p>
            <w:pPr>
              <w:pStyle w:val="Compact"/>
            </w:pPr>
            <w:r>
              <w:t xml:space="preserve">0.261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Missing</w:t>
            </w:r>
          </w:p>
        </w:tc>
        <w:tc>
          <w:tcPr/>
          <w:p>
            <w:pPr>
              <w:pStyle w:val="Compact"/>
            </w:pPr>
            <w:r>
              <w:t xml:space="preserve">657</w:t>
            </w:r>
          </w:p>
        </w:tc>
        <w:tc>
          <w:tcPr/>
          <w:p>
            <w:pPr>
              <w:pStyle w:val="Compact"/>
            </w:pPr>
            <w:r>
              <w:t xml:space="preserve">275</w:t>
            </w:r>
          </w:p>
        </w:tc>
        <w:tc>
          <w:tcPr/>
          <w:p>
            <w:pPr>
              <w:pStyle w:val="Compact"/>
            </w:pPr>
            <w:r>
              <w:t xml:space="preserve">382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BSA,</w:t>
            </w:r>
            <w:r>
              <w:t xml:space="preserve"> </w:t>
            </w:r>
            <w:r>
              <w:t xml:space="preserve">m^2</w:t>
            </w:r>
          </w:p>
        </w:tc>
        <w:tc>
          <w:tcPr/>
          <w:p>
            <w:pPr>
              <w:pStyle w:val="Compact"/>
            </w:pPr>
            <w:r>
              <w:t xml:space="preserve">2.2</w:t>
            </w:r>
            <w:r>
              <w:t xml:space="preserve"> </w:t>
            </w:r>
            <w:r>
              <w:t xml:space="preserve">(2.0,</w:t>
            </w:r>
            <w:r>
              <w:t xml:space="preserve"> </w:t>
            </w:r>
            <w:r>
              <w:t xml:space="preserve">2.3)</w:t>
            </w:r>
          </w:p>
        </w:tc>
        <w:tc>
          <w:tcPr/>
          <w:p>
            <w:pPr>
              <w:pStyle w:val="Compact"/>
            </w:pPr>
            <w:r>
              <w:t xml:space="preserve">2.1</w:t>
            </w:r>
            <w:r>
              <w:t xml:space="preserve"> </w:t>
            </w:r>
            <w:r>
              <w:t xml:space="preserve">(2.0,</w:t>
            </w:r>
            <w:r>
              <w:t xml:space="preserve"> </w:t>
            </w:r>
            <w:r>
              <w:t xml:space="preserve">2.3)</w:t>
            </w:r>
          </w:p>
        </w:tc>
        <w:tc>
          <w:tcPr/>
          <w:p>
            <w:pPr>
              <w:pStyle w:val="Compact"/>
            </w:pPr>
            <w:r>
              <w:t xml:space="preserve">2.2</w:t>
            </w:r>
            <w:r>
              <w:t xml:space="preserve"> </w:t>
            </w:r>
            <w:r>
              <w:t xml:space="preserve">(2.1,</w:t>
            </w:r>
            <w:r>
              <w:t xml:space="preserve"> </w:t>
            </w:r>
            <w:r>
              <w:t xml:space="preserve">2.3)</w:t>
            </w:r>
          </w:p>
        </w:tc>
        <w:tc>
          <w:tcPr/>
          <w:p>
            <w:pPr>
              <w:pStyle w:val="Compact"/>
            </w:pPr>
            <w:r>
              <w:t xml:space="preserve">0.790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Missing</w:t>
            </w:r>
          </w:p>
        </w:tc>
        <w:tc>
          <w:tcPr/>
          <w:p>
            <w:pPr>
              <w:pStyle w:val="Compact"/>
            </w:pPr>
            <w:r>
              <w:t xml:space="preserve">657</w:t>
            </w:r>
          </w:p>
        </w:tc>
        <w:tc>
          <w:tcPr/>
          <w:p>
            <w:pPr>
              <w:pStyle w:val="Compact"/>
            </w:pPr>
            <w:r>
              <w:t xml:space="preserve">275</w:t>
            </w:r>
          </w:p>
        </w:tc>
        <w:tc>
          <w:tcPr/>
          <w:p>
            <w:pPr>
              <w:pStyle w:val="Compact"/>
            </w:pPr>
            <w:r>
              <w:t xml:space="preserve">382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ECG</w:t>
            </w:r>
            <w:r>
              <w:t xml:space="preserve"> </w:t>
            </w:r>
            <w:r>
              <w:t xml:space="preserve">heart</w:t>
            </w:r>
            <w:r>
              <w:t xml:space="preserve"> </w:t>
            </w:r>
            <w:r>
              <w:t xml:space="preserve">rate,</w:t>
            </w:r>
            <w:r>
              <w:t xml:space="preserve"> </w:t>
            </w:r>
            <w:r>
              <w:t xml:space="preserve">bpm</w:t>
            </w:r>
          </w:p>
        </w:tc>
        <w:tc>
          <w:tcPr/>
          <w:p>
            <w:pPr>
              <w:pStyle w:val="Compact"/>
            </w:pPr>
            <w:r>
              <w:t xml:space="preserve">86.0</w:t>
            </w:r>
            <w:r>
              <w:t xml:space="preserve"> </w:t>
            </w:r>
            <w:r>
              <w:t xml:space="preserve">(73.0,</w:t>
            </w:r>
            <w:r>
              <w:t xml:space="preserve"> </w:t>
            </w:r>
            <w:r>
              <w:t xml:space="preserve">99.0)</w:t>
            </w:r>
          </w:p>
        </w:tc>
        <w:tc>
          <w:tcPr/>
          <w:p>
            <w:pPr>
              <w:pStyle w:val="Compact"/>
            </w:pPr>
            <w:r>
              <w:t xml:space="preserve">87.0</w:t>
            </w:r>
            <w:r>
              <w:t xml:space="preserve"> </w:t>
            </w:r>
            <w:r>
              <w:t xml:space="preserve">(76.0,</w:t>
            </w:r>
            <w:r>
              <w:t xml:space="preserve"> </w:t>
            </w:r>
            <w:r>
              <w:t xml:space="preserve">102.0)</w:t>
            </w:r>
          </w:p>
        </w:tc>
        <w:tc>
          <w:tcPr/>
          <w:p>
            <w:pPr>
              <w:pStyle w:val="Compact"/>
            </w:pPr>
            <w:r>
              <w:t xml:space="preserve">86.0</w:t>
            </w:r>
            <w:r>
              <w:t xml:space="preserve"> </w:t>
            </w:r>
            <w:r>
              <w:t xml:space="preserve">(72.0,</w:t>
            </w:r>
            <w:r>
              <w:t xml:space="preserve"> </w:t>
            </w:r>
            <w:r>
              <w:t xml:space="preserve">98.0)</w:t>
            </w:r>
          </w:p>
        </w:tc>
        <w:tc>
          <w:tcPr/>
          <w:p>
            <w:pPr>
              <w:pStyle w:val="Compact"/>
            </w:pPr>
            <w:r>
              <w:t xml:space="preserve">0.532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Missing</w:t>
            </w:r>
          </w:p>
        </w:tc>
        <w:tc>
          <w:tcPr/>
          <w:p>
            <w:pPr>
              <w:pStyle w:val="Compact"/>
            </w:pPr>
            <w:r>
              <w:t xml:space="preserve">518</w:t>
            </w:r>
          </w:p>
        </w:tc>
        <w:tc>
          <w:tcPr/>
          <w:p>
            <w:pPr>
              <w:pStyle w:val="Compact"/>
            </w:pPr>
            <w:r>
              <w:t xml:space="preserve">218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ECG</w:t>
            </w:r>
            <w:r>
              <w:t xml:space="preserve"> </w:t>
            </w:r>
            <w:r>
              <w:t xml:space="preserve">QTc,</w:t>
            </w:r>
            <w:r>
              <w:t xml:space="preserve"> </w:t>
            </w:r>
            <w:r>
              <w:t xml:space="preserve">ms</w:t>
            </w:r>
          </w:p>
        </w:tc>
        <w:tc>
          <w:tcPr/>
          <w:p>
            <w:pPr>
              <w:pStyle w:val="Compact"/>
            </w:pPr>
            <w:r>
              <w:t xml:space="preserve">440.0</w:t>
            </w:r>
            <w:r>
              <w:t xml:space="preserve"> </w:t>
            </w:r>
            <w:r>
              <w:t xml:space="preserve">(425.0,</w:t>
            </w:r>
            <w:r>
              <w:t xml:space="preserve"> </w:t>
            </w:r>
            <w:r>
              <w:t xml:space="preserve">453.0)</w:t>
            </w:r>
          </w:p>
        </w:tc>
        <w:tc>
          <w:tcPr/>
          <w:p>
            <w:pPr>
              <w:pStyle w:val="Compact"/>
            </w:pPr>
            <w:r>
              <w:t xml:space="preserve">443.0</w:t>
            </w:r>
            <w:r>
              <w:t xml:space="preserve"> </w:t>
            </w:r>
            <w:r>
              <w:t xml:space="preserve">(430.0,</w:t>
            </w:r>
            <w:r>
              <w:t xml:space="preserve"> </w:t>
            </w:r>
            <w:r>
              <w:t xml:space="preserve">454.0)</w:t>
            </w:r>
          </w:p>
        </w:tc>
        <w:tc>
          <w:tcPr/>
          <w:p>
            <w:pPr>
              <w:pStyle w:val="Compact"/>
            </w:pPr>
            <w:r>
              <w:t xml:space="preserve">436.0</w:t>
            </w:r>
            <w:r>
              <w:t xml:space="preserve"> </w:t>
            </w:r>
            <w:r>
              <w:t xml:space="preserve">(421.0,</w:t>
            </w:r>
            <w:r>
              <w:t xml:space="preserve"> </w:t>
            </w:r>
            <w:r>
              <w:t xml:space="preserve">451.0)</w:t>
            </w:r>
          </w:p>
        </w:tc>
        <w:tc>
          <w:tcPr/>
          <w:p>
            <w:pPr>
              <w:pStyle w:val="Compact"/>
            </w:pPr>
            <w:r>
              <w:t xml:space="preserve">0.073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Missing</w:t>
            </w:r>
          </w:p>
        </w:tc>
        <w:tc>
          <w:tcPr/>
          <w:p>
            <w:pPr>
              <w:pStyle w:val="Compact"/>
            </w:pPr>
            <w:r>
              <w:t xml:space="preserve">518</w:t>
            </w:r>
          </w:p>
        </w:tc>
        <w:tc>
          <w:tcPr/>
          <w:p>
            <w:pPr>
              <w:pStyle w:val="Compact"/>
            </w:pPr>
            <w:r>
              <w:t xml:space="preserve">218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ECG</w:t>
            </w:r>
            <w:r>
              <w:t xml:space="preserve"> </w:t>
            </w:r>
            <w:r>
              <w:t xml:space="preserve">QRS</w:t>
            </w:r>
            <w:r>
              <w:t xml:space="preserve"> </w:t>
            </w:r>
            <w:r>
              <w:t xml:space="preserve">duration,</w:t>
            </w:r>
            <w:r>
              <w:t xml:space="preserve"> </w:t>
            </w:r>
            <w:r>
              <w:t xml:space="preserve">ms</w:t>
            </w:r>
          </w:p>
        </w:tc>
        <w:tc>
          <w:tcPr/>
          <w:p>
            <w:pPr>
              <w:pStyle w:val="Compact"/>
            </w:pPr>
            <w:r>
              <w:t xml:space="preserve">84.0</w:t>
            </w:r>
            <w:r>
              <w:t xml:space="preserve"> </w:t>
            </w:r>
            <w:r>
              <w:t xml:space="preserve">(78.0,</w:t>
            </w:r>
            <w:r>
              <w:t xml:space="preserve"> </w:t>
            </w:r>
            <w:r>
              <w:t xml:space="preserve">88.0)</w:t>
            </w:r>
          </w:p>
        </w:tc>
        <w:tc>
          <w:tcPr/>
          <w:p>
            <w:pPr>
              <w:pStyle w:val="Compact"/>
            </w:pPr>
            <w:r>
              <w:t xml:space="preserve">84.0</w:t>
            </w:r>
            <w:r>
              <w:t xml:space="preserve"> </w:t>
            </w:r>
            <w:r>
              <w:t xml:space="preserve">(80.0,</w:t>
            </w:r>
            <w:r>
              <w:t xml:space="preserve"> </w:t>
            </w:r>
            <w:r>
              <w:t xml:space="preserve">88.0)</w:t>
            </w:r>
          </w:p>
        </w:tc>
        <w:tc>
          <w:tcPr/>
          <w:p>
            <w:pPr>
              <w:pStyle w:val="Compact"/>
            </w:pPr>
            <w:r>
              <w:t xml:space="preserve">84.0</w:t>
            </w:r>
            <w:r>
              <w:t xml:space="preserve"> </w:t>
            </w:r>
            <w:r>
              <w:t xml:space="preserve">(76.0,</w:t>
            </w:r>
            <w:r>
              <w:t xml:space="preserve"> </w:t>
            </w:r>
            <w:r>
              <w:t xml:space="preserve">88.0)</w:t>
            </w:r>
          </w:p>
        </w:tc>
        <w:tc>
          <w:tcPr/>
          <w:p>
            <w:pPr>
              <w:pStyle w:val="Compact"/>
            </w:pPr>
            <w:r>
              <w:t xml:space="preserve">0.350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Missing</w:t>
            </w:r>
          </w:p>
        </w:tc>
        <w:tc>
          <w:tcPr/>
          <w:p>
            <w:pPr>
              <w:pStyle w:val="Compact"/>
            </w:pPr>
            <w:r>
              <w:t xml:space="preserve">518</w:t>
            </w:r>
          </w:p>
        </w:tc>
        <w:tc>
          <w:tcPr/>
          <w:p>
            <w:pPr>
              <w:pStyle w:val="Compact"/>
            </w:pPr>
            <w:r>
              <w:t xml:space="preserve">218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rPr>
                <w:vertAlign w:val="superscript"/>
              </w:rPr>
              <w:t xml:space="preserve">1</w:t>
            </w:r>
            <w:r>
              <w:t xml:space="preserve"> </w:t>
            </w:r>
            <w:r>
              <w:t xml:space="preserve">Continuous</w:t>
            </w:r>
            <w:r>
              <w:t xml:space="preserve"> </w:t>
            </w:r>
            <w:r>
              <w:t xml:space="preserve">variables:</w:t>
            </w:r>
            <w:r>
              <w:t xml:space="preserve"> </w:t>
            </w:r>
            <w:r>
              <w:t xml:space="preserve">median</w:t>
            </w:r>
            <w:r>
              <w:t xml:space="preserve"> </w:t>
            </w:r>
            <w:r>
              <w:t xml:space="preserve">(Q1,</w:t>
            </w:r>
            <w:r>
              <w:t xml:space="preserve"> </w:t>
            </w:r>
            <w:r>
              <w:t xml:space="preserve">Q3);</w:t>
            </w:r>
            <w:r>
              <w:t xml:space="preserve"> </w:t>
            </w:r>
            <w:r>
              <w:t xml:space="preserve">categorical:</w:t>
            </w:r>
            <w:r>
              <w:t xml:space="preserve"> </w:t>
            </w:r>
            <w:r>
              <w:t xml:space="preserve">n</w:t>
            </w:r>
            <w:r>
              <w:t xml:space="preserve"> </w:t>
            </w:r>
            <w:r>
              <w:t xml:space="preserve">(%).</w:t>
            </w:r>
            <w:r>
              <w:t xml:space="preserve"> </w:t>
            </w:r>
            <w:r>
              <w:t xml:space="preserve">P-values:</w:t>
            </w:r>
            <w:r>
              <w:t xml:space="preserve"> </w:t>
            </w:r>
            <w:r>
              <w:t xml:space="preserve">Wilcoxon</w:t>
            </w:r>
            <w:r>
              <w:t xml:space="preserve"> </w:t>
            </w:r>
            <w:r>
              <w:t xml:space="preserve">rank-sum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continuous,</w:t>
            </w:r>
            <w:r>
              <w:t xml:space="preserve"> </w:t>
            </w:r>
            <w:r>
              <w:t xml:space="preserve">Fisher</w:t>
            </w:r>
            <w:r>
              <w:t xml:space="preserve"> </w:t>
            </w:r>
            <w:r>
              <w:t xml:space="preserve">exact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categorical.</w:t>
            </w:r>
            <w:r>
              <w:t xml:space="preserve"> </w:t>
            </w:r>
            <w:r>
              <w:t xml:space="preserve">Early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t xml:space="preserve">GLP-1</w:t>
            </w:r>
            <w:r>
              <w:t xml:space="preserve"> </w:t>
            </w:r>
            <w:r>
              <w:t xml:space="preserve">initiated</w:t>
            </w:r>
            <w:r>
              <w:t xml:space="preserve"> </w:t>
            </w:r>
            <w:r>
              <w:t xml:space="preserve">&lt;6</w:t>
            </w:r>
            <w:r>
              <w:t xml:space="preserve"> </w:t>
            </w:r>
            <w:r>
              <w:t xml:space="preserve">months</w:t>
            </w:r>
            <w:r>
              <w:t xml:space="preserve"> </w:t>
            </w:r>
            <w:r>
              <w:t xml:space="preserve">postpartum;</w:t>
            </w:r>
            <w:r>
              <w:t xml:space="preserve"> </w:t>
            </w:r>
            <w:r>
              <w:t xml:space="preserve">Late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t xml:space="preserve">GLP-1</w:t>
            </w:r>
            <w:r>
              <w:t xml:space="preserve"> </w:t>
            </w:r>
            <w:r>
              <w:t xml:space="preserve">initiated</w:t>
            </w:r>
            <w:r>
              <w:t xml:space="preserve"> </w:t>
            </w:r>
            <w:r>
              <w:t xml:space="preserve">&gt;=6</w:t>
            </w:r>
            <w:r>
              <w:t xml:space="preserve"> </w:t>
            </w:r>
            <w:r>
              <w:t xml:space="preserve">months</w:t>
            </w:r>
            <w:r>
              <w:t xml:space="preserve"> </w:t>
            </w:r>
            <w:r>
              <w:t xml:space="preserve">postpartum.</w:t>
            </w:r>
            <w:r>
              <w:t xml:space="preserve"> </w:t>
            </w:r>
            <w:r>
              <w:t xml:space="preserve">Baseline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t xml:space="preserve">closest</w:t>
            </w:r>
            <w:r>
              <w:t xml:space="preserve"> </w:t>
            </w:r>
            <w:r>
              <w:t xml:space="preserve">pre-GLP-1</w:t>
            </w:r>
            <w:r>
              <w:t xml:space="preserve"> </w:t>
            </w:r>
            <w:r>
              <w:t xml:space="preserve">measurement,</w:t>
            </w:r>
            <w:r>
              <w:t xml:space="preserve"> </w:t>
            </w:r>
            <w:r>
              <w:t xml:space="preserve">postpartum</w:t>
            </w:r>
            <w:r>
              <w:t xml:space="preserve"> </w:t>
            </w:r>
            <w:r>
              <w:t xml:space="preserve">window.</w:t>
            </w:r>
            <w:r>
              <w:t xml:space="preserve"> </w:t>
            </w:r>
            <w:r>
              <w:t xml:space="preserve">Primary</w:t>
            </w:r>
            <w:r>
              <w:t xml:space="preserve"> </w:t>
            </w:r>
            <w:r>
              <w:t xml:space="preserve">tier</w:t>
            </w:r>
            <w:r>
              <w:t xml:space="preserve"> </w:t>
            </w:r>
            <w:r>
              <w:t xml:space="preserve">requires</w:t>
            </w:r>
            <w:r>
              <w:t xml:space="preserve"> </w:t>
            </w:r>
            <w:r>
              <w:t xml:space="preserve">&gt;=42</w:t>
            </w:r>
            <w:r>
              <w:t xml:space="preserve"> </w:t>
            </w:r>
            <w:r>
              <w:t xml:space="preserve">days</w:t>
            </w:r>
            <w:r>
              <w:t xml:space="preserve"> </w:t>
            </w:r>
            <w:r>
              <w:t xml:space="preserve">postpartum;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early</w:t>
            </w:r>
            <w:r>
              <w:t xml:space="preserve"> </w:t>
            </w:r>
            <w:r>
              <w:t xml:space="preserve">starters</w:t>
            </w:r>
            <w:r>
              <w:t xml:space="preserve"> </w:t>
            </w:r>
            <w:r>
              <w:t xml:space="preserve">(&lt;6</w:t>
            </w:r>
            <w:r>
              <w:t xml:space="preserve"> </w:t>
            </w:r>
            <w:r>
              <w:t xml:space="preserve">weeks</w:t>
            </w:r>
            <w:r>
              <w:t xml:space="preserve"> </w:t>
            </w:r>
            <w:r>
              <w:t xml:space="preserve">GLP-1)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postpartum-only</w:t>
            </w:r>
            <w:r>
              <w:t xml:space="preserve"> </w:t>
            </w:r>
            <w:r>
              <w:t xml:space="preserve">fallback</w:t>
            </w:r>
            <w:r>
              <w:t xml:space="preserve"> </w:t>
            </w:r>
            <w:r>
              <w:t xml:space="preserve">tier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used</w:t>
            </w:r>
            <w:r>
              <w:t xml:space="preserve"> </w:t>
            </w:r>
            <w:r>
              <w:t xml:space="preserve">(any</w:t>
            </w:r>
            <w:r>
              <w:t xml:space="preserve"> </w:t>
            </w:r>
            <w:r>
              <w:t xml:space="preserve">day</w:t>
            </w:r>
            <w:r>
              <w:t xml:space="preserve"> </w:t>
            </w:r>
            <w:r>
              <w:t xml:space="preserve">&gt;=0</w:t>
            </w:r>
            <w:r>
              <w:t xml:space="preserve"> </w:t>
            </w:r>
            <w:r>
              <w:t xml:space="preserve">postpartum,</w:t>
            </w:r>
            <w:r>
              <w:t xml:space="preserve"> </w:t>
            </w:r>
            <w:r>
              <w:t xml:space="preserve">before</w:t>
            </w:r>
            <w:r>
              <w:t xml:space="preserve"> </w:t>
            </w:r>
            <w:r>
              <w:t xml:space="preserve">GLP-1,</w:t>
            </w:r>
            <w:r>
              <w:t xml:space="preserve"> </w:t>
            </w:r>
            <w:r>
              <w:t xml:space="preserve">within</w:t>
            </w:r>
            <w:r>
              <w:t xml:space="preserve"> </w:t>
            </w:r>
            <w:r>
              <w:t xml:space="preserve">90</w:t>
            </w:r>
            <w:r>
              <w:t xml:space="preserve"> </w:t>
            </w:r>
            <w:r>
              <w:t xml:space="preserve">days).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rPr>
                <w:vertAlign w:val="superscript"/>
              </w:rPr>
              <w:t xml:space="preserve">2</w:t>
            </w:r>
            <w:r>
              <w:t xml:space="preserve"> </w:t>
            </w:r>
            <w:r>
              <w:t xml:space="preserve">Wilcoxon</w:t>
            </w:r>
            <w:r>
              <w:t xml:space="preserve"> </w:t>
            </w:r>
            <w:r>
              <w:t xml:space="preserve">rank</w:t>
            </w:r>
            <w:r>
              <w:t xml:space="preserve"> </w:t>
            </w:r>
            <w:r>
              <w:t xml:space="preserve">sum</w:t>
            </w:r>
            <w:r>
              <w:t xml:space="preserve"> </w:t>
            </w:r>
            <w:r>
              <w:t xml:space="preserve">test;</w:t>
            </w:r>
            <w:r>
              <w:t xml:space="preserve"> </w:t>
            </w:r>
            <w:r>
              <w:t xml:space="preserve">Fisher</w:t>
            </w:r>
            <w:r>
              <w:t xml:space="preserve"> </w:t>
            </w:r>
            <w:r>
              <w:t xml:space="preserve">(MC</w:t>
            </w:r>
            <w:r>
              <w:t xml:space="preserve"> </w:t>
            </w:r>
            <w:r>
              <w:t xml:space="preserve">sim)</w:t>
            </w:r>
          </w:p>
        </w:tc>
      </w:tr>
    </w:tbl>
    <w:bookmarkEnd w:id="10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Table</w:t>
      </w:r>
      <w:r>
        <w:t xml:space="preserve"> </w:t>
      </w:r>
      <w:r>
        <w:t xml:space="preserve">2</w:t>
      </w:r>
      <w:r>
        <w:t xml:space="preserve"> </w:t>
      </w:r>
      <w:r>
        <w:t xml:space="preserve">-</w:t>
      </w:r>
      <w:r>
        <w:t xml:space="preserve"> </w:t>
      </w:r>
      <w:r>
        <w:t xml:space="preserve">Overall</w:t>
      </w:r>
    </w:p>
    <w:bookmarkStart w:id="11" w:name="morshjtyip"/>
    <w:p>
      <w:pPr>
        <w:pStyle w:val="BodyText"/>
      </w:pPr>
    </w:p>
    <w:p>
      <w:pPr>
        <w:pStyle w:val="TableCaption"/>
      </w:pPr>
      <w:r>
        <w:rPr>
          <w:b/>
          <w:bCs/>
        </w:rPr>
        <w:t xml:space="preserve">Table</w:t>
      </w:r>
      <w:r>
        <w:rPr>
          <w:b/>
          <w:bCs/>
        </w:rPr>
        <w:t xml:space="preserve"> </w:t>
      </w:r>
      <w:r>
        <w:rPr>
          <w:b/>
          <w:bCs/>
        </w:rPr>
        <w:t xml:space="preserve">2.</w:t>
      </w:r>
      <w:r>
        <w:t xml:space="preserve"> </w:t>
      </w:r>
      <w:r>
        <w:t xml:space="preserve">GLP-1</w:t>
      </w:r>
      <w:r>
        <w:t xml:space="preserve"> </w:t>
      </w:r>
      <w:r>
        <w:t xml:space="preserve">exposure</w:t>
      </w:r>
      <w:r>
        <w:t xml:space="preserve"> </w:t>
      </w:r>
      <w:r>
        <w:t xml:space="preserve">characteristics</w:t>
      </w:r>
      <w:r>
        <w:t xml:space="preserve"> </w:t>
      </w:r>
      <w:r>
        <w:t xml:space="preserve">(overall</w:t>
      </w:r>
      <w:r>
        <w:t xml:space="preserve"> </w:t>
      </w:r>
      <w:r>
        <w:t xml:space="preserve">cohort)</w:t>
      </w:r>
    </w:p>
    <w:tbl>
      <w:tblPr>
        <w:tblStyle w:val="Table"/>
        <w:tblW w:type="pct" w:w="5000"/>
        <w:tblLayout w:type="fixed"/>
        <w:tblLook w:firstRow="1" w:lastRow="1" w:firstColumn="0" w:lastColumn="0" w:noHBand="0" w:noVBand="0" w:val="0020"/>
        <w:tblCaption w:val="Table 2. GLP-1 exposure characteristics (overall cohort)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GLP-1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Exposure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Characteristic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=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704</w:t>
            </w:r>
            <w:r>
              <w:rPr>
                <w:vertAlign w:val="superscript"/>
              </w:rP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Days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t xml:space="preserve">delivery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GLP-1</w:t>
            </w:r>
            <w:r>
              <w:t xml:space="preserve"> </w:t>
            </w:r>
            <w:r>
              <w:t xml:space="preserve">initiation</w:t>
            </w:r>
          </w:p>
        </w:tc>
        <w:tc>
          <w:tcPr/>
          <w:p>
            <w:pPr>
              <w:pStyle w:val="Compact"/>
            </w:pPr>
            <w:r>
              <w:t xml:space="preserve">207.0</w:t>
            </w:r>
            <w:r>
              <w:t xml:space="preserve"> </w:t>
            </w:r>
            <w:r>
              <w:t xml:space="preserve">(123.0,</w:t>
            </w:r>
            <w:r>
              <w:t xml:space="preserve"> </w:t>
            </w:r>
            <w:r>
              <w:t xml:space="preserve">282.5)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GLP-1</w:t>
            </w:r>
            <w:r>
              <w:t xml:space="preserve"> </w:t>
            </w:r>
            <w:r>
              <w:t xml:space="preserve">initiation</w:t>
            </w:r>
            <w:r>
              <w:t xml:space="preserve"> </w:t>
            </w:r>
            <w:r>
              <w:t xml:space="preserve">timing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&lt;</w:t>
            </w:r>
            <w:r>
              <w:t xml:space="preserve"> </w:t>
            </w:r>
            <w:r>
              <w:t xml:space="preserve">6</w:t>
            </w:r>
            <w:r>
              <w:t xml:space="preserve"> </w:t>
            </w:r>
            <w:r>
              <w:t xml:space="preserve">weeks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  <w:r>
              <w:t xml:space="preserve"> </w:t>
            </w:r>
            <w:r>
              <w:t xml:space="preserve">(3.4%)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6wk-3mo</w:t>
            </w:r>
          </w:p>
        </w:tc>
        <w:tc>
          <w:tcPr/>
          <w:p>
            <w:pPr>
              <w:pStyle w:val="Compact"/>
            </w:pPr>
            <w:r>
              <w:t xml:space="preserve">84</w:t>
            </w:r>
            <w:r>
              <w:t xml:space="preserve"> </w:t>
            </w:r>
            <w:r>
              <w:t xml:space="preserve">(12%)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3-6mo</w:t>
            </w:r>
          </w:p>
        </w:tc>
        <w:tc>
          <w:tcPr/>
          <w:p>
            <w:pPr>
              <w:pStyle w:val="Compact"/>
            </w:pPr>
            <w:r>
              <w:t xml:space="preserve">189</w:t>
            </w:r>
            <w:r>
              <w:t xml:space="preserve"> </w:t>
            </w:r>
            <w:r>
              <w:t xml:space="preserve">(27%)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&gt;</w:t>
            </w:r>
            <w:r>
              <w:t xml:space="preserve"> </w:t>
            </w:r>
            <w:r>
              <w:t xml:space="preserve">6mo</w:t>
            </w:r>
          </w:p>
        </w:tc>
        <w:tc>
          <w:tcPr/>
          <w:p>
            <w:pPr>
              <w:pStyle w:val="Compact"/>
            </w:pPr>
            <w:r>
              <w:t xml:space="preserve">407</w:t>
            </w:r>
            <w:r>
              <w:t xml:space="preserve"> </w:t>
            </w:r>
            <w:r>
              <w:t xml:space="preserve">(58%)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</w:t>
            </w:r>
            <w:r>
              <w:t xml:space="preserve"> </w:t>
            </w:r>
            <w:r>
              <w:t xml:space="preserve">postpartum</w:t>
            </w:r>
            <w:r>
              <w:t xml:space="preserve"> </w:t>
            </w:r>
            <w:r>
              <w:t xml:space="preserve">GLP-1</w:t>
            </w:r>
            <w:r>
              <w:t xml:space="preserve"> </w:t>
            </w: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Semaglutide</w:t>
            </w:r>
            <w:r>
              <w:t xml:space="preserve"> </w:t>
            </w:r>
            <w:r>
              <w:t xml:space="preserve">(Ozempic,</w:t>
            </w:r>
            <w:r>
              <w:t xml:space="preserve"> </w:t>
            </w:r>
            <w:r>
              <w:t xml:space="preserve">Wegovy,</w:t>
            </w:r>
            <w:r>
              <w:t xml:space="preserve"> </w:t>
            </w:r>
            <w:r>
              <w:t xml:space="preserve">Rybelsus)</w:t>
            </w:r>
          </w:p>
        </w:tc>
        <w:tc>
          <w:tcPr/>
          <w:p>
            <w:pPr>
              <w:pStyle w:val="Compact"/>
            </w:pPr>
            <w:r>
              <w:t xml:space="preserve">325</w:t>
            </w:r>
            <w:r>
              <w:t xml:space="preserve"> </w:t>
            </w:r>
            <w:r>
              <w:t xml:space="preserve">(46%)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Tirzepatide</w:t>
            </w:r>
            <w:r>
              <w:t xml:space="preserve"> </w:t>
            </w:r>
            <w:r>
              <w:t xml:space="preserve">(Mounjaro,</w:t>
            </w:r>
            <w:r>
              <w:t xml:space="preserve"> </w:t>
            </w:r>
            <w:r>
              <w:t xml:space="preserve">Zepbound)</w:t>
            </w:r>
          </w:p>
        </w:tc>
        <w:tc>
          <w:tcPr/>
          <w:p>
            <w:pPr>
              <w:pStyle w:val="Compact"/>
            </w:pPr>
            <w:r>
              <w:t xml:space="preserve">299</w:t>
            </w:r>
            <w:r>
              <w:t xml:space="preserve"> </w:t>
            </w:r>
            <w:r>
              <w:t xml:space="preserve">(42%)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Liraglutide</w:t>
            </w:r>
            <w:r>
              <w:t xml:space="preserve"> </w:t>
            </w:r>
            <w:r>
              <w:t xml:space="preserve">(Victoza,</w:t>
            </w:r>
            <w:r>
              <w:t xml:space="preserve"> </w:t>
            </w:r>
            <w:r>
              <w:t xml:space="preserve">Saxenda)</w:t>
            </w:r>
          </w:p>
        </w:tc>
        <w:tc>
          <w:tcPr/>
          <w:p>
            <w:pPr>
              <w:pStyle w:val="Compact"/>
            </w:pPr>
            <w:r>
              <w:t xml:space="preserve">56</w:t>
            </w:r>
            <w:r>
              <w:t xml:space="preserve"> </w:t>
            </w:r>
            <w:r>
              <w:t xml:space="preserve">(8.0%)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Dulaglutide</w:t>
            </w:r>
            <w:r>
              <w:t xml:space="preserve"> </w:t>
            </w:r>
            <w:r>
              <w:t xml:space="preserve">(Trulicity)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  <w:r>
              <w:t xml:space="preserve"> </w:t>
            </w:r>
            <w:r>
              <w:t xml:space="preserve">(3.0%)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Exenatide</w:t>
            </w:r>
            <w:r>
              <w:t xml:space="preserve"> </w:t>
            </w:r>
            <w:r>
              <w:t xml:space="preserve">(Byetta,</w:t>
            </w:r>
            <w:r>
              <w:t xml:space="preserve"> </w:t>
            </w:r>
            <w:r>
              <w:t xml:space="preserve">Bydureon)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  <w:r>
              <w:t xml:space="preserve"> </w:t>
            </w:r>
            <w:r>
              <w:t xml:space="preserve">(0.3%)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Lixisenatide</w:t>
            </w:r>
            <w:r>
              <w:t xml:space="preserve"> </w:t>
            </w:r>
            <w:r>
              <w:t xml:space="preserve">(Adlyxin)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  <w:r>
              <w:t xml:space="preserve"> </w:t>
            </w:r>
            <w:r>
              <w:t xml:space="preserve">(0%)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Other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Unspecified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  <w:r>
              <w:t xml:space="preserve"> </w:t>
            </w:r>
            <w:r>
              <w:t xml:space="preserve">(0.1%)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Branded</w:t>
            </w:r>
            <w:r>
              <w:t xml:space="preserve"> </w:t>
            </w:r>
            <w:r>
              <w:t xml:space="preserve">indication</w:t>
            </w:r>
            <w:r>
              <w:t xml:space="preserve"> </w:t>
            </w:r>
            <w:r>
              <w:t xml:space="preserve">(proxy)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Weight-loss-branded</w:t>
            </w:r>
          </w:p>
        </w:tc>
        <w:tc>
          <w:tcPr/>
          <w:p>
            <w:pPr>
              <w:pStyle w:val="Compact"/>
            </w:pPr>
            <w:r>
              <w:t xml:space="preserve">526</w:t>
            </w:r>
            <w:r>
              <w:t xml:space="preserve"> </w:t>
            </w:r>
            <w:r>
              <w:t xml:space="preserve">(75%)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T2DM-branded</w:t>
            </w:r>
          </w:p>
        </w:tc>
        <w:tc>
          <w:tcPr/>
          <w:p>
            <w:pPr>
              <w:pStyle w:val="Compact"/>
            </w:pPr>
            <w:r>
              <w:t xml:space="preserve">177</w:t>
            </w:r>
            <w:r>
              <w:t xml:space="preserve"> </w:t>
            </w:r>
            <w:r>
              <w:t xml:space="preserve">(25%)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Missing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Pre-pregnancy</w:t>
            </w:r>
            <w:r>
              <w:t xml:space="preserve"> </w:t>
            </w:r>
            <w:r>
              <w:t xml:space="preserve">BMI,</w:t>
            </w:r>
            <w:r>
              <w:t xml:space="preserve"> </w:t>
            </w:r>
            <w:r>
              <w:t xml:space="preserve">kg/m^2</w:t>
            </w:r>
          </w:p>
        </w:tc>
        <w:tc>
          <w:tcPr/>
          <w:p>
            <w:pPr>
              <w:pStyle w:val="Compact"/>
            </w:pPr>
            <w:r>
              <w:t xml:space="preserve">37.0</w:t>
            </w:r>
            <w:r>
              <w:t xml:space="preserve"> </w:t>
            </w:r>
            <w:r>
              <w:t xml:space="preserve">(33.0,</w:t>
            </w:r>
            <w:r>
              <w:t xml:space="preserve"> </w:t>
            </w:r>
            <w:r>
              <w:t xml:space="preserve">41.9)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Missing</w:t>
            </w:r>
          </w:p>
        </w:tc>
        <w:tc>
          <w:tcPr/>
          <w:p>
            <w:pPr>
              <w:pStyle w:val="Compact"/>
            </w:pPr>
            <w:r>
              <w:t xml:space="preserve">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Pre-pregnancy</w:t>
            </w:r>
            <w:r>
              <w:t xml:space="preserve"> </w:t>
            </w:r>
            <w:r>
              <w:t xml:space="preserve">obesity,</w:t>
            </w:r>
            <w:r>
              <w:t xml:space="preserve"> </w:t>
            </w:r>
            <w:r>
              <w:t xml:space="preserve">BMI</w:t>
            </w:r>
            <w:r>
              <w:t xml:space="preserve"> </w:t>
            </w:r>
            <w:r>
              <w:t xml:space="preserve">&gt;=30</w:t>
            </w:r>
            <w:r>
              <w:t xml:space="preserve"> </w:t>
            </w:r>
            <w:r>
              <w:t xml:space="preserve">kg/m^2</w:t>
            </w:r>
          </w:p>
        </w:tc>
        <w:tc>
          <w:tcPr/>
          <w:p>
            <w:pPr>
              <w:pStyle w:val="Compact"/>
            </w:pPr>
            <w:r>
              <w:t xml:space="preserve">553</w:t>
            </w:r>
            <w:r>
              <w:t xml:space="preserve"> </w:t>
            </w:r>
            <w:r>
              <w:t xml:space="preserve">(87%)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Missing</w:t>
            </w:r>
          </w:p>
        </w:tc>
        <w:tc>
          <w:tcPr/>
          <w:p>
            <w:pPr>
              <w:pStyle w:val="Compact"/>
            </w:pPr>
            <w:r>
              <w:t xml:space="preserve">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Number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GLP-1</w:t>
            </w:r>
            <w:r>
              <w:t xml:space="preserve"> </w:t>
            </w:r>
            <w:r>
              <w:t xml:space="preserve">orders</w:t>
            </w:r>
            <w:r>
              <w:t xml:space="preserve"> </w:t>
            </w:r>
            <w:r>
              <w:t xml:space="preserve">postpartum</w:t>
            </w:r>
          </w:p>
        </w:tc>
        <w:tc>
          <w:tcPr/>
          <w:p>
            <w:pPr>
              <w:pStyle w:val="Compact"/>
            </w:pPr>
            <w:r>
              <w:t xml:space="preserve">4.0</w:t>
            </w:r>
            <w:r>
              <w:t xml:space="preserve"> </w:t>
            </w:r>
            <w:r>
              <w:t xml:space="preserve">(2.0,</w:t>
            </w:r>
            <w:r>
              <w:t xml:space="preserve"> </w:t>
            </w:r>
            <w:r>
              <w:t xml:space="preserve">8.0)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Number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distinct</w:t>
            </w:r>
            <w:r>
              <w:t xml:space="preserve"> </w:t>
            </w:r>
            <w:r>
              <w:t xml:space="preserve">GLP-1</w:t>
            </w:r>
            <w:r>
              <w:t xml:space="preserve"> </w:t>
            </w:r>
            <w:r>
              <w:t xml:space="preserve">agents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1</w:t>
            </w:r>
          </w:p>
        </w:tc>
        <w:tc>
          <w:tcPr/>
          <w:p>
            <w:pPr>
              <w:pStyle w:val="Compact"/>
            </w:pPr>
            <w:r>
              <w:t xml:space="preserve">537</w:t>
            </w:r>
            <w:r>
              <w:t xml:space="preserve"> </w:t>
            </w:r>
            <w:r>
              <w:t xml:space="preserve">(76%)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2</w:t>
            </w:r>
          </w:p>
        </w:tc>
        <w:tc>
          <w:tcPr/>
          <w:p>
            <w:pPr>
              <w:pStyle w:val="Compact"/>
            </w:pPr>
            <w:r>
              <w:t xml:space="preserve">149</w:t>
            </w:r>
            <w:r>
              <w:t xml:space="preserve"> </w:t>
            </w:r>
            <w:r>
              <w:t xml:space="preserve">(21%)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3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  <w:r>
              <w:t xml:space="preserve"> </w:t>
            </w:r>
            <w:r>
              <w:t xml:space="preserve">(2.4%)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  <w:r>
              <w:t xml:space="preserve"> </w:t>
            </w:r>
            <w:r>
              <w:t xml:space="preserve">(0.1%)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</w:t>
            </w:r>
            <w:r>
              <w:t xml:space="preserve"> </w:t>
            </w:r>
            <w:r>
              <w:t xml:space="preserve">agent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t xml:space="preserve">switched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Single</w:t>
            </w:r>
            <w:r>
              <w:t xml:space="preserve"> </w:t>
            </w: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t xml:space="preserve">537</w:t>
            </w:r>
            <w:r>
              <w:t xml:space="preserve"> </w:t>
            </w:r>
            <w:r>
              <w:t xml:space="preserve">(76%)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Switched</w:t>
            </w:r>
            <w:r>
              <w:t xml:space="preserve"> </w:t>
            </w:r>
            <w:r>
              <w:t xml:space="preserve">(&gt;=2</w:t>
            </w:r>
            <w:r>
              <w:t xml:space="preserve"> </w:t>
            </w:r>
            <w:r>
              <w:t xml:space="preserve">agents)</w:t>
            </w:r>
          </w:p>
        </w:tc>
        <w:tc>
          <w:tcPr/>
          <w:p>
            <w:pPr>
              <w:pStyle w:val="Compact"/>
            </w:pPr>
            <w:r>
              <w:t xml:space="preserve">167</w:t>
            </w:r>
            <w:r>
              <w:t xml:space="preserve"> </w:t>
            </w:r>
            <w:r>
              <w:t xml:space="preserve">(24%)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GLP-1</w:t>
            </w:r>
            <w:r>
              <w:t xml:space="preserve"> </w:t>
            </w:r>
            <w:r>
              <w:t xml:space="preserve">prescription</w:t>
            </w:r>
            <w:r>
              <w:t xml:space="preserve"> </w:t>
            </w:r>
            <w:r>
              <w:t xml:space="preserve">duration,</w:t>
            </w:r>
            <w:r>
              <w:t xml:space="preserve"> </w:t>
            </w:r>
            <w:r>
              <w:t xml:space="preserve">days</w:t>
            </w:r>
          </w:p>
        </w:tc>
        <w:tc>
          <w:tcPr/>
          <w:p>
            <w:pPr>
              <w:pStyle w:val="Compact"/>
            </w:pPr>
            <w:r>
              <w:t xml:space="preserve">150.5</w:t>
            </w:r>
            <w:r>
              <w:t xml:space="preserve"> </w:t>
            </w:r>
            <w:r>
              <w:t xml:space="preserve">(66.0,</w:t>
            </w:r>
            <w:r>
              <w:t xml:space="preserve"> </w:t>
            </w:r>
            <w:r>
              <w:t xml:space="preserve">262.0)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GLP-1</w:t>
            </w:r>
            <w:r>
              <w:t xml:space="preserve"> </w:t>
            </w:r>
            <w:r>
              <w:t xml:space="preserve">persistence</w:t>
            </w:r>
            <w:r>
              <w:t xml:space="preserve"> </w:t>
            </w: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&lt;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month</w:t>
            </w:r>
          </w:p>
        </w:tc>
        <w:tc>
          <w:tcPr/>
          <w:p>
            <w:pPr>
              <w:pStyle w:val="Compact"/>
            </w:pPr>
            <w:r>
              <w:t xml:space="preserve">101</w:t>
            </w:r>
            <w:r>
              <w:t xml:space="preserve"> </w:t>
            </w:r>
            <w:r>
              <w:t xml:space="preserve">(14%)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1-3</w:t>
            </w:r>
            <w:r>
              <w:t xml:space="preserve"> </w:t>
            </w:r>
            <w:r>
              <w:t xml:space="preserve">months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  <w:r>
              <w:t xml:space="preserve"> </w:t>
            </w:r>
            <w:r>
              <w:t xml:space="preserve">(17%)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3-6</w:t>
            </w:r>
            <w:r>
              <w:t xml:space="preserve"> </w:t>
            </w:r>
            <w:r>
              <w:t xml:space="preserve">months</w:t>
            </w:r>
          </w:p>
        </w:tc>
        <w:tc>
          <w:tcPr/>
          <w:p>
            <w:pPr>
              <w:pStyle w:val="Compact"/>
            </w:pPr>
            <w:r>
              <w:t xml:space="preserve">174</w:t>
            </w:r>
            <w:r>
              <w:t xml:space="preserve"> </w:t>
            </w:r>
            <w:r>
              <w:t xml:space="preserve">(25%)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6-12</w:t>
            </w:r>
            <w:r>
              <w:t xml:space="preserve"> </w:t>
            </w:r>
            <w:r>
              <w:t xml:space="preserve">months</w:t>
            </w:r>
          </w:p>
        </w:tc>
        <w:tc>
          <w:tcPr/>
          <w:p>
            <w:pPr>
              <w:pStyle w:val="Compact"/>
            </w:pPr>
            <w:r>
              <w:t xml:space="preserve">216</w:t>
            </w:r>
            <w:r>
              <w:t xml:space="preserve"> </w:t>
            </w:r>
            <w:r>
              <w:t xml:space="preserve">(31%)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≥</w:t>
            </w:r>
            <w:r>
              <w:t xml:space="preserve"> </w:t>
            </w:r>
            <w:r>
              <w:t xml:space="preserve">12</w:t>
            </w:r>
            <w:r>
              <w:t xml:space="preserve"> </w:t>
            </w:r>
            <w:r>
              <w:t xml:space="preserve">months</w:t>
            </w:r>
          </w:p>
        </w:tc>
        <w:tc>
          <w:tcPr/>
          <w:p>
            <w:pPr>
              <w:pStyle w:val="Compact"/>
            </w:pPr>
            <w:r>
              <w:t xml:space="preserve">93</w:t>
            </w:r>
            <w:r>
              <w:t xml:space="preserve"> </w:t>
            </w:r>
            <w:r>
              <w:t xml:space="preserve">(13%)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Unknown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  <w:r>
              <w:t xml:space="preserve"> </w:t>
            </w:r>
            <w:r>
              <w:t xml:space="preserve">(0%)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</w:t>
            </w:r>
            <w:r>
              <w:t xml:space="preserve"> </w:t>
            </w:r>
            <w:r>
              <w:t xml:space="preserve">GLP-1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w:r>
              <w:t xml:space="preserve">6</w:t>
            </w:r>
            <w:r>
              <w:t xml:space="preserve"> </w:t>
            </w:r>
            <w:r>
              <w:t xml:space="preserve">months</w:t>
            </w:r>
            <w:r>
              <w:t xml:space="preserve"> </w:t>
            </w:r>
            <w:r>
              <w:t xml:space="preserve">postpartum</w:t>
            </w:r>
          </w:p>
        </w:tc>
        <w:tc>
          <w:tcPr/>
          <w:p>
            <w:pPr>
              <w:pStyle w:val="Compact"/>
            </w:pPr>
            <w:r>
              <w:t xml:space="preserve">236</w:t>
            </w:r>
            <w:r>
              <w:t xml:space="preserve"> </w:t>
            </w:r>
            <w:r>
              <w:t xml:space="preserve">(34%)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</w:t>
            </w:r>
            <w:r>
              <w:t xml:space="preserve"> </w:t>
            </w:r>
            <w:r>
              <w:t xml:space="preserve">GLP-1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w:r>
              <w:t xml:space="preserve">12</w:t>
            </w:r>
            <w:r>
              <w:t xml:space="preserve"> </w:t>
            </w:r>
            <w:r>
              <w:t xml:space="preserve">months</w:t>
            </w:r>
            <w:r>
              <w:t xml:space="preserve"> </w:t>
            </w:r>
            <w:r>
              <w:t xml:space="preserve">postpartum</w:t>
            </w:r>
          </w:p>
        </w:tc>
        <w:tc>
          <w:tcPr/>
          <w:p>
            <w:pPr>
              <w:pStyle w:val="Compact"/>
            </w:pPr>
            <w:r>
              <w:t xml:space="preserve">423</w:t>
            </w:r>
            <w:r>
              <w:t xml:space="preserve"> </w:t>
            </w:r>
            <w:r>
              <w:t xml:space="preserve">(60%)</w:t>
            </w:r>
          </w:p>
        </w:tc>
      </w:tr>
      <w:tr>
        <w:tc>
          <w:tcPr>
            <w:gridSpan w:val="2"/>
          </w:tcPr>
          <w:p>
            <w:pPr>
              <w:pStyle w:val="Compact"/>
            </w:pPr>
            <w:r>
              <w:rPr>
                <w:vertAlign w:val="superscript"/>
              </w:rPr>
              <w:t xml:space="preserve">1</w:t>
            </w:r>
            <w:r>
              <w:t xml:space="preserve"> </w:t>
            </w:r>
            <w:r>
              <w:t xml:space="preserve">Median</w:t>
            </w:r>
            <w:r>
              <w:t xml:space="preserve"> </w:t>
            </w:r>
            <w:r>
              <w:t xml:space="preserve">(Q1,</w:t>
            </w:r>
            <w:r>
              <w:t xml:space="preserve"> </w:t>
            </w:r>
            <w:r>
              <w:t xml:space="preserve">Q3);</w:t>
            </w:r>
            <w:r>
              <w:t xml:space="preserve"> </w:t>
            </w:r>
            <w:r>
              <w:t xml:space="preserve">n</w:t>
            </w:r>
            <w:r>
              <w:t xml:space="preserve"> </w:t>
            </w:r>
            <w:r>
              <w:t xml:space="preserve">(%)</w:t>
            </w:r>
          </w:p>
        </w:tc>
      </w:tr>
    </w:tbl>
    <w:bookmarkEnd w:id="11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Table</w:t>
      </w:r>
      <w:r>
        <w:t xml:space="preserve"> </w:t>
      </w:r>
      <w:r>
        <w:t xml:space="preserve">2</w:t>
      </w:r>
      <w:r>
        <w:t xml:space="preserve"> </w:t>
      </w:r>
      <w:r>
        <w:t xml:space="preserve">-</w:t>
      </w:r>
      <w:r>
        <w:t xml:space="preserve"> </w:t>
      </w:r>
      <w:r>
        <w:t xml:space="preserve">By</w:t>
      </w:r>
      <w:r>
        <w:t xml:space="preserve"> </w:t>
      </w:r>
      <w:r>
        <w:t xml:space="preserve">Early</w:t>
      </w:r>
      <w:r>
        <w:t xml:space="preserve"> </w:t>
      </w:r>
      <w:r>
        <w:t xml:space="preserve">vs</w:t>
      </w:r>
      <w:r>
        <w:t xml:space="preserve"> </w:t>
      </w:r>
      <w:r>
        <w:t xml:space="preserve">Late</w:t>
      </w:r>
      <w:r>
        <w:t xml:space="preserve"> </w:t>
      </w:r>
      <w:r>
        <w:t xml:space="preserve">GLP-1</w:t>
      </w:r>
      <w:r>
        <w:t xml:space="preserve"> </w:t>
      </w:r>
      <w:r>
        <w:t xml:space="preserve">Timing</w:t>
      </w:r>
    </w:p>
    <w:bookmarkStart w:id="12" w:name="jhmnhwtvxx"/>
    <w:p>
      <w:pPr>
        <w:pStyle w:val="BodyText"/>
      </w:pPr>
    </w:p>
    <w:p>
      <w:pPr>
        <w:pStyle w:val="TableCaption"/>
      </w:pPr>
      <w:r>
        <w:rPr>
          <w:b/>
          <w:bCs/>
        </w:rPr>
        <w:t xml:space="preserve">Table</w:t>
      </w:r>
      <w:r>
        <w:rPr>
          <w:b/>
          <w:bCs/>
        </w:rPr>
        <w:t xml:space="preserve"> </w:t>
      </w:r>
      <w:r>
        <w:rPr>
          <w:b/>
          <w:bCs/>
        </w:rPr>
        <w:t xml:space="preserve">2a.</w:t>
      </w:r>
      <w:r>
        <w:t xml:space="preserve"> </w:t>
      </w:r>
      <w:r>
        <w:t xml:space="preserve">GLP-1</w:t>
      </w:r>
      <w:r>
        <w:t xml:space="preserve"> </w:t>
      </w:r>
      <w:r>
        <w:t xml:space="preserve">exposure</w:t>
      </w:r>
      <w:r>
        <w:t xml:space="preserve"> </w:t>
      </w:r>
      <w:r>
        <w:t xml:space="preserve">characteristics</w:t>
      </w:r>
      <w:r>
        <w:t xml:space="preserve"> </w:t>
      </w:r>
      <w:r>
        <w:t xml:space="preserve">by</w:t>
      </w:r>
      <w:r>
        <w:t xml:space="preserve"> </w:t>
      </w:r>
      <w:r>
        <w:t xml:space="preserve">timing</w:t>
      </w:r>
      <w:r>
        <w:t xml:space="preserve"> </w:t>
      </w:r>
      <w:r>
        <w:t xml:space="preserve">of</w:t>
      </w:r>
      <w:r>
        <w:t xml:space="preserve"> </w:t>
      </w:r>
      <w:r>
        <w:t xml:space="preserve">GLP-1</w:t>
      </w:r>
      <w:r>
        <w:t xml:space="preserve"> </w:t>
      </w:r>
      <w:r>
        <w:t xml:space="preserve">initiation</w:t>
      </w:r>
    </w:p>
    <w:tbl>
      <w:tblPr>
        <w:tblStyle w:val="Table"/>
        <w:tblW w:type="pct" w:w="5000"/>
        <w:tblLayout w:type="fixed"/>
        <w:tblLook w:firstRow="1" w:lastRow="1" w:firstColumn="0" w:lastColumn="0" w:noHBand="0" w:noVBand="0" w:val="0020"/>
        <w:tblCaption w:val="Table 2a. GLP-1 exposure characteristics by timing of GLP-1 initiation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GLP-1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Exposure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Characteristic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Overall</w:t>
            </w:r>
            <w:r>
              <w:t xml:space="preserve">,</w:t>
            </w:r>
            <w:r>
              <w:t xml:space="preserve"> </w:t>
            </w:r>
            <w:r>
              <w:t xml:space="preserve">N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t xml:space="preserve">704</w:t>
            </w:r>
            <w:r>
              <w:rPr>
                <w:vertAlign w:val="superscript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Early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(&lt;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6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months)</w:t>
            </w:r>
            <w:r>
              <w:t xml:space="preserve">,</w:t>
            </w:r>
            <w:r>
              <w:t xml:space="preserve"> </w:t>
            </w:r>
            <w:r>
              <w:t xml:space="preserve">N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t xml:space="preserve">297</w:t>
            </w:r>
            <w:r>
              <w:rPr>
                <w:vertAlign w:val="superscript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Late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(&gt;=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6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months)</w:t>
            </w:r>
            <w:r>
              <w:t xml:space="preserve">,</w:t>
            </w:r>
            <w:r>
              <w:t xml:space="preserve"> </w:t>
            </w:r>
            <w:r>
              <w:t xml:space="preserve">N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t xml:space="preserve">407</w:t>
            </w:r>
            <w:r>
              <w:rPr>
                <w:vertAlign w:val="superscript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p-value</w:t>
            </w:r>
            <w:r>
              <w:rPr>
                <w:vertAlign w:val="superscript"/>
              </w:rP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Days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t xml:space="preserve">delivery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GLP-1</w:t>
            </w:r>
            <w:r>
              <w:t xml:space="preserve"> </w:t>
            </w:r>
            <w:r>
              <w:t xml:space="preserve">initiation</w:t>
            </w:r>
          </w:p>
        </w:tc>
        <w:tc>
          <w:tcPr/>
          <w:p>
            <w:pPr>
              <w:pStyle w:val="Compact"/>
            </w:pPr>
            <w:r>
              <w:t xml:space="preserve">207.0</w:t>
            </w:r>
            <w:r>
              <w:t xml:space="preserve"> </w:t>
            </w:r>
            <w:r>
              <w:t xml:space="preserve">(123.0,</w:t>
            </w:r>
            <w:r>
              <w:t xml:space="preserve"> </w:t>
            </w:r>
            <w:r>
              <w:t xml:space="preserve">282.5)</w:t>
            </w:r>
          </w:p>
        </w:tc>
        <w:tc>
          <w:tcPr/>
          <w:p>
            <w:pPr>
              <w:pStyle w:val="Compact"/>
            </w:pPr>
            <w:r>
              <w:t xml:space="preserve">111.0</w:t>
            </w:r>
            <w:r>
              <w:t xml:space="preserve"> </w:t>
            </w:r>
            <w:r>
              <w:t xml:space="preserve">(73.0,</w:t>
            </w:r>
            <w:r>
              <w:t xml:space="preserve"> </w:t>
            </w:r>
            <w:r>
              <w:t xml:space="preserve">147.0)</w:t>
            </w:r>
          </w:p>
        </w:tc>
        <w:tc>
          <w:tcPr/>
          <w:p>
            <w:pPr>
              <w:pStyle w:val="Compact"/>
            </w:pPr>
            <w:r>
              <w:t xml:space="preserve">270.0</w:t>
            </w:r>
            <w:r>
              <w:t xml:space="preserve"> </w:t>
            </w:r>
            <w:r>
              <w:t xml:space="preserve">(230.0,</w:t>
            </w:r>
            <w:r>
              <w:t xml:space="preserve"> </w:t>
            </w:r>
            <w:r>
              <w:t xml:space="preserve">313.0)</w:t>
            </w:r>
          </w:p>
        </w:tc>
        <w:tc>
          <w:tcPr/>
          <w:p>
            <w:pPr>
              <w:pStyle w:val="Compact"/>
            </w:pPr>
            <w:r>
              <w:t xml:space="preserve">&lt;0.001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GLP-1</w:t>
            </w:r>
            <w:r>
              <w:t xml:space="preserve"> </w:t>
            </w:r>
            <w:r>
              <w:t xml:space="preserve">initiation</w:t>
            </w:r>
            <w:r>
              <w:t xml:space="preserve"> </w:t>
            </w:r>
            <w:r>
              <w:t xml:space="preserve">timing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  <w:tc>
          <w:tcPr/>
          <w:p>
            <w:pPr>
              <w:pStyle w:val="Compact"/>
            </w:pPr>
            <w:r>
              <w:t xml:space="preserve">&lt;0.001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&lt;</w:t>
            </w:r>
            <w:r>
              <w:t xml:space="preserve"> </w:t>
            </w:r>
            <w:r>
              <w:t xml:space="preserve">6</w:t>
            </w:r>
            <w:r>
              <w:t xml:space="preserve"> </w:t>
            </w:r>
            <w:r>
              <w:t xml:space="preserve">weeks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  <w:r>
              <w:t xml:space="preserve"> </w:t>
            </w:r>
            <w:r>
              <w:t xml:space="preserve">(3.4%)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  <w:r>
              <w:t xml:space="preserve"> </w:t>
            </w:r>
            <w:r>
              <w:t xml:space="preserve">(8.1%)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  <w:r>
              <w:t xml:space="preserve"> </w:t>
            </w:r>
            <w:r>
              <w:t xml:space="preserve">(0%)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6wk-3mo</w:t>
            </w:r>
          </w:p>
        </w:tc>
        <w:tc>
          <w:tcPr/>
          <w:p>
            <w:pPr>
              <w:pStyle w:val="Compact"/>
            </w:pPr>
            <w:r>
              <w:t xml:space="preserve">84</w:t>
            </w:r>
            <w:r>
              <w:t xml:space="preserve"> </w:t>
            </w:r>
            <w:r>
              <w:t xml:space="preserve">(12%)</w:t>
            </w:r>
          </w:p>
        </w:tc>
        <w:tc>
          <w:tcPr/>
          <w:p>
            <w:pPr>
              <w:pStyle w:val="Compact"/>
            </w:pPr>
            <w:r>
              <w:t xml:space="preserve">84</w:t>
            </w:r>
            <w:r>
              <w:t xml:space="preserve"> </w:t>
            </w:r>
            <w:r>
              <w:t xml:space="preserve">(28%)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  <w:r>
              <w:t xml:space="preserve"> </w:t>
            </w:r>
            <w:r>
              <w:t xml:space="preserve">(0%)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3-6mo</w:t>
            </w:r>
          </w:p>
        </w:tc>
        <w:tc>
          <w:tcPr/>
          <w:p>
            <w:pPr>
              <w:pStyle w:val="Compact"/>
            </w:pPr>
            <w:r>
              <w:t xml:space="preserve">189</w:t>
            </w:r>
            <w:r>
              <w:t xml:space="preserve"> </w:t>
            </w:r>
            <w:r>
              <w:t xml:space="preserve">(27%)</w:t>
            </w:r>
          </w:p>
        </w:tc>
        <w:tc>
          <w:tcPr/>
          <w:p>
            <w:pPr>
              <w:pStyle w:val="Compact"/>
            </w:pPr>
            <w:r>
              <w:t xml:space="preserve">189</w:t>
            </w:r>
            <w:r>
              <w:t xml:space="preserve"> </w:t>
            </w:r>
            <w:r>
              <w:t xml:space="preserve">(64%)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  <w:r>
              <w:t xml:space="preserve"> </w:t>
            </w:r>
            <w:r>
              <w:t xml:space="preserve">(0%)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&gt;</w:t>
            </w:r>
            <w:r>
              <w:t xml:space="preserve"> </w:t>
            </w:r>
            <w:r>
              <w:t xml:space="preserve">6mo</w:t>
            </w:r>
          </w:p>
        </w:tc>
        <w:tc>
          <w:tcPr/>
          <w:p>
            <w:pPr>
              <w:pStyle w:val="Compact"/>
            </w:pPr>
            <w:r>
              <w:t xml:space="preserve">407</w:t>
            </w:r>
            <w:r>
              <w:t xml:space="preserve"> </w:t>
            </w:r>
            <w:r>
              <w:t xml:space="preserve">(58%)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  <w:r>
              <w:t xml:space="preserve"> </w:t>
            </w:r>
            <w:r>
              <w:t xml:space="preserve">(0%)</w:t>
            </w:r>
          </w:p>
        </w:tc>
        <w:tc>
          <w:tcPr/>
          <w:p>
            <w:pPr>
              <w:pStyle w:val="Compact"/>
            </w:pPr>
            <w:r>
              <w:t xml:space="preserve">407</w:t>
            </w:r>
            <w:r>
              <w:t xml:space="preserve"> </w:t>
            </w:r>
            <w:r>
              <w:t xml:space="preserve">(100%)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First</w:t>
            </w:r>
            <w:r>
              <w:t xml:space="preserve"> </w:t>
            </w:r>
            <w:r>
              <w:t xml:space="preserve">postpartum</w:t>
            </w:r>
            <w:r>
              <w:t xml:space="preserve"> </w:t>
            </w:r>
            <w:r>
              <w:t xml:space="preserve">GLP-1</w:t>
            </w:r>
            <w:r>
              <w:t xml:space="preserve"> </w:t>
            </w: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  <w:tc>
          <w:tcPr/>
          <w:p>
            <w:pPr>
              <w:pStyle w:val="Compact"/>
            </w:pPr>
            <w:r>
              <w:t xml:space="preserve">0.242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Semaglutide</w:t>
            </w:r>
            <w:r>
              <w:t xml:space="preserve"> </w:t>
            </w:r>
            <w:r>
              <w:t xml:space="preserve">(Ozempic,</w:t>
            </w:r>
            <w:r>
              <w:t xml:space="preserve"> </w:t>
            </w:r>
            <w:r>
              <w:t xml:space="preserve">Wegovy,</w:t>
            </w:r>
            <w:r>
              <w:t xml:space="preserve"> </w:t>
            </w:r>
            <w:r>
              <w:t xml:space="preserve">Rybelsus)</w:t>
            </w:r>
          </w:p>
        </w:tc>
        <w:tc>
          <w:tcPr/>
          <w:p>
            <w:pPr>
              <w:pStyle w:val="Compact"/>
            </w:pPr>
            <w:r>
              <w:t xml:space="preserve">325</w:t>
            </w:r>
            <w:r>
              <w:t xml:space="preserve"> </w:t>
            </w:r>
            <w:r>
              <w:t xml:space="preserve">(46%)</w:t>
            </w:r>
          </w:p>
        </w:tc>
        <w:tc>
          <w:tcPr/>
          <w:p>
            <w:pPr>
              <w:pStyle w:val="Compact"/>
            </w:pPr>
            <w:r>
              <w:t xml:space="preserve">132</w:t>
            </w:r>
            <w:r>
              <w:t xml:space="preserve"> </w:t>
            </w:r>
            <w:r>
              <w:t xml:space="preserve">(44%)</w:t>
            </w:r>
          </w:p>
        </w:tc>
        <w:tc>
          <w:tcPr/>
          <w:p>
            <w:pPr>
              <w:pStyle w:val="Compact"/>
            </w:pPr>
            <w:r>
              <w:t xml:space="preserve">193</w:t>
            </w:r>
            <w:r>
              <w:t xml:space="preserve"> </w:t>
            </w:r>
            <w:r>
              <w:t xml:space="preserve">(47%)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Tirzepatide</w:t>
            </w:r>
            <w:r>
              <w:t xml:space="preserve"> </w:t>
            </w:r>
            <w:r>
              <w:t xml:space="preserve">(Mounjaro,</w:t>
            </w:r>
            <w:r>
              <w:t xml:space="preserve"> </w:t>
            </w:r>
            <w:r>
              <w:t xml:space="preserve">Zepbound)</w:t>
            </w:r>
          </w:p>
        </w:tc>
        <w:tc>
          <w:tcPr/>
          <w:p>
            <w:pPr>
              <w:pStyle w:val="Compact"/>
            </w:pPr>
            <w:r>
              <w:t xml:space="preserve">299</w:t>
            </w:r>
            <w:r>
              <w:t xml:space="preserve"> </w:t>
            </w:r>
            <w:r>
              <w:t xml:space="preserve">(42%)</w:t>
            </w:r>
          </w:p>
        </w:tc>
        <w:tc>
          <w:tcPr/>
          <w:p>
            <w:pPr>
              <w:pStyle w:val="Compact"/>
            </w:pPr>
            <w:r>
              <w:t xml:space="preserve">124</w:t>
            </w:r>
            <w:r>
              <w:t xml:space="preserve"> </w:t>
            </w:r>
            <w:r>
              <w:t xml:space="preserve">(42%)</w:t>
            </w:r>
          </w:p>
        </w:tc>
        <w:tc>
          <w:tcPr/>
          <w:p>
            <w:pPr>
              <w:pStyle w:val="Compact"/>
            </w:pPr>
            <w:r>
              <w:t xml:space="preserve">175</w:t>
            </w:r>
            <w:r>
              <w:t xml:space="preserve"> </w:t>
            </w:r>
            <w:r>
              <w:t xml:space="preserve">(43%)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Liraglutide</w:t>
            </w:r>
            <w:r>
              <w:t xml:space="preserve"> </w:t>
            </w:r>
            <w:r>
              <w:t xml:space="preserve">(Victoza,</w:t>
            </w:r>
            <w:r>
              <w:t xml:space="preserve"> </w:t>
            </w:r>
            <w:r>
              <w:t xml:space="preserve">Saxenda)</w:t>
            </w:r>
          </w:p>
        </w:tc>
        <w:tc>
          <w:tcPr/>
          <w:p>
            <w:pPr>
              <w:pStyle w:val="Compact"/>
            </w:pPr>
            <w:r>
              <w:t xml:space="preserve">56</w:t>
            </w:r>
            <w:r>
              <w:t xml:space="preserve"> </w:t>
            </w:r>
            <w:r>
              <w:t xml:space="preserve">(8.0%)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  <w:r>
              <w:t xml:space="preserve"> </w:t>
            </w:r>
            <w:r>
              <w:t xml:space="preserve">(9.1%)</w:t>
            </w:r>
          </w:p>
        </w:tc>
        <w:tc>
          <w:tcPr/>
          <w:p>
            <w:pPr>
              <w:pStyle w:val="Compact"/>
            </w:pPr>
            <w:r>
              <w:t xml:space="preserve">29</w:t>
            </w:r>
            <w:r>
              <w:t xml:space="preserve"> </w:t>
            </w:r>
            <w:r>
              <w:t xml:space="preserve">(7.1%)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Dulaglutide</w:t>
            </w:r>
            <w:r>
              <w:t xml:space="preserve"> </w:t>
            </w:r>
            <w:r>
              <w:t xml:space="preserve">(Trulicity)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  <w:r>
              <w:t xml:space="preserve"> </w:t>
            </w:r>
            <w:r>
              <w:t xml:space="preserve">(3.0%)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  <w:r>
              <w:t xml:space="preserve"> </w:t>
            </w:r>
            <w:r>
              <w:t xml:space="preserve">(4.0%)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  <w:r>
              <w:t xml:space="preserve"> </w:t>
            </w:r>
            <w:r>
              <w:t xml:space="preserve">(2.2%)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Exenatide</w:t>
            </w:r>
            <w:r>
              <w:t xml:space="preserve"> </w:t>
            </w:r>
            <w:r>
              <w:t xml:space="preserve">(Byetta,</w:t>
            </w:r>
            <w:r>
              <w:t xml:space="preserve"> </w:t>
            </w:r>
            <w:r>
              <w:t xml:space="preserve">Bydureon)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  <w:r>
              <w:t xml:space="preserve"> </w:t>
            </w:r>
            <w:r>
              <w:t xml:space="preserve">(0.3%)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  <w:r>
              <w:t xml:space="preserve"> </w:t>
            </w:r>
            <w:r>
              <w:t xml:space="preserve">(0.7%)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  <w:r>
              <w:t xml:space="preserve"> </w:t>
            </w:r>
            <w:r>
              <w:t xml:space="preserve">(0%)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Lixisenatide</w:t>
            </w:r>
            <w:r>
              <w:t xml:space="preserve"> </w:t>
            </w:r>
            <w:r>
              <w:t xml:space="preserve">(Adlyxin)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  <w:r>
              <w:t xml:space="preserve"> </w:t>
            </w:r>
            <w:r>
              <w:t xml:space="preserve">(0%)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  <w:r>
              <w:t xml:space="preserve"> </w:t>
            </w:r>
            <w:r>
              <w:t xml:space="preserve">(0%)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  <w:r>
              <w:t xml:space="preserve"> </w:t>
            </w:r>
            <w:r>
              <w:t xml:space="preserve">(0%)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Other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Unspecified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  <w:r>
              <w:t xml:space="preserve"> </w:t>
            </w:r>
            <w:r>
              <w:t xml:space="preserve">(0.1%)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  <w:r>
              <w:t xml:space="preserve"> </w:t>
            </w:r>
            <w:r>
              <w:t xml:space="preserve">(0%)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  <w:r>
              <w:t xml:space="preserve"> </w:t>
            </w:r>
            <w:r>
              <w:t xml:space="preserve">(0.2%)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Branded</w:t>
            </w:r>
            <w:r>
              <w:t xml:space="preserve"> </w:t>
            </w:r>
            <w:r>
              <w:t xml:space="preserve">indication</w:t>
            </w:r>
            <w:r>
              <w:t xml:space="preserve"> </w:t>
            </w:r>
            <w:r>
              <w:t xml:space="preserve">(proxy)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  <w:tc>
          <w:tcPr/>
          <w:p>
            <w:pPr>
              <w:pStyle w:val="Compact"/>
            </w:pPr>
            <w:r>
              <w:t xml:space="preserve">0.219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Weight-loss-branded</w:t>
            </w:r>
          </w:p>
        </w:tc>
        <w:tc>
          <w:tcPr/>
          <w:p>
            <w:pPr>
              <w:pStyle w:val="Compact"/>
            </w:pPr>
            <w:r>
              <w:t xml:space="preserve">526</w:t>
            </w:r>
            <w:r>
              <w:t xml:space="preserve"> </w:t>
            </w:r>
            <w:r>
              <w:t xml:space="preserve">(75%)</w:t>
            </w:r>
          </w:p>
        </w:tc>
        <w:tc>
          <w:tcPr/>
          <w:p>
            <w:pPr>
              <w:pStyle w:val="Compact"/>
            </w:pPr>
            <w:r>
              <w:t xml:space="preserve">215</w:t>
            </w:r>
            <w:r>
              <w:t xml:space="preserve"> </w:t>
            </w:r>
            <w:r>
              <w:t xml:space="preserve">(72%)</w:t>
            </w:r>
          </w:p>
        </w:tc>
        <w:tc>
          <w:tcPr/>
          <w:p>
            <w:pPr>
              <w:pStyle w:val="Compact"/>
            </w:pPr>
            <w:r>
              <w:t xml:space="preserve">311</w:t>
            </w:r>
            <w:r>
              <w:t xml:space="preserve"> </w:t>
            </w:r>
            <w:r>
              <w:t xml:space="preserve">(77%)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T2DM-branded</w:t>
            </w:r>
          </w:p>
        </w:tc>
        <w:tc>
          <w:tcPr/>
          <w:p>
            <w:pPr>
              <w:pStyle w:val="Compact"/>
            </w:pPr>
            <w:r>
              <w:t xml:space="preserve">177</w:t>
            </w:r>
            <w:r>
              <w:t xml:space="preserve"> </w:t>
            </w:r>
            <w:r>
              <w:t xml:space="preserve">(25%)</w:t>
            </w:r>
          </w:p>
        </w:tc>
        <w:tc>
          <w:tcPr/>
          <w:p>
            <w:pPr>
              <w:pStyle w:val="Compact"/>
            </w:pPr>
            <w:r>
              <w:t xml:space="preserve">82</w:t>
            </w:r>
            <w:r>
              <w:t xml:space="preserve"> </w:t>
            </w:r>
            <w:r>
              <w:t xml:space="preserve">(28%)</w:t>
            </w:r>
          </w:p>
        </w:tc>
        <w:tc>
          <w:tcPr/>
          <w:p>
            <w:pPr>
              <w:pStyle w:val="Compact"/>
            </w:pPr>
            <w:r>
              <w:t xml:space="preserve">95</w:t>
            </w:r>
            <w:r>
              <w:t xml:space="preserve"> </w:t>
            </w:r>
            <w:r>
              <w:t xml:space="preserve">(23%)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Missing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Pre-pregnancy</w:t>
            </w:r>
            <w:r>
              <w:t xml:space="preserve"> </w:t>
            </w:r>
            <w:r>
              <w:t xml:space="preserve">BMI,</w:t>
            </w:r>
            <w:r>
              <w:t xml:space="preserve"> </w:t>
            </w:r>
            <w:r>
              <w:t xml:space="preserve">kg/m^2</w:t>
            </w:r>
          </w:p>
        </w:tc>
        <w:tc>
          <w:tcPr/>
          <w:p>
            <w:pPr>
              <w:pStyle w:val="Compact"/>
            </w:pPr>
            <w:r>
              <w:t xml:space="preserve">37.0</w:t>
            </w:r>
            <w:r>
              <w:t xml:space="preserve"> </w:t>
            </w:r>
            <w:r>
              <w:t xml:space="preserve">(33.0,</w:t>
            </w:r>
            <w:r>
              <w:t xml:space="preserve"> </w:t>
            </w:r>
            <w:r>
              <w:t xml:space="preserve">41.9)</w:t>
            </w:r>
          </w:p>
        </w:tc>
        <w:tc>
          <w:tcPr/>
          <w:p>
            <w:pPr>
              <w:pStyle w:val="Compact"/>
            </w:pPr>
            <w:r>
              <w:t xml:space="preserve">36.8</w:t>
            </w:r>
            <w:r>
              <w:t xml:space="preserve"> </w:t>
            </w:r>
            <w:r>
              <w:t xml:space="preserve">(33.1,</w:t>
            </w:r>
            <w:r>
              <w:t xml:space="preserve"> </w:t>
            </w:r>
            <w:r>
              <w:t xml:space="preserve">41.6)</w:t>
            </w:r>
          </w:p>
        </w:tc>
        <w:tc>
          <w:tcPr/>
          <w:p>
            <w:pPr>
              <w:pStyle w:val="Compact"/>
            </w:pPr>
            <w:r>
              <w:t xml:space="preserve">37.1</w:t>
            </w:r>
            <w:r>
              <w:t xml:space="preserve"> </w:t>
            </w:r>
            <w:r>
              <w:t xml:space="preserve">(32.8,</w:t>
            </w:r>
            <w:r>
              <w:t xml:space="preserve"> </w:t>
            </w:r>
            <w:r>
              <w:t xml:space="preserve">42.1)</w:t>
            </w:r>
          </w:p>
        </w:tc>
        <w:tc>
          <w:tcPr/>
          <w:p>
            <w:pPr>
              <w:pStyle w:val="Compact"/>
            </w:pPr>
            <w:r>
              <w:t xml:space="preserve">0.910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Missing</w:t>
            </w:r>
          </w:p>
        </w:tc>
        <w:tc>
          <w:tcPr/>
          <w:p>
            <w:pPr>
              <w:pStyle w:val="Compact"/>
            </w:pPr>
            <w:r>
              <w:t xml:space="preserve">71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Pre-pregnancy</w:t>
            </w:r>
            <w:r>
              <w:t xml:space="preserve"> </w:t>
            </w:r>
            <w:r>
              <w:t xml:space="preserve">obesity,</w:t>
            </w:r>
            <w:r>
              <w:t xml:space="preserve"> </w:t>
            </w:r>
            <w:r>
              <w:t xml:space="preserve">BMI</w:t>
            </w:r>
            <w:r>
              <w:t xml:space="preserve"> </w:t>
            </w:r>
            <w:r>
              <w:t xml:space="preserve">&gt;=30</w:t>
            </w:r>
            <w:r>
              <w:t xml:space="preserve"> </w:t>
            </w:r>
            <w:r>
              <w:t xml:space="preserve">kg/m^2</w:t>
            </w:r>
          </w:p>
        </w:tc>
        <w:tc>
          <w:tcPr/>
          <w:p>
            <w:pPr>
              <w:pStyle w:val="Compact"/>
            </w:pPr>
            <w:r>
              <w:t xml:space="preserve">553</w:t>
            </w:r>
            <w:r>
              <w:t xml:space="preserve"> </w:t>
            </w:r>
            <w:r>
              <w:t xml:space="preserve">(87%)</w:t>
            </w:r>
          </w:p>
        </w:tc>
        <w:tc>
          <w:tcPr/>
          <w:p>
            <w:pPr>
              <w:pStyle w:val="Compact"/>
            </w:pPr>
            <w:r>
              <w:t xml:space="preserve">241</w:t>
            </w:r>
            <w:r>
              <w:t xml:space="preserve"> </w:t>
            </w:r>
            <w:r>
              <w:t xml:space="preserve">(89%)</w:t>
            </w:r>
          </w:p>
        </w:tc>
        <w:tc>
          <w:tcPr/>
          <w:p>
            <w:pPr>
              <w:pStyle w:val="Compact"/>
            </w:pPr>
            <w:r>
              <w:t xml:space="preserve">312</w:t>
            </w:r>
            <w:r>
              <w:t xml:space="preserve"> </w:t>
            </w:r>
            <w:r>
              <w:t xml:space="preserve">(86%)</w:t>
            </w:r>
          </w:p>
        </w:tc>
        <w:tc>
          <w:tcPr/>
          <w:p>
            <w:pPr>
              <w:pStyle w:val="Compact"/>
            </w:pPr>
            <w:r>
              <w:t xml:space="preserve">0.229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Missing</w:t>
            </w:r>
          </w:p>
        </w:tc>
        <w:tc>
          <w:tcPr/>
          <w:p>
            <w:pPr>
              <w:pStyle w:val="Compact"/>
            </w:pPr>
            <w:r>
              <w:t xml:space="preserve">71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Number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GLP-1</w:t>
            </w:r>
            <w:r>
              <w:t xml:space="preserve"> </w:t>
            </w:r>
            <w:r>
              <w:t xml:space="preserve">orders</w:t>
            </w:r>
            <w:r>
              <w:t xml:space="preserve"> </w:t>
            </w:r>
            <w:r>
              <w:t xml:space="preserve">postpartum</w:t>
            </w:r>
          </w:p>
        </w:tc>
        <w:tc>
          <w:tcPr/>
          <w:p>
            <w:pPr>
              <w:pStyle w:val="Compact"/>
            </w:pPr>
            <w:r>
              <w:t xml:space="preserve">4.0</w:t>
            </w:r>
            <w:r>
              <w:t xml:space="preserve"> </w:t>
            </w:r>
            <w:r>
              <w:t xml:space="preserve">(2.0,</w:t>
            </w:r>
            <w:r>
              <w:t xml:space="preserve"> </w:t>
            </w:r>
            <w:r>
              <w:t xml:space="preserve">8.0)</w:t>
            </w:r>
          </w:p>
        </w:tc>
        <w:tc>
          <w:tcPr/>
          <w:p>
            <w:pPr>
              <w:pStyle w:val="Compact"/>
            </w:pPr>
            <w:r>
              <w:t xml:space="preserve">6.0</w:t>
            </w:r>
            <w:r>
              <w:t xml:space="preserve"> </w:t>
            </w:r>
            <w:r>
              <w:t xml:space="preserve">(3.0,</w:t>
            </w:r>
            <w:r>
              <w:t xml:space="preserve"> </w:t>
            </w:r>
            <w:r>
              <w:t xml:space="preserve">9.0)</w:t>
            </w:r>
          </w:p>
        </w:tc>
        <w:tc>
          <w:tcPr/>
          <w:p>
            <w:pPr>
              <w:pStyle w:val="Compact"/>
            </w:pPr>
            <w:r>
              <w:t xml:space="preserve">3.0</w:t>
            </w:r>
            <w:r>
              <w:t xml:space="preserve"> </w:t>
            </w:r>
            <w:r>
              <w:t xml:space="preserve">(1.0,</w:t>
            </w:r>
            <w:r>
              <w:t xml:space="preserve"> </w:t>
            </w:r>
            <w:r>
              <w:t xml:space="preserve">6.0)</w:t>
            </w:r>
          </w:p>
        </w:tc>
        <w:tc>
          <w:tcPr/>
          <w:p>
            <w:pPr>
              <w:pStyle w:val="Compact"/>
            </w:pPr>
            <w:r>
              <w:t xml:space="preserve">&lt;0.001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Number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distinct</w:t>
            </w:r>
            <w:r>
              <w:t xml:space="preserve"> </w:t>
            </w:r>
            <w:r>
              <w:t xml:space="preserve">GLP-1</w:t>
            </w:r>
            <w:r>
              <w:t xml:space="preserve"> </w:t>
            </w:r>
            <w:r>
              <w:t xml:space="preserve">agents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  <w:tc>
          <w:tcPr/>
          <w:p>
            <w:pPr>
              <w:pStyle w:val="Compact"/>
            </w:pPr>
            <w:r>
              <w:t xml:space="preserve">0.068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1</w:t>
            </w:r>
          </w:p>
        </w:tc>
        <w:tc>
          <w:tcPr/>
          <w:p>
            <w:pPr>
              <w:pStyle w:val="Compact"/>
            </w:pPr>
            <w:r>
              <w:t xml:space="preserve">537</w:t>
            </w:r>
            <w:r>
              <w:t xml:space="preserve"> </w:t>
            </w:r>
            <w:r>
              <w:t xml:space="preserve">(76%)</w:t>
            </w:r>
          </w:p>
        </w:tc>
        <w:tc>
          <w:tcPr/>
          <w:p>
            <w:pPr>
              <w:pStyle w:val="Compact"/>
            </w:pPr>
            <w:r>
              <w:t xml:space="preserve">214</w:t>
            </w:r>
            <w:r>
              <w:t xml:space="preserve"> </w:t>
            </w:r>
            <w:r>
              <w:t xml:space="preserve">(72%)</w:t>
            </w:r>
          </w:p>
        </w:tc>
        <w:tc>
          <w:tcPr/>
          <w:p>
            <w:pPr>
              <w:pStyle w:val="Compact"/>
            </w:pPr>
            <w:r>
              <w:t xml:space="preserve">323</w:t>
            </w:r>
            <w:r>
              <w:t xml:space="preserve"> </w:t>
            </w:r>
            <w:r>
              <w:t xml:space="preserve">(79%)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2</w:t>
            </w:r>
          </w:p>
        </w:tc>
        <w:tc>
          <w:tcPr/>
          <w:p>
            <w:pPr>
              <w:pStyle w:val="Compact"/>
            </w:pPr>
            <w:r>
              <w:t xml:space="preserve">149</w:t>
            </w:r>
            <w:r>
              <w:t xml:space="preserve"> </w:t>
            </w:r>
            <w:r>
              <w:t xml:space="preserve">(21%)</w:t>
            </w:r>
          </w:p>
        </w:tc>
        <w:tc>
          <w:tcPr/>
          <w:p>
            <w:pPr>
              <w:pStyle w:val="Compact"/>
            </w:pPr>
            <w:r>
              <w:t xml:space="preserve">73</w:t>
            </w:r>
            <w:r>
              <w:t xml:space="preserve"> </w:t>
            </w:r>
            <w:r>
              <w:t xml:space="preserve">(25%)</w:t>
            </w:r>
          </w:p>
        </w:tc>
        <w:tc>
          <w:tcPr/>
          <w:p>
            <w:pPr>
              <w:pStyle w:val="Compact"/>
            </w:pPr>
            <w:r>
              <w:t xml:space="preserve">76</w:t>
            </w:r>
            <w:r>
              <w:t xml:space="preserve"> </w:t>
            </w:r>
            <w:r>
              <w:t xml:space="preserve">(19%)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3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  <w:r>
              <w:t xml:space="preserve"> </w:t>
            </w:r>
            <w:r>
              <w:t xml:space="preserve">(2.4%)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  <w:r>
              <w:t xml:space="preserve"> </w:t>
            </w:r>
            <w:r>
              <w:t xml:space="preserve">(3.0%)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  <w:r>
              <w:t xml:space="preserve"> </w:t>
            </w:r>
            <w:r>
              <w:t xml:space="preserve">(2.0%)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  <w:r>
              <w:t xml:space="preserve"> </w:t>
            </w:r>
            <w:r>
              <w:t xml:space="preserve">(0.1%)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  <w:r>
              <w:t xml:space="preserve"> </w:t>
            </w:r>
            <w:r>
              <w:t xml:space="preserve">(0.3%)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  <w:r>
              <w:t xml:space="preserve"> </w:t>
            </w:r>
            <w:r>
              <w:t xml:space="preserve">(0%)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Single</w:t>
            </w:r>
            <w:r>
              <w:t xml:space="preserve"> </w:t>
            </w:r>
            <w:r>
              <w:t xml:space="preserve">agent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t xml:space="preserve">switched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  <w:tc>
          <w:tcPr/>
          <w:p>
            <w:pPr>
              <w:pStyle w:val="Compact"/>
            </w:pPr>
            <w:r>
              <w:t xml:space="preserve">0.025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Single</w:t>
            </w:r>
            <w:r>
              <w:t xml:space="preserve"> </w:t>
            </w: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t xml:space="preserve">537</w:t>
            </w:r>
            <w:r>
              <w:t xml:space="preserve"> </w:t>
            </w:r>
            <w:r>
              <w:t xml:space="preserve">(76%)</w:t>
            </w:r>
          </w:p>
        </w:tc>
        <w:tc>
          <w:tcPr/>
          <w:p>
            <w:pPr>
              <w:pStyle w:val="Compact"/>
            </w:pPr>
            <w:r>
              <w:t xml:space="preserve">214</w:t>
            </w:r>
            <w:r>
              <w:t xml:space="preserve"> </w:t>
            </w:r>
            <w:r>
              <w:t xml:space="preserve">(72%)</w:t>
            </w:r>
          </w:p>
        </w:tc>
        <w:tc>
          <w:tcPr/>
          <w:p>
            <w:pPr>
              <w:pStyle w:val="Compact"/>
            </w:pPr>
            <w:r>
              <w:t xml:space="preserve">323</w:t>
            </w:r>
            <w:r>
              <w:t xml:space="preserve"> </w:t>
            </w:r>
            <w:r>
              <w:t xml:space="preserve">(79%)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Switched</w:t>
            </w:r>
            <w:r>
              <w:t xml:space="preserve"> </w:t>
            </w:r>
            <w:r>
              <w:t xml:space="preserve">(&gt;=2</w:t>
            </w:r>
            <w:r>
              <w:t xml:space="preserve"> </w:t>
            </w:r>
            <w:r>
              <w:t xml:space="preserve">agents)</w:t>
            </w:r>
          </w:p>
        </w:tc>
        <w:tc>
          <w:tcPr/>
          <w:p>
            <w:pPr>
              <w:pStyle w:val="Compact"/>
            </w:pPr>
            <w:r>
              <w:t xml:space="preserve">167</w:t>
            </w:r>
            <w:r>
              <w:t xml:space="preserve"> </w:t>
            </w:r>
            <w:r>
              <w:t xml:space="preserve">(24%)</w:t>
            </w:r>
          </w:p>
        </w:tc>
        <w:tc>
          <w:tcPr/>
          <w:p>
            <w:pPr>
              <w:pStyle w:val="Compact"/>
            </w:pPr>
            <w:r>
              <w:t xml:space="preserve">83</w:t>
            </w:r>
            <w:r>
              <w:t xml:space="preserve"> </w:t>
            </w:r>
            <w:r>
              <w:t xml:space="preserve">(28%)</w:t>
            </w:r>
          </w:p>
        </w:tc>
        <w:tc>
          <w:tcPr/>
          <w:p>
            <w:pPr>
              <w:pStyle w:val="Compact"/>
            </w:pPr>
            <w:r>
              <w:t xml:space="preserve">84</w:t>
            </w:r>
            <w:r>
              <w:t xml:space="preserve"> </w:t>
            </w:r>
            <w:r>
              <w:t xml:space="preserve">(21%)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GLP-1</w:t>
            </w:r>
            <w:r>
              <w:t xml:space="preserve"> </w:t>
            </w:r>
            <w:r>
              <w:t xml:space="preserve">prescription</w:t>
            </w:r>
            <w:r>
              <w:t xml:space="preserve"> </w:t>
            </w:r>
            <w:r>
              <w:t xml:space="preserve">duration,</w:t>
            </w:r>
            <w:r>
              <w:t xml:space="preserve"> </w:t>
            </w:r>
            <w:r>
              <w:t xml:space="preserve">days</w:t>
            </w:r>
          </w:p>
        </w:tc>
        <w:tc>
          <w:tcPr/>
          <w:p>
            <w:pPr>
              <w:pStyle w:val="Compact"/>
            </w:pPr>
            <w:r>
              <w:t xml:space="preserve">150.5</w:t>
            </w:r>
            <w:r>
              <w:t xml:space="preserve"> </w:t>
            </w:r>
            <w:r>
              <w:t xml:space="preserve">(66.0,</w:t>
            </w:r>
            <w:r>
              <w:t xml:space="preserve"> </w:t>
            </w:r>
            <w:r>
              <w:t xml:space="preserve">262.0)</w:t>
            </w:r>
          </w:p>
        </w:tc>
        <w:tc>
          <w:tcPr/>
          <w:p>
            <w:pPr>
              <w:pStyle w:val="Compact"/>
            </w:pPr>
            <w:r>
              <w:t xml:space="preserve">217.0</w:t>
            </w:r>
            <w:r>
              <w:t xml:space="preserve"> </w:t>
            </w:r>
            <w:r>
              <w:t xml:space="preserve">(106.0,</w:t>
            </w:r>
            <w:r>
              <w:t xml:space="preserve"> </w:t>
            </w:r>
            <w:r>
              <w:t xml:space="preserve">336.0)</w:t>
            </w:r>
          </w:p>
        </w:tc>
        <w:tc>
          <w:tcPr/>
          <w:p>
            <w:pPr>
              <w:pStyle w:val="Compact"/>
            </w:pPr>
            <w:r>
              <w:t xml:space="preserve">120.0</w:t>
            </w:r>
            <w:r>
              <w:t xml:space="preserve"> </w:t>
            </w:r>
            <w:r>
              <w:t xml:space="preserve">(57.0,</w:t>
            </w:r>
            <w:r>
              <w:t xml:space="preserve"> </w:t>
            </w:r>
            <w:r>
              <w:t xml:space="preserve">209.0)</w:t>
            </w:r>
          </w:p>
        </w:tc>
        <w:tc>
          <w:tcPr/>
          <w:p>
            <w:pPr>
              <w:pStyle w:val="Compact"/>
            </w:pPr>
            <w:r>
              <w:t xml:space="preserve">&lt;0.001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GLP-1</w:t>
            </w:r>
            <w:r>
              <w:t xml:space="preserve"> </w:t>
            </w:r>
            <w:r>
              <w:t xml:space="preserve">persistence</w:t>
            </w:r>
            <w:r>
              <w:t xml:space="preserve"> </w:t>
            </w: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  <w:tc>
          <w:tcPr/>
          <w:p>
            <w:pPr>
              <w:pStyle w:val="Compact"/>
            </w:pPr>
            <w:r>
              <w:t xml:space="preserve">&lt;0.001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&lt;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month</w:t>
            </w:r>
          </w:p>
        </w:tc>
        <w:tc>
          <w:tcPr/>
          <w:p>
            <w:pPr>
              <w:pStyle w:val="Compact"/>
            </w:pPr>
            <w:r>
              <w:t xml:space="preserve">101</w:t>
            </w:r>
            <w:r>
              <w:t xml:space="preserve"> </w:t>
            </w:r>
            <w:r>
              <w:t xml:space="preserve">(14%)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  <w:r>
              <w:t xml:space="preserve"> </w:t>
            </w:r>
            <w:r>
              <w:t xml:space="preserve">(12%)</w:t>
            </w:r>
          </w:p>
        </w:tc>
        <w:tc>
          <w:tcPr/>
          <w:p>
            <w:pPr>
              <w:pStyle w:val="Compact"/>
            </w:pPr>
            <w:r>
              <w:t xml:space="preserve">65</w:t>
            </w:r>
            <w:r>
              <w:t xml:space="preserve"> </w:t>
            </w:r>
            <w:r>
              <w:t xml:space="preserve">(16%)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1-3</w:t>
            </w:r>
            <w:r>
              <w:t xml:space="preserve"> </w:t>
            </w:r>
            <w:r>
              <w:t xml:space="preserve">months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  <w:r>
              <w:t xml:space="preserve"> </w:t>
            </w:r>
            <w:r>
              <w:t xml:space="preserve">(17%)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  <w:r>
              <w:t xml:space="preserve"> </w:t>
            </w:r>
            <w:r>
              <w:t xml:space="preserve">(10%)</w:t>
            </w:r>
          </w:p>
        </w:tc>
        <w:tc>
          <w:tcPr/>
          <w:p>
            <w:pPr>
              <w:pStyle w:val="Compact"/>
            </w:pPr>
            <w:r>
              <w:t xml:space="preserve">89</w:t>
            </w:r>
            <w:r>
              <w:t xml:space="preserve"> </w:t>
            </w:r>
            <w:r>
              <w:t xml:space="preserve">(22%)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3-6</w:t>
            </w:r>
            <w:r>
              <w:t xml:space="preserve"> </w:t>
            </w:r>
            <w:r>
              <w:t xml:space="preserve">months</w:t>
            </w:r>
          </w:p>
        </w:tc>
        <w:tc>
          <w:tcPr/>
          <w:p>
            <w:pPr>
              <w:pStyle w:val="Compact"/>
            </w:pPr>
            <w:r>
              <w:t xml:space="preserve">174</w:t>
            </w:r>
            <w:r>
              <w:t xml:space="preserve"> </w:t>
            </w:r>
            <w:r>
              <w:t xml:space="preserve">(25%)</w:t>
            </w:r>
          </w:p>
        </w:tc>
        <w:tc>
          <w:tcPr/>
          <w:p>
            <w:pPr>
              <w:pStyle w:val="Compact"/>
            </w:pPr>
            <w:r>
              <w:t xml:space="preserve">59</w:t>
            </w:r>
            <w:r>
              <w:t xml:space="preserve"> </w:t>
            </w:r>
            <w:r>
              <w:t xml:space="preserve">(20%)</w:t>
            </w:r>
          </w:p>
        </w:tc>
        <w:tc>
          <w:tcPr/>
          <w:p>
            <w:pPr>
              <w:pStyle w:val="Compact"/>
            </w:pPr>
            <w:r>
              <w:t xml:space="preserve">115</w:t>
            </w:r>
            <w:r>
              <w:t xml:space="preserve"> </w:t>
            </w:r>
            <w:r>
              <w:t xml:space="preserve">(28%)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6-12</w:t>
            </w:r>
            <w:r>
              <w:t xml:space="preserve"> </w:t>
            </w:r>
            <w:r>
              <w:t xml:space="preserve">months</w:t>
            </w:r>
          </w:p>
        </w:tc>
        <w:tc>
          <w:tcPr/>
          <w:p>
            <w:pPr>
              <w:pStyle w:val="Compact"/>
            </w:pPr>
            <w:r>
              <w:t xml:space="preserve">216</w:t>
            </w:r>
            <w:r>
              <w:t xml:space="preserve"> </w:t>
            </w:r>
            <w:r>
              <w:t xml:space="preserve">(31%)</w:t>
            </w:r>
          </w:p>
        </w:tc>
        <w:tc>
          <w:tcPr/>
          <w:p>
            <w:pPr>
              <w:pStyle w:val="Compact"/>
            </w:pPr>
            <w:r>
              <w:t xml:space="preserve">110</w:t>
            </w:r>
            <w:r>
              <w:t xml:space="preserve"> </w:t>
            </w:r>
            <w:r>
              <w:t xml:space="preserve">(37%)</w:t>
            </w:r>
          </w:p>
        </w:tc>
        <w:tc>
          <w:tcPr/>
          <w:p>
            <w:pPr>
              <w:pStyle w:val="Compact"/>
            </w:pPr>
            <w:r>
              <w:t xml:space="preserve">106</w:t>
            </w:r>
            <w:r>
              <w:t xml:space="preserve"> </w:t>
            </w:r>
            <w:r>
              <w:t xml:space="preserve">(26%)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≥</w:t>
            </w:r>
            <w:r>
              <w:t xml:space="preserve"> </w:t>
            </w:r>
            <w:r>
              <w:t xml:space="preserve">12</w:t>
            </w:r>
            <w:r>
              <w:t xml:space="preserve"> </w:t>
            </w:r>
            <w:r>
              <w:t xml:space="preserve">months</w:t>
            </w:r>
          </w:p>
        </w:tc>
        <w:tc>
          <w:tcPr/>
          <w:p>
            <w:pPr>
              <w:pStyle w:val="Compact"/>
            </w:pPr>
            <w:r>
              <w:t xml:space="preserve">93</w:t>
            </w:r>
            <w:r>
              <w:t xml:space="preserve"> </w:t>
            </w:r>
            <w:r>
              <w:t xml:space="preserve">(13%)</w:t>
            </w:r>
          </w:p>
        </w:tc>
        <w:tc>
          <w:tcPr/>
          <w:p>
            <w:pPr>
              <w:pStyle w:val="Compact"/>
            </w:pPr>
            <w:r>
              <w:t xml:space="preserve">61</w:t>
            </w:r>
            <w:r>
              <w:t xml:space="preserve"> </w:t>
            </w:r>
            <w:r>
              <w:t xml:space="preserve">(21%)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  <w:r>
              <w:t xml:space="preserve"> </w:t>
            </w:r>
            <w:r>
              <w:t xml:space="preserve">(7.9%)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Unknown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  <w:r>
              <w:t xml:space="preserve"> </w:t>
            </w:r>
            <w:r>
              <w:t xml:space="preserve">(0%)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  <w:r>
              <w:t xml:space="preserve"> </w:t>
            </w:r>
            <w:r>
              <w:t xml:space="preserve">(0%)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  <w:r>
              <w:t xml:space="preserve"> </w:t>
            </w:r>
            <w:r>
              <w:t xml:space="preserve">(0%)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Active</w:t>
            </w:r>
            <w:r>
              <w:t xml:space="preserve"> </w:t>
            </w:r>
            <w:r>
              <w:t xml:space="preserve">GLP-1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w:r>
              <w:t xml:space="preserve">6</w:t>
            </w:r>
            <w:r>
              <w:t xml:space="preserve"> </w:t>
            </w:r>
            <w:r>
              <w:t xml:space="preserve">months</w:t>
            </w:r>
            <w:r>
              <w:t xml:space="preserve"> </w:t>
            </w:r>
            <w:r>
              <w:t xml:space="preserve">postpartum</w:t>
            </w:r>
          </w:p>
        </w:tc>
        <w:tc>
          <w:tcPr/>
          <w:p>
            <w:pPr>
              <w:pStyle w:val="Compact"/>
            </w:pPr>
            <w:r>
              <w:t xml:space="preserve">236</w:t>
            </w:r>
            <w:r>
              <w:t xml:space="preserve"> </w:t>
            </w:r>
            <w:r>
              <w:t xml:space="preserve">(34%)</w:t>
            </w:r>
          </w:p>
        </w:tc>
        <w:tc>
          <w:tcPr/>
          <w:p>
            <w:pPr>
              <w:pStyle w:val="Compact"/>
            </w:pPr>
            <w:r>
              <w:t xml:space="preserve">234</w:t>
            </w:r>
            <w:r>
              <w:t xml:space="preserve"> </w:t>
            </w:r>
            <w:r>
              <w:t xml:space="preserve">(79%)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  <w:r>
              <w:t xml:space="preserve"> </w:t>
            </w:r>
            <w:r>
              <w:t xml:space="preserve">(0.5%)</w:t>
            </w:r>
          </w:p>
        </w:tc>
        <w:tc>
          <w:tcPr/>
          <w:p>
            <w:pPr>
              <w:pStyle w:val="Compact"/>
            </w:pPr>
            <w:r>
              <w:t xml:space="preserve">&lt;0.001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</w:t>
            </w:r>
            <w:r>
              <w:t xml:space="preserve"> </w:t>
            </w:r>
            <w:r>
              <w:t xml:space="preserve">GLP-1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w:r>
              <w:t xml:space="preserve">12</w:t>
            </w:r>
            <w:r>
              <w:t xml:space="preserve"> </w:t>
            </w:r>
            <w:r>
              <w:t xml:space="preserve">months</w:t>
            </w:r>
            <w:r>
              <w:t xml:space="preserve"> </w:t>
            </w:r>
            <w:r>
              <w:t xml:space="preserve">postpartum</w:t>
            </w:r>
          </w:p>
        </w:tc>
        <w:tc>
          <w:tcPr/>
          <w:p>
            <w:pPr>
              <w:pStyle w:val="Compact"/>
            </w:pPr>
            <w:r>
              <w:t xml:space="preserve">423</w:t>
            </w:r>
            <w:r>
              <w:t xml:space="preserve"> </w:t>
            </w:r>
            <w:r>
              <w:t xml:space="preserve">(60%)</w:t>
            </w:r>
          </w:p>
        </w:tc>
        <w:tc>
          <w:tcPr/>
          <w:p>
            <w:pPr>
              <w:pStyle w:val="Compact"/>
            </w:pPr>
            <w:r>
              <w:t xml:space="preserve">136</w:t>
            </w:r>
            <w:r>
              <w:t xml:space="preserve"> </w:t>
            </w:r>
            <w:r>
              <w:t xml:space="preserve">(46%)</w:t>
            </w:r>
          </w:p>
        </w:tc>
        <w:tc>
          <w:tcPr/>
          <w:p>
            <w:pPr>
              <w:pStyle w:val="Compact"/>
            </w:pPr>
            <w:r>
              <w:t xml:space="preserve">287</w:t>
            </w:r>
            <w:r>
              <w:t xml:space="preserve"> </w:t>
            </w:r>
            <w:r>
              <w:t xml:space="preserve">(71%)</w:t>
            </w:r>
          </w:p>
        </w:tc>
        <w:tc>
          <w:tcPr/>
          <w:p>
            <w:pPr>
              <w:pStyle w:val="Compact"/>
            </w:pPr>
            <w:r>
              <w:t xml:space="preserve">&lt;0.001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rPr>
                <w:vertAlign w:val="superscript"/>
              </w:rPr>
              <w:t xml:space="preserve">1</w:t>
            </w:r>
            <w:r>
              <w:t xml:space="preserve"> </w:t>
            </w:r>
            <w:r>
              <w:t xml:space="preserve">Continuous</w:t>
            </w:r>
            <w:r>
              <w:t xml:space="preserve"> </w:t>
            </w:r>
            <w:r>
              <w:t xml:space="preserve">variables:</w:t>
            </w:r>
            <w:r>
              <w:t xml:space="preserve"> </w:t>
            </w:r>
            <w:r>
              <w:t xml:space="preserve">median</w:t>
            </w:r>
            <w:r>
              <w:t xml:space="preserve"> </w:t>
            </w:r>
            <w:r>
              <w:t xml:space="preserve">(Q1,</w:t>
            </w:r>
            <w:r>
              <w:t xml:space="preserve"> </w:t>
            </w:r>
            <w:r>
              <w:t xml:space="preserve">Q3);</w:t>
            </w:r>
            <w:r>
              <w:t xml:space="preserve"> </w:t>
            </w:r>
            <w:r>
              <w:t xml:space="preserve">categorical:</w:t>
            </w:r>
            <w:r>
              <w:t xml:space="preserve"> </w:t>
            </w:r>
            <w:r>
              <w:t xml:space="preserve">n</w:t>
            </w:r>
            <w:r>
              <w:t xml:space="preserve"> </w:t>
            </w:r>
            <w:r>
              <w:t xml:space="preserve">(%).</w:t>
            </w:r>
            <w:r>
              <w:t xml:space="preserve"> </w:t>
            </w:r>
            <w:r>
              <w:t xml:space="preserve">P-values:</w:t>
            </w:r>
            <w:r>
              <w:t xml:space="preserve"> </w:t>
            </w:r>
            <w:r>
              <w:t xml:space="preserve">Wilcoxon</w:t>
            </w:r>
            <w:r>
              <w:t xml:space="preserve"> </w:t>
            </w:r>
            <w:r>
              <w:t xml:space="preserve">rank-sum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continuous,</w:t>
            </w:r>
            <w:r>
              <w:t xml:space="preserve"> </w:t>
            </w:r>
            <w:r>
              <w:t xml:space="preserve">Fisher</w:t>
            </w:r>
            <w:r>
              <w:t xml:space="preserve"> </w:t>
            </w:r>
            <w:r>
              <w:t xml:space="preserve">exact</w:t>
            </w:r>
            <w:r>
              <w:t xml:space="preserve"> </w:t>
            </w:r>
            <w:r>
              <w:t xml:space="preserve">(simulated,</w:t>
            </w:r>
            <w:r>
              <w:t xml:space="preserve"> </w:t>
            </w:r>
            <w:r>
              <w:t xml:space="preserve">B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t xml:space="preserve">10,000)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categorical.</w:t>
            </w:r>
            <w:r>
              <w:t xml:space="preserve"> </w:t>
            </w:r>
            <w:r>
              <w:t xml:space="preserve">Early</w:t>
            </w:r>
            <w:r>
              <w:t xml:space="preserve"> </w:t>
            </w:r>
            <w:r>
              <w:t xml:space="preserve">initiation</w:t>
            </w:r>
            <w:r>
              <w:t xml:space="preserve"> </w:t>
            </w:r>
            <w:r>
              <w:t xml:space="preserve">was</w:t>
            </w:r>
            <w:r>
              <w:t xml:space="preserve"> </w:t>
            </w:r>
            <w:r>
              <w:t xml:space="preserve">defined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r>
              <w:t xml:space="preserve">GLP-1RA</w:t>
            </w:r>
            <w:r>
              <w:t xml:space="preserve"> </w:t>
            </w:r>
            <w:r>
              <w:t xml:space="preserve">start</w:t>
            </w:r>
            <w:r>
              <w:t xml:space="preserve"> </w:t>
            </w:r>
            <w:r>
              <w:t xml:space="preserve">&lt;6</w:t>
            </w:r>
            <w:r>
              <w:t xml:space="preserve"> </w:t>
            </w:r>
            <w:r>
              <w:t xml:space="preserve">months</w:t>
            </w:r>
            <w:r>
              <w:t xml:space="preserve"> </w:t>
            </w:r>
            <w:r>
              <w:t xml:space="preserve">postpartum;</w:t>
            </w:r>
            <w:r>
              <w:t xml:space="preserve"> </w:t>
            </w:r>
            <w:r>
              <w:t xml:space="preserve">late</w:t>
            </w:r>
            <w:r>
              <w:t xml:space="preserve"> </w:t>
            </w:r>
            <w:r>
              <w:t xml:space="preserve">initiation</w:t>
            </w:r>
            <w:r>
              <w:t xml:space="preserve"> </w:t>
            </w:r>
            <w:r>
              <w:t xml:space="preserve">was</w:t>
            </w:r>
            <w:r>
              <w:t xml:space="preserve"> </w:t>
            </w:r>
            <w:r>
              <w:t xml:space="preserve">defined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r>
              <w:t xml:space="preserve">&gt;=6</w:t>
            </w:r>
            <w:r>
              <w:t xml:space="preserve"> </w:t>
            </w:r>
            <w:r>
              <w:t xml:space="preserve">months</w:t>
            </w:r>
            <w:r>
              <w:t xml:space="preserve"> </w:t>
            </w:r>
            <w:r>
              <w:t xml:space="preserve">postpartum.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rPr>
                <w:vertAlign w:val="superscript"/>
              </w:rPr>
              <w:t xml:space="preserve">2</w:t>
            </w:r>
            <w:r>
              <w:t xml:space="preserve"> </w:t>
            </w:r>
            <w:r>
              <w:t xml:space="preserve">Wilcoxon</w:t>
            </w:r>
            <w:r>
              <w:t xml:space="preserve"> </w:t>
            </w:r>
            <w:r>
              <w:t xml:space="preserve">rank</w:t>
            </w:r>
            <w:r>
              <w:t xml:space="preserve"> </w:t>
            </w:r>
            <w:r>
              <w:t xml:space="preserve">sum</w:t>
            </w:r>
            <w:r>
              <w:t xml:space="preserve"> </w:t>
            </w:r>
            <w:r>
              <w:t xml:space="preserve">test;</w:t>
            </w:r>
            <w:r>
              <w:t xml:space="preserve"> </w:t>
            </w:r>
            <w:r>
              <w:t xml:space="preserve">Fisher’s</w:t>
            </w:r>
            <w:r>
              <w:t xml:space="preserve"> </w:t>
            </w:r>
            <w:r>
              <w:t xml:space="preserve">Exact</w:t>
            </w:r>
            <w:r>
              <w:t xml:space="preserve"> </w:t>
            </w:r>
            <w:r>
              <w:t xml:space="preserve">Test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Count</w:t>
            </w:r>
            <w:r>
              <w:t xml:space="preserve"> </w:t>
            </w:r>
            <w:r>
              <w:t xml:space="preserve">Data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simulated</w:t>
            </w:r>
            <w:r>
              <w:t xml:space="preserve"> </w:t>
            </w:r>
            <w:r>
              <w:t xml:space="preserve">p-value</w:t>
            </w:r>
            <w:r>
              <w:t xml:space="preserve"> </w:t>
            </w:r>
            <w:r>
              <w:t xml:space="preserve">(based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t xml:space="preserve">10000</w:t>
            </w:r>
            <w:r>
              <w:t xml:space="preserve"> </w:t>
            </w:r>
            <w:r>
              <w:t xml:space="preserve">replicates);</w:t>
            </w:r>
            <w:r>
              <w:t xml:space="preserve"> </w:t>
            </w:r>
            <w:r>
              <w:t xml:space="preserve">Fisher’s</w:t>
            </w:r>
            <w:r>
              <w:t xml:space="preserve"> </w:t>
            </w:r>
            <w:r>
              <w:t xml:space="preserve">exact</w:t>
            </w:r>
            <w:r>
              <w:t xml:space="preserve"> </w:t>
            </w:r>
            <w:r>
              <w:t xml:space="preserve">test</w:t>
            </w:r>
          </w:p>
        </w:tc>
      </w:tr>
    </w:tbl>
    <w:bookmarkEnd w:id="12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Table</w:t>
      </w:r>
      <w:r>
        <w:t xml:space="preserve"> </w:t>
      </w:r>
      <w:r>
        <w:t xml:space="preserve">2</w:t>
      </w:r>
      <w:r>
        <w:t xml:space="preserve"> </w:t>
      </w:r>
      <w:r>
        <w:t xml:space="preserve">-</w:t>
      </w:r>
      <w:r>
        <w:t xml:space="preserve"> </w:t>
      </w:r>
      <w:r>
        <w:t xml:space="preserve">By</w:t>
      </w:r>
      <w:r>
        <w:t xml:space="preserve"> </w:t>
      </w:r>
      <w:r>
        <w:t xml:space="preserve">Bp</w:t>
      </w:r>
      <w:r>
        <w:t xml:space="preserve"> </w:t>
      </w:r>
      <w:r>
        <w:t xml:space="preserve">140</w:t>
      </w:r>
      <w:r>
        <w:t xml:space="preserve"> </w:t>
      </w:r>
      <w:r>
        <w:t xml:space="preserve">90</w:t>
      </w:r>
    </w:p>
    <w:bookmarkStart w:id="13" w:name="tzwdgxcito"/>
    <w:p>
      <w:pPr>
        <w:pStyle w:val="BodyText"/>
      </w:pPr>
    </w:p>
    <w:p>
      <w:pPr>
        <w:pStyle w:val="TableCaption"/>
      </w:pPr>
      <w:r>
        <w:rPr>
          <w:b/>
          <w:bCs/>
        </w:rPr>
        <w:t xml:space="preserve">Table</w:t>
      </w:r>
      <w:r>
        <w:rPr>
          <w:b/>
          <w:bCs/>
        </w:rPr>
        <w:t xml:space="preserve"> </w:t>
      </w:r>
      <w:r>
        <w:rPr>
          <w:b/>
          <w:bCs/>
        </w:rPr>
        <w:t xml:space="preserve">2b.</w:t>
      </w:r>
      <w:r>
        <w:t xml:space="preserve"> </w:t>
      </w:r>
      <w:r>
        <w:t xml:space="preserve">GLP-1</w:t>
      </w:r>
      <w:r>
        <w:t xml:space="preserve"> </w:t>
      </w:r>
      <w:r>
        <w:t xml:space="preserve">exposure</w:t>
      </w:r>
      <w:r>
        <w:t xml:space="preserve"> </w:t>
      </w:r>
      <w:r>
        <w:t xml:space="preserve">characteristics</w:t>
      </w:r>
      <w:r>
        <w:t xml:space="preserve"> </w:t>
      </w:r>
      <w:r>
        <w:t xml:space="preserve">by</w:t>
      </w:r>
      <w:r>
        <w:t xml:space="preserve"> </w:t>
      </w:r>
      <w:r>
        <w:t xml:space="preserve">BP</w:t>
      </w:r>
      <w:r>
        <w:t xml:space="preserve"> </w:t>
      </w:r>
      <w:r>
        <w:t xml:space="preserve">subgroup</w:t>
      </w:r>
      <w:r>
        <w:t xml:space="preserve"> </w:t>
      </w:r>
      <w:r>
        <w:t xml:space="preserve">(traditional</w:t>
      </w:r>
      <w:r>
        <w:t xml:space="preserve"> </w:t>
      </w:r>
      <w:r>
        <w:t xml:space="preserve">obstetric</w:t>
      </w:r>
      <w:r>
        <w:t xml:space="preserve"> </w:t>
      </w:r>
      <w:r>
        <w:t xml:space="preserve">threshold:</w:t>
      </w:r>
      <w:r>
        <w:t xml:space="preserve"> </w:t>
      </w:r>
      <w:r>
        <w:t xml:space="preserve">&gt;=140/90</w:t>
      </w:r>
      <w:r>
        <w:t xml:space="preserve"> </w:t>
      </w:r>
      <w:r>
        <w:t xml:space="preserve">mmHg)</w:t>
      </w:r>
    </w:p>
    <w:tbl>
      <w:tblPr>
        <w:tblStyle w:val="Table"/>
        <w:tblW w:type="pct" w:w="5000"/>
        <w:tblLayout w:type="fixed"/>
        <w:tblLook w:firstRow="1" w:lastRow="1" w:firstColumn="0" w:lastColumn="0" w:noHBand="0" w:noVBand="0" w:val="0020"/>
        <w:tblCaption w:val="Table 2b. GLP-1 exposure characteristics by BP subgroup (traditional obstetric threshold: &gt;=140/90 mmHg)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GLP-1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Exposure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Characteristic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Overall</w:t>
            </w:r>
            <w:r>
              <w:t xml:space="preserve">,</w:t>
            </w:r>
            <w:r>
              <w:t xml:space="preserve"> </w:t>
            </w:r>
            <w:r>
              <w:t xml:space="preserve">N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t xml:space="preserve">644</w:t>
            </w:r>
            <w:r>
              <w:rPr>
                <w:vertAlign w:val="superscript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HTN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(&lt;140/90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mmHg)</w:t>
            </w:r>
            <w:r>
              <w:t xml:space="preserve">,</w:t>
            </w:r>
            <w:r>
              <w:t xml:space="preserve"> </w:t>
            </w:r>
            <w:r>
              <w:t xml:space="preserve">N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t xml:space="preserve">572</w:t>
            </w:r>
            <w:r>
              <w:rPr>
                <w:vertAlign w:val="superscript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HTN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(&gt;=140/90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mmHg)</w:t>
            </w:r>
            <w:r>
              <w:t xml:space="preserve">,</w:t>
            </w:r>
            <w:r>
              <w:t xml:space="preserve"> </w:t>
            </w:r>
            <w:r>
              <w:t xml:space="preserve">N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t xml:space="preserve">72</w:t>
            </w:r>
            <w:r>
              <w:rPr>
                <w:vertAlign w:val="superscript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p-value</w:t>
            </w:r>
            <w:r>
              <w:rPr>
                <w:vertAlign w:val="superscript"/>
              </w:rP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Days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t xml:space="preserve">delivery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GLP-1</w:t>
            </w:r>
            <w:r>
              <w:t xml:space="preserve"> </w:t>
            </w:r>
            <w:r>
              <w:t xml:space="preserve">initiation</w:t>
            </w:r>
          </w:p>
        </w:tc>
        <w:tc>
          <w:tcPr/>
          <w:p>
            <w:pPr>
              <w:pStyle w:val="Compact"/>
            </w:pPr>
            <w:r>
              <w:t xml:space="preserve">200.5</w:t>
            </w:r>
            <w:r>
              <w:t xml:space="preserve"> </w:t>
            </w:r>
            <w:r>
              <w:t xml:space="preserve">(116.5,</w:t>
            </w:r>
            <w:r>
              <w:t xml:space="preserve"> </w:t>
            </w:r>
            <w:r>
              <w:t xml:space="preserve">277.0)</w:t>
            </w:r>
          </w:p>
        </w:tc>
        <w:tc>
          <w:tcPr/>
          <w:p>
            <w:pPr>
              <w:pStyle w:val="Compact"/>
            </w:pPr>
            <w:r>
              <w:t xml:space="preserve">200.0</w:t>
            </w:r>
            <w:r>
              <w:t xml:space="preserve"> </w:t>
            </w:r>
            <w:r>
              <w:t xml:space="preserve">(118.0,</w:t>
            </w:r>
            <w:r>
              <w:t xml:space="preserve"> </w:t>
            </w:r>
            <w:r>
              <w:t xml:space="preserve">276.5)</w:t>
            </w:r>
          </w:p>
        </w:tc>
        <w:tc>
          <w:tcPr/>
          <w:p>
            <w:pPr>
              <w:pStyle w:val="Compact"/>
            </w:pPr>
            <w:r>
              <w:t xml:space="preserve">213.5</w:t>
            </w:r>
            <w:r>
              <w:t xml:space="preserve"> </w:t>
            </w:r>
            <w:r>
              <w:t xml:space="preserve">(102.5,</w:t>
            </w:r>
            <w:r>
              <w:t xml:space="preserve"> </w:t>
            </w:r>
            <w:r>
              <w:t xml:space="preserve">277.5)</w:t>
            </w:r>
          </w:p>
        </w:tc>
        <w:tc>
          <w:tcPr/>
          <w:p>
            <w:pPr>
              <w:pStyle w:val="Compact"/>
            </w:pPr>
            <w:r>
              <w:t xml:space="preserve">0.886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GLP-1</w:t>
            </w:r>
            <w:r>
              <w:t xml:space="preserve"> </w:t>
            </w:r>
            <w:r>
              <w:t xml:space="preserve">initiation</w:t>
            </w:r>
            <w:r>
              <w:t xml:space="preserve"> </w:t>
            </w:r>
            <w:r>
              <w:t xml:space="preserve">timing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  <w:tc>
          <w:tcPr/>
          <w:p>
            <w:pPr>
              <w:pStyle w:val="Compact"/>
            </w:pPr>
            <w:r>
              <w:t xml:space="preserve">0.677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&lt;</w:t>
            </w:r>
            <w:r>
              <w:t xml:space="preserve"> </w:t>
            </w:r>
            <w:r>
              <w:t xml:space="preserve">6</w:t>
            </w:r>
            <w:r>
              <w:t xml:space="preserve"> </w:t>
            </w:r>
            <w:r>
              <w:t xml:space="preserve">weeks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  <w:r>
              <w:t xml:space="preserve"> </w:t>
            </w:r>
            <w:r>
              <w:t xml:space="preserve">(3.7%)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  <w:r>
              <w:t xml:space="preserve"> </w:t>
            </w:r>
            <w:r>
              <w:t xml:space="preserve">(3.7%)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  <w:r>
              <w:t xml:space="preserve"> </w:t>
            </w:r>
            <w:r>
              <w:t xml:space="preserve">(4.2%)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6wk-3mo</w:t>
            </w:r>
          </w:p>
        </w:tc>
        <w:tc>
          <w:tcPr/>
          <w:p>
            <w:pPr>
              <w:pStyle w:val="Compact"/>
            </w:pPr>
            <w:r>
              <w:t xml:space="preserve">84</w:t>
            </w:r>
            <w:r>
              <w:t xml:space="preserve"> </w:t>
            </w:r>
            <w:r>
              <w:t xml:space="preserve">(13%)</w:t>
            </w:r>
          </w:p>
        </w:tc>
        <w:tc>
          <w:tcPr/>
          <w:p>
            <w:pPr>
              <w:pStyle w:val="Compact"/>
            </w:pPr>
            <w:r>
              <w:t xml:space="preserve">72</w:t>
            </w:r>
            <w:r>
              <w:t xml:space="preserve"> </w:t>
            </w:r>
            <w:r>
              <w:t xml:space="preserve">(13%)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  <w:r>
              <w:t xml:space="preserve"> </w:t>
            </w:r>
            <w:r>
              <w:t xml:space="preserve">(17%)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3-6mo</w:t>
            </w:r>
          </w:p>
        </w:tc>
        <w:tc>
          <w:tcPr/>
          <w:p>
            <w:pPr>
              <w:pStyle w:val="Compact"/>
            </w:pPr>
            <w:r>
              <w:t xml:space="preserve">175</w:t>
            </w:r>
            <w:r>
              <w:t xml:space="preserve"> </w:t>
            </w:r>
            <w:r>
              <w:t xml:space="preserve">(27%)</w:t>
            </w:r>
          </w:p>
        </w:tc>
        <w:tc>
          <w:tcPr/>
          <w:p>
            <w:pPr>
              <w:pStyle w:val="Compact"/>
            </w:pPr>
            <w:r>
              <w:t xml:space="preserve">155</w:t>
            </w:r>
            <w:r>
              <w:t xml:space="preserve"> </w:t>
            </w:r>
            <w:r>
              <w:t xml:space="preserve">(27%)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  <w:r>
              <w:t xml:space="preserve"> </w:t>
            </w:r>
            <w:r>
              <w:t xml:space="preserve">(28%)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&gt;</w:t>
            </w:r>
            <w:r>
              <w:t xml:space="preserve"> </w:t>
            </w:r>
            <w:r>
              <w:t xml:space="preserve">6mo</w:t>
            </w:r>
          </w:p>
        </w:tc>
        <w:tc>
          <w:tcPr/>
          <w:p>
            <w:pPr>
              <w:pStyle w:val="Compact"/>
            </w:pPr>
            <w:r>
              <w:t xml:space="preserve">361</w:t>
            </w:r>
            <w:r>
              <w:t xml:space="preserve"> </w:t>
            </w:r>
            <w:r>
              <w:t xml:space="preserve">(56%)</w:t>
            </w:r>
          </w:p>
        </w:tc>
        <w:tc>
          <w:tcPr/>
          <w:p>
            <w:pPr>
              <w:pStyle w:val="Compact"/>
            </w:pPr>
            <w:r>
              <w:t xml:space="preserve">324</w:t>
            </w:r>
            <w:r>
              <w:t xml:space="preserve"> </w:t>
            </w:r>
            <w:r>
              <w:t xml:space="preserve">(57%)</w:t>
            </w:r>
          </w:p>
        </w:tc>
        <w:tc>
          <w:tcPr/>
          <w:p>
            <w:pPr>
              <w:pStyle w:val="Compact"/>
            </w:pPr>
            <w:r>
              <w:t xml:space="preserve">37</w:t>
            </w:r>
            <w:r>
              <w:t xml:space="preserve"> </w:t>
            </w:r>
            <w:r>
              <w:t xml:space="preserve">(51%)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First</w:t>
            </w:r>
            <w:r>
              <w:t xml:space="preserve"> </w:t>
            </w:r>
            <w:r>
              <w:t xml:space="preserve">postpartum</w:t>
            </w:r>
            <w:r>
              <w:t xml:space="preserve"> </w:t>
            </w:r>
            <w:r>
              <w:t xml:space="preserve">GLP-1</w:t>
            </w:r>
            <w:r>
              <w:t xml:space="preserve"> </w:t>
            </w: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  <w:tc>
          <w:tcPr/>
          <w:p>
            <w:pPr>
              <w:pStyle w:val="Compact"/>
            </w:pPr>
            <w:r>
              <w:t xml:space="preserve">0.100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Semaglutide</w:t>
            </w:r>
            <w:r>
              <w:t xml:space="preserve"> </w:t>
            </w:r>
            <w:r>
              <w:t xml:space="preserve">(Ozempic,</w:t>
            </w:r>
            <w:r>
              <w:t xml:space="preserve"> </w:t>
            </w:r>
            <w:r>
              <w:t xml:space="preserve">Wegovy,</w:t>
            </w:r>
            <w:r>
              <w:t xml:space="preserve"> </w:t>
            </w:r>
            <w:r>
              <w:t xml:space="preserve">Rybelsus)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  <w:r>
              <w:t xml:space="preserve"> </w:t>
            </w:r>
            <w:r>
              <w:t xml:space="preserve">(47%)</w:t>
            </w:r>
          </w:p>
        </w:tc>
        <w:tc>
          <w:tcPr/>
          <w:p>
            <w:pPr>
              <w:pStyle w:val="Compact"/>
            </w:pPr>
            <w:r>
              <w:t xml:space="preserve">267</w:t>
            </w:r>
            <w:r>
              <w:t xml:space="preserve"> </w:t>
            </w:r>
            <w:r>
              <w:t xml:space="preserve">(47%)</w:t>
            </w:r>
          </w:p>
        </w:tc>
        <w:tc>
          <w:tcPr/>
          <w:p>
            <w:pPr>
              <w:pStyle w:val="Compact"/>
            </w:pPr>
            <w:r>
              <w:t xml:space="preserve">33</w:t>
            </w:r>
            <w:r>
              <w:t xml:space="preserve"> </w:t>
            </w:r>
            <w:r>
              <w:t xml:space="preserve">(46%)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Tirzepatide</w:t>
            </w:r>
            <w:r>
              <w:t xml:space="preserve"> </w:t>
            </w:r>
            <w:r>
              <w:t xml:space="preserve">(Mounjaro,</w:t>
            </w:r>
            <w:r>
              <w:t xml:space="preserve"> </w:t>
            </w:r>
            <w:r>
              <w:t xml:space="preserve">Zepbound)</w:t>
            </w:r>
          </w:p>
        </w:tc>
        <w:tc>
          <w:tcPr/>
          <w:p>
            <w:pPr>
              <w:pStyle w:val="Compact"/>
            </w:pPr>
            <w:r>
              <w:t xml:space="preserve">270</w:t>
            </w:r>
            <w:r>
              <w:t xml:space="preserve"> </w:t>
            </w:r>
            <w:r>
              <w:t xml:space="preserve">(42%)</w:t>
            </w:r>
          </w:p>
        </w:tc>
        <w:tc>
          <w:tcPr/>
          <w:p>
            <w:pPr>
              <w:pStyle w:val="Compact"/>
            </w:pPr>
            <w:r>
              <w:t xml:space="preserve">245</w:t>
            </w:r>
            <w:r>
              <w:t xml:space="preserve"> </w:t>
            </w:r>
            <w:r>
              <w:t xml:space="preserve">(43%)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  <w:r>
              <w:t xml:space="preserve"> </w:t>
            </w:r>
            <w:r>
              <w:t xml:space="preserve">(35%)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Liraglutide</w:t>
            </w:r>
            <w:r>
              <w:t xml:space="preserve"> </w:t>
            </w:r>
            <w:r>
              <w:t xml:space="preserve">(Victoza,</w:t>
            </w:r>
            <w:r>
              <w:t xml:space="preserve"> </w:t>
            </w:r>
            <w:r>
              <w:t xml:space="preserve">Saxenda)</w:t>
            </w:r>
          </w:p>
        </w:tc>
        <w:tc>
          <w:tcPr/>
          <w:p>
            <w:pPr>
              <w:pStyle w:val="Compact"/>
            </w:pPr>
            <w:r>
              <w:t xml:space="preserve">51</w:t>
            </w:r>
            <w:r>
              <w:t xml:space="preserve"> </w:t>
            </w:r>
            <w:r>
              <w:t xml:space="preserve">(7.9%)</w:t>
            </w:r>
          </w:p>
        </w:tc>
        <w:tc>
          <w:tcPr/>
          <w:p>
            <w:pPr>
              <w:pStyle w:val="Compact"/>
            </w:pPr>
            <w:r>
              <w:t xml:space="preserve">43</w:t>
            </w:r>
            <w:r>
              <w:t xml:space="preserve"> </w:t>
            </w:r>
            <w:r>
              <w:t xml:space="preserve">(7.5%)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  <w:r>
              <w:t xml:space="preserve"> </w:t>
            </w:r>
            <w:r>
              <w:t xml:space="preserve">(11%)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Dulaglutide</w:t>
            </w:r>
            <w:r>
              <w:t xml:space="preserve"> </w:t>
            </w:r>
            <w:r>
              <w:t xml:space="preserve">(Trulicity)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  <w:r>
              <w:t xml:space="preserve"> </w:t>
            </w:r>
            <w:r>
              <w:t xml:space="preserve">(3.1%)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  <w:r>
              <w:t xml:space="preserve"> </w:t>
            </w:r>
            <w:r>
              <w:t xml:space="preserve">(2.4%)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  <w:r>
              <w:t xml:space="preserve"> </w:t>
            </w:r>
            <w:r>
              <w:t xml:space="preserve">(8.3%)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Exenatide</w:t>
            </w:r>
            <w:r>
              <w:t xml:space="preserve"> </w:t>
            </w:r>
            <w:r>
              <w:t xml:space="preserve">(Byetta,</w:t>
            </w:r>
            <w:r>
              <w:t xml:space="preserve"> </w:t>
            </w:r>
            <w:r>
              <w:t xml:space="preserve">Bydureon)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  <w:r>
              <w:t xml:space="preserve"> </w:t>
            </w:r>
            <w:r>
              <w:t xml:space="preserve">(0.3%)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  <w:r>
              <w:t xml:space="preserve"> </w:t>
            </w:r>
            <w:r>
              <w:t xml:space="preserve">(0.3%)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  <w:r>
              <w:t xml:space="preserve"> </w:t>
            </w:r>
            <w:r>
              <w:t xml:space="preserve">(0%)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Lixisenatide</w:t>
            </w:r>
            <w:r>
              <w:t xml:space="preserve"> </w:t>
            </w:r>
            <w:r>
              <w:t xml:space="preserve">(Adlyxin)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  <w:r>
              <w:t xml:space="preserve"> </w:t>
            </w:r>
            <w:r>
              <w:t xml:space="preserve">(0%)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  <w:r>
              <w:t xml:space="preserve"> </w:t>
            </w:r>
            <w:r>
              <w:t xml:space="preserve">(0%)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  <w:r>
              <w:t xml:space="preserve"> </w:t>
            </w:r>
            <w:r>
              <w:t xml:space="preserve">(0%)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Other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Unspecified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  <w:r>
              <w:t xml:space="preserve"> </w:t>
            </w:r>
            <w:r>
              <w:t xml:space="preserve">(0.2%)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  <w:r>
              <w:t xml:space="preserve"> </w:t>
            </w:r>
            <w:r>
              <w:t xml:space="preserve">(0.2%)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  <w:r>
              <w:t xml:space="preserve"> </w:t>
            </w:r>
            <w:r>
              <w:t xml:space="preserve">(0%)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Branded</w:t>
            </w:r>
            <w:r>
              <w:t xml:space="preserve"> </w:t>
            </w:r>
            <w:r>
              <w:t xml:space="preserve">indication</w:t>
            </w:r>
            <w:r>
              <w:t xml:space="preserve"> </w:t>
            </w:r>
            <w:r>
              <w:t xml:space="preserve">(proxy)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  <w:tc>
          <w:tcPr/>
          <w:p>
            <w:pPr>
              <w:pStyle w:val="Compact"/>
            </w:pPr>
            <w:r>
              <w:t xml:space="preserve">0.018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Weight-loss-branded</w:t>
            </w:r>
          </w:p>
        </w:tc>
        <w:tc>
          <w:tcPr/>
          <w:p>
            <w:pPr>
              <w:pStyle w:val="Compact"/>
            </w:pPr>
            <w:r>
              <w:t xml:space="preserve">488</w:t>
            </w:r>
            <w:r>
              <w:t xml:space="preserve"> </w:t>
            </w:r>
            <w:r>
              <w:t xml:space="preserve">(76%)</w:t>
            </w:r>
          </w:p>
        </w:tc>
        <w:tc>
          <w:tcPr/>
          <w:p>
            <w:pPr>
              <w:pStyle w:val="Compact"/>
            </w:pPr>
            <w:r>
              <w:t xml:space="preserve">442</w:t>
            </w:r>
            <w:r>
              <w:t xml:space="preserve"> </w:t>
            </w:r>
            <w:r>
              <w:t xml:space="preserve">(77%)</w:t>
            </w:r>
          </w:p>
        </w:tc>
        <w:tc>
          <w:tcPr/>
          <w:p>
            <w:pPr>
              <w:pStyle w:val="Compact"/>
            </w:pPr>
            <w:r>
              <w:t xml:space="preserve">46</w:t>
            </w:r>
            <w:r>
              <w:t xml:space="preserve"> </w:t>
            </w:r>
            <w:r>
              <w:t xml:space="preserve">(64%)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T2DM-branded</w:t>
            </w:r>
          </w:p>
        </w:tc>
        <w:tc>
          <w:tcPr/>
          <w:p>
            <w:pPr>
              <w:pStyle w:val="Compact"/>
            </w:pPr>
            <w:r>
              <w:t xml:space="preserve">155</w:t>
            </w:r>
            <w:r>
              <w:t xml:space="preserve"> </w:t>
            </w:r>
            <w:r>
              <w:t xml:space="preserve">(24%)</w:t>
            </w:r>
          </w:p>
        </w:tc>
        <w:tc>
          <w:tcPr/>
          <w:p>
            <w:pPr>
              <w:pStyle w:val="Compact"/>
            </w:pPr>
            <w:r>
              <w:t xml:space="preserve">129</w:t>
            </w:r>
            <w:r>
              <w:t xml:space="preserve"> </w:t>
            </w:r>
            <w:r>
              <w:t xml:space="preserve">(23%)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  <w:r>
              <w:t xml:space="preserve"> </w:t>
            </w:r>
            <w:r>
              <w:t xml:space="preserve">(36%)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Missing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Pre-pregnancy</w:t>
            </w:r>
            <w:r>
              <w:t xml:space="preserve"> </w:t>
            </w:r>
            <w:r>
              <w:t xml:space="preserve">BMI,</w:t>
            </w:r>
            <w:r>
              <w:t xml:space="preserve"> </w:t>
            </w:r>
            <w:r>
              <w:t xml:space="preserve">kg/m^2</w:t>
            </w:r>
          </w:p>
        </w:tc>
        <w:tc>
          <w:tcPr/>
          <w:p>
            <w:pPr>
              <w:pStyle w:val="Compact"/>
            </w:pPr>
            <w:r>
              <w:t xml:space="preserve">37.1</w:t>
            </w:r>
            <w:r>
              <w:t xml:space="preserve"> </w:t>
            </w:r>
            <w:r>
              <w:t xml:space="preserve">(33.0,</w:t>
            </w:r>
            <w:r>
              <w:t xml:space="preserve"> </w:t>
            </w:r>
            <w:r>
              <w:t xml:space="preserve">42.1)</w:t>
            </w:r>
          </w:p>
        </w:tc>
        <w:tc>
          <w:tcPr/>
          <w:p>
            <w:pPr>
              <w:pStyle w:val="Compact"/>
            </w:pPr>
            <w:r>
              <w:t xml:space="preserve">36.9</w:t>
            </w:r>
            <w:r>
              <w:t xml:space="preserve"> </w:t>
            </w:r>
            <w:r>
              <w:t xml:space="preserve">(32.9,</w:t>
            </w:r>
            <w:r>
              <w:t xml:space="preserve"> </w:t>
            </w:r>
            <w:r>
              <w:t xml:space="preserve">41.6)</w:t>
            </w:r>
          </w:p>
        </w:tc>
        <w:tc>
          <w:tcPr/>
          <w:p>
            <w:pPr>
              <w:pStyle w:val="Compact"/>
            </w:pPr>
            <w:r>
              <w:t xml:space="preserve">40.4</w:t>
            </w:r>
            <w:r>
              <w:t xml:space="preserve"> </w:t>
            </w:r>
            <w:r>
              <w:t xml:space="preserve">(35.5,</w:t>
            </w:r>
            <w:r>
              <w:t xml:space="preserve"> </w:t>
            </w:r>
            <w:r>
              <w:t xml:space="preserve">45.4)</w:t>
            </w:r>
          </w:p>
        </w:tc>
        <w:tc>
          <w:tcPr/>
          <w:p>
            <w:pPr>
              <w:pStyle w:val="Compact"/>
            </w:pPr>
            <w:r>
              <w:t xml:space="preserve">0.003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Missing</w:t>
            </w:r>
          </w:p>
        </w:tc>
        <w:tc>
          <w:tcPr/>
          <w:p>
            <w:pPr>
              <w:pStyle w:val="Compact"/>
            </w:pPr>
            <w:r>
              <w:t xml:space="preserve">59</w:t>
            </w:r>
          </w:p>
        </w:tc>
        <w:tc>
          <w:tcPr/>
          <w:p>
            <w:pPr>
              <w:pStyle w:val="Compact"/>
            </w:pPr>
            <w:r>
              <w:t xml:space="preserve">51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Pre-pregnancy</w:t>
            </w:r>
            <w:r>
              <w:t xml:space="preserve"> </w:t>
            </w:r>
            <w:r>
              <w:t xml:space="preserve">obesity,</w:t>
            </w:r>
            <w:r>
              <w:t xml:space="preserve"> </w:t>
            </w:r>
            <w:r>
              <w:t xml:space="preserve">BMI</w:t>
            </w:r>
            <w:r>
              <w:t xml:space="preserve"> </w:t>
            </w:r>
            <w:r>
              <w:t xml:space="preserve">&gt;=30</w:t>
            </w:r>
            <w:r>
              <w:t xml:space="preserve"> </w:t>
            </w:r>
            <w:r>
              <w:t xml:space="preserve">kg/m^2</w:t>
            </w:r>
          </w:p>
        </w:tc>
        <w:tc>
          <w:tcPr/>
          <w:p>
            <w:pPr>
              <w:pStyle w:val="Compact"/>
            </w:pPr>
            <w:r>
              <w:t xml:space="preserve">514</w:t>
            </w:r>
            <w:r>
              <w:t xml:space="preserve"> </w:t>
            </w:r>
            <w:r>
              <w:t xml:space="preserve">(88%)</w:t>
            </w:r>
          </w:p>
        </w:tc>
        <w:tc>
          <w:tcPr/>
          <w:p>
            <w:pPr>
              <w:pStyle w:val="Compact"/>
            </w:pPr>
            <w:r>
              <w:t xml:space="preserve">457</w:t>
            </w:r>
            <w:r>
              <w:t xml:space="preserve"> </w:t>
            </w:r>
            <w:r>
              <w:t xml:space="preserve">(88%)</w:t>
            </w:r>
          </w:p>
        </w:tc>
        <w:tc>
          <w:tcPr/>
          <w:p>
            <w:pPr>
              <w:pStyle w:val="Compact"/>
            </w:pPr>
            <w:r>
              <w:t xml:space="preserve">57</w:t>
            </w:r>
            <w:r>
              <w:t xml:space="preserve"> </w:t>
            </w:r>
            <w:r>
              <w:t xml:space="preserve">(89%)</w:t>
            </w:r>
          </w:p>
        </w:tc>
        <w:tc>
          <w:tcPr/>
          <w:p>
            <w:pPr>
              <w:pStyle w:val="Compact"/>
            </w:pPr>
            <w:r>
              <w:t xml:space="preserve">&gt;0.999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Missing</w:t>
            </w:r>
          </w:p>
        </w:tc>
        <w:tc>
          <w:tcPr/>
          <w:p>
            <w:pPr>
              <w:pStyle w:val="Compact"/>
            </w:pPr>
            <w:r>
              <w:t xml:space="preserve">59</w:t>
            </w:r>
          </w:p>
        </w:tc>
        <w:tc>
          <w:tcPr/>
          <w:p>
            <w:pPr>
              <w:pStyle w:val="Compact"/>
            </w:pPr>
            <w:r>
              <w:t xml:space="preserve">51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Number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GLP-1</w:t>
            </w:r>
            <w:r>
              <w:t xml:space="preserve"> </w:t>
            </w:r>
            <w:r>
              <w:t xml:space="preserve">orders</w:t>
            </w:r>
            <w:r>
              <w:t xml:space="preserve"> </w:t>
            </w:r>
            <w:r>
              <w:t xml:space="preserve">postpartum</w:t>
            </w:r>
          </w:p>
        </w:tc>
        <w:tc>
          <w:tcPr/>
          <w:p>
            <w:pPr>
              <w:pStyle w:val="Compact"/>
            </w:pPr>
            <w:r>
              <w:t xml:space="preserve">4.0</w:t>
            </w:r>
            <w:r>
              <w:t xml:space="preserve"> </w:t>
            </w:r>
            <w:r>
              <w:t xml:space="preserve">(2.0,</w:t>
            </w:r>
            <w:r>
              <w:t xml:space="preserve"> </w:t>
            </w:r>
            <w:r>
              <w:t xml:space="preserve">8.0)</w:t>
            </w:r>
          </w:p>
        </w:tc>
        <w:tc>
          <w:tcPr/>
          <w:p>
            <w:pPr>
              <w:pStyle w:val="Compact"/>
            </w:pPr>
            <w:r>
              <w:t xml:space="preserve">5.0</w:t>
            </w:r>
            <w:r>
              <w:t xml:space="preserve"> </w:t>
            </w:r>
            <w:r>
              <w:t xml:space="preserve">(2.0,</w:t>
            </w:r>
            <w:r>
              <w:t xml:space="preserve"> </w:t>
            </w:r>
            <w:r>
              <w:t xml:space="preserve">8.0)</w:t>
            </w:r>
          </w:p>
        </w:tc>
        <w:tc>
          <w:tcPr/>
          <w:p>
            <w:pPr>
              <w:pStyle w:val="Compact"/>
            </w:pPr>
            <w:r>
              <w:t xml:space="preserve">4.0</w:t>
            </w:r>
            <w:r>
              <w:t xml:space="preserve"> </w:t>
            </w:r>
            <w:r>
              <w:t xml:space="preserve">(2.0,</w:t>
            </w:r>
            <w:r>
              <w:t xml:space="preserve"> </w:t>
            </w:r>
            <w:r>
              <w:t xml:space="preserve">7.0)</w:t>
            </w:r>
          </w:p>
        </w:tc>
        <w:tc>
          <w:tcPr/>
          <w:p>
            <w:pPr>
              <w:pStyle w:val="Compact"/>
            </w:pPr>
            <w:r>
              <w:t xml:space="preserve">0.225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Number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distinct</w:t>
            </w:r>
            <w:r>
              <w:t xml:space="preserve"> </w:t>
            </w:r>
            <w:r>
              <w:t xml:space="preserve">GLP-1</w:t>
            </w:r>
            <w:r>
              <w:t xml:space="preserve"> </w:t>
            </w:r>
            <w:r>
              <w:t xml:space="preserve">agents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  <w:tc>
          <w:tcPr/>
          <w:p>
            <w:pPr>
              <w:pStyle w:val="Compact"/>
            </w:pPr>
            <w:r>
              <w:t xml:space="preserve">0.320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1</w:t>
            </w:r>
          </w:p>
        </w:tc>
        <w:tc>
          <w:tcPr/>
          <w:p>
            <w:pPr>
              <w:pStyle w:val="Compact"/>
            </w:pPr>
            <w:r>
              <w:t xml:space="preserve">487</w:t>
            </w:r>
            <w:r>
              <w:t xml:space="preserve"> </w:t>
            </w:r>
            <w:r>
              <w:t xml:space="preserve">(76%)</w:t>
            </w:r>
          </w:p>
        </w:tc>
        <w:tc>
          <w:tcPr/>
          <w:p>
            <w:pPr>
              <w:pStyle w:val="Compact"/>
            </w:pPr>
            <w:r>
              <w:t xml:space="preserve">435</w:t>
            </w:r>
            <w:r>
              <w:t xml:space="preserve"> </w:t>
            </w:r>
            <w:r>
              <w:t xml:space="preserve">(76%)</w:t>
            </w:r>
          </w:p>
        </w:tc>
        <w:tc>
          <w:tcPr/>
          <w:p>
            <w:pPr>
              <w:pStyle w:val="Compact"/>
            </w:pPr>
            <w:r>
              <w:t xml:space="preserve">52</w:t>
            </w:r>
            <w:r>
              <w:t xml:space="preserve"> </w:t>
            </w:r>
            <w:r>
              <w:t xml:space="preserve">(72%)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2</w:t>
            </w:r>
          </w:p>
        </w:tc>
        <w:tc>
          <w:tcPr/>
          <w:p>
            <w:pPr>
              <w:pStyle w:val="Compact"/>
            </w:pPr>
            <w:r>
              <w:t xml:space="preserve">139</w:t>
            </w:r>
            <w:r>
              <w:t xml:space="preserve"> </w:t>
            </w:r>
            <w:r>
              <w:t xml:space="preserve">(22%)</w:t>
            </w:r>
          </w:p>
        </w:tc>
        <w:tc>
          <w:tcPr/>
          <w:p>
            <w:pPr>
              <w:pStyle w:val="Compact"/>
            </w:pPr>
            <w:r>
              <w:t xml:space="preserve">123</w:t>
            </w:r>
            <w:r>
              <w:t xml:space="preserve"> </w:t>
            </w:r>
            <w:r>
              <w:t xml:space="preserve">(22%)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  <w:r>
              <w:t xml:space="preserve"> </w:t>
            </w:r>
            <w:r>
              <w:t xml:space="preserve">(22%)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3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  <w:r>
              <w:t xml:space="preserve"> </w:t>
            </w:r>
            <w:r>
              <w:t xml:space="preserve">(2.6%)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  <w:r>
              <w:t xml:space="preserve"> </w:t>
            </w:r>
            <w:r>
              <w:t xml:space="preserve">(2.3%)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  <w:r>
              <w:t xml:space="preserve"> </w:t>
            </w:r>
            <w:r>
              <w:t xml:space="preserve">(5.6%)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  <w:r>
              <w:t xml:space="preserve"> </w:t>
            </w:r>
            <w:r>
              <w:t xml:space="preserve">(0.2%)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  <w:r>
              <w:t xml:space="preserve"> </w:t>
            </w:r>
            <w:r>
              <w:t xml:space="preserve">(0.2%)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  <w:r>
              <w:t xml:space="preserve"> </w:t>
            </w:r>
            <w:r>
              <w:t xml:space="preserve">(0%)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Single</w:t>
            </w:r>
            <w:r>
              <w:t xml:space="preserve"> </w:t>
            </w:r>
            <w:r>
              <w:t xml:space="preserve">agent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t xml:space="preserve">switched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  <w:tc>
          <w:tcPr/>
          <w:p>
            <w:pPr>
              <w:pStyle w:val="Compact"/>
            </w:pPr>
            <w:r>
              <w:t xml:space="preserve">0.469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Single</w:t>
            </w:r>
            <w:r>
              <w:t xml:space="preserve"> </w:t>
            </w: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t xml:space="preserve">487</w:t>
            </w:r>
            <w:r>
              <w:t xml:space="preserve"> </w:t>
            </w:r>
            <w:r>
              <w:t xml:space="preserve">(76%)</w:t>
            </w:r>
          </w:p>
        </w:tc>
        <w:tc>
          <w:tcPr/>
          <w:p>
            <w:pPr>
              <w:pStyle w:val="Compact"/>
            </w:pPr>
            <w:r>
              <w:t xml:space="preserve">435</w:t>
            </w:r>
            <w:r>
              <w:t xml:space="preserve"> </w:t>
            </w:r>
            <w:r>
              <w:t xml:space="preserve">(76%)</w:t>
            </w:r>
          </w:p>
        </w:tc>
        <w:tc>
          <w:tcPr/>
          <w:p>
            <w:pPr>
              <w:pStyle w:val="Compact"/>
            </w:pPr>
            <w:r>
              <w:t xml:space="preserve">52</w:t>
            </w:r>
            <w:r>
              <w:t xml:space="preserve"> </w:t>
            </w:r>
            <w:r>
              <w:t xml:space="preserve">(72%)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Switched</w:t>
            </w:r>
            <w:r>
              <w:t xml:space="preserve"> </w:t>
            </w:r>
            <w:r>
              <w:t xml:space="preserve">(&gt;=2</w:t>
            </w:r>
            <w:r>
              <w:t xml:space="preserve"> </w:t>
            </w:r>
            <w:r>
              <w:t xml:space="preserve">agents)</w:t>
            </w:r>
          </w:p>
        </w:tc>
        <w:tc>
          <w:tcPr/>
          <w:p>
            <w:pPr>
              <w:pStyle w:val="Compact"/>
            </w:pPr>
            <w:r>
              <w:t xml:space="preserve">157</w:t>
            </w:r>
            <w:r>
              <w:t xml:space="preserve"> </w:t>
            </w:r>
            <w:r>
              <w:t xml:space="preserve">(24%)</w:t>
            </w:r>
          </w:p>
        </w:tc>
        <w:tc>
          <w:tcPr/>
          <w:p>
            <w:pPr>
              <w:pStyle w:val="Compact"/>
            </w:pPr>
            <w:r>
              <w:t xml:space="preserve">137</w:t>
            </w:r>
            <w:r>
              <w:t xml:space="preserve"> </w:t>
            </w:r>
            <w:r>
              <w:t xml:space="preserve">(24%)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  <w:r>
              <w:t xml:space="preserve"> </w:t>
            </w:r>
            <w:r>
              <w:t xml:space="preserve">(28%)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GLP-1</w:t>
            </w:r>
            <w:r>
              <w:t xml:space="preserve"> </w:t>
            </w:r>
            <w:r>
              <w:t xml:space="preserve">prescription</w:t>
            </w:r>
            <w:r>
              <w:t xml:space="preserve"> </w:t>
            </w:r>
            <w:r>
              <w:t xml:space="preserve">duration,</w:t>
            </w:r>
            <w:r>
              <w:t xml:space="preserve"> </w:t>
            </w:r>
            <w:r>
              <w:t xml:space="preserve">days</w:t>
            </w:r>
          </w:p>
        </w:tc>
        <w:tc>
          <w:tcPr/>
          <w:p>
            <w:pPr>
              <w:pStyle w:val="Compact"/>
            </w:pPr>
            <w:r>
              <w:t xml:space="preserve">150.0</w:t>
            </w:r>
            <w:r>
              <w:t xml:space="preserve"> </w:t>
            </w:r>
            <w:r>
              <w:t xml:space="preserve">(66.0,</w:t>
            </w:r>
            <w:r>
              <w:t xml:space="preserve"> </w:t>
            </w:r>
            <w:r>
              <w:t xml:space="preserve">261.5)</w:t>
            </w:r>
          </w:p>
        </w:tc>
        <w:tc>
          <w:tcPr/>
          <w:p>
            <w:pPr>
              <w:pStyle w:val="Compact"/>
            </w:pPr>
            <w:r>
              <w:t xml:space="preserve">154.0</w:t>
            </w:r>
            <w:r>
              <w:t xml:space="preserve"> </w:t>
            </w:r>
            <w:r>
              <w:t xml:space="preserve">(70.0,</w:t>
            </w:r>
            <w:r>
              <w:t xml:space="preserve"> </w:t>
            </w:r>
            <w:r>
              <w:t xml:space="preserve">266.0)</w:t>
            </w:r>
          </w:p>
        </w:tc>
        <w:tc>
          <w:tcPr/>
          <w:p>
            <w:pPr>
              <w:pStyle w:val="Compact"/>
            </w:pPr>
            <w:r>
              <w:t xml:space="preserve">138.0</w:t>
            </w:r>
            <w:r>
              <w:t xml:space="preserve"> </w:t>
            </w:r>
            <w:r>
              <w:t xml:space="preserve">(46.0,</w:t>
            </w:r>
            <w:r>
              <w:t xml:space="preserve"> </w:t>
            </w:r>
            <w:r>
              <w:t xml:space="preserve">241.0)</w:t>
            </w:r>
          </w:p>
        </w:tc>
        <w:tc>
          <w:tcPr/>
          <w:p>
            <w:pPr>
              <w:pStyle w:val="Compact"/>
            </w:pPr>
            <w:r>
              <w:t xml:space="preserve">0.177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GLP-1</w:t>
            </w:r>
            <w:r>
              <w:t xml:space="preserve"> </w:t>
            </w:r>
            <w:r>
              <w:t xml:space="preserve">persistence</w:t>
            </w:r>
            <w:r>
              <w:t xml:space="preserve"> </w:t>
            </w: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  <w:tc>
          <w:tcPr/>
          <w:p>
            <w:pPr>
              <w:pStyle w:val="Compact"/>
            </w:pPr>
            <w:r>
              <w:t xml:space="preserve">0.465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&lt;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month</w:t>
            </w:r>
          </w:p>
        </w:tc>
        <w:tc>
          <w:tcPr/>
          <w:p>
            <w:pPr>
              <w:pStyle w:val="Compact"/>
            </w:pPr>
            <w:r>
              <w:t xml:space="preserve">89</w:t>
            </w:r>
            <w:r>
              <w:t xml:space="preserve"> </w:t>
            </w:r>
            <w:r>
              <w:t xml:space="preserve">(14%)</w:t>
            </w:r>
          </w:p>
        </w:tc>
        <w:tc>
          <w:tcPr/>
          <w:p>
            <w:pPr>
              <w:pStyle w:val="Compact"/>
            </w:pPr>
            <w:r>
              <w:t xml:space="preserve">74</w:t>
            </w:r>
            <w:r>
              <w:t xml:space="preserve"> </w:t>
            </w:r>
            <w:r>
              <w:t xml:space="preserve">(13%)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  <w:r>
              <w:t xml:space="preserve"> </w:t>
            </w:r>
            <w:r>
              <w:t xml:space="preserve">(21%)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1-3</w:t>
            </w:r>
            <w:r>
              <w:t xml:space="preserve"> </w:t>
            </w:r>
            <w:r>
              <w:t xml:space="preserve">months</w:t>
            </w:r>
          </w:p>
        </w:tc>
        <w:tc>
          <w:tcPr/>
          <w:p>
            <w:pPr>
              <w:pStyle w:val="Compact"/>
            </w:pPr>
            <w:r>
              <w:t xml:space="preserve">112</w:t>
            </w:r>
            <w:r>
              <w:t xml:space="preserve"> </w:t>
            </w:r>
            <w:r>
              <w:t xml:space="preserve">(17%)</w:t>
            </w:r>
          </w:p>
        </w:tc>
        <w:tc>
          <w:tcPr/>
          <w:p>
            <w:pPr>
              <w:pStyle w:val="Compact"/>
            </w:pPr>
            <w:r>
              <w:t xml:space="preserve">99</w:t>
            </w:r>
            <w:r>
              <w:t xml:space="preserve"> </w:t>
            </w:r>
            <w:r>
              <w:t xml:space="preserve">(17%)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  <w:r>
              <w:t xml:space="preserve"> </w:t>
            </w:r>
            <w:r>
              <w:t xml:space="preserve">(18%)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3-6</w:t>
            </w:r>
            <w:r>
              <w:t xml:space="preserve"> </w:t>
            </w:r>
            <w:r>
              <w:t xml:space="preserve">months</w:t>
            </w:r>
          </w:p>
        </w:tc>
        <w:tc>
          <w:tcPr/>
          <w:p>
            <w:pPr>
              <w:pStyle w:val="Compact"/>
            </w:pPr>
            <w:r>
              <w:t xml:space="preserve">161</w:t>
            </w:r>
            <w:r>
              <w:t xml:space="preserve"> </w:t>
            </w:r>
            <w:r>
              <w:t xml:space="preserve">(25%)</w:t>
            </w:r>
          </w:p>
        </w:tc>
        <w:tc>
          <w:tcPr/>
          <w:p>
            <w:pPr>
              <w:pStyle w:val="Compact"/>
            </w:pPr>
            <w:r>
              <w:t xml:space="preserve">145</w:t>
            </w:r>
            <w:r>
              <w:t xml:space="preserve"> </w:t>
            </w:r>
            <w:r>
              <w:t xml:space="preserve">(25%)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  <w:r>
              <w:t xml:space="preserve"> </w:t>
            </w:r>
            <w:r>
              <w:t xml:space="preserve">(22%)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6-12</w:t>
            </w:r>
            <w:r>
              <w:t xml:space="preserve"> </w:t>
            </w:r>
            <w:r>
              <w:t xml:space="preserve">months</w:t>
            </w:r>
          </w:p>
        </w:tc>
        <w:tc>
          <w:tcPr/>
          <w:p>
            <w:pPr>
              <w:pStyle w:val="Compact"/>
            </w:pPr>
            <w:r>
              <w:t xml:space="preserve">199</w:t>
            </w:r>
            <w:r>
              <w:t xml:space="preserve"> </w:t>
            </w:r>
            <w:r>
              <w:t xml:space="preserve">(31%)</w:t>
            </w:r>
          </w:p>
        </w:tc>
        <w:tc>
          <w:tcPr/>
          <w:p>
            <w:pPr>
              <w:pStyle w:val="Compact"/>
            </w:pPr>
            <w:r>
              <w:t xml:space="preserve">180</w:t>
            </w:r>
            <w:r>
              <w:t xml:space="preserve"> </w:t>
            </w:r>
            <w:r>
              <w:t xml:space="preserve">(31%)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  <w:r>
              <w:t xml:space="preserve"> </w:t>
            </w:r>
            <w:r>
              <w:t xml:space="preserve">(26%)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≥</w:t>
            </w:r>
            <w:r>
              <w:t xml:space="preserve"> </w:t>
            </w:r>
            <w:r>
              <w:t xml:space="preserve">12</w:t>
            </w:r>
            <w:r>
              <w:t xml:space="preserve"> </w:t>
            </w:r>
            <w:r>
              <w:t xml:space="preserve">months</w:t>
            </w:r>
          </w:p>
        </w:tc>
        <w:tc>
          <w:tcPr/>
          <w:p>
            <w:pPr>
              <w:pStyle w:val="Compact"/>
            </w:pPr>
            <w:r>
              <w:t xml:space="preserve">83</w:t>
            </w:r>
            <w:r>
              <w:t xml:space="preserve"> </w:t>
            </w:r>
            <w:r>
              <w:t xml:space="preserve">(13%)</w:t>
            </w:r>
          </w:p>
        </w:tc>
        <w:tc>
          <w:tcPr/>
          <w:p>
            <w:pPr>
              <w:pStyle w:val="Compact"/>
            </w:pPr>
            <w:r>
              <w:t xml:space="preserve">74</w:t>
            </w:r>
            <w:r>
              <w:t xml:space="preserve"> </w:t>
            </w:r>
            <w:r>
              <w:t xml:space="preserve">(13%)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  <w:r>
              <w:t xml:space="preserve"> </w:t>
            </w:r>
            <w:r>
              <w:t xml:space="preserve">(13%)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Unknown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  <w:r>
              <w:t xml:space="preserve"> </w:t>
            </w:r>
            <w:r>
              <w:t xml:space="preserve">(0%)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  <w:r>
              <w:t xml:space="preserve"> </w:t>
            </w:r>
            <w:r>
              <w:t xml:space="preserve">(0%)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  <w:r>
              <w:t xml:space="preserve"> </w:t>
            </w:r>
            <w:r>
              <w:t xml:space="preserve">(0%)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Active</w:t>
            </w:r>
            <w:r>
              <w:t xml:space="preserve"> </w:t>
            </w:r>
            <w:r>
              <w:t xml:space="preserve">GLP-1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w:r>
              <w:t xml:space="preserve">6</w:t>
            </w:r>
            <w:r>
              <w:t xml:space="preserve"> </w:t>
            </w:r>
            <w:r>
              <w:t xml:space="preserve">months</w:t>
            </w:r>
            <w:r>
              <w:t xml:space="preserve"> </w:t>
            </w:r>
            <w:r>
              <w:t xml:space="preserve">postpartum</w:t>
            </w:r>
          </w:p>
        </w:tc>
        <w:tc>
          <w:tcPr/>
          <w:p>
            <w:pPr>
              <w:pStyle w:val="Compact"/>
            </w:pPr>
            <w:r>
              <w:t xml:space="preserve">225</w:t>
            </w:r>
            <w:r>
              <w:t xml:space="preserve"> </w:t>
            </w:r>
            <w:r>
              <w:t xml:space="preserve">(35%)</w:t>
            </w:r>
          </w:p>
        </w:tc>
        <w:tc>
          <w:tcPr/>
          <w:p>
            <w:pPr>
              <w:pStyle w:val="Compact"/>
            </w:pPr>
            <w:r>
              <w:t xml:space="preserve">197</w:t>
            </w:r>
            <w:r>
              <w:t xml:space="preserve"> </w:t>
            </w:r>
            <w:r>
              <w:t xml:space="preserve">(34%)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  <w:r>
              <w:t xml:space="preserve"> </w:t>
            </w:r>
            <w:r>
              <w:t xml:space="preserve">(39%)</w:t>
            </w:r>
          </w:p>
        </w:tc>
        <w:tc>
          <w:tcPr/>
          <w:p>
            <w:pPr>
              <w:pStyle w:val="Compact"/>
            </w:pPr>
            <w:r>
              <w:t xml:space="preserve">0.512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</w:t>
            </w:r>
            <w:r>
              <w:t xml:space="preserve"> </w:t>
            </w:r>
            <w:r>
              <w:t xml:space="preserve">GLP-1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w:r>
              <w:t xml:space="preserve">12</w:t>
            </w:r>
            <w:r>
              <w:t xml:space="preserve"> </w:t>
            </w:r>
            <w:r>
              <w:t xml:space="preserve">months</w:t>
            </w:r>
            <w:r>
              <w:t xml:space="preserve"> </w:t>
            </w:r>
            <w:r>
              <w:t xml:space="preserve">postpartum</w:t>
            </w:r>
          </w:p>
        </w:tc>
        <w:tc>
          <w:tcPr/>
          <w:p>
            <w:pPr>
              <w:pStyle w:val="Compact"/>
            </w:pPr>
            <w:r>
              <w:t xml:space="preserve">384</w:t>
            </w:r>
            <w:r>
              <w:t xml:space="preserve"> </w:t>
            </w:r>
            <w:r>
              <w:t xml:space="preserve">(60%)</w:t>
            </w:r>
          </w:p>
        </w:tc>
        <w:tc>
          <w:tcPr/>
          <w:p>
            <w:pPr>
              <w:pStyle w:val="Compact"/>
            </w:pPr>
            <w:r>
              <w:t xml:space="preserve">345</w:t>
            </w:r>
            <w:r>
              <w:t xml:space="preserve"> </w:t>
            </w:r>
            <w:r>
              <w:t xml:space="preserve">(60%)</w:t>
            </w:r>
          </w:p>
        </w:tc>
        <w:tc>
          <w:tcPr/>
          <w:p>
            <w:pPr>
              <w:pStyle w:val="Compact"/>
            </w:pPr>
            <w:r>
              <w:t xml:space="preserve">39</w:t>
            </w:r>
            <w:r>
              <w:t xml:space="preserve"> </w:t>
            </w:r>
            <w:r>
              <w:t xml:space="preserve">(54%)</w:t>
            </w:r>
          </w:p>
        </w:tc>
        <w:tc>
          <w:tcPr/>
          <w:p>
            <w:pPr>
              <w:pStyle w:val="Compact"/>
            </w:pPr>
            <w:r>
              <w:t xml:space="preserve">0.372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rPr>
                <w:vertAlign w:val="superscript"/>
              </w:rPr>
              <w:t xml:space="preserve">1</w:t>
            </w:r>
            <w:r>
              <w:t xml:space="preserve"> </w:t>
            </w:r>
            <w:r>
              <w:t xml:space="preserve">Continuous</w:t>
            </w:r>
            <w:r>
              <w:t xml:space="preserve"> </w:t>
            </w:r>
            <w:r>
              <w:t xml:space="preserve">variables:</w:t>
            </w:r>
            <w:r>
              <w:t xml:space="preserve"> </w:t>
            </w:r>
            <w:r>
              <w:t xml:space="preserve">median</w:t>
            </w:r>
            <w:r>
              <w:t xml:space="preserve"> </w:t>
            </w:r>
            <w:r>
              <w:t xml:space="preserve">(Q1,</w:t>
            </w:r>
            <w:r>
              <w:t xml:space="preserve"> </w:t>
            </w:r>
            <w:r>
              <w:t xml:space="preserve">Q3);</w:t>
            </w:r>
            <w:r>
              <w:t xml:space="preserve"> </w:t>
            </w:r>
            <w:r>
              <w:t xml:space="preserve">categorical:</w:t>
            </w:r>
            <w:r>
              <w:t xml:space="preserve"> </w:t>
            </w:r>
            <w:r>
              <w:t xml:space="preserve">n</w:t>
            </w:r>
            <w:r>
              <w:t xml:space="preserve"> </w:t>
            </w:r>
            <w:r>
              <w:t xml:space="preserve">(%).</w:t>
            </w:r>
            <w:r>
              <w:t xml:space="preserve"> </w:t>
            </w:r>
            <w:r>
              <w:t xml:space="preserve">P-values:</w:t>
            </w:r>
            <w:r>
              <w:t xml:space="preserve"> </w:t>
            </w:r>
            <w:r>
              <w:t xml:space="preserve">Wilcoxon</w:t>
            </w:r>
            <w:r>
              <w:t xml:space="preserve"> </w:t>
            </w:r>
            <w:r>
              <w:t xml:space="preserve">rank-sum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continuous,</w:t>
            </w:r>
            <w:r>
              <w:t xml:space="preserve"> </w:t>
            </w:r>
            <w:r>
              <w:t xml:space="preserve">Fisher</w:t>
            </w:r>
            <w:r>
              <w:t xml:space="preserve"> </w:t>
            </w:r>
            <w:r>
              <w:t xml:space="preserve">exact</w:t>
            </w:r>
            <w:r>
              <w:t xml:space="preserve"> </w:t>
            </w:r>
            <w:r>
              <w:t xml:space="preserve">(simulated,</w:t>
            </w:r>
            <w:r>
              <w:t xml:space="preserve"> </w:t>
            </w:r>
            <w:r>
              <w:t xml:space="preserve">B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t xml:space="preserve">10,000)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categorical.</w:t>
            </w:r>
            <w:r>
              <w:t xml:space="preserve"> </w:t>
            </w:r>
            <w:r>
              <w:t xml:space="preserve">Traditional</w:t>
            </w:r>
            <w:r>
              <w:t xml:space="preserve"> </w:t>
            </w:r>
            <w:r>
              <w:t xml:space="preserve">obstetric</w:t>
            </w:r>
            <w:r>
              <w:t xml:space="preserve"> </w:t>
            </w:r>
            <w:r>
              <w:t xml:space="preserve">HTN</w:t>
            </w:r>
            <w:r>
              <w:t xml:space="preserve"> </w:t>
            </w:r>
            <w:r>
              <w:t xml:space="preserve">threshold:</w:t>
            </w:r>
            <w:r>
              <w:t xml:space="preserve"> </w:t>
            </w:r>
            <w:r>
              <w:t xml:space="preserve">SBP</w:t>
            </w:r>
            <w:r>
              <w:t xml:space="preserve"> </w:t>
            </w:r>
            <w:r>
              <w:t xml:space="preserve">&gt;=140</w:t>
            </w:r>
            <w:r>
              <w:t xml:space="preserve"> </w:t>
            </w:r>
            <w:r>
              <w:t xml:space="preserve">mmHg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DBP</w:t>
            </w:r>
            <w:r>
              <w:t xml:space="preserve"> </w:t>
            </w:r>
            <w:r>
              <w:t xml:space="preserve">&gt;=90</w:t>
            </w:r>
            <w:r>
              <w:t xml:space="preserve"> </w:t>
            </w:r>
            <w:r>
              <w:t xml:space="preserve">mmHg.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rPr>
                <w:vertAlign w:val="superscript"/>
              </w:rPr>
              <w:t xml:space="preserve">2</w:t>
            </w:r>
            <w:r>
              <w:t xml:space="preserve"> </w:t>
            </w:r>
            <w:r>
              <w:t xml:space="preserve">Wilcoxon</w:t>
            </w:r>
            <w:r>
              <w:t xml:space="preserve"> </w:t>
            </w:r>
            <w:r>
              <w:t xml:space="preserve">rank</w:t>
            </w:r>
            <w:r>
              <w:t xml:space="preserve"> </w:t>
            </w:r>
            <w:r>
              <w:t xml:space="preserve">sum</w:t>
            </w:r>
            <w:r>
              <w:t xml:space="preserve"> </w:t>
            </w:r>
            <w:r>
              <w:t xml:space="preserve">test;</w:t>
            </w:r>
            <w:r>
              <w:t xml:space="preserve"> </w:t>
            </w:r>
            <w:r>
              <w:t xml:space="preserve">Fisher’s</w:t>
            </w:r>
            <w:r>
              <w:t xml:space="preserve"> </w:t>
            </w:r>
            <w:r>
              <w:t xml:space="preserve">Exact</w:t>
            </w:r>
            <w:r>
              <w:t xml:space="preserve"> </w:t>
            </w:r>
            <w:r>
              <w:t xml:space="preserve">Test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Count</w:t>
            </w:r>
            <w:r>
              <w:t xml:space="preserve"> </w:t>
            </w:r>
            <w:r>
              <w:t xml:space="preserve">Data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simulated</w:t>
            </w:r>
            <w:r>
              <w:t xml:space="preserve"> </w:t>
            </w:r>
            <w:r>
              <w:t xml:space="preserve">p-value</w:t>
            </w:r>
            <w:r>
              <w:t xml:space="preserve"> </w:t>
            </w:r>
            <w:r>
              <w:t xml:space="preserve">(based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t xml:space="preserve">10000</w:t>
            </w:r>
            <w:r>
              <w:t xml:space="preserve"> </w:t>
            </w:r>
            <w:r>
              <w:t xml:space="preserve">replicates);</w:t>
            </w:r>
            <w:r>
              <w:t xml:space="preserve"> </w:t>
            </w:r>
            <w:r>
              <w:t xml:space="preserve">Fisher’s</w:t>
            </w:r>
            <w:r>
              <w:t xml:space="preserve"> </w:t>
            </w:r>
            <w:r>
              <w:t xml:space="preserve">exact</w:t>
            </w:r>
            <w:r>
              <w:t xml:space="preserve"> </w:t>
            </w:r>
            <w:r>
              <w:t xml:space="preserve">test</w:t>
            </w:r>
          </w:p>
        </w:tc>
      </w:tr>
    </w:tbl>
    <w:bookmarkEnd w:id="13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Table</w:t>
      </w:r>
      <w:r>
        <w:t xml:space="preserve"> </w:t>
      </w:r>
      <w:r>
        <w:t xml:space="preserve">2</w:t>
      </w:r>
      <w:r>
        <w:t xml:space="preserve"> </w:t>
      </w:r>
      <w:r>
        <w:t xml:space="preserve">-</w:t>
      </w:r>
      <w:r>
        <w:t xml:space="preserve"> </w:t>
      </w:r>
      <w:r>
        <w:t xml:space="preserve">Combined</w:t>
      </w:r>
      <w:r>
        <w:t xml:space="preserve"> </w:t>
      </w:r>
      <w:r>
        <w:t xml:space="preserve">Timing</w:t>
      </w:r>
      <w:r>
        <w:t xml:space="preserve"> </w:t>
      </w:r>
      <w:r>
        <w:t xml:space="preserve">and</w:t>
      </w:r>
      <w:r>
        <w:t xml:space="preserve"> </w:t>
      </w:r>
      <w:r>
        <w:t xml:space="preserve">140</w:t>
      </w:r>
      <w:r>
        <w:t xml:space="preserve"> </w:t>
      </w:r>
      <w:r>
        <w:t xml:space="preserve">90</w:t>
      </w:r>
      <w:r>
        <w:t xml:space="preserve"> </w:t>
      </w:r>
      <w:r>
        <w:t xml:space="preserve">BP</w:t>
      </w:r>
    </w:p>
    <w:bookmarkStart w:id="14" w:name="ulzbmwnxww"/>
    <w:p>
      <w:pPr>
        <w:pStyle w:val="BodyText"/>
      </w:pPr>
    </w:p>
    <w:p>
      <w:pPr>
        <w:pStyle w:val="TableCaption"/>
      </w:pPr>
      <w:r>
        <w:rPr>
          <w:b/>
          <w:bCs/>
        </w:rPr>
        <w:t xml:space="preserve">Table</w:t>
      </w:r>
      <w:r>
        <w:rPr>
          <w:b/>
          <w:bCs/>
        </w:rPr>
        <w:t xml:space="preserve"> </w:t>
      </w:r>
      <w:r>
        <w:rPr>
          <w:b/>
          <w:bCs/>
        </w:rPr>
        <w:t xml:space="preserve">2c.</w:t>
      </w:r>
      <w:r>
        <w:t xml:space="preserve"> </w:t>
      </w:r>
      <w:r>
        <w:t xml:space="preserve">GLP-1</w:t>
      </w:r>
      <w:r>
        <w:t xml:space="preserve"> </w:t>
      </w:r>
      <w:r>
        <w:t xml:space="preserve">exposure</w:t>
      </w:r>
      <w:r>
        <w:t xml:space="preserve"> </w:t>
      </w:r>
      <w:r>
        <w:t xml:space="preserve">characteristics</w:t>
      </w:r>
      <w:r>
        <w:t xml:space="preserve"> </w:t>
      </w:r>
      <w:r>
        <w:t xml:space="preserve">by</w:t>
      </w:r>
      <w:r>
        <w:t xml:space="preserve"> </w:t>
      </w:r>
      <w:r>
        <w:t xml:space="preserve">timing</w:t>
      </w:r>
      <w:r>
        <w:t xml:space="preserve"> </w:t>
      </w:r>
      <w:r>
        <w:t xml:space="preserve">of</w:t>
      </w:r>
      <w:r>
        <w:t xml:space="preserve"> </w:t>
      </w:r>
      <w:r>
        <w:t xml:space="preserve">GLP-1</w:t>
      </w:r>
      <w:r>
        <w:t xml:space="preserve"> </w:t>
      </w:r>
      <w:r>
        <w:t xml:space="preserve">initiation</w:t>
      </w:r>
      <w:r>
        <w:t xml:space="preserve"> </w:t>
      </w:r>
      <w:r>
        <w:t xml:space="preserve">and</w:t>
      </w:r>
      <w:r>
        <w:t xml:space="preserve"> </w:t>
      </w:r>
      <w:r>
        <w:t xml:space="preserve">traditional</w:t>
      </w:r>
      <w:r>
        <w:t xml:space="preserve"> </w:t>
      </w:r>
      <w:r>
        <w:t xml:space="preserve">obstetric</w:t>
      </w:r>
      <w:r>
        <w:t xml:space="preserve"> </w:t>
      </w:r>
      <w:r>
        <w:t xml:space="preserve">BP</w:t>
      </w:r>
      <w:r>
        <w:t xml:space="preserve"> </w:t>
      </w:r>
      <w:r>
        <w:t xml:space="preserve">threshold</w:t>
      </w:r>
    </w:p>
    <w:tbl>
      <w:tblPr>
        <w:tblStyle w:val="Table"/>
        <w:tblW w:type="pct" w:w="5000"/>
        <w:tblLayout w:type="fixed"/>
        <w:tblLook w:firstRow="1" w:lastRow="1" w:firstColumn="0" w:lastColumn="0" w:noHBand="0" w:noVBand="0" w:val="0020"/>
        <w:tblCaption w:val="Table 2c. GLP-1 exposure characteristics by timing of GLP-1 initiation and traditional obstetric BP threshold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>
            <w:vMerge w:val="restart"/>
          </w:tcPr>
          <w:p>
            <w:pPr>
              <w:pStyle w:val="Compact"/>
            </w:pPr>
            <w:r>
              <w:rPr>
                <w:b/>
                <w:bCs/>
              </w:rPr>
              <w:t xml:space="preserve">GLP-1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Exposure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Characteristic</w:t>
            </w:r>
          </w:p>
        </w:tc>
        <w:tc>
          <w:tcPr>
            <w:gridSpan w:val="4"/>
          </w:tcPr>
          <w:p>
            <w:pPr>
              <w:pStyle w:val="Compact"/>
            </w:pPr>
            <w:r>
              <w:rPr>
                <w:b/>
                <w:bCs/>
              </w:rPr>
              <w:t xml:space="preserve">Timing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of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GLP-1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Initiation</w:t>
            </w:r>
          </w:p>
        </w:tc>
        <w:tc>
          <w:tcPr>
            <w:gridSpan w:val="4"/>
          </w:tcPr>
          <w:p>
            <w:pPr>
              <w:pStyle w:val="Compact"/>
            </w:pPr>
            <w:r>
              <w:rPr>
                <w:b/>
                <w:bCs/>
              </w:rPr>
              <w:t xml:space="preserve">Traditional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Obstetric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Threshold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(&gt;=140/90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mmHg)</w:t>
            </w:r>
          </w:p>
        </w:tc>
      </w:tr>
      <w:tr>
        <w:trPr>
          <w:tblHeader w:val="on"/>
        </w:trP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Overall</w:t>
            </w:r>
            <w:r>
              <w:t xml:space="preserve">,</w:t>
            </w:r>
            <w:r>
              <w:t xml:space="preserve"> </w:t>
            </w:r>
            <w:r>
              <w:t xml:space="preserve">N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t xml:space="preserve">704</w:t>
            </w:r>
            <w:r>
              <w:rPr>
                <w:vertAlign w:val="superscript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Early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(&lt;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6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months)</w:t>
            </w:r>
            <w:r>
              <w:t xml:space="preserve">,</w:t>
            </w:r>
            <w:r>
              <w:t xml:space="preserve"> </w:t>
            </w:r>
            <w:r>
              <w:t xml:space="preserve">N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t xml:space="preserve">297</w:t>
            </w:r>
            <w:r>
              <w:rPr>
                <w:vertAlign w:val="superscript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Late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(&gt;=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6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months)</w:t>
            </w:r>
            <w:r>
              <w:t xml:space="preserve">,</w:t>
            </w:r>
            <w:r>
              <w:t xml:space="preserve"> </w:t>
            </w:r>
            <w:r>
              <w:t xml:space="preserve">N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t xml:space="preserve">407</w:t>
            </w:r>
            <w:r>
              <w:rPr>
                <w:vertAlign w:val="superscript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p-value</w:t>
            </w:r>
            <w:r>
              <w:rPr>
                <w:vertAlign w:val="superscript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Overall</w:t>
            </w:r>
            <w:r>
              <w:t xml:space="preserve">,</w:t>
            </w:r>
            <w:r>
              <w:t xml:space="preserve"> </w:t>
            </w:r>
            <w:r>
              <w:t xml:space="preserve">N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t xml:space="preserve">644</w:t>
            </w:r>
            <w:r>
              <w:rPr>
                <w:vertAlign w:val="superscript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HTN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(&lt;140/90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mmHg)</w:t>
            </w:r>
            <w:r>
              <w:t xml:space="preserve">,</w:t>
            </w:r>
            <w:r>
              <w:t xml:space="preserve"> </w:t>
            </w:r>
            <w:r>
              <w:t xml:space="preserve">N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t xml:space="preserve">572</w:t>
            </w:r>
            <w:r>
              <w:rPr>
                <w:vertAlign w:val="superscript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HTN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(&gt;=140/90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mmHg)</w:t>
            </w:r>
            <w:r>
              <w:t xml:space="preserve">,</w:t>
            </w:r>
            <w:r>
              <w:t xml:space="preserve"> </w:t>
            </w:r>
            <w:r>
              <w:t xml:space="preserve">N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t xml:space="preserve">72</w:t>
            </w:r>
            <w:r>
              <w:rPr>
                <w:vertAlign w:val="superscript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p-value</w:t>
            </w:r>
            <w:r>
              <w:rPr>
                <w:vertAlign w:val="superscript"/>
              </w:rP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Days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t xml:space="preserve">delivery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GLP-1</w:t>
            </w:r>
            <w:r>
              <w:t xml:space="preserve"> </w:t>
            </w:r>
            <w:r>
              <w:t xml:space="preserve">initiation</w:t>
            </w:r>
          </w:p>
        </w:tc>
        <w:tc>
          <w:tcPr/>
          <w:p>
            <w:pPr>
              <w:pStyle w:val="Compact"/>
            </w:pPr>
            <w:r>
              <w:t xml:space="preserve">207.0</w:t>
            </w:r>
            <w:r>
              <w:t xml:space="preserve"> </w:t>
            </w:r>
            <w:r>
              <w:t xml:space="preserve">(123.0,</w:t>
            </w:r>
            <w:r>
              <w:t xml:space="preserve"> </w:t>
            </w:r>
            <w:r>
              <w:t xml:space="preserve">282.5)</w:t>
            </w:r>
          </w:p>
        </w:tc>
        <w:tc>
          <w:tcPr/>
          <w:p>
            <w:pPr>
              <w:pStyle w:val="Compact"/>
            </w:pPr>
            <w:r>
              <w:t xml:space="preserve">111.0</w:t>
            </w:r>
            <w:r>
              <w:t xml:space="preserve"> </w:t>
            </w:r>
            <w:r>
              <w:t xml:space="preserve">(73.0,</w:t>
            </w:r>
            <w:r>
              <w:t xml:space="preserve"> </w:t>
            </w:r>
            <w:r>
              <w:t xml:space="preserve">147.0)</w:t>
            </w:r>
          </w:p>
        </w:tc>
        <w:tc>
          <w:tcPr/>
          <w:p>
            <w:pPr>
              <w:pStyle w:val="Compact"/>
            </w:pPr>
            <w:r>
              <w:t xml:space="preserve">270.0</w:t>
            </w:r>
            <w:r>
              <w:t xml:space="preserve"> </w:t>
            </w:r>
            <w:r>
              <w:t xml:space="preserve">(230.0,</w:t>
            </w:r>
            <w:r>
              <w:t xml:space="preserve"> </w:t>
            </w:r>
            <w:r>
              <w:t xml:space="preserve">313.0)</w:t>
            </w:r>
          </w:p>
        </w:tc>
        <w:tc>
          <w:tcPr/>
          <w:p>
            <w:pPr>
              <w:pStyle w:val="Compact"/>
            </w:pPr>
            <w:r>
              <w:t xml:space="preserve">&lt;0.001</w:t>
            </w:r>
          </w:p>
        </w:tc>
        <w:tc>
          <w:tcPr/>
          <w:p>
            <w:pPr>
              <w:pStyle w:val="Compact"/>
            </w:pPr>
            <w:r>
              <w:t xml:space="preserve">200.5</w:t>
            </w:r>
            <w:r>
              <w:t xml:space="preserve"> </w:t>
            </w:r>
            <w:r>
              <w:t xml:space="preserve">(116.5,</w:t>
            </w:r>
            <w:r>
              <w:t xml:space="preserve"> </w:t>
            </w:r>
            <w:r>
              <w:t xml:space="preserve">277.0)</w:t>
            </w:r>
          </w:p>
        </w:tc>
        <w:tc>
          <w:tcPr/>
          <w:p>
            <w:pPr>
              <w:pStyle w:val="Compact"/>
            </w:pPr>
            <w:r>
              <w:t xml:space="preserve">200.0</w:t>
            </w:r>
            <w:r>
              <w:t xml:space="preserve"> </w:t>
            </w:r>
            <w:r>
              <w:t xml:space="preserve">(118.0,</w:t>
            </w:r>
            <w:r>
              <w:t xml:space="preserve"> </w:t>
            </w:r>
            <w:r>
              <w:t xml:space="preserve">276.5)</w:t>
            </w:r>
          </w:p>
        </w:tc>
        <w:tc>
          <w:tcPr/>
          <w:p>
            <w:pPr>
              <w:pStyle w:val="Compact"/>
            </w:pPr>
            <w:r>
              <w:t xml:space="preserve">213.5</w:t>
            </w:r>
            <w:r>
              <w:t xml:space="preserve"> </w:t>
            </w:r>
            <w:r>
              <w:t xml:space="preserve">(102.5,</w:t>
            </w:r>
            <w:r>
              <w:t xml:space="preserve"> </w:t>
            </w:r>
            <w:r>
              <w:t xml:space="preserve">277.5)</w:t>
            </w:r>
          </w:p>
        </w:tc>
        <w:tc>
          <w:tcPr/>
          <w:p>
            <w:pPr>
              <w:pStyle w:val="Compact"/>
            </w:pPr>
            <w:r>
              <w:t xml:space="preserve">0.886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GLP-1</w:t>
            </w:r>
            <w:r>
              <w:t xml:space="preserve"> </w:t>
            </w:r>
            <w:r>
              <w:t xml:space="preserve">initiation</w:t>
            </w:r>
            <w:r>
              <w:t xml:space="preserve"> </w:t>
            </w:r>
            <w:r>
              <w:t xml:space="preserve">timing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  <w:tc>
          <w:tcPr/>
          <w:p>
            <w:pPr>
              <w:pStyle w:val="Compact"/>
            </w:pPr>
            <w:r>
              <w:t xml:space="preserve">&lt;0.001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  <w:tc>
          <w:tcPr/>
          <w:p>
            <w:pPr>
              <w:pStyle w:val="Compact"/>
            </w:pPr>
            <w:r>
              <w:t xml:space="preserve">0.677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&lt;</w:t>
            </w:r>
            <w:r>
              <w:t xml:space="preserve"> </w:t>
            </w:r>
            <w:r>
              <w:t xml:space="preserve">6</w:t>
            </w:r>
            <w:r>
              <w:t xml:space="preserve"> </w:t>
            </w:r>
            <w:r>
              <w:t xml:space="preserve">weeks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  <w:r>
              <w:t xml:space="preserve"> </w:t>
            </w:r>
            <w:r>
              <w:t xml:space="preserve">(3.4%)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  <w:r>
              <w:t xml:space="preserve"> </w:t>
            </w:r>
            <w:r>
              <w:t xml:space="preserve">(8.1%)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  <w:r>
              <w:t xml:space="preserve"> </w:t>
            </w:r>
            <w:r>
              <w:t xml:space="preserve">(0%)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  <w:r>
              <w:t xml:space="preserve"> </w:t>
            </w:r>
            <w:r>
              <w:t xml:space="preserve">(3.7%)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  <w:r>
              <w:t xml:space="preserve"> </w:t>
            </w:r>
            <w:r>
              <w:t xml:space="preserve">(3.7%)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  <w:r>
              <w:t xml:space="preserve"> </w:t>
            </w:r>
            <w:r>
              <w:t xml:space="preserve">(4.2%)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6wk-3mo</w:t>
            </w:r>
          </w:p>
        </w:tc>
        <w:tc>
          <w:tcPr/>
          <w:p>
            <w:pPr>
              <w:pStyle w:val="Compact"/>
            </w:pPr>
            <w:r>
              <w:t xml:space="preserve">84</w:t>
            </w:r>
            <w:r>
              <w:t xml:space="preserve"> </w:t>
            </w:r>
            <w:r>
              <w:t xml:space="preserve">(12%)</w:t>
            </w:r>
          </w:p>
        </w:tc>
        <w:tc>
          <w:tcPr/>
          <w:p>
            <w:pPr>
              <w:pStyle w:val="Compact"/>
            </w:pPr>
            <w:r>
              <w:t xml:space="preserve">84</w:t>
            </w:r>
            <w:r>
              <w:t xml:space="preserve"> </w:t>
            </w:r>
            <w:r>
              <w:t xml:space="preserve">(28%)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  <w:r>
              <w:t xml:space="preserve"> </w:t>
            </w:r>
            <w:r>
              <w:t xml:space="preserve">(0%)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  <w:tc>
          <w:tcPr/>
          <w:p>
            <w:pPr>
              <w:pStyle w:val="Compact"/>
            </w:pPr>
            <w:r>
              <w:t xml:space="preserve">84</w:t>
            </w:r>
            <w:r>
              <w:t xml:space="preserve"> </w:t>
            </w:r>
            <w:r>
              <w:t xml:space="preserve">(13%)</w:t>
            </w:r>
          </w:p>
        </w:tc>
        <w:tc>
          <w:tcPr/>
          <w:p>
            <w:pPr>
              <w:pStyle w:val="Compact"/>
            </w:pPr>
            <w:r>
              <w:t xml:space="preserve">72</w:t>
            </w:r>
            <w:r>
              <w:t xml:space="preserve"> </w:t>
            </w:r>
            <w:r>
              <w:t xml:space="preserve">(13%)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  <w:r>
              <w:t xml:space="preserve"> </w:t>
            </w:r>
            <w:r>
              <w:t xml:space="preserve">(17%)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3-6mo</w:t>
            </w:r>
          </w:p>
        </w:tc>
        <w:tc>
          <w:tcPr/>
          <w:p>
            <w:pPr>
              <w:pStyle w:val="Compact"/>
            </w:pPr>
            <w:r>
              <w:t xml:space="preserve">189</w:t>
            </w:r>
            <w:r>
              <w:t xml:space="preserve"> </w:t>
            </w:r>
            <w:r>
              <w:t xml:space="preserve">(27%)</w:t>
            </w:r>
          </w:p>
        </w:tc>
        <w:tc>
          <w:tcPr/>
          <w:p>
            <w:pPr>
              <w:pStyle w:val="Compact"/>
            </w:pPr>
            <w:r>
              <w:t xml:space="preserve">189</w:t>
            </w:r>
            <w:r>
              <w:t xml:space="preserve"> </w:t>
            </w:r>
            <w:r>
              <w:t xml:space="preserve">(64%)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  <w:r>
              <w:t xml:space="preserve"> </w:t>
            </w:r>
            <w:r>
              <w:t xml:space="preserve">(0%)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  <w:tc>
          <w:tcPr/>
          <w:p>
            <w:pPr>
              <w:pStyle w:val="Compact"/>
            </w:pPr>
            <w:r>
              <w:t xml:space="preserve">175</w:t>
            </w:r>
            <w:r>
              <w:t xml:space="preserve"> </w:t>
            </w:r>
            <w:r>
              <w:t xml:space="preserve">(27%)</w:t>
            </w:r>
          </w:p>
        </w:tc>
        <w:tc>
          <w:tcPr/>
          <w:p>
            <w:pPr>
              <w:pStyle w:val="Compact"/>
            </w:pPr>
            <w:r>
              <w:t xml:space="preserve">155</w:t>
            </w:r>
            <w:r>
              <w:t xml:space="preserve"> </w:t>
            </w:r>
            <w:r>
              <w:t xml:space="preserve">(27%)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  <w:r>
              <w:t xml:space="preserve"> </w:t>
            </w:r>
            <w:r>
              <w:t xml:space="preserve">(28%)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&gt;</w:t>
            </w:r>
            <w:r>
              <w:t xml:space="preserve"> </w:t>
            </w:r>
            <w:r>
              <w:t xml:space="preserve">6mo</w:t>
            </w:r>
          </w:p>
        </w:tc>
        <w:tc>
          <w:tcPr/>
          <w:p>
            <w:pPr>
              <w:pStyle w:val="Compact"/>
            </w:pPr>
            <w:r>
              <w:t xml:space="preserve">407</w:t>
            </w:r>
            <w:r>
              <w:t xml:space="preserve"> </w:t>
            </w:r>
            <w:r>
              <w:t xml:space="preserve">(58%)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  <w:r>
              <w:t xml:space="preserve"> </w:t>
            </w:r>
            <w:r>
              <w:t xml:space="preserve">(0%)</w:t>
            </w:r>
          </w:p>
        </w:tc>
        <w:tc>
          <w:tcPr/>
          <w:p>
            <w:pPr>
              <w:pStyle w:val="Compact"/>
            </w:pPr>
            <w:r>
              <w:t xml:space="preserve">407</w:t>
            </w:r>
            <w:r>
              <w:t xml:space="preserve"> </w:t>
            </w:r>
            <w:r>
              <w:t xml:space="preserve">(100%)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  <w:tc>
          <w:tcPr/>
          <w:p>
            <w:pPr>
              <w:pStyle w:val="Compact"/>
            </w:pPr>
            <w:r>
              <w:t xml:space="preserve">361</w:t>
            </w:r>
            <w:r>
              <w:t xml:space="preserve"> </w:t>
            </w:r>
            <w:r>
              <w:t xml:space="preserve">(56%)</w:t>
            </w:r>
          </w:p>
        </w:tc>
        <w:tc>
          <w:tcPr/>
          <w:p>
            <w:pPr>
              <w:pStyle w:val="Compact"/>
            </w:pPr>
            <w:r>
              <w:t xml:space="preserve">324</w:t>
            </w:r>
            <w:r>
              <w:t xml:space="preserve"> </w:t>
            </w:r>
            <w:r>
              <w:t xml:space="preserve">(57%)</w:t>
            </w:r>
          </w:p>
        </w:tc>
        <w:tc>
          <w:tcPr/>
          <w:p>
            <w:pPr>
              <w:pStyle w:val="Compact"/>
            </w:pPr>
            <w:r>
              <w:t xml:space="preserve">37</w:t>
            </w:r>
            <w:r>
              <w:t xml:space="preserve"> </w:t>
            </w:r>
            <w:r>
              <w:t xml:space="preserve">(51%)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First</w:t>
            </w:r>
            <w:r>
              <w:t xml:space="preserve"> </w:t>
            </w:r>
            <w:r>
              <w:t xml:space="preserve">postpartum</w:t>
            </w:r>
            <w:r>
              <w:t xml:space="preserve"> </w:t>
            </w:r>
            <w:r>
              <w:t xml:space="preserve">GLP-1</w:t>
            </w:r>
            <w:r>
              <w:t xml:space="preserve"> </w:t>
            </w: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  <w:tc>
          <w:tcPr/>
          <w:p>
            <w:pPr>
              <w:pStyle w:val="Compact"/>
            </w:pPr>
            <w:r>
              <w:t xml:space="preserve">0.242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  <w:tc>
          <w:tcPr/>
          <w:p>
            <w:pPr>
              <w:pStyle w:val="Compact"/>
            </w:pPr>
            <w:r>
              <w:t xml:space="preserve">0.100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Semaglutide</w:t>
            </w:r>
            <w:r>
              <w:t xml:space="preserve"> </w:t>
            </w:r>
            <w:r>
              <w:t xml:space="preserve">(Ozempic,</w:t>
            </w:r>
            <w:r>
              <w:t xml:space="preserve"> </w:t>
            </w:r>
            <w:r>
              <w:t xml:space="preserve">Wegovy,</w:t>
            </w:r>
            <w:r>
              <w:t xml:space="preserve"> </w:t>
            </w:r>
            <w:r>
              <w:t xml:space="preserve">Rybelsus)</w:t>
            </w:r>
          </w:p>
        </w:tc>
        <w:tc>
          <w:tcPr/>
          <w:p>
            <w:pPr>
              <w:pStyle w:val="Compact"/>
            </w:pPr>
            <w:r>
              <w:t xml:space="preserve">325</w:t>
            </w:r>
            <w:r>
              <w:t xml:space="preserve"> </w:t>
            </w:r>
            <w:r>
              <w:t xml:space="preserve">(46%)</w:t>
            </w:r>
          </w:p>
        </w:tc>
        <w:tc>
          <w:tcPr/>
          <w:p>
            <w:pPr>
              <w:pStyle w:val="Compact"/>
            </w:pPr>
            <w:r>
              <w:t xml:space="preserve">132</w:t>
            </w:r>
            <w:r>
              <w:t xml:space="preserve"> </w:t>
            </w:r>
            <w:r>
              <w:t xml:space="preserve">(44%)</w:t>
            </w:r>
          </w:p>
        </w:tc>
        <w:tc>
          <w:tcPr/>
          <w:p>
            <w:pPr>
              <w:pStyle w:val="Compact"/>
            </w:pPr>
            <w:r>
              <w:t xml:space="preserve">193</w:t>
            </w:r>
            <w:r>
              <w:t xml:space="preserve"> </w:t>
            </w:r>
            <w:r>
              <w:t xml:space="preserve">(47%)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  <w:r>
              <w:t xml:space="preserve"> </w:t>
            </w:r>
            <w:r>
              <w:t xml:space="preserve">(47%)</w:t>
            </w:r>
          </w:p>
        </w:tc>
        <w:tc>
          <w:tcPr/>
          <w:p>
            <w:pPr>
              <w:pStyle w:val="Compact"/>
            </w:pPr>
            <w:r>
              <w:t xml:space="preserve">267</w:t>
            </w:r>
            <w:r>
              <w:t xml:space="preserve"> </w:t>
            </w:r>
            <w:r>
              <w:t xml:space="preserve">(47%)</w:t>
            </w:r>
          </w:p>
        </w:tc>
        <w:tc>
          <w:tcPr/>
          <w:p>
            <w:pPr>
              <w:pStyle w:val="Compact"/>
            </w:pPr>
            <w:r>
              <w:t xml:space="preserve">33</w:t>
            </w:r>
            <w:r>
              <w:t xml:space="preserve"> </w:t>
            </w:r>
            <w:r>
              <w:t xml:space="preserve">(46%)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Tirzepatide</w:t>
            </w:r>
            <w:r>
              <w:t xml:space="preserve"> </w:t>
            </w:r>
            <w:r>
              <w:t xml:space="preserve">(Mounjaro,</w:t>
            </w:r>
            <w:r>
              <w:t xml:space="preserve"> </w:t>
            </w:r>
            <w:r>
              <w:t xml:space="preserve">Zepbound)</w:t>
            </w:r>
          </w:p>
        </w:tc>
        <w:tc>
          <w:tcPr/>
          <w:p>
            <w:pPr>
              <w:pStyle w:val="Compact"/>
            </w:pPr>
            <w:r>
              <w:t xml:space="preserve">299</w:t>
            </w:r>
            <w:r>
              <w:t xml:space="preserve"> </w:t>
            </w:r>
            <w:r>
              <w:t xml:space="preserve">(42%)</w:t>
            </w:r>
          </w:p>
        </w:tc>
        <w:tc>
          <w:tcPr/>
          <w:p>
            <w:pPr>
              <w:pStyle w:val="Compact"/>
            </w:pPr>
            <w:r>
              <w:t xml:space="preserve">124</w:t>
            </w:r>
            <w:r>
              <w:t xml:space="preserve"> </w:t>
            </w:r>
            <w:r>
              <w:t xml:space="preserve">(42%)</w:t>
            </w:r>
          </w:p>
        </w:tc>
        <w:tc>
          <w:tcPr/>
          <w:p>
            <w:pPr>
              <w:pStyle w:val="Compact"/>
            </w:pPr>
            <w:r>
              <w:t xml:space="preserve">175</w:t>
            </w:r>
            <w:r>
              <w:t xml:space="preserve"> </w:t>
            </w:r>
            <w:r>
              <w:t xml:space="preserve">(43%)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  <w:tc>
          <w:tcPr/>
          <w:p>
            <w:pPr>
              <w:pStyle w:val="Compact"/>
            </w:pPr>
            <w:r>
              <w:t xml:space="preserve">270</w:t>
            </w:r>
            <w:r>
              <w:t xml:space="preserve"> </w:t>
            </w:r>
            <w:r>
              <w:t xml:space="preserve">(42%)</w:t>
            </w:r>
          </w:p>
        </w:tc>
        <w:tc>
          <w:tcPr/>
          <w:p>
            <w:pPr>
              <w:pStyle w:val="Compact"/>
            </w:pPr>
            <w:r>
              <w:t xml:space="preserve">245</w:t>
            </w:r>
            <w:r>
              <w:t xml:space="preserve"> </w:t>
            </w:r>
            <w:r>
              <w:t xml:space="preserve">(43%)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  <w:r>
              <w:t xml:space="preserve"> </w:t>
            </w:r>
            <w:r>
              <w:t xml:space="preserve">(35%)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Liraglutide</w:t>
            </w:r>
            <w:r>
              <w:t xml:space="preserve"> </w:t>
            </w:r>
            <w:r>
              <w:t xml:space="preserve">(Victoza,</w:t>
            </w:r>
            <w:r>
              <w:t xml:space="preserve"> </w:t>
            </w:r>
            <w:r>
              <w:t xml:space="preserve">Saxenda)</w:t>
            </w:r>
          </w:p>
        </w:tc>
        <w:tc>
          <w:tcPr/>
          <w:p>
            <w:pPr>
              <w:pStyle w:val="Compact"/>
            </w:pPr>
            <w:r>
              <w:t xml:space="preserve">56</w:t>
            </w:r>
            <w:r>
              <w:t xml:space="preserve"> </w:t>
            </w:r>
            <w:r>
              <w:t xml:space="preserve">(8.0%)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  <w:r>
              <w:t xml:space="preserve"> </w:t>
            </w:r>
            <w:r>
              <w:t xml:space="preserve">(9.1%)</w:t>
            </w:r>
          </w:p>
        </w:tc>
        <w:tc>
          <w:tcPr/>
          <w:p>
            <w:pPr>
              <w:pStyle w:val="Compact"/>
            </w:pPr>
            <w:r>
              <w:t xml:space="preserve">29</w:t>
            </w:r>
            <w:r>
              <w:t xml:space="preserve"> </w:t>
            </w:r>
            <w:r>
              <w:t xml:space="preserve">(7.1%)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  <w:tc>
          <w:tcPr/>
          <w:p>
            <w:pPr>
              <w:pStyle w:val="Compact"/>
            </w:pPr>
            <w:r>
              <w:t xml:space="preserve">51</w:t>
            </w:r>
            <w:r>
              <w:t xml:space="preserve"> </w:t>
            </w:r>
            <w:r>
              <w:t xml:space="preserve">(7.9%)</w:t>
            </w:r>
          </w:p>
        </w:tc>
        <w:tc>
          <w:tcPr/>
          <w:p>
            <w:pPr>
              <w:pStyle w:val="Compact"/>
            </w:pPr>
            <w:r>
              <w:t xml:space="preserve">43</w:t>
            </w:r>
            <w:r>
              <w:t xml:space="preserve"> </w:t>
            </w:r>
            <w:r>
              <w:t xml:space="preserve">(7.5%)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  <w:r>
              <w:t xml:space="preserve"> </w:t>
            </w:r>
            <w:r>
              <w:t xml:space="preserve">(11%)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Dulaglutide</w:t>
            </w:r>
            <w:r>
              <w:t xml:space="preserve"> </w:t>
            </w:r>
            <w:r>
              <w:t xml:space="preserve">(Trulicity)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  <w:r>
              <w:t xml:space="preserve"> </w:t>
            </w:r>
            <w:r>
              <w:t xml:space="preserve">(3.0%)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  <w:r>
              <w:t xml:space="preserve"> </w:t>
            </w:r>
            <w:r>
              <w:t xml:space="preserve">(4.0%)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  <w:r>
              <w:t xml:space="preserve"> </w:t>
            </w:r>
            <w:r>
              <w:t xml:space="preserve">(2.2%)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  <w:r>
              <w:t xml:space="preserve"> </w:t>
            </w:r>
            <w:r>
              <w:t xml:space="preserve">(3.1%)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  <w:r>
              <w:t xml:space="preserve"> </w:t>
            </w:r>
            <w:r>
              <w:t xml:space="preserve">(2.4%)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  <w:r>
              <w:t xml:space="preserve"> </w:t>
            </w:r>
            <w:r>
              <w:t xml:space="preserve">(8.3%)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Exenatide</w:t>
            </w:r>
            <w:r>
              <w:t xml:space="preserve"> </w:t>
            </w:r>
            <w:r>
              <w:t xml:space="preserve">(Byetta,</w:t>
            </w:r>
            <w:r>
              <w:t xml:space="preserve"> </w:t>
            </w:r>
            <w:r>
              <w:t xml:space="preserve">Bydureon)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  <w:r>
              <w:t xml:space="preserve"> </w:t>
            </w:r>
            <w:r>
              <w:t xml:space="preserve">(0.3%)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  <w:r>
              <w:t xml:space="preserve"> </w:t>
            </w:r>
            <w:r>
              <w:t xml:space="preserve">(0.7%)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  <w:r>
              <w:t xml:space="preserve"> </w:t>
            </w:r>
            <w:r>
              <w:t xml:space="preserve">(0%)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  <w:r>
              <w:t xml:space="preserve"> </w:t>
            </w:r>
            <w:r>
              <w:t xml:space="preserve">(0.3%)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  <w:r>
              <w:t xml:space="preserve"> </w:t>
            </w:r>
            <w:r>
              <w:t xml:space="preserve">(0.3%)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  <w:r>
              <w:t xml:space="preserve"> </w:t>
            </w:r>
            <w:r>
              <w:t xml:space="preserve">(0%)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Lixisenatide</w:t>
            </w:r>
            <w:r>
              <w:t xml:space="preserve"> </w:t>
            </w:r>
            <w:r>
              <w:t xml:space="preserve">(Adlyxin)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  <w:r>
              <w:t xml:space="preserve"> </w:t>
            </w:r>
            <w:r>
              <w:t xml:space="preserve">(0%)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  <w:r>
              <w:t xml:space="preserve"> </w:t>
            </w:r>
            <w:r>
              <w:t xml:space="preserve">(0%)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  <w:r>
              <w:t xml:space="preserve"> </w:t>
            </w:r>
            <w:r>
              <w:t xml:space="preserve">(0%)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  <w:r>
              <w:t xml:space="preserve"> </w:t>
            </w:r>
            <w:r>
              <w:t xml:space="preserve">(0%)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  <w:r>
              <w:t xml:space="preserve"> </w:t>
            </w:r>
            <w:r>
              <w:t xml:space="preserve">(0%)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  <w:r>
              <w:t xml:space="preserve"> </w:t>
            </w:r>
            <w:r>
              <w:t xml:space="preserve">(0%)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Other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Unspecified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  <w:r>
              <w:t xml:space="preserve"> </w:t>
            </w:r>
            <w:r>
              <w:t xml:space="preserve">(0.1%)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  <w:r>
              <w:t xml:space="preserve"> </w:t>
            </w:r>
            <w:r>
              <w:t xml:space="preserve">(0%)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  <w:r>
              <w:t xml:space="preserve"> </w:t>
            </w:r>
            <w:r>
              <w:t xml:space="preserve">(0.2%)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  <w:r>
              <w:t xml:space="preserve"> </w:t>
            </w:r>
            <w:r>
              <w:t xml:space="preserve">(0.2%)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  <w:r>
              <w:t xml:space="preserve"> </w:t>
            </w:r>
            <w:r>
              <w:t xml:space="preserve">(0.2%)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  <w:r>
              <w:t xml:space="preserve"> </w:t>
            </w:r>
            <w:r>
              <w:t xml:space="preserve">(0%)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Branded</w:t>
            </w:r>
            <w:r>
              <w:t xml:space="preserve"> </w:t>
            </w:r>
            <w:r>
              <w:t xml:space="preserve">indication</w:t>
            </w:r>
            <w:r>
              <w:t xml:space="preserve"> </w:t>
            </w:r>
            <w:r>
              <w:t xml:space="preserve">(proxy)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  <w:tc>
          <w:tcPr/>
          <w:p>
            <w:pPr>
              <w:pStyle w:val="Compact"/>
            </w:pPr>
            <w:r>
              <w:t xml:space="preserve">0.219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  <w:tc>
          <w:tcPr/>
          <w:p>
            <w:pPr>
              <w:pStyle w:val="Compact"/>
            </w:pPr>
            <w:r>
              <w:t xml:space="preserve">0.018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Weight-loss-branded</w:t>
            </w:r>
          </w:p>
        </w:tc>
        <w:tc>
          <w:tcPr/>
          <w:p>
            <w:pPr>
              <w:pStyle w:val="Compact"/>
            </w:pPr>
            <w:r>
              <w:t xml:space="preserve">526</w:t>
            </w:r>
            <w:r>
              <w:t xml:space="preserve"> </w:t>
            </w:r>
            <w:r>
              <w:t xml:space="preserve">(75%)</w:t>
            </w:r>
          </w:p>
        </w:tc>
        <w:tc>
          <w:tcPr/>
          <w:p>
            <w:pPr>
              <w:pStyle w:val="Compact"/>
            </w:pPr>
            <w:r>
              <w:t xml:space="preserve">215</w:t>
            </w:r>
            <w:r>
              <w:t xml:space="preserve"> </w:t>
            </w:r>
            <w:r>
              <w:t xml:space="preserve">(72%)</w:t>
            </w:r>
          </w:p>
        </w:tc>
        <w:tc>
          <w:tcPr/>
          <w:p>
            <w:pPr>
              <w:pStyle w:val="Compact"/>
            </w:pPr>
            <w:r>
              <w:t xml:space="preserve">311</w:t>
            </w:r>
            <w:r>
              <w:t xml:space="preserve"> </w:t>
            </w:r>
            <w:r>
              <w:t xml:space="preserve">(77%)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  <w:tc>
          <w:tcPr/>
          <w:p>
            <w:pPr>
              <w:pStyle w:val="Compact"/>
            </w:pPr>
            <w:r>
              <w:t xml:space="preserve">488</w:t>
            </w:r>
            <w:r>
              <w:t xml:space="preserve"> </w:t>
            </w:r>
            <w:r>
              <w:t xml:space="preserve">(76%)</w:t>
            </w:r>
          </w:p>
        </w:tc>
        <w:tc>
          <w:tcPr/>
          <w:p>
            <w:pPr>
              <w:pStyle w:val="Compact"/>
            </w:pPr>
            <w:r>
              <w:t xml:space="preserve">442</w:t>
            </w:r>
            <w:r>
              <w:t xml:space="preserve"> </w:t>
            </w:r>
            <w:r>
              <w:t xml:space="preserve">(77%)</w:t>
            </w:r>
          </w:p>
        </w:tc>
        <w:tc>
          <w:tcPr/>
          <w:p>
            <w:pPr>
              <w:pStyle w:val="Compact"/>
            </w:pPr>
            <w:r>
              <w:t xml:space="preserve">46</w:t>
            </w:r>
            <w:r>
              <w:t xml:space="preserve"> </w:t>
            </w:r>
            <w:r>
              <w:t xml:space="preserve">(64%)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T2DM-branded</w:t>
            </w:r>
          </w:p>
        </w:tc>
        <w:tc>
          <w:tcPr/>
          <w:p>
            <w:pPr>
              <w:pStyle w:val="Compact"/>
            </w:pPr>
            <w:r>
              <w:t xml:space="preserve">177</w:t>
            </w:r>
            <w:r>
              <w:t xml:space="preserve"> </w:t>
            </w:r>
            <w:r>
              <w:t xml:space="preserve">(25%)</w:t>
            </w:r>
          </w:p>
        </w:tc>
        <w:tc>
          <w:tcPr/>
          <w:p>
            <w:pPr>
              <w:pStyle w:val="Compact"/>
            </w:pPr>
            <w:r>
              <w:t xml:space="preserve">82</w:t>
            </w:r>
            <w:r>
              <w:t xml:space="preserve"> </w:t>
            </w:r>
            <w:r>
              <w:t xml:space="preserve">(28%)</w:t>
            </w:r>
          </w:p>
        </w:tc>
        <w:tc>
          <w:tcPr/>
          <w:p>
            <w:pPr>
              <w:pStyle w:val="Compact"/>
            </w:pPr>
            <w:r>
              <w:t xml:space="preserve">95</w:t>
            </w:r>
            <w:r>
              <w:t xml:space="preserve"> </w:t>
            </w:r>
            <w:r>
              <w:t xml:space="preserve">(23%)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  <w:tc>
          <w:tcPr/>
          <w:p>
            <w:pPr>
              <w:pStyle w:val="Compact"/>
            </w:pPr>
            <w:r>
              <w:t xml:space="preserve">155</w:t>
            </w:r>
            <w:r>
              <w:t xml:space="preserve"> </w:t>
            </w:r>
            <w:r>
              <w:t xml:space="preserve">(24%)</w:t>
            </w:r>
          </w:p>
        </w:tc>
        <w:tc>
          <w:tcPr/>
          <w:p>
            <w:pPr>
              <w:pStyle w:val="Compact"/>
            </w:pPr>
            <w:r>
              <w:t xml:space="preserve">129</w:t>
            </w:r>
            <w:r>
              <w:t xml:space="preserve"> </w:t>
            </w:r>
            <w:r>
              <w:t xml:space="preserve">(23%)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  <w:r>
              <w:t xml:space="preserve"> </w:t>
            </w:r>
            <w:r>
              <w:t xml:space="preserve">(36%)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Missing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Pre-pregnancy</w:t>
            </w:r>
            <w:r>
              <w:t xml:space="preserve"> </w:t>
            </w:r>
            <w:r>
              <w:t xml:space="preserve">BMI,</w:t>
            </w:r>
            <w:r>
              <w:t xml:space="preserve"> </w:t>
            </w:r>
            <w:r>
              <w:t xml:space="preserve">kg/m^2</w:t>
            </w:r>
          </w:p>
        </w:tc>
        <w:tc>
          <w:tcPr/>
          <w:p>
            <w:pPr>
              <w:pStyle w:val="Compact"/>
            </w:pPr>
            <w:r>
              <w:t xml:space="preserve">37.0</w:t>
            </w:r>
            <w:r>
              <w:t xml:space="preserve"> </w:t>
            </w:r>
            <w:r>
              <w:t xml:space="preserve">(33.0,</w:t>
            </w:r>
            <w:r>
              <w:t xml:space="preserve"> </w:t>
            </w:r>
            <w:r>
              <w:t xml:space="preserve">41.9)</w:t>
            </w:r>
          </w:p>
        </w:tc>
        <w:tc>
          <w:tcPr/>
          <w:p>
            <w:pPr>
              <w:pStyle w:val="Compact"/>
            </w:pPr>
            <w:r>
              <w:t xml:space="preserve">36.8</w:t>
            </w:r>
            <w:r>
              <w:t xml:space="preserve"> </w:t>
            </w:r>
            <w:r>
              <w:t xml:space="preserve">(33.1,</w:t>
            </w:r>
            <w:r>
              <w:t xml:space="preserve"> </w:t>
            </w:r>
            <w:r>
              <w:t xml:space="preserve">41.6)</w:t>
            </w:r>
          </w:p>
        </w:tc>
        <w:tc>
          <w:tcPr/>
          <w:p>
            <w:pPr>
              <w:pStyle w:val="Compact"/>
            </w:pPr>
            <w:r>
              <w:t xml:space="preserve">37.1</w:t>
            </w:r>
            <w:r>
              <w:t xml:space="preserve"> </w:t>
            </w:r>
            <w:r>
              <w:t xml:space="preserve">(32.8,</w:t>
            </w:r>
            <w:r>
              <w:t xml:space="preserve"> </w:t>
            </w:r>
            <w:r>
              <w:t xml:space="preserve">42.1)</w:t>
            </w:r>
          </w:p>
        </w:tc>
        <w:tc>
          <w:tcPr/>
          <w:p>
            <w:pPr>
              <w:pStyle w:val="Compact"/>
            </w:pPr>
            <w:r>
              <w:t xml:space="preserve">0.910</w:t>
            </w:r>
          </w:p>
        </w:tc>
        <w:tc>
          <w:tcPr/>
          <w:p>
            <w:pPr>
              <w:pStyle w:val="Compact"/>
            </w:pPr>
            <w:r>
              <w:t xml:space="preserve">37.1</w:t>
            </w:r>
            <w:r>
              <w:t xml:space="preserve"> </w:t>
            </w:r>
            <w:r>
              <w:t xml:space="preserve">(33.0,</w:t>
            </w:r>
            <w:r>
              <w:t xml:space="preserve"> </w:t>
            </w:r>
            <w:r>
              <w:t xml:space="preserve">42.1)</w:t>
            </w:r>
          </w:p>
        </w:tc>
        <w:tc>
          <w:tcPr/>
          <w:p>
            <w:pPr>
              <w:pStyle w:val="Compact"/>
            </w:pPr>
            <w:r>
              <w:t xml:space="preserve">36.9</w:t>
            </w:r>
            <w:r>
              <w:t xml:space="preserve"> </w:t>
            </w:r>
            <w:r>
              <w:t xml:space="preserve">(32.9,</w:t>
            </w:r>
            <w:r>
              <w:t xml:space="preserve"> </w:t>
            </w:r>
            <w:r>
              <w:t xml:space="preserve">41.6)</w:t>
            </w:r>
          </w:p>
        </w:tc>
        <w:tc>
          <w:tcPr/>
          <w:p>
            <w:pPr>
              <w:pStyle w:val="Compact"/>
            </w:pPr>
            <w:r>
              <w:t xml:space="preserve">40.4</w:t>
            </w:r>
            <w:r>
              <w:t xml:space="preserve"> </w:t>
            </w:r>
            <w:r>
              <w:t xml:space="preserve">(35.5,</w:t>
            </w:r>
            <w:r>
              <w:t xml:space="preserve"> </w:t>
            </w:r>
            <w:r>
              <w:t xml:space="preserve">45.4)</w:t>
            </w:r>
          </w:p>
        </w:tc>
        <w:tc>
          <w:tcPr/>
          <w:p>
            <w:pPr>
              <w:pStyle w:val="Compact"/>
            </w:pPr>
            <w:r>
              <w:t xml:space="preserve">0.003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Missing</w:t>
            </w:r>
          </w:p>
        </w:tc>
        <w:tc>
          <w:tcPr/>
          <w:p>
            <w:pPr>
              <w:pStyle w:val="Compact"/>
            </w:pPr>
            <w:r>
              <w:t xml:space="preserve">71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  <w:tc>
          <w:tcPr/>
          <w:p>
            <w:pPr>
              <w:pStyle w:val="Compact"/>
            </w:pPr>
            <w:r>
              <w:t xml:space="preserve">59</w:t>
            </w:r>
          </w:p>
        </w:tc>
        <w:tc>
          <w:tcPr/>
          <w:p>
            <w:pPr>
              <w:pStyle w:val="Compact"/>
            </w:pPr>
            <w:r>
              <w:t xml:space="preserve">51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Pre-pregnancy</w:t>
            </w:r>
            <w:r>
              <w:t xml:space="preserve"> </w:t>
            </w:r>
            <w:r>
              <w:t xml:space="preserve">obesity,</w:t>
            </w:r>
            <w:r>
              <w:t xml:space="preserve"> </w:t>
            </w:r>
            <w:r>
              <w:t xml:space="preserve">BMI</w:t>
            </w:r>
            <w:r>
              <w:t xml:space="preserve"> </w:t>
            </w:r>
            <w:r>
              <w:t xml:space="preserve">&gt;=30</w:t>
            </w:r>
            <w:r>
              <w:t xml:space="preserve"> </w:t>
            </w:r>
            <w:r>
              <w:t xml:space="preserve">kg/m^2</w:t>
            </w:r>
          </w:p>
        </w:tc>
        <w:tc>
          <w:tcPr/>
          <w:p>
            <w:pPr>
              <w:pStyle w:val="Compact"/>
            </w:pPr>
            <w:r>
              <w:t xml:space="preserve">553</w:t>
            </w:r>
            <w:r>
              <w:t xml:space="preserve"> </w:t>
            </w:r>
            <w:r>
              <w:t xml:space="preserve">(87%)</w:t>
            </w:r>
          </w:p>
        </w:tc>
        <w:tc>
          <w:tcPr/>
          <w:p>
            <w:pPr>
              <w:pStyle w:val="Compact"/>
            </w:pPr>
            <w:r>
              <w:t xml:space="preserve">241</w:t>
            </w:r>
            <w:r>
              <w:t xml:space="preserve"> </w:t>
            </w:r>
            <w:r>
              <w:t xml:space="preserve">(89%)</w:t>
            </w:r>
          </w:p>
        </w:tc>
        <w:tc>
          <w:tcPr/>
          <w:p>
            <w:pPr>
              <w:pStyle w:val="Compact"/>
            </w:pPr>
            <w:r>
              <w:t xml:space="preserve">312</w:t>
            </w:r>
            <w:r>
              <w:t xml:space="preserve"> </w:t>
            </w:r>
            <w:r>
              <w:t xml:space="preserve">(86%)</w:t>
            </w:r>
          </w:p>
        </w:tc>
        <w:tc>
          <w:tcPr/>
          <w:p>
            <w:pPr>
              <w:pStyle w:val="Compact"/>
            </w:pPr>
            <w:r>
              <w:t xml:space="preserve">0.229</w:t>
            </w:r>
          </w:p>
        </w:tc>
        <w:tc>
          <w:tcPr/>
          <w:p>
            <w:pPr>
              <w:pStyle w:val="Compact"/>
            </w:pPr>
            <w:r>
              <w:t xml:space="preserve">514</w:t>
            </w:r>
            <w:r>
              <w:t xml:space="preserve"> </w:t>
            </w:r>
            <w:r>
              <w:t xml:space="preserve">(88%)</w:t>
            </w:r>
          </w:p>
        </w:tc>
        <w:tc>
          <w:tcPr/>
          <w:p>
            <w:pPr>
              <w:pStyle w:val="Compact"/>
            </w:pPr>
            <w:r>
              <w:t xml:space="preserve">457</w:t>
            </w:r>
            <w:r>
              <w:t xml:space="preserve"> </w:t>
            </w:r>
            <w:r>
              <w:t xml:space="preserve">(88%)</w:t>
            </w:r>
          </w:p>
        </w:tc>
        <w:tc>
          <w:tcPr/>
          <w:p>
            <w:pPr>
              <w:pStyle w:val="Compact"/>
            </w:pPr>
            <w:r>
              <w:t xml:space="preserve">57</w:t>
            </w:r>
            <w:r>
              <w:t xml:space="preserve"> </w:t>
            </w:r>
            <w:r>
              <w:t xml:space="preserve">(89%)</w:t>
            </w:r>
          </w:p>
        </w:tc>
        <w:tc>
          <w:tcPr/>
          <w:p>
            <w:pPr>
              <w:pStyle w:val="Compact"/>
            </w:pPr>
            <w:r>
              <w:t xml:space="preserve">&gt;0.999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Missing</w:t>
            </w:r>
          </w:p>
        </w:tc>
        <w:tc>
          <w:tcPr/>
          <w:p>
            <w:pPr>
              <w:pStyle w:val="Compact"/>
            </w:pPr>
            <w:r>
              <w:t xml:space="preserve">71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  <w:tc>
          <w:tcPr/>
          <w:p>
            <w:pPr>
              <w:pStyle w:val="Compact"/>
            </w:pPr>
            <w:r>
              <w:t xml:space="preserve">59</w:t>
            </w:r>
          </w:p>
        </w:tc>
        <w:tc>
          <w:tcPr/>
          <w:p>
            <w:pPr>
              <w:pStyle w:val="Compact"/>
            </w:pPr>
            <w:r>
              <w:t xml:space="preserve">51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Number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GLP-1</w:t>
            </w:r>
            <w:r>
              <w:t xml:space="preserve"> </w:t>
            </w:r>
            <w:r>
              <w:t xml:space="preserve">orders</w:t>
            </w:r>
            <w:r>
              <w:t xml:space="preserve"> </w:t>
            </w:r>
            <w:r>
              <w:t xml:space="preserve">postpartum</w:t>
            </w:r>
          </w:p>
        </w:tc>
        <w:tc>
          <w:tcPr/>
          <w:p>
            <w:pPr>
              <w:pStyle w:val="Compact"/>
            </w:pPr>
            <w:r>
              <w:t xml:space="preserve">4.0</w:t>
            </w:r>
            <w:r>
              <w:t xml:space="preserve"> </w:t>
            </w:r>
            <w:r>
              <w:t xml:space="preserve">(2.0,</w:t>
            </w:r>
            <w:r>
              <w:t xml:space="preserve"> </w:t>
            </w:r>
            <w:r>
              <w:t xml:space="preserve">8.0)</w:t>
            </w:r>
          </w:p>
        </w:tc>
        <w:tc>
          <w:tcPr/>
          <w:p>
            <w:pPr>
              <w:pStyle w:val="Compact"/>
            </w:pPr>
            <w:r>
              <w:t xml:space="preserve">6.0</w:t>
            </w:r>
            <w:r>
              <w:t xml:space="preserve"> </w:t>
            </w:r>
            <w:r>
              <w:t xml:space="preserve">(3.0,</w:t>
            </w:r>
            <w:r>
              <w:t xml:space="preserve"> </w:t>
            </w:r>
            <w:r>
              <w:t xml:space="preserve">9.0)</w:t>
            </w:r>
          </w:p>
        </w:tc>
        <w:tc>
          <w:tcPr/>
          <w:p>
            <w:pPr>
              <w:pStyle w:val="Compact"/>
            </w:pPr>
            <w:r>
              <w:t xml:space="preserve">3.0</w:t>
            </w:r>
            <w:r>
              <w:t xml:space="preserve"> </w:t>
            </w:r>
            <w:r>
              <w:t xml:space="preserve">(1.0,</w:t>
            </w:r>
            <w:r>
              <w:t xml:space="preserve"> </w:t>
            </w:r>
            <w:r>
              <w:t xml:space="preserve">6.0)</w:t>
            </w:r>
          </w:p>
        </w:tc>
        <w:tc>
          <w:tcPr/>
          <w:p>
            <w:pPr>
              <w:pStyle w:val="Compact"/>
            </w:pPr>
            <w:r>
              <w:t xml:space="preserve">&lt;0.001</w:t>
            </w:r>
          </w:p>
        </w:tc>
        <w:tc>
          <w:tcPr/>
          <w:p>
            <w:pPr>
              <w:pStyle w:val="Compact"/>
            </w:pPr>
            <w:r>
              <w:t xml:space="preserve">4.0</w:t>
            </w:r>
            <w:r>
              <w:t xml:space="preserve"> </w:t>
            </w:r>
            <w:r>
              <w:t xml:space="preserve">(2.0,</w:t>
            </w:r>
            <w:r>
              <w:t xml:space="preserve"> </w:t>
            </w:r>
            <w:r>
              <w:t xml:space="preserve">8.0)</w:t>
            </w:r>
          </w:p>
        </w:tc>
        <w:tc>
          <w:tcPr/>
          <w:p>
            <w:pPr>
              <w:pStyle w:val="Compact"/>
            </w:pPr>
            <w:r>
              <w:t xml:space="preserve">5.0</w:t>
            </w:r>
            <w:r>
              <w:t xml:space="preserve"> </w:t>
            </w:r>
            <w:r>
              <w:t xml:space="preserve">(2.0,</w:t>
            </w:r>
            <w:r>
              <w:t xml:space="preserve"> </w:t>
            </w:r>
            <w:r>
              <w:t xml:space="preserve">8.0)</w:t>
            </w:r>
          </w:p>
        </w:tc>
        <w:tc>
          <w:tcPr/>
          <w:p>
            <w:pPr>
              <w:pStyle w:val="Compact"/>
            </w:pPr>
            <w:r>
              <w:t xml:space="preserve">4.0</w:t>
            </w:r>
            <w:r>
              <w:t xml:space="preserve"> </w:t>
            </w:r>
            <w:r>
              <w:t xml:space="preserve">(2.0,</w:t>
            </w:r>
            <w:r>
              <w:t xml:space="preserve"> </w:t>
            </w:r>
            <w:r>
              <w:t xml:space="preserve">7.0)</w:t>
            </w:r>
          </w:p>
        </w:tc>
        <w:tc>
          <w:tcPr/>
          <w:p>
            <w:pPr>
              <w:pStyle w:val="Compact"/>
            </w:pPr>
            <w:r>
              <w:t xml:space="preserve">0.225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Number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distinct</w:t>
            </w:r>
            <w:r>
              <w:t xml:space="preserve"> </w:t>
            </w:r>
            <w:r>
              <w:t xml:space="preserve">GLP-1</w:t>
            </w:r>
            <w:r>
              <w:t xml:space="preserve"> </w:t>
            </w:r>
            <w:r>
              <w:t xml:space="preserve">agents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  <w:tc>
          <w:tcPr/>
          <w:p>
            <w:pPr>
              <w:pStyle w:val="Compact"/>
            </w:pPr>
            <w:r>
              <w:t xml:space="preserve">0.068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  <w:tc>
          <w:tcPr/>
          <w:p>
            <w:pPr>
              <w:pStyle w:val="Compact"/>
            </w:pPr>
            <w:r>
              <w:t xml:space="preserve">0.320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1</w:t>
            </w:r>
          </w:p>
        </w:tc>
        <w:tc>
          <w:tcPr/>
          <w:p>
            <w:pPr>
              <w:pStyle w:val="Compact"/>
            </w:pPr>
            <w:r>
              <w:t xml:space="preserve">537</w:t>
            </w:r>
            <w:r>
              <w:t xml:space="preserve"> </w:t>
            </w:r>
            <w:r>
              <w:t xml:space="preserve">(76%)</w:t>
            </w:r>
          </w:p>
        </w:tc>
        <w:tc>
          <w:tcPr/>
          <w:p>
            <w:pPr>
              <w:pStyle w:val="Compact"/>
            </w:pPr>
            <w:r>
              <w:t xml:space="preserve">214</w:t>
            </w:r>
            <w:r>
              <w:t xml:space="preserve"> </w:t>
            </w:r>
            <w:r>
              <w:t xml:space="preserve">(72%)</w:t>
            </w:r>
          </w:p>
        </w:tc>
        <w:tc>
          <w:tcPr/>
          <w:p>
            <w:pPr>
              <w:pStyle w:val="Compact"/>
            </w:pPr>
            <w:r>
              <w:t xml:space="preserve">323</w:t>
            </w:r>
            <w:r>
              <w:t xml:space="preserve"> </w:t>
            </w:r>
            <w:r>
              <w:t xml:space="preserve">(79%)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  <w:tc>
          <w:tcPr/>
          <w:p>
            <w:pPr>
              <w:pStyle w:val="Compact"/>
            </w:pPr>
            <w:r>
              <w:t xml:space="preserve">487</w:t>
            </w:r>
            <w:r>
              <w:t xml:space="preserve"> </w:t>
            </w:r>
            <w:r>
              <w:t xml:space="preserve">(76%)</w:t>
            </w:r>
          </w:p>
        </w:tc>
        <w:tc>
          <w:tcPr/>
          <w:p>
            <w:pPr>
              <w:pStyle w:val="Compact"/>
            </w:pPr>
            <w:r>
              <w:t xml:space="preserve">435</w:t>
            </w:r>
            <w:r>
              <w:t xml:space="preserve"> </w:t>
            </w:r>
            <w:r>
              <w:t xml:space="preserve">(76%)</w:t>
            </w:r>
          </w:p>
        </w:tc>
        <w:tc>
          <w:tcPr/>
          <w:p>
            <w:pPr>
              <w:pStyle w:val="Compact"/>
            </w:pPr>
            <w:r>
              <w:t xml:space="preserve">52</w:t>
            </w:r>
            <w:r>
              <w:t xml:space="preserve"> </w:t>
            </w:r>
            <w:r>
              <w:t xml:space="preserve">(72%)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2</w:t>
            </w:r>
          </w:p>
        </w:tc>
        <w:tc>
          <w:tcPr/>
          <w:p>
            <w:pPr>
              <w:pStyle w:val="Compact"/>
            </w:pPr>
            <w:r>
              <w:t xml:space="preserve">149</w:t>
            </w:r>
            <w:r>
              <w:t xml:space="preserve"> </w:t>
            </w:r>
            <w:r>
              <w:t xml:space="preserve">(21%)</w:t>
            </w:r>
          </w:p>
        </w:tc>
        <w:tc>
          <w:tcPr/>
          <w:p>
            <w:pPr>
              <w:pStyle w:val="Compact"/>
            </w:pPr>
            <w:r>
              <w:t xml:space="preserve">73</w:t>
            </w:r>
            <w:r>
              <w:t xml:space="preserve"> </w:t>
            </w:r>
            <w:r>
              <w:t xml:space="preserve">(25%)</w:t>
            </w:r>
          </w:p>
        </w:tc>
        <w:tc>
          <w:tcPr/>
          <w:p>
            <w:pPr>
              <w:pStyle w:val="Compact"/>
            </w:pPr>
            <w:r>
              <w:t xml:space="preserve">76</w:t>
            </w:r>
            <w:r>
              <w:t xml:space="preserve"> </w:t>
            </w:r>
            <w:r>
              <w:t xml:space="preserve">(19%)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  <w:tc>
          <w:tcPr/>
          <w:p>
            <w:pPr>
              <w:pStyle w:val="Compact"/>
            </w:pPr>
            <w:r>
              <w:t xml:space="preserve">139</w:t>
            </w:r>
            <w:r>
              <w:t xml:space="preserve"> </w:t>
            </w:r>
            <w:r>
              <w:t xml:space="preserve">(22%)</w:t>
            </w:r>
          </w:p>
        </w:tc>
        <w:tc>
          <w:tcPr/>
          <w:p>
            <w:pPr>
              <w:pStyle w:val="Compact"/>
            </w:pPr>
            <w:r>
              <w:t xml:space="preserve">123</w:t>
            </w:r>
            <w:r>
              <w:t xml:space="preserve"> </w:t>
            </w:r>
            <w:r>
              <w:t xml:space="preserve">(22%)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  <w:r>
              <w:t xml:space="preserve"> </w:t>
            </w:r>
            <w:r>
              <w:t xml:space="preserve">(22%)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3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  <w:r>
              <w:t xml:space="preserve"> </w:t>
            </w:r>
            <w:r>
              <w:t xml:space="preserve">(2.4%)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  <w:r>
              <w:t xml:space="preserve"> </w:t>
            </w:r>
            <w:r>
              <w:t xml:space="preserve">(3.0%)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  <w:r>
              <w:t xml:space="preserve"> </w:t>
            </w:r>
            <w:r>
              <w:t xml:space="preserve">(2.0%)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  <w:r>
              <w:t xml:space="preserve"> </w:t>
            </w:r>
            <w:r>
              <w:t xml:space="preserve">(2.6%)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  <w:r>
              <w:t xml:space="preserve"> </w:t>
            </w:r>
            <w:r>
              <w:t xml:space="preserve">(2.3%)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  <w:r>
              <w:t xml:space="preserve"> </w:t>
            </w:r>
            <w:r>
              <w:t xml:space="preserve">(5.6%)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  <w:r>
              <w:t xml:space="preserve"> </w:t>
            </w:r>
            <w:r>
              <w:t xml:space="preserve">(0.1%)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  <w:r>
              <w:t xml:space="preserve"> </w:t>
            </w:r>
            <w:r>
              <w:t xml:space="preserve">(0.3%)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  <w:r>
              <w:t xml:space="preserve"> </w:t>
            </w:r>
            <w:r>
              <w:t xml:space="preserve">(0%)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  <w:r>
              <w:t xml:space="preserve"> </w:t>
            </w:r>
            <w:r>
              <w:t xml:space="preserve">(0.2%)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  <w:r>
              <w:t xml:space="preserve"> </w:t>
            </w:r>
            <w:r>
              <w:t xml:space="preserve">(0.2%)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  <w:r>
              <w:t xml:space="preserve"> </w:t>
            </w:r>
            <w:r>
              <w:t xml:space="preserve">(0%)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Single</w:t>
            </w:r>
            <w:r>
              <w:t xml:space="preserve"> </w:t>
            </w:r>
            <w:r>
              <w:t xml:space="preserve">agent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t xml:space="preserve">switched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  <w:tc>
          <w:tcPr/>
          <w:p>
            <w:pPr>
              <w:pStyle w:val="Compact"/>
            </w:pPr>
            <w:r>
              <w:t xml:space="preserve">0.025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  <w:tc>
          <w:tcPr/>
          <w:p>
            <w:pPr>
              <w:pStyle w:val="Compact"/>
            </w:pPr>
            <w:r>
              <w:t xml:space="preserve">0.469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Single</w:t>
            </w:r>
            <w:r>
              <w:t xml:space="preserve"> </w:t>
            </w: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t xml:space="preserve">537</w:t>
            </w:r>
            <w:r>
              <w:t xml:space="preserve"> </w:t>
            </w:r>
            <w:r>
              <w:t xml:space="preserve">(76%)</w:t>
            </w:r>
          </w:p>
        </w:tc>
        <w:tc>
          <w:tcPr/>
          <w:p>
            <w:pPr>
              <w:pStyle w:val="Compact"/>
            </w:pPr>
            <w:r>
              <w:t xml:space="preserve">214</w:t>
            </w:r>
            <w:r>
              <w:t xml:space="preserve"> </w:t>
            </w:r>
            <w:r>
              <w:t xml:space="preserve">(72%)</w:t>
            </w:r>
          </w:p>
        </w:tc>
        <w:tc>
          <w:tcPr/>
          <w:p>
            <w:pPr>
              <w:pStyle w:val="Compact"/>
            </w:pPr>
            <w:r>
              <w:t xml:space="preserve">323</w:t>
            </w:r>
            <w:r>
              <w:t xml:space="preserve"> </w:t>
            </w:r>
            <w:r>
              <w:t xml:space="preserve">(79%)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  <w:tc>
          <w:tcPr/>
          <w:p>
            <w:pPr>
              <w:pStyle w:val="Compact"/>
            </w:pPr>
            <w:r>
              <w:t xml:space="preserve">487</w:t>
            </w:r>
            <w:r>
              <w:t xml:space="preserve"> </w:t>
            </w:r>
            <w:r>
              <w:t xml:space="preserve">(76%)</w:t>
            </w:r>
          </w:p>
        </w:tc>
        <w:tc>
          <w:tcPr/>
          <w:p>
            <w:pPr>
              <w:pStyle w:val="Compact"/>
            </w:pPr>
            <w:r>
              <w:t xml:space="preserve">435</w:t>
            </w:r>
            <w:r>
              <w:t xml:space="preserve"> </w:t>
            </w:r>
            <w:r>
              <w:t xml:space="preserve">(76%)</w:t>
            </w:r>
          </w:p>
        </w:tc>
        <w:tc>
          <w:tcPr/>
          <w:p>
            <w:pPr>
              <w:pStyle w:val="Compact"/>
            </w:pPr>
            <w:r>
              <w:t xml:space="preserve">52</w:t>
            </w:r>
            <w:r>
              <w:t xml:space="preserve"> </w:t>
            </w:r>
            <w:r>
              <w:t xml:space="preserve">(72%)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Switched</w:t>
            </w:r>
            <w:r>
              <w:t xml:space="preserve"> </w:t>
            </w:r>
            <w:r>
              <w:t xml:space="preserve">(&gt;=2</w:t>
            </w:r>
            <w:r>
              <w:t xml:space="preserve"> </w:t>
            </w:r>
            <w:r>
              <w:t xml:space="preserve">agents)</w:t>
            </w:r>
          </w:p>
        </w:tc>
        <w:tc>
          <w:tcPr/>
          <w:p>
            <w:pPr>
              <w:pStyle w:val="Compact"/>
            </w:pPr>
            <w:r>
              <w:t xml:space="preserve">167</w:t>
            </w:r>
            <w:r>
              <w:t xml:space="preserve"> </w:t>
            </w:r>
            <w:r>
              <w:t xml:space="preserve">(24%)</w:t>
            </w:r>
          </w:p>
        </w:tc>
        <w:tc>
          <w:tcPr/>
          <w:p>
            <w:pPr>
              <w:pStyle w:val="Compact"/>
            </w:pPr>
            <w:r>
              <w:t xml:space="preserve">83</w:t>
            </w:r>
            <w:r>
              <w:t xml:space="preserve"> </w:t>
            </w:r>
            <w:r>
              <w:t xml:space="preserve">(28%)</w:t>
            </w:r>
          </w:p>
        </w:tc>
        <w:tc>
          <w:tcPr/>
          <w:p>
            <w:pPr>
              <w:pStyle w:val="Compact"/>
            </w:pPr>
            <w:r>
              <w:t xml:space="preserve">84</w:t>
            </w:r>
            <w:r>
              <w:t xml:space="preserve"> </w:t>
            </w:r>
            <w:r>
              <w:t xml:space="preserve">(21%)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  <w:tc>
          <w:tcPr/>
          <w:p>
            <w:pPr>
              <w:pStyle w:val="Compact"/>
            </w:pPr>
            <w:r>
              <w:t xml:space="preserve">157</w:t>
            </w:r>
            <w:r>
              <w:t xml:space="preserve"> </w:t>
            </w:r>
            <w:r>
              <w:t xml:space="preserve">(24%)</w:t>
            </w:r>
          </w:p>
        </w:tc>
        <w:tc>
          <w:tcPr/>
          <w:p>
            <w:pPr>
              <w:pStyle w:val="Compact"/>
            </w:pPr>
            <w:r>
              <w:t xml:space="preserve">137</w:t>
            </w:r>
            <w:r>
              <w:t xml:space="preserve"> </w:t>
            </w:r>
            <w:r>
              <w:t xml:space="preserve">(24%)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  <w:r>
              <w:t xml:space="preserve"> </w:t>
            </w:r>
            <w:r>
              <w:t xml:space="preserve">(28%)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GLP-1</w:t>
            </w:r>
            <w:r>
              <w:t xml:space="preserve"> </w:t>
            </w:r>
            <w:r>
              <w:t xml:space="preserve">prescription</w:t>
            </w:r>
            <w:r>
              <w:t xml:space="preserve"> </w:t>
            </w:r>
            <w:r>
              <w:t xml:space="preserve">duration,</w:t>
            </w:r>
            <w:r>
              <w:t xml:space="preserve"> </w:t>
            </w:r>
            <w:r>
              <w:t xml:space="preserve">days</w:t>
            </w:r>
          </w:p>
        </w:tc>
        <w:tc>
          <w:tcPr/>
          <w:p>
            <w:pPr>
              <w:pStyle w:val="Compact"/>
            </w:pPr>
            <w:r>
              <w:t xml:space="preserve">150.5</w:t>
            </w:r>
            <w:r>
              <w:t xml:space="preserve"> </w:t>
            </w:r>
            <w:r>
              <w:t xml:space="preserve">(66.0,</w:t>
            </w:r>
            <w:r>
              <w:t xml:space="preserve"> </w:t>
            </w:r>
            <w:r>
              <w:t xml:space="preserve">262.0)</w:t>
            </w:r>
          </w:p>
        </w:tc>
        <w:tc>
          <w:tcPr/>
          <w:p>
            <w:pPr>
              <w:pStyle w:val="Compact"/>
            </w:pPr>
            <w:r>
              <w:t xml:space="preserve">217.0</w:t>
            </w:r>
            <w:r>
              <w:t xml:space="preserve"> </w:t>
            </w:r>
            <w:r>
              <w:t xml:space="preserve">(106.0,</w:t>
            </w:r>
            <w:r>
              <w:t xml:space="preserve"> </w:t>
            </w:r>
            <w:r>
              <w:t xml:space="preserve">336.0)</w:t>
            </w:r>
          </w:p>
        </w:tc>
        <w:tc>
          <w:tcPr/>
          <w:p>
            <w:pPr>
              <w:pStyle w:val="Compact"/>
            </w:pPr>
            <w:r>
              <w:t xml:space="preserve">120.0</w:t>
            </w:r>
            <w:r>
              <w:t xml:space="preserve"> </w:t>
            </w:r>
            <w:r>
              <w:t xml:space="preserve">(57.0,</w:t>
            </w:r>
            <w:r>
              <w:t xml:space="preserve"> </w:t>
            </w:r>
            <w:r>
              <w:t xml:space="preserve">209.0)</w:t>
            </w:r>
          </w:p>
        </w:tc>
        <w:tc>
          <w:tcPr/>
          <w:p>
            <w:pPr>
              <w:pStyle w:val="Compact"/>
            </w:pPr>
            <w:r>
              <w:t xml:space="preserve">&lt;0.001</w:t>
            </w:r>
          </w:p>
        </w:tc>
        <w:tc>
          <w:tcPr/>
          <w:p>
            <w:pPr>
              <w:pStyle w:val="Compact"/>
            </w:pPr>
            <w:r>
              <w:t xml:space="preserve">150.0</w:t>
            </w:r>
            <w:r>
              <w:t xml:space="preserve"> </w:t>
            </w:r>
            <w:r>
              <w:t xml:space="preserve">(66.0,</w:t>
            </w:r>
            <w:r>
              <w:t xml:space="preserve"> </w:t>
            </w:r>
            <w:r>
              <w:t xml:space="preserve">261.5)</w:t>
            </w:r>
          </w:p>
        </w:tc>
        <w:tc>
          <w:tcPr/>
          <w:p>
            <w:pPr>
              <w:pStyle w:val="Compact"/>
            </w:pPr>
            <w:r>
              <w:t xml:space="preserve">154.0</w:t>
            </w:r>
            <w:r>
              <w:t xml:space="preserve"> </w:t>
            </w:r>
            <w:r>
              <w:t xml:space="preserve">(70.0,</w:t>
            </w:r>
            <w:r>
              <w:t xml:space="preserve"> </w:t>
            </w:r>
            <w:r>
              <w:t xml:space="preserve">266.0)</w:t>
            </w:r>
          </w:p>
        </w:tc>
        <w:tc>
          <w:tcPr/>
          <w:p>
            <w:pPr>
              <w:pStyle w:val="Compact"/>
            </w:pPr>
            <w:r>
              <w:t xml:space="preserve">138.0</w:t>
            </w:r>
            <w:r>
              <w:t xml:space="preserve"> </w:t>
            </w:r>
            <w:r>
              <w:t xml:space="preserve">(46.0,</w:t>
            </w:r>
            <w:r>
              <w:t xml:space="preserve"> </w:t>
            </w:r>
            <w:r>
              <w:t xml:space="preserve">241.0)</w:t>
            </w:r>
          </w:p>
        </w:tc>
        <w:tc>
          <w:tcPr/>
          <w:p>
            <w:pPr>
              <w:pStyle w:val="Compact"/>
            </w:pPr>
            <w:r>
              <w:t xml:space="preserve">0.177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GLP-1</w:t>
            </w:r>
            <w:r>
              <w:t xml:space="preserve"> </w:t>
            </w:r>
            <w:r>
              <w:t xml:space="preserve">persistence</w:t>
            </w:r>
            <w:r>
              <w:t xml:space="preserve"> </w:t>
            </w: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  <w:tc>
          <w:tcPr/>
          <w:p>
            <w:pPr>
              <w:pStyle w:val="Compact"/>
            </w:pPr>
            <w:r>
              <w:t xml:space="preserve">&lt;0.001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  <w:tc>
          <w:tcPr/>
          <w:p>
            <w:pPr>
              <w:pStyle w:val="Compact"/>
            </w:pPr>
            <w:r>
              <w:t xml:space="preserve">0.465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&lt;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month</w:t>
            </w:r>
          </w:p>
        </w:tc>
        <w:tc>
          <w:tcPr/>
          <w:p>
            <w:pPr>
              <w:pStyle w:val="Compact"/>
            </w:pPr>
            <w:r>
              <w:t xml:space="preserve">101</w:t>
            </w:r>
            <w:r>
              <w:t xml:space="preserve"> </w:t>
            </w:r>
            <w:r>
              <w:t xml:space="preserve">(14%)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  <w:r>
              <w:t xml:space="preserve"> </w:t>
            </w:r>
            <w:r>
              <w:t xml:space="preserve">(12%)</w:t>
            </w:r>
          </w:p>
        </w:tc>
        <w:tc>
          <w:tcPr/>
          <w:p>
            <w:pPr>
              <w:pStyle w:val="Compact"/>
            </w:pPr>
            <w:r>
              <w:t xml:space="preserve">65</w:t>
            </w:r>
            <w:r>
              <w:t xml:space="preserve"> </w:t>
            </w:r>
            <w:r>
              <w:t xml:space="preserve">(16%)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  <w:tc>
          <w:tcPr/>
          <w:p>
            <w:pPr>
              <w:pStyle w:val="Compact"/>
            </w:pPr>
            <w:r>
              <w:t xml:space="preserve">89</w:t>
            </w:r>
            <w:r>
              <w:t xml:space="preserve"> </w:t>
            </w:r>
            <w:r>
              <w:t xml:space="preserve">(14%)</w:t>
            </w:r>
          </w:p>
        </w:tc>
        <w:tc>
          <w:tcPr/>
          <w:p>
            <w:pPr>
              <w:pStyle w:val="Compact"/>
            </w:pPr>
            <w:r>
              <w:t xml:space="preserve">74</w:t>
            </w:r>
            <w:r>
              <w:t xml:space="preserve"> </w:t>
            </w:r>
            <w:r>
              <w:t xml:space="preserve">(13%)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  <w:r>
              <w:t xml:space="preserve"> </w:t>
            </w:r>
            <w:r>
              <w:t xml:space="preserve">(21%)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1-3</w:t>
            </w:r>
            <w:r>
              <w:t xml:space="preserve"> </w:t>
            </w:r>
            <w:r>
              <w:t xml:space="preserve">months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  <w:r>
              <w:t xml:space="preserve"> </w:t>
            </w:r>
            <w:r>
              <w:t xml:space="preserve">(17%)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  <w:r>
              <w:t xml:space="preserve"> </w:t>
            </w:r>
            <w:r>
              <w:t xml:space="preserve">(10%)</w:t>
            </w:r>
          </w:p>
        </w:tc>
        <w:tc>
          <w:tcPr/>
          <w:p>
            <w:pPr>
              <w:pStyle w:val="Compact"/>
            </w:pPr>
            <w:r>
              <w:t xml:space="preserve">89</w:t>
            </w:r>
            <w:r>
              <w:t xml:space="preserve"> </w:t>
            </w:r>
            <w:r>
              <w:t xml:space="preserve">(22%)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  <w:tc>
          <w:tcPr/>
          <w:p>
            <w:pPr>
              <w:pStyle w:val="Compact"/>
            </w:pPr>
            <w:r>
              <w:t xml:space="preserve">112</w:t>
            </w:r>
            <w:r>
              <w:t xml:space="preserve"> </w:t>
            </w:r>
            <w:r>
              <w:t xml:space="preserve">(17%)</w:t>
            </w:r>
          </w:p>
        </w:tc>
        <w:tc>
          <w:tcPr/>
          <w:p>
            <w:pPr>
              <w:pStyle w:val="Compact"/>
            </w:pPr>
            <w:r>
              <w:t xml:space="preserve">99</w:t>
            </w:r>
            <w:r>
              <w:t xml:space="preserve"> </w:t>
            </w:r>
            <w:r>
              <w:t xml:space="preserve">(17%)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  <w:r>
              <w:t xml:space="preserve"> </w:t>
            </w:r>
            <w:r>
              <w:t xml:space="preserve">(18%)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3-6</w:t>
            </w:r>
            <w:r>
              <w:t xml:space="preserve"> </w:t>
            </w:r>
            <w:r>
              <w:t xml:space="preserve">months</w:t>
            </w:r>
          </w:p>
        </w:tc>
        <w:tc>
          <w:tcPr/>
          <w:p>
            <w:pPr>
              <w:pStyle w:val="Compact"/>
            </w:pPr>
            <w:r>
              <w:t xml:space="preserve">174</w:t>
            </w:r>
            <w:r>
              <w:t xml:space="preserve"> </w:t>
            </w:r>
            <w:r>
              <w:t xml:space="preserve">(25%)</w:t>
            </w:r>
          </w:p>
        </w:tc>
        <w:tc>
          <w:tcPr/>
          <w:p>
            <w:pPr>
              <w:pStyle w:val="Compact"/>
            </w:pPr>
            <w:r>
              <w:t xml:space="preserve">59</w:t>
            </w:r>
            <w:r>
              <w:t xml:space="preserve"> </w:t>
            </w:r>
            <w:r>
              <w:t xml:space="preserve">(20%)</w:t>
            </w:r>
          </w:p>
        </w:tc>
        <w:tc>
          <w:tcPr/>
          <w:p>
            <w:pPr>
              <w:pStyle w:val="Compact"/>
            </w:pPr>
            <w:r>
              <w:t xml:space="preserve">115</w:t>
            </w:r>
            <w:r>
              <w:t xml:space="preserve"> </w:t>
            </w:r>
            <w:r>
              <w:t xml:space="preserve">(28%)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  <w:tc>
          <w:tcPr/>
          <w:p>
            <w:pPr>
              <w:pStyle w:val="Compact"/>
            </w:pPr>
            <w:r>
              <w:t xml:space="preserve">161</w:t>
            </w:r>
            <w:r>
              <w:t xml:space="preserve"> </w:t>
            </w:r>
            <w:r>
              <w:t xml:space="preserve">(25%)</w:t>
            </w:r>
          </w:p>
        </w:tc>
        <w:tc>
          <w:tcPr/>
          <w:p>
            <w:pPr>
              <w:pStyle w:val="Compact"/>
            </w:pPr>
            <w:r>
              <w:t xml:space="preserve">145</w:t>
            </w:r>
            <w:r>
              <w:t xml:space="preserve"> </w:t>
            </w:r>
            <w:r>
              <w:t xml:space="preserve">(25%)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  <w:r>
              <w:t xml:space="preserve"> </w:t>
            </w:r>
            <w:r>
              <w:t xml:space="preserve">(22%)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6-12</w:t>
            </w:r>
            <w:r>
              <w:t xml:space="preserve"> </w:t>
            </w:r>
            <w:r>
              <w:t xml:space="preserve">months</w:t>
            </w:r>
          </w:p>
        </w:tc>
        <w:tc>
          <w:tcPr/>
          <w:p>
            <w:pPr>
              <w:pStyle w:val="Compact"/>
            </w:pPr>
            <w:r>
              <w:t xml:space="preserve">216</w:t>
            </w:r>
            <w:r>
              <w:t xml:space="preserve"> </w:t>
            </w:r>
            <w:r>
              <w:t xml:space="preserve">(31%)</w:t>
            </w:r>
          </w:p>
        </w:tc>
        <w:tc>
          <w:tcPr/>
          <w:p>
            <w:pPr>
              <w:pStyle w:val="Compact"/>
            </w:pPr>
            <w:r>
              <w:t xml:space="preserve">110</w:t>
            </w:r>
            <w:r>
              <w:t xml:space="preserve"> </w:t>
            </w:r>
            <w:r>
              <w:t xml:space="preserve">(37%)</w:t>
            </w:r>
          </w:p>
        </w:tc>
        <w:tc>
          <w:tcPr/>
          <w:p>
            <w:pPr>
              <w:pStyle w:val="Compact"/>
            </w:pPr>
            <w:r>
              <w:t xml:space="preserve">106</w:t>
            </w:r>
            <w:r>
              <w:t xml:space="preserve"> </w:t>
            </w:r>
            <w:r>
              <w:t xml:space="preserve">(26%)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  <w:tc>
          <w:tcPr/>
          <w:p>
            <w:pPr>
              <w:pStyle w:val="Compact"/>
            </w:pPr>
            <w:r>
              <w:t xml:space="preserve">199</w:t>
            </w:r>
            <w:r>
              <w:t xml:space="preserve"> </w:t>
            </w:r>
            <w:r>
              <w:t xml:space="preserve">(31%)</w:t>
            </w:r>
          </w:p>
        </w:tc>
        <w:tc>
          <w:tcPr/>
          <w:p>
            <w:pPr>
              <w:pStyle w:val="Compact"/>
            </w:pPr>
            <w:r>
              <w:t xml:space="preserve">180</w:t>
            </w:r>
            <w:r>
              <w:t xml:space="preserve"> </w:t>
            </w:r>
            <w:r>
              <w:t xml:space="preserve">(31%)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  <w:r>
              <w:t xml:space="preserve"> </w:t>
            </w:r>
            <w:r>
              <w:t xml:space="preserve">(26%)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≥</w:t>
            </w:r>
            <w:r>
              <w:t xml:space="preserve"> </w:t>
            </w:r>
            <w:r>
              <w:t xml:space="preserve">12</w:t>
            </w:r>
            <w:r>
              <w:t xml:space="preserve"> </w:t>
            </w:r>
            <w:r>
              <w:t xml:space="preserve">months</w:t>
            </w:r>
          </w:p>
        </w:tc>
        <w:tc>
          <w:tcPr/>
          <w:p>
            <w:pPr>
              <w:pStyle w:val="Compact"/>
            </w:pPr>
            <w:r>
              <w:t xml:space="preserve">93</w:t>
            </w:r>
            <w:r>
              <w:t xml:space="preserve"> </w:t>
            </w:r>
            <w:r>
              <w:t xml:space="preserve">(13%)</w:t>
            </w:r>
          </w:p>
        </w:tc>
        <w:tc>
          <w:tcPr/>
          <w:p>
            <w:pPr>
              <w:pStyle w:val="Compact"/>
            </w:pPr>
            <w:r>
              <w:t xml:space="preserve">61</w:t>
            </w:r>
            <w:r>
              <w:t xml:space="preserve"> </w:t>
            </w:r>
            <w:r>
              <w:t xml:space="preserve">(21%)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  <w:r>
              <w:t xml:space="preserve"> </w:t>
            </w:r>
            <w:r>
              <w:t xml:space="preserve">(7.9%)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  <w:tc>
          <w:tcPr/>
          <w:p>
            <w:pPr>
              <w:pStyle w:val="Compact"/>
            </w:pPr>
            <w:r>
              <w:t xml:space="preserve">83</w:t>
            </w:r>
            <w:r>
              <w:t xml:space="preserve"> </w:t>
            </w:r>
            <w:r>
              <w:t xml:space="preserve">(13%)</w:t>
            </w:r>
          </w:p>
        </w:tc>
        <w:tc>
          <w:tcPr/>
          <w:p>
            <w:pPr>
              <w:pStyle w:val="Compact"/>
            </w:pPr>
            <w:r>
              <w:t xml:space="preserve">74</w:t>
            </w:r>
            <w:r>
              <w:t xml:space="preserve"> </w:t>
            </w:r>
            <w:r>
              <w:t xml:space="preserve">(13%)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  <w:r>
              <w:t xml:space="preserve"> </w:t>
            </w:r>
            <w:r>
              <w:t xml:space="preserve">(13%)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    Unknown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  <w:r>
              <w:t xml:space="preserve"> </w:t>
            </w:r>
            <w:r>
              <w:t xml:space="preserve">(0%)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  <w:r>
              <w:t xml:space="preserve"> </w:t>
            </w:r>
            <w:r>
              <w:t xml:space="preserve">(0%)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  <w:r>
              <w:t xml:space="preserve"> </w:t>
            </w:r>
            <w:r>
              <w:t xml:space="preserve">(0%)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  <w:r>
              <w:t xml:space="preserve"> </w:t>
            </w:r>
            <w:r>
              <w:t xml:space="preserve">(0%)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  <w:r>
              <w:t xml:space="preserve"> </w:t>
            </w:r>
            <w:r>
              <w:t xml:space="preserve">(0%)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  <w:r>
              <w:t xml:space="preserve"> </w:t>
            </w:r>
            <w:r>
              <w:t xml:space="preserve">(0%)</w:t>
            </w:r>
          </w:p>
        </w:tc>
        <w:tc>
          <w:tcPr/>
          <w:p>
            <w:pPr>
              <w:pStyle w:val="Compact"/>
            </w:pPr>
            <w:r>
              <w:br/>
            </w:r>
          </w:p>
        </w:tc>
      </w:tr>
      <w:tr>
        <w:tc>
          <w:tcPr/>
          <w:p>
            <w:pPr>
              <w:pStyle w:val="Compact"/>
            </w:pPr>
            <w:r>
              <w:t xml:space="preserve">Active</w:t>
            </w:r>
            <w:r>
              <w:t xml:space="preserve"> </w:t>
            </w:r>
            <w:r>
              <w:t xml:space="preserve">GLP-1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w:r>
              <w:t xml:space="preserve">6</w:t>
            </w:r>
            <w:r>
              <w:t xml:space="preserve"> </w:t>
            </w:r>
            <w:r>
              <w:t xml:space="preserve">months</w:t>
            </w:r>
            <w:r>
              <w:t xml:space="preserve"> </w:t>
            </w:r>
            <w:r>
              <w:t xml:space="preserve">postpartum</w:t>
            </w:r>
          </w:p>
        </w:tc>
        <w:tc>
          <w:tcPr/>
          <w:p>
            <w:pPr>
              <w:pStyle w:val="Compact"/>
            </w:pPr>
            <w:r>
              <w:t xml:space="preserve">236</w:t>
            </w:r>
            <w:r>
              <w:t xml:space="preserve"> </w:t>
            </w:r>
            <w:r>
              <w:t xml:space="preserve">(34%)</w:t>
            </w:r>
          </w:p>
        </w:tc>
        <w:tc>
          <w:tcPr/>
          <w:p>
            <w:pPr>
              <w:pStyle w:val="Compact"/>
            </w:pPr>
            <w:r>
              <w:t xml:space="preserve">234</w:t>
            </w:r>
            <w:r>
              <w:t xml:space="preserve"> </w:t>
            </w:r>
            <w:r>
              <w:t xml:space="preserve">(79%)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  <w:r>
              <w:t xml:space="preserve"> </w:t>
            </w:r>
            <w:r>
              <w:t xml:space="preserve">(0.5%)</w:t>
            </w:r>
          </w:p>
        </w:tc>
        <w:tc>
          <w:tcPr/>
          <w:p>
            <w:pPr>
              <w:pStyle w:val="Compact"/>
            </w:pPr>
            <w:r>
              <w:t xml:space="preserve">&lt;0.001</w:t>
            </w:r>
          </w:p>
        </w:tc>
        <w:tc>
          <w:tcPr/>
          <w:p>
            <w:pPr>
              <w:pStyle w:val="Compact"/>
            </w:pPr>
            <w:r>
              <w:t xml:space="preserve">225</w:t>
            </w:r>
            <w:r>
              <w:t xml:space="preserve"> </w:t>
            </w:r>
            <w:r>
              <w:t xml:space="preserve">(35%)</w:t>
            </w:r>
          </w:p>
        </w:tc>
        <w:tc>
          <w:tcPr/>
          <w:p>
            <w:pPr>
              <w:pStyle w:val="Compact"/>
            </w:pPr>
            <w:r>
              <w:t xml:space="preserve">197</w:t>
            </w:r>
            <w:r>
              <w:t xml:space="preserve"> </w:t>
            </w:r>
            <w:r>
              <w:t xml:space="preserve">(34%)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  <w:r>
              <w:t xml:space="preserve"> </w:t>
            </w:r>
            <w:r>
              <w:t xml:space="preserve">(39%)</w:t>
            </w:r>
          </w:p>
        </w:tc>
        <w:tc>
          <w:tcPr/>
          <w:p>
            <w:pPr>
              <w:pStyle w:val="Compact"/>
            </w:pPr>
            <w:r>
              <w:t xml:space="preserve">0.512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</w:t>
            </w:r>
            <w:r>
              <w:t xml:space="preserve"> </w:t>
            </w:r>
            <w:r>
              <w:t xml:space="preserve">GLP-1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w:r>
              <w:t xml:space="preserve">12</w:t>
            </w:r>
            <w:r>
              <w:t xml:space="preserve"> </w:t>
            </w:r>
            <w:r>
              <w:t xml:space="preserve">months</w:t>
            </w:r>
            <w:r>
              <w:t xml:space="preserve"> </w:t>
            </w:r>
            <w:r>
              <w:t xml:space="preserve">postpartum</w:t>
            </w:r>
          </w:p>
        </w:tc>
        <w:tc>
          <w:tcPr/>
          <w:p>
            <w:pPr>
              <w:pStyle w:val="Compact"/>
            </w:pPr>
            <w:r>
              <w:t xml:space="preserve">423</w:t>
            </w:r>
            <w:r>
              <w:t xml:space="preserve"> </w:t>
            </w:r>
            <w:r>
              <w:t xml:space="preserve">(60%)</w:t>
            </w:r>
          </w:p>
        </w:tc>
        <w:tc>
          <w:tcPr/>
          <w:p>
            <w:pPr>
              <w:pStyle w:val="Compact"/>
            </w:pPr>
            <w:r>
              <w:t xml:space="preserve">136</w:t>
            </w:r>
            <w:r>
              <w:t xml:space="preserve"> </w:t>
            </w:r>
            <w:r>
              <w:t xml:space="preserve">(46%)</w:t>
            </w:r>
          </w:p>
        </w:tc>
        <w:tc>
          <w:tcPr/>
          <w:p>
            <w:pPr>
              <w:pStyle w:val="Compact"/>
            </w:pPr>
            <w:r>
              <w:t xml:space="preserve">287</w:t>
            </w:r>
            <w:r>
              <w:t xml:space="preserve"> </w:t>
            </w:r>
            <w:r>
              <w:t xml:space="preserve">(71%)</w:t>
            </w:r>
          </w:p>
        </w:tc>
        <w:tc>
          <w:tcPr/>
          <w:p>
            <w:pPr>
              <w:pStyle w:val="Compact"/>
            </w:pPr>
            <w:r>
              <w:t xml:space="preserve">&lt;0.001</w:t>
            </w:r>
          </w:p>
        </w:tc>
        <w:tc>
          <w:tcPr/>
          <w:p>
            <w:pPr>
              <w:pStyle w:val="Compact"/>
            </w:pPr>
            <w:r>
              <w:t xml:space="preserve">384</w:t>
            </w:r>
            <w:r>
              <w:t xml:space="preserve"> </w:t>
            </w:r>
            <w:r>
              <w:t xml:space="preserve">(60%)</w:t>
            </w:r>
          </w:p>
        </w:tc>
        <w:tc>
          <w:tcPr/>
          <w:p>
            <w:pPr>
              <w:pStyle w:val="Compact"/>
            </w:pPr>
            <w:r>
              <w:t xml:space="preserve">345</w:t>
            </w:r>
            <w:r>
              <w:t xml:space="preserve"> </w:t>
            </w:r>
            <w:r>
              <w:t xml:space="preserve">(60%)</w:t>
            </w:r>
          </w:p>
        </w:tc>
        <w:tc>
          <w:tcPr/>
          <w:p>
            <w:pPr>
              <w:pStyle w:val="Compact"/>
            </w:pPr>
            <w:r>
              <w:t xml:space="preserve">39</w:t>
            </w:r>
            <w:r>
              <w:t xml:space="preserve"> </w:t>
            </w:r>
            <w:r>
              <w:t xml:space="preserve">(54%)</w:t>
            </w:r>
          </w:p>
        </w:tc>
        <w:tc>
          <w:tcPr/>
          <w:p>
            <w:pPr>
              <w:pStyle w:val="Compact"/>
            </w:pPr>
            <w:r>
              <w:t xml:space="preserve">0.372</w:t>
            </w:r>
          </w:p>
        </w:tc>
      </w:tr>
      <w:tr>
        <w:tc>
          <w:tcPr>
            <w:gridSpan w:val="9"/>
          </w:tcPr>
          <w:p>
            <w:pPr>
              <w:pStyle w:val="Compact"/>
            </w:pPr>
            <w:r>
              <w:rPr>
                <w:vertAlign w:val="superscript"/>
              </w:rPr>
              <w:t xml:space="preserve">1</w:t>
            </w:r>
            <w:r>
              <w:t xml:space="preserve"> </w:t>
            </w:r>
            <w:r>
              <w:t xml:space="preserve">Continuous</w:t>
            </w:r>
            <w:r>
              <w:t xml:space="preserve"> </w:t>
            </w:r>
            <w:r>
              <w:t xml:space="preserve">variables:</w:t>
            </w:r>
            <w:r>
              <w:t xml:space="preserve"> </w:t>
            </w:r>
            <w:r>
              <w:t xml:space="preserve">median</w:t>
            </w:r>
            <w:r>
              <w:t xml:space="preserve"> </w:t>
            </w:r>
            <w:r>
              <w:t xml:space="preserve">(Q1,</w:t>
            </w:r>
            <w:r>
              <w:t xml:space="preserve"> </w:t>
            </w:r>
            <w:r>
              <w:t xml:space="preserve">Q3);</w:t>
            </w:r>
            <w:r>
              <w:t xml:space="preserve"> </w:t>
            </w:r>
            <w:r>
              <w:t xml:space="preserve">categorical:</w:t>
            </w:r>
            <w:r>
              <w:t xml:space="preserve"> </w:t>
            </w:r>
            <w:r>
              <w:t xml:space="preserve">n</w:t>
            </w:r>
            <w:r>
              <w:t xml:space="preserve"> </w:t>
            </w:r>
            <w:r>
              <w:t xml:space="preserve">(%).</w:t>
            </w:r>
            <w:r>
              <w:t xml:space="preserve"> </w:t>
            </w:r>
            <w:r>
              <w:t xml:space="preserve">P-values:</w:t>
            </w:r>
            <w:r>
              <w:t xml:space="preserve"> </w:t>
            </w:r>
            <w:r>
              <w:t xml:space="preserve">Wilcoxon</w:t>
            </w:r>
            <w:r>
              <w:t xml:space="preserve"> </w:t>
            </w:r>
            <w:r>
              <w:t xml:space="preserve">rank-sum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continuous,</w:t>
            </w:r>
            <w:r>
              <w:t xml:space="preserve"> </w:t>
            </w:r>
            <w:r>
              <w:t xml:space="preserve">Fisher</w:t>
            </w:r>
            <w:r>
              <w:t xml:space="preserve"> </w:t>
            </w:r>
            <w:r>
              <w:t xml:space="preserve">exact</w:t>
            </w:r>
            <w:r>
              <w:t xml:space="preserve"> </w:t>
            </w:r>
            <w:r>
              <w:t xml:space="preserve">(simulated,</w:t>
            </w:r>
            <w:r>
              <w:t xml:space="preserve"> </w:t>
            </w:r>
            <w:r>
              <w:t xml:space="preserve">B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t xml:space="preserve">10,000)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categorical.</w:t>
            </w:r>
            <w:r>
              <w:t xml:space="preserve"> </w:t>
            </w:r>
            <w:r>
              <w:t xml:space="preserve">Early</w:t>
            </w:r>
            <w:r>
              <w:t xml:space="preserve"> </w:t>
            </w:r>
            <w:r>
              <w:t xml:space="preserve">initiation</w:t>
            </w:r>
            <w:r>
              <w:t xml:space="preserve"> </w:t>
            </w:r>
            <w:r>
              <w:t xml:space="preserve">was</w:t>
            </w:r>
            <w:r>
              <w:t xml:space="preserve"> </w:t>
            </w:r>
            <w:r>
              <w:t xml:space="preserve">defined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r>
              <w:t xml:space="preserve">GLP-1RA</w:t>
            </w:r>
            <w:r>
              <w:t xml:space="preserve"> </w:t>
            </w:r>
            <w:r>
              <w:t xml:space="preserve">start</w:t>
            </w:r>
            <w:r>
              <w:t xml:space="preserve"> </w:t>
            </w:r>
            <w:r>
              <w:t xml:space="preserve">&lt;6</w:t>
            </w:r>
            <w:r>
              <w:t xml:space="preserve"> </w:t>
            </w:r>
            <w:r>
              <w:t xml:space="preserve">months</w:t>
            </w:r>
            <w:r>
              <w:t xml:space="preserve"> </w:t>
            </w:r>
            <w:r>
              <w:t xml:space="preserve">postpartum;</w:t>
            </w:r>
            <w:r>
              <w:t xml:space="preserve"> </w:t>
            </w:r>
            <w:r>
              <w:t xml:space="preserve">late</w:t>
            </w:r>
            <w:r>
              <w:t xml:space="preserve"> </w:t>
            </w:r>
            <w:r>
              <w:t xml:space="preserve">initiation</w:t>
            </w:r>
            <w:r>
              <w:t xml:space="preserve"> </w:t>
            </w:r>
            <w:r>
              <w:t xml:space="preserve">was</w:t>
            </w:r>
            <w:r>
              <w:t xml:space="preserve"> </w:t>
            </w:r>
            <w:r>
              <w:t xml:space="preserve">defined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r>
              <w:t xml:space="preserve">&gt;=6</w:t>
            </w:r>
            <w:r>
              <w:t xml:space="preserve"> </w:t>
            </w:r>
            <w:r>
              <w:t xml:space="preserve">months</w:t>
            </w:r>
            <w:r>
              <w:t xml:space="preserve"> </w:t>
            </w:r>
            <w:r>
              <w:t xml:space="preserve">postpartum.</w:t>
            </w:r>
          </w:p>
        </w:tc>
      </w:tr>
      <w:tr>
        <w:tc>
          <w:tcPr>
            <w:gridSpan w:val="9"/>
          </w:tcPr>
          <w:p>
            <w:pPr>
              <w:pStyle w:val="Compact"/>
            </w:pPr>
            <w:r>
              <w:rPr>
                <w:vertAlign w:val="superscript"/>
              </w:rPr>
              <w:t xml:space="preserve">2</w:t>
            </w:r>
            <w:r>
              <w:t xml:space="preserve"> </w:t>
            </w:r>
            <w:r>
              <w:t xml:space="preserve">Wilcoxon</w:t>
            </w:r>
            <w:r>
              <w:t xml:space="preserve"> </w:t>
            </w:r>
            <w:r>
              <w:t xml:space="preserve">rank</w:t>
            </w:r>
            <w:r>
              <w:t xml:space="preserve"> </w:t>
            </w:r>
            <w:r>
              <w:t xml:space="preserve">sum</w:t>
            </w:r>
            <w:r>
              <w:t xml:space="preserve"> </w:t>
            </w:r>
            <w:r>
              <w:t xml:space="preserve">test;</w:t>
            </w:r>
            <w:r>
              <w:t xml:space="preserve"> </w:t>
            </w:r>
            <w:r>
              <w:t xml:space="preserve">Fisher’s</w:t>
            </w:r>
            <w:r>
              <w:t xml:space="preserve"> </w:t>
            </w:r>
            <w:r>
              <w:t xml:space="preserve">Exact</w:t>
            </w:r>
            <w:r>
              <w:t xml:space="preserve"> </w:t>
            </w:r>
            <w:r>
              <w:t xml:space="preserve">Test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Count</w:t>
            </w:r>
            <w:r>
              <w:t xml:space="preserve"> </w:t>
            </w:r>
            <w:r>
              <w:t xml:space="preserve">Data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simulated</w:t>
            </w:r>
            <w:r>
              <w:t xml:space="preserve"> </w:t>
            </w:r>
            <w:r>
              <w:t xml:space="preserve">p-value</w:t>
            </w:r>
            <w:r>
              <w:t xml:space="preserve"> </w:t>
            </w:r>
            <w:r>
              <w:t xml:space="preserve">(based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t xml:space="preserve">10000</w:t>
            </w:r>
            <w:r>
              <w:t xml:space="preserve"> </w:t>
            </w:r>
            <w:r>
              <w:t xml:space="preserve">replicates);</w:t>
            </w:r>
            <w:r>
              <w:t xml:space="preserve"> </w:t>
            </w:r>
            <w:r>
              <w:t xml:space="preserve">Fisher’s</w:t>
            </w:r>
            <w:r>
              <w:t xml:space="preserve"> </w:t>
            </w:r>
            <w:r>
              <w:t xml:space="preserve">exact</w:t>
            </w:r>
            <w:r>
              <w:t xml:space="preserve"> </w:t>
            </w:r>
            <w:r>
              <w:t xml:space="preserve">test</w:t>
            </w:r>
          </w:p>
        </w:tc>
      </w:tr>
      <w:tr>
        <w:tc>
          <w:tcPr>
            <w:gridSpan w:val="9"/>
          </w:tcPr>
          <w:p>
            <w:pPr>
              <w:pStyle w:val="Compact"/>
            </w:pPr>
            <w:r>
              <w:rPr>
                <w:vertAlign w:val="superscript"/>
              </w:rPr>
              <w:t xml:space="preserve">3</w:t>
            </w:r>
            <w:r>
              <w:t xml:space="preserve"> </w:t>
            </w:r>
            <w:r>
              <w:t xml:space="preserve">Continuous</w:t>
            </w:r>
            <w:r>
              <w:t xml:space="preserve"> </w:t>
            </w:r>
            <w:r>
              <w:t xml:space="preserve">variables:</w:t>
            </w:r>
            <w:r>
              <w:t xml:space="preserve"> </w:t>
            </w:r>
            <w:r>
              <w:t xml:space="preserve">median</w:t>
            </w:r>
            <w:r>
              <w:t xml:space="preserve"> </w:t>
            </w:r>
            <w:r>
              <w:t xml:space="preserve">(Q1,</w:t>
            </w:r>
            <w:r>
              <w:t xml:space="preserve"> </w:t>
            </w:r>
            <w:r>
              <w:t xml:space="preserve">Q3);</w:t>
            </w:r>
            <w:r>
              <w:t xml:space="preserve"> </w:t>
            </w:r>
            <w:r>
              <w:t xml:space="preserve">categorical:</w:t>
            </w:r>
            <w:r>
              <w:t xml:space="preserve"> </w:t>
            </w:r>
            <w:r>
              <w:t xml:space="preserve">n</w:t>
            </w:r>
            <w:r>
              <w:t xml:space="preserve"> </w:t>
            </w:r>
            <w:r>
              <w:t xml:space="preserve">(%).</w:t>
            </w:r>
            <w:r>
              <w:t xml:space="preserve"> </w:t>
            </w:r>
            <w:r>
              <w:t xml:space="preserve">P-values:</w:t>
            </w:r>
            <w:r>
              <w:t xml:space="preserve"> </w:t>
            </w:r>
            <w:r>
              <w:t xml:space="preserve">Wilcoxon</w:t>
            </w:r>
            <w:r>
              <w:t xml:space="preserve"> </w:t>
            </w:r>
            <w:r>
              <w:t xml:space="preserve">rank-sum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continuous,</w:t>
            </w:r>
            <w:r>
              <w:t xml:space="preserve"> </w:t>
            </w:r>
            <w:r>
              <w:t xml:space="preserve">Fisher</w:t>
            </w:r>
            <w:r>
              <w:t xml:space="preserve"> </w:t>
            </w:r>
            <w:r>
              <w:t xml:space="preserve">exact</w:t>
            </w:r>
            <w:r>
              <w:t xml:space="preserve"> </w:t>
            </w:r>
            <w:r>
              <w:t xml:space="preserve">(simulated,</w:t>
            </w:r>
            <w:r>
              <w:t xml:space="preserve"> </w:t>
            </w:r>
            <w:r>
              <w:t xml:space="preserve">B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t xml:space="preserve">10,000)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categorical.</w:t>
            </w:r>
            <w:r>
              <w:t xml:space="preserve"> </w:t>
            </w:r>
            <w:r>
              <w:t xml:space="preserve">Traditional</w:t>
            </w:r>
            <w:r>
              <w:t xml:space="preserve"> </w:t>
            </w:r>
            <w:r>
              <w:t xml:space="preserve">obstetric</w:t>
            </w:r>
            <w:r>
              <w:t xml:space="preserve"> </w:t>
            </w:r>
            <w:r>
              <w:t xml:space="preserve">HTN</w:t>
            </w:r>
            <w:r>
              <w:t xml:space="preserve"> </w:t>
            </w:r>
            <w:r>
              <w:t xml:space="preserve">threshold:</w:t>
            </w:r>
            <w:r>
              <w:t xml:space="preserve"> </w:t>
            </w:r>
            <w:r>
              <w:t xml:space="preserve">SBP</w:t>
            </w:r>
            <w:r>
              <w:t xml:space="preserve"> </w:t>
            </w:r>
            <w:r>
              <w:t xml:space="preserve">&gt;=140</w:t>
            </w:r>
            <w:r>
              <w:t xml:space="preserve"> </w:t>
            </w:r>
            <w:r>
              <w:t xml:space="preserve">mmHg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DBP</w:t>
            </w:r>
            <w:r>
              <w:t xml:space="preserve"> </w:t>
            </w:r>
            <w:r>
              <w:t xml:space="preserve">&gt;=90</w:t>
            </w:r>
            <w:r>
              <w:t xml:space="preserve"> </w:t>
            </w:r>
            <w:r>
              <w:t xml:space="preserve">mmHg.</w:t>
            </w:r>
          </w:p>
        </w:tc>
      </w:tr>
    </w:tbl>
    <w:bookmarkEnd w:id="14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Table</w:t>
      </w:r>
      <w:r>
        <w:t xml:space="preserve"> </w:t>
      </w:r>
      <w:r>
        <w:t xml:space="preserve">3</w:t>
      </w:r>
      <w:r>
        <w:t xml:space="preserve"> </w:t>
      </w:r>
      <w:r>
        <w:t xml:space="preserve">-</w:t>
      </w:r>
      <w:r>
        <w:t xml:space="preserve"> </w:t>
      </w:r>
      <w:r>
        <w:t xml:space="preserve">Cox</w:t>
      </w:r>
      <w:r>
        <w:t xml:space="preserve"> </w:t>
      </w:r>
      <w:r>
        <w:t xml:space="preserve">Weight</w:t>
      </w:r>
      <w:r>
        <w:t xml:space="preserve"> </w:t>
      </w:r>
      <w:r>
        <w:t xml:space="preserve">Delivery</w:t>
      </w:r>
    </w:p>
    <w:bookmarkStart w:id="15" w:name="ndjbprpyar"/>
    <w:p>
      <w:pPr>
        <w:pStyle w:val="BodyText"/>
      </w:pPr>
    </w:p>
    <w:tbl>
      <w:tblPr>
        <w:tblStyle w:val="Table"/>
        <w:tblW w:type="auto" w:w="0"/>
        <w:tblLook w:firstRow="1" w:lastRow="1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gridSpan w:val="6"/>
          </w:tcPr>
          <w:p>
            <w:pPr>
              <w:pStyle w:val="Compact"/>
            </w:pPr>
            <w:r>
              <w:rPr>
                <w:b/>
                <w:bCs/>
              </w:rPr>
              <w:t xml:space="preserve">Table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3.</w:t>
            </w:r>
            <w:r>
              <w:t xml:space="preserve"> </w:t>
            </w:r>
            <w:r>
              <w:t xml:space="preserve">Cox</w:t>
            </w:r>
            <w:r>
              <w:t xml:space="preserve"> </w:t>
            </w:r>
            <w:r>
              <w:t xml:space="preserve">PH</w:t>
            </w:r>
            <w:r>
              <w:t xml:space="preserve"> </w:t>
            </w:r>
            <w:r>
              <w:t xml:space="preserve">results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weight</w:t>
            </w:r>
            <w:r>
              <w:t xml:space="preserve"> </w:t>
            </w:r>
            <w:r>
              <w:t xml:space="preserve">outcomes</w:t>
            </w:r>
            <w:r>
              <w:t xml:space="preserve"> </w:t>
            </w:r>
            <w:r>
              <w:t xml:space="preserve">(full</w:t>
            </w:r>
            <w:r>
              <w:t xml:space="preserve"> </w:t>
            </w:r>
            <w:r>
              <w:t xml:space="preserve">cohort,</w:t>
            </w:r>
            <w:r>
              <w:t xml:space="preserve"> </w:t>
            </w:r>
            <w:r>
              <w:t xml:space="preserve">delivery-anchored)</w:t>
            </w:r>
          </w:p>
        </w:tc>
      </w:tr>
      <w:tr>
        <w:trPr>
          <w:tblHeader w:val="on"/>
        </w:trPr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  <w:r>
              <w:t xml:space="preserve"> </w:t>
            </w:r>
            <w:r>
              <w:t xml:space="preserve">events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N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Median</w:t>
            </w:r>
            <w:r>
              <w:t xml:space="preserve"> </w:t>
            </w:r>
            <w:r>
              <w:t xml:space="preserve">TTE,</w:t>
            </w:r>
            <w:r>
              <w:t xml:space="preserve"> </w:t>
            </w:r>
            <w:r>
              <w:t xml:space="preserve">months</w:t>
            </w:r>
            <w:r>
              <w:t xml:space="preserve"> </w:t>
            </w:r>
            <w:r>
              <w:t xml:space="preserve">(95%</w:t>
            </w:r>
            <w:r>
              <w:t xml:space="preserve"> </w:t>
            </w:r>
            <w:r>
              <w:t xml:space="preserve">CI)</w:t>
            </w:r>
          </w:p>
        </w:tc>
        <w:tc>
          <w:tcPr/>
          <w:p>
            <w:pPr>
              <w:pStyle w:val="Compact"/>
            </w:pPr>
            <w:r>
              <w:t xml:space="preserve">Log-rank</w:t>
            </w:r>
            <w:r>
              <w:t xml:space="preserve"> </w:t>
            </w: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  <w:r>
              <w:t xml:space="preserve"> </w:t>
            </w:r>
            <w:r>
              <w:t xml:space="preserve">unadj</w:t>
            </w:r>
            <w:r>
              <w:t xml:space="preserve"> </w:t>
            </w:r>
            <w:r>
              <w:t xml:space="preserve">(95%</w:t>
            </w:r>
            <w:r>
              <w:t xml:space="preserve"> </w:t>
            </w:r>
            <w:r>
              <w:t xml:space="preserve">CI)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  <w:r>
              <w:t xml:space="preserve"> </w:t>
            </w:r>
            <w:r>
              <w:t xml:space="preserve">adj</w:t>
            </w:r>
            <w:r>
              <w:t xml:space="preserve"> </w:t>
            </w:r>
            <w:r>
              <w:t xml:space="preserve">(95%</w:t>
            </w:r>
            <w:r>
              <w:t xml:space="preserve"> </w:t>
            </w:r>
            <w:r>
              <w:t xml:space="preserve">CI)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&gt;=10%</w:t>
            </w:r>
            <w:r>
              <w:t xml:space="preserve"> </w:t>
            </w:r>
            <w:r>
              <w:t xml:space="preserve">weight</w:t>
            </w:r>
            <w:r>
              <w:t xml:space="preserve"> </w:t>
            </w:r>
            <w:r>
              <w:t xml:space="preserve">loss</w:t>
            </w:r>
          </w:p>
        </w:tc>
        <w:tc>
          <w:tcPr/>
          <w:p>
            <w:pPr>
              <w:pStyle w:val="Compact"/>
            </w:pPr>
            <w:r>
              <w:t xml:space="preserve">236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698</w:t>
            </w:r>
          </w:p>
        </w:tc>
        <w:tc>
          <w:tcPr/>
          <w:p>
            <w:pPr>
              <w:pStyle w:val="Compact"/>
            </w:pPr>
            <w:r>
              <w:t xml:space="preserve">11.9</w:t>
            </w:r>
            <w:r>
              <w:t xml:space="preserve"> </w:t>
            </w:r>
            <w:r>
              <w:t xml:space="preserve">(11.7-NA)</w:t>
            </w:r>
          </w:p>
        </w:tc>
        <w:tc>
          <w:tcPr/>
          <w:p>
            <w:pPr>
              <w:pStyle w:val="Compact"/>
            </w:pPr>
            <w:r>
              <w:t xml:space="preserve">&lt;0.001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Late</w:t>
            </w:r>
            <w:r>
              <w:t xml:space="preserve"> </w:t>
            </w:r>
            <w:r>
              <w:t xml:space="preserve">(&gt;=</w:t>
            </w:r>
            <w:r>
              <w:t xml:space="preserve"> </w:t>
            </w:r>
            <w:r>
              <w:t xml:space="preserve">6</w:t>
            </w:r>
            <w:r>
              <w:t xml:space="preserve"> </w:t>
            </w:r>
            <w:r>
              <w:t xml:space="preserve">mo,</w:t>
            </w:r>
            <w:r>
              <w:t xml:space="preserve"> </w:t>
            </w:r>
            <w:r>
              <w:t xml:space="preserve">ref)</w:t>
            </w:r>
          </w:p>
        </w:tc>
        <w:tc>
          <w:tcPr/>
          <w:p>
            <w:pPr>
              <w:pStyle w:val="Compact"/>
            </w:pPr>
            <w:r>
              <w:t xml:space="preserve">106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12.0</w:t>
            </w:r>
            <w:r>
              <w:t xml:space="preserve"> </w:t>
            </w:r>
            <w:r>
              <w:t xml:space="preserve">(11.9-NA)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1.00</w:t>
            </w:r>
            <w:r>
              <w:t xml:space="preserve"> </w:t>
            </w:r>
            <w:r>
              <w:t xml:space="preserve">(ref)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  <w:r>
              <w:t xml:space="preserve"> </w:t>
            </w:r>
            <w:r>
              <w:t xml:space="preserve">(ref)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Early</w:t>
            </w:r>
            <w:r>
              <w:t xml:space="preserve"> </w:t>
            </w:r>
            <w:r>
              <w:t xml:space="preserve">(&lt;</w:t>
            </w:r>
            <w:r>
              <w:t xml:space="preserve"> </w:t>
            </w:r>
            <w:r>
              <w:t xml:space="preserve">6</w:t>
            </w:r>
            <w:r>
              <w:t xml:space="preserve"> </w:t>
            </w:r>
            <w:r>
              <w:t xml:space="preserve">mo)</w:t>
            </w:r>
          </w:p>
        </w:tc>
        <w:tc>
          <w:tcPr/>
          <w:p>
            <w:pPr>
              <w:pStyle w:val="Compact"/>
            </w:pPr>
            <w:r>
              <w:t xml:space="preserve">130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295</w:t>
            </w:r>
          </w:p>
        </w:tc>
        <w:tc>
          <w:tcPr/>
          <w:p>
            <w:pPr>
              <w:pStyle w:val="Compact"/>
            </w:pPr>
            <w:r>
              <w:t xml:space="preserve">10.4</w:t>
            </w:r>
            <w:r>
              <w:t xml:space="preserve"> </w:t>
            </w:r>
            <w:r>
              <w:t xml:space="preserve">(9.3-11.1)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2.42</w:t>
            </w:r>
            <w:r>
              <w:t xml:space="preserve"> </w:t>
            </w:r>
            <w:r>
              <w:t xml:space="preserve">(1.86-3.14),</w:t>
            </w:r>
            <w:r>
              <w:t xml:space="preserve"> </w:t>
            </w:r>
            <w:r>
              <w:t xml:space="preserve">p=&lt;0.001</w:t>
            </w:r>
          </w:p>
        </w:tc>
        <w:tc>
          <w:tcPr/>
          <w:p>
            <w:pPr>
              <w:pStyle w:val="Compact"/>
            </w:pPr>
            <w:r>
              <w:t xml:space="preserve">2.58</w:t>
            </w:r>
            <w:r>
              <w:t xml:space="preserve"> </w:t>
            </w:r>
            <w:r>
              <w:t xml:space="preserve">(1.95-3.40),</w:t>
            </w:r>
            <w:r>
              <w:t xml:space="preserve"> </w:t>
            </w:r>
            <w:r>
              <w:t xml:space="preserve">p=&lt;0.001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&gt;=20%</w:t>
            </w:r>
            <w:r>
              <w:t xml:space="preserve"> </w:t>
            </w:r>
            <w:r>
              <w:t xml:space="preserve">weight</w:t>
            </w:r>
            <w:r>
              <w:t xml:space="preserve"> </w:t>
            </w:r>
            <w:r>
              <w:t xml:space="preserve">loss</w:t>
            </w:r>
          </w:p>
        </w:tc>
        <w:tc>
          <w:tcPr/>
          <w:p>
            <w:pPr>
              <w:pStyle w:val="Compact"/>
            </w:pPr>
            <w:r>
              <w:t xml:space="preserve">56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698</w:t>
            </w:r>
          </w:p>
        </w:tc>
        <w:tc>
          <w:tcPr/>
          <w:p>
            <w:pPr>
              <w:pStyle w:val="Compact"/>
            </w:pPr>
            <w:r>
              <w:t xml:space="preserve">NR</w:t>
            </w:r>
          </w:p>
        </w:tc>
        <w:tc>
          <w:tcPr/>
          <w:p>
            <w:pPr>
              <w:pStyle w:val="Compact"/>
            </w:pPr>
            <w:r>
              <w:t xml:space="preserve">&lt;0.001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Late</w:t>
            </w:r>
            <w:r>
              <w:t xml:space="preserve"> </w:t>
            </w:r>
            <w:r>
              <w:t xml:space="preserve">(&gt;=</w:t>
            </w:r>
            <w:r>
              <w:t xml:space="preserve"> </w:t>
            </w:r>
            <w:r>
              <w:t xml:space="preserve">6</w:t>
            </w:r>
            <w:r>
              <w:t xml:space="preserve"> </w:t>
            </w:r>
            <w:r>
              <w:t xml:space="preserve">mo,</w:t>
            </w:r>
            <w:r>
              <w:t xml:space="preserve"> </w:t>
            </w:r>
            <w:r>
              <w:t xml:space="preserve">ref)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NR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1.00</w:t>
            </w:r>
            <w:r>
              <w:t xml:space="preserve"> </w:t>
            </w:r>
            <w:r>
              <w:t xml:space="preserve">(ref)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  <w:r>
              <w:t xml:space="preserve"> </w:t>
            </w:r>
            <w:r>
              <w:t xml:space="preserve">(ref)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Early</w:t>
            </w:r>
            <w:r>
              <w:t xml:space="preserve"> </w:t>
            </w:r>
            <w:r>
              <w:t xml:space="preserve">(&lt;</w:t>
            </w:r>
            <w:r>
              <w:t xml:space="preserve"> </w:t>
            </w:r>
            <w:r>
              <w:t xml:space="preserve">6</w:t>
            </w:r>
            <w:r>
              <w:t xml:space="preserve"> </w:t>
            </w:r>
            <w:r>
              <w:t xml:space="preserve">mo)</w:t>
            </w:r>
          </w:p>
        </w:tc>
        <w:tc>
          <w:tcPr/>
          <w:p>
            <w:pPr>
              <w:pStyle w:val="Compact"/>
            </w:pPr>
            <w:r>
              <w:t xml:space="preserve">39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295</w:t>
            </w:r>
          </w:p>
        </w:tc>
        <w:tc>
          <w:tcPr/>
          <w:p>
            <w:pPr>
              <w:pStyle w:val="Compact"/>
            </w:pPr>
            <w:r>
              <w:t xml:space="preserve">NR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5.01</w:t>
            </w:r>
            <w:r>
              <w:t xml:space="preserve"> </w:t>
            </w:r>
            <w:r>
              <w:t xml:space="preserve">(2.83-8.89),</w:t>
            </w:r>
            <w:r>
              <w:t xml:space="preserve"> </w:t>
            </w:r>
            <w:r>
              <w:t xml:space="preserve">p=&lt;0.001</w:t>
            </w:r>
          </w:p>
        </w:tc>
        <w:tc>
          <w:tcPr/>
          <w:p>
            <w:pPr>
              <w:pStyle w:val="Compact"/>
            </w:pPr>
            <w:r>
              <w:t xml:space="preserve">5.92</w:t>
            </w:r>
            <w:r>
              <w:t xml:space="preserve"> </w:t>
            </w:r>
            <w:r>
              <w:t xml:space="preserve">(3.16-11.07),</w:t>
            </w:r>
            <w:r>
              <w:t xml:space="preserve"> </w:t>
            </w:r>
            <w:r>
              <w:t xml:space="preserve">p=&lt;0.001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Pre-pregnancy</w:t>
            </w:r>
            <w:r>
              <w:t xml:space="preserve"> </w:t>
            </w: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355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628</w:t>
            </w:r>
          </w:p>
        </w:tc>
        <w:tc>
          <w:tcPr/>
          <w:p>
            <w:pPr>
              <w:pStyle w:val="Compact"/>
            </w:pPr>
            <w:r>
              <w:t xml:space="preserve">8.6</w:t>
            </w:r>
            <w:r>
              <w:t xml:space="preserve"> </w:t>
            </w:r>
            <w:r>
              <w:t xml:space="preserve">(7.3-9.7)</w:t>
            </w:r>
          </w:p>
        </w:tc>
        <w:tc>
          <w:tcPr/>
          <w:p>
            <w:pPr>
              <w:pStyle w:val="Compact"/>
            </w:pPr>
            <w:r>
              <w:t xml:space="preserve">0.117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Late</w:t>
            </w:r>
            <w:r>
              <w:t xml:space="preserve"> </w:t>
            </w:r>
            <w:r>
              <w:t xml:space="preserve">(&gt;=</w:t>
            </w:r>
            <w:r>
              <w:t xml:space="preserve"> </w:t>
            </w:r>
            <w:r>
              <w:t xml:space="preserve">6</w:t>
            </w:r>
            <w:r>
              <w:t xml:space="preserve"> </w:t>
            </w:r>
            <w:r>
              <w:t xml:space="preserve">mo,</w:t>
            </w:r>
            <w:r>
              <w:t xml:space="preserve"> </w:t>
            </w:r>
            <w:r>
              <w:t xml:space="preserve">ref)</w:t>
            </w:r>
          </w:p>
        </w:tc>
        <w:tc>
          <w:tcPr/>
          <w:p>
            <w:pPr>
              <w:pStyle w:val="Compact"/>
            </w:pPr>
            <w:r>
              <w:t xml:space="preserve">199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360</w:t>
            </w:r>
          </w:p>
        </w:tc>
        <w:tc>
          <w:tcPr/>
          <w:p>
            <w:pPr>
              <w:pStyle w:val="Compact"/>
            </w:pPr>
            <w:r>
              <w:t xml:space="preserve">9.7</w:t>
            </w:r>
            <w:r>
              <w:t xml:space="preserve"> </w:t>
            </w:r>
            <w:r>
              <w:t xml:space="preserve">(7.8-10.8)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1.00</w:t>
            </w:r>
            <w:r>
              <w:t xml:space="preserve"> </w:t>
            </w:r>
            <w:r>
              <w:t xml:space="preserve">(ref)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  <w:r>
              <w:t xml:space="preserve"> </w:t>
            </w:r>
            <w:r>
              <w:t xml:space="preserve">(ref)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Early</w:t>
            </w:r>
            <w:r>
              <w:t xml:space="preserve"> </w:t>
            </w:r>
            <w:r>
              <w:t xml:space="preserve">(&lt;</w:t>
            </w:r>
            <w:r>
              <w:t xml:space="preserve"> </w:t>
            </w:r>
            <w:r>
              <w:t xml:space="preserve">6</w:t>
            </w:r>
            <w:r>
              <w:t xml:space="preserve"> </w:t>
            </w:r>
            <w:r>
              <w:t xml:space="preserve">mo)</w:t>
            </w:r>
          </w:p>
        </w:tc>
        <w:tc>
          <w:tcPr/>
          <w:p>
            <w:pPr>
              <w:pStyle w:val="Compact"/>
            </w:pPr>
            <w:r>
              <w:t xml:space="preserve">156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268</w:t>
            </w:r>
          </w:p>
        </w:tc>
        <w:tc>
          <w:tcPr/>
          <w:p>
            <w:pPr>
              <w:pStyle w:val="Compact"/>
            </w:pPr>
            <w:r>
              <w:t xml:space="preserve">7.3</w:t>
            </w:r>
            <w:r>
              <w:t xml:space="preserve"> </w:t>
            </w:r>
            <w:r>
              <w:t xml:space="preserve">(5.4-8.5)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1.18</w:t>
            </w:r>
            <w:r>
              <w:t xml:space="preserve"> </w:t>
            </w:r>
            <w:r>
              <w:t xml:space="preserve">(0.96-1.46),</w:t>
            </w:r>
            <w:r>
              <w:t xml:space="preserve"> </w:t>
            </w:r>
            <w:r>
              <w:t xml:space="preserve">p=0.121</w:t>
            </w:r>
          </w:p>
        </w:tc>
        <w:tc>
          <w:tcPr/>
          <w:p>
            <w:pPr>
              <w:pStyle w:val="Compact"/>
            </w:pPr>
            <w:r>
              <w:t xml:space="preserve">1.24</w:t>
            </w:r>
            <w:r>
              <w:t xml:space="preserve"> </w:t>
            </w:r>
            <w:r>
              <w:t xml:space="preserve">(0.99-1.55),</w:t>
            </w:r>
            <w:r>
              <w:t xml:space="preserve"> </w:t>
            </w:r>
            <w:r>
              <w:t xml:space="preserve">p=0.057</w:t>
            </w:r>
          </w:p>
        </w:tc>
      </w:tr>
      <w:tr>
        <w:tc>
          <w:tcPr>
            <w:gridSpan w:val="6"/>
          </w:tcPr>
          <w:p>
            <w:pPr>
              <w:pStyle w:val="Compact"/>
            </w:pPr>
            <w:r>
              <w:rPr>
                <w:i/>
                <w:iCs/>
              </w:rPr>
              <w:t xml:space="preserve">Time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0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=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delivery;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administrative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censoring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at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12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months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postpartum.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Weight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baseline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=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earliest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postpartum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measurement.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Adjusted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Cox: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age,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obesity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(BMI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&gt;=30),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parity,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delivery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mode,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T2DM,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GDM,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OSA,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GLP-1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agent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(semaglutide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vs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other).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Reference: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Late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initiators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(&gt;=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6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months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postpartum).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HR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&gt;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1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=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Early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group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reaches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the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event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faster.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On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the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delivery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clock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the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comparison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is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a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natural-history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association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(Late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untreated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months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0-6),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not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a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clean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on-treatment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effect.</w:t>
            </w:r>
          </w:p>
        </w:tc>
      </w:tr>
    </w:tbl>
    <w:bookmarkEnd w:id="15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Table</w:t>
      </w:r>
      <w:r>
        <w:t xml:space="preserve"> </w:t>
      </w:r>
      <w:r>
        <w:t xml:space="preserve">4</w:t>
      </w:r>
      <w:r>
        <w:t xml:space="preserve"> </w:t>
      </w:r>
      <w:r>
        <w:t xml:space="preserve">-</w:t>
      </w:r>
      <w:r>
        <w:t xml:space="preserve"> </w:t>
      </w:r>
      <w:r>
        <w:t xml:space="preserve">Cox</w:t>
      </w:r>
      <w:r>
        <w:t xml:space="preserve"> </w:t>
      </w:r>
      <w:r>
        <w:t xml:space="preserve">Bp</w:t>
      </w:r>
      <w:r>
        <w:t xml:space="preserve"> </w:t>
      </w:r>
      <w:r>
        <w:t xml:space="preserve">Delivery</w:t>
      </w:r>
    </w:p>
    <w:bookmarkStart w:id="16" w:name="nfdhyryuft"/>
    <w:p>
      <w:pPr>
        <w:pStyle w:val="BodyText"/>
      </w:pPr>
    </w:p>
    <w:tbl>
      <w:tblPr>
        <w:tblStyle w:val="Table"/>
        <w:tblW w:type="auto" w:w="0"/>
        <w:tblLook w:firstRow="1" w:lastRow="1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gridSpan w:val="6"/>
          </w:tcPr>
          <w:p>
            <w:pPr>
              <w:pStyle w:val="Compact"/>
            </w:pPr>
            <w:r>
              <w:rPr>
                <w:b/>
                <w:bCs/>
              </w:rPr>
              <w:t xml:space="preserve">Table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4.</w:t>
            </w:r>
            <w:r>
              <w:t xml:space="preserve"> </w:t>
            </w:r>
            <w:r>
              <w:t xml:space="preserve">Cox</w:t>
            </w:r>
            <w:r>
              <w:t xml:space="preserve"> </w:t>
            </w:r>
            <w:r>
              <w:t xml:space="preserve">PH</w:t>
            </w:r>
            <w:r>
              <w:t xml:space="preserve"> </w:t>
            </w:r>
            <w:r>
              <w:t xml:space="preserve">results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BP</w:t>
            </w:r>
            <w:r>
              <w:t xml:space="preserve"> </w:t>
            </w:r>
            <w:r>
              <w:t xml:space="preserve">outcomes,</w:t>
            </w:r>
            <w:r>
              <w:t xml:space="preserve"> </w:t>
            </w:r>
            <w:r>
              <w:t xml:space="preserve">HDP</w:t>
            </w:r>
            <w:r>
              <w:t xml:space="preserve"> </w:t>
            </w:r>
            <w:r>
              <w:t xml:space="preserve">subgroup</w:t>
            </w:r>
            <w:r>
              <w:t xml:space="preserve"> </w:t>
            </w:r>
            <w:r>
              <w:t xml:space="preserve">(delivery-anchored)</w:t>
            </w:r>
          </w:p>
        </w:tc>
      </w:tr>
      <w:tr>
        <w:trPr>
          <w:tblHeader w:val="on"/>
        </w:trPr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  <w:r>
              <w:t xml:space="preserve"> </w:t>
            </w:r>
            <w:r>
              <w:t xml:space="preserve">events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N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Median</w:t>
            </w:r>
            <w:r>
              <w:t xml:space="preserve"> </w:t>
            </w:r>
            <w:r>
              <w:t xml:space="preserve">TTE,</w:t>
            </w:r>
            <w:r>
              <w:t xml:space="preserve"> </w:t>
            </w:r>
            <w:r>
              <w:t xml:space="preserve">months</w:t>
            </w:r>
            <w:r>
              <w:t xml:space="preserve"> </w:t>
            </w:r>
            <w:r>
              <w:t xml:space="preserve">(95%</w:t>
            </w:r>
            <w:r>
              <w:t xml:space="preserve"> </w:t>
            </w:r>
            <w:r>
              <w:t xml:space="preserve">CI)</w:t>
            </w:r>
          </w:p>
        </w:tc>
        <w:tc>
          <w:tcPr/>
          <w:p>
            <w:pPr>
              <w:pStyle w:val="Compact"/>
            </w:pPr>
            <w:r>
              <w:t xml:space="preserve">Log-rank</w:t>
            </w:r>
            <w:r>
              <w:t xml:space="preserve"> </w:t>
            </w: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  <w:r>
              <w:t xml:space="preserve"> </w:t>
            </w:r>
            <w:r>
              <w:t xml:space="preserve">unadj</w:t>
            </w:r>
            <w:r>
              <w:t xml:space="preserve"> </w:t>
            </w:r>
            <w:r>
              <w:t xml:space="preserve">(95%</w:t>
            </w:r>
            <w:r>
              <w:t xml:space="preserve"> </w:t>
            </w:r>
            <w:r>
              <w:t xml:space="preserve">CI)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  <w:r>
              <w:t xml:space="preserve"> </w:t>
            </w:r>
            <w:r>
              <w:t xml:space="preserve">adj</w:t>
            </w:r>
            <w:r>
              <w:t xml:space="preserve"> </w:t>
            </w:r>
            <w:r>
              <w:t xml:space="preserve">(95%</w:t>
            </w:r>
            <w:r>
              <w:t xml:space="preserve"> </w:t>
            </w:r>
            <w:r>
              <w:t xml:space="preserve">CI)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&gt;=5</w:t>
            </w:r>
            <w:r>
              <w:t xml:space="preserve"> </w:t>
            </w:r>
            <w:r>
              <w:t xml:space="preserve">mmHg</w:t>
            </w:r>
            <w:r>
              <w:t xml:space="preserve"> </w:t>
            </w:r>
            <w:r>
              <w:t xml:space="preserve">SBP</w:t>
            </w:r>
            <w:r>
              <w:t xml:space="preserve"> </w:t>
            </w:r>
            <w:r>
              <w:t xml:space="preserve">decline</w:t>
            </w:r>
          </w:p>
        </w:tc>
        <w:tc>
          <w:tcPr/>
          <w:p>
            <w:pPr>
              <w:pStyle w:val="Compact"/>
            </w:pPr>
            <w:r>
              <w:t xml:space="preserve">368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430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  <w:r>
              <w:t xml:space="preserve"> </w:t>
            </w:r>
            <w:r>
              <w:t xml:space="preserve">(1.4-1.6)</w:t>
            </w:r>
          </w:p>
        </w:tc>
        <w:tc>
          <w:tcPr/>
          <w:p>
            <w:pPr>
              <w:pStyle w:val="Compact"/>
            </w:pPr>
            <w:r>
              <w:t xml:space="preserve">0.092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Late</w:t>
            </w:r>
            <w:r>
              <w:t xml:space="preserve"> </w:t>
            </w:r>
            <w:r>
              <w:t xml:space="preserve">(&gt;=</w:t>
            </w:r>
            <w:r>
              <w:t xml:space="preserve"> </w:t>
            </w:r>
            <w:r>
              <w:t xml:space="preserve">6</w:t>
            </w:r>
            <w:r>
              <w:t xml:space="preserve"> </w:t>
            </w:r>
            <w:r>
              <w:t xml:space="preserve">mo,</w:t>
            </w:r>
            <w:r>
              <w:t xml:space="preserve"> </w:t>
            </w:r>
            <w:r>
              <w:t xml:space="preserve">ref)</w:t>
            </w:r>
          </w:p>
        </w:tc>
        <w:tc>
          <w:tcPr/>
          <w:p>
            <w:pPr>
              <w:pStyle w:val="Compact"/>
            </w:pPr>
            <w:r>
              <w:t xml:space="preserve">199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238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  <w:r>
              <w:t xml:space="preserve"> </w:t>
            </w:r>
            <w:r>
              <w:t xml:space="preserve">(1.4-1.6)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1.00</w:t>
            </w:r>
            <w:r>
              <w:t xml:space="preserve"> </w:t>
            </w:r>
            <w:r>
              <w:t xml:space="preserve">(ref)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  <w:r>
              <w:t xml:space="preserve"> </w:t>
            </w:r>
            <w:r>
              <w:t xml:space="preserve">(ref)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Early</w:t>
            </w:r>
            <w:r>
              <w:t xml:space="preserve"> </w:t>
            </w:r>
            <w:r>
              <w:t xml:space="preserve">(&lt;</w:t>
            </w:r>
            <w:r>
              <w:t xml:space="preserve"> </w:t>
            </w:r>
            <w:r>
              <w:t xml:space="preserve">6</w:t>
            </w:r>
            <w:r>
              <w:t xml:space="preserve"> </w:t>
            </w:r>
            <w:r>
              <w:t xml:space="preserve">mo)</w:t>
            </w:r>
          </w:p>
        </w:tc>
        <w:tc>
          <w:tcPr/>
          <w:p>
            <w:pPr>
              <w:pStyle w:val="Compact"/>
            </w:pPr>
            <w:r>
              <w:t xml:space="preserve">169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192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  <w:r>
              <w:t xml:space="preserve"> </w:t>
            </w:r>
            <w:r>
              <w:t xml:space="preserve">(1.4-1.7)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1.19</w:t>
            </w:r>
            <w:r>
              <w:t xml:space="preserve"> </w:t>
            </w:r>
            <w:r>
              <w:t xml:space="preserve">(0.97-1.47),</w:t>
            </w:r>
            <w:r>
              <w:t xml:space="preserve"> </w:t>
            </w:r>
            <w:r>
              <w:t xml:space="preserve">p=0.098</w:t>
            </w:r>
          </w:p>
        </w:tc>
        <w:tc>
          <w:tcPr/>
          <w:p>
            <w:pPr>
              <w:pStyle w:val="Compact"/>
            </w:pPr>
            <w:r>
              <w:t xml:space="preserve">1.20</w:t>
            </w:r>
            <w:r>
              <w:t xml:space="preserve"> </w:t>
            </w:r>
            <w:r>
              <w:t xml:space="preserve">(0.97-1.49),</w:t>
            </w:r>
            <w:r>
              <w:t xml:space="preserve"> </w:t>
            </w:r>
            <w:r>
              <w:t xml:space="preserve">p=0.099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&gt;=10</w:t>
            </w:r>
            <w:r>
              <w:t xml:space="preserve"> </w:t>
            </w:r>
            <w:r>
              <w:t xml:space="preserve">mmHg</w:t>
            </w:r>
            <w:r>
              <w:t xml:space="preserve"> </w:t>
            </w:r>
            <w:r>
              <w:t xml:space="preserve">SBP</w:t>
            </w:r>
            <w:r>
              <w:t xml:space="preserve"> </w:t>
            </w:r>
            <w:r>
              <w:t xml:space="preserve">decline</w:t>
            </w:r>
          </w:p>
        </w:tc>
        <w:tc>
          <w:tcPr/>
          <w:p>
            <w:pPr>
              <w:pStyle w:val="Compact"/>
            </w:pPr>
            <w:r>
              <w:t xml:space="preserve">339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430</w:t>
            </w:r>
          </w:p>
        </w:tc>
        <w:tc>
          <w:tcPr/>
          <w:p>
            <w:pPr>
              <w:pStyle w:val="Compact"/>
            </w:pPr>
            <w:r>
              <w:t xml:space="preserve">1.7</w:t>
            </w:r>
            <w:r>
              <w:t xml:space="preserve"> </w:t>
            </w:r>
            <w:r>
              <w:t xml:space="preserve">(1.5-2.0)</w:t>
            </w:r>
          </w:p>
        </w:tc>
        <w:tc>
          <w:tcPr/>
          <w:p>
            <w:pPr>
              <w:pStyle w:val="Compact"/>
            </w:pPr>
            <w:r>
              <w:t xml:space="preserve">0.105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Late</w:t>
            </w:r>
            <w:r>
              <w:t xml:space="preserve"> </w:t>
            </w:r>
            <w:r>
              <w:t xml:space="preserve">(&gt;=</w:t>
            </w:r>
            <w:r>
              <w:t xml:space="preserve"> </w:t>
            </w:r>
            <w:r>
              <w:t xml:space="preserve">6</w:t>
            </w:r>
            <w:r>
              <w:t xml:space="preserve"> </w:t>
            </w:r>
            <w:r>
              <w:t xml:space="preserve">mo,</w:t>
            </w:r>
            <w:r>
              <w:t xml:space="preserve"> </w:t>
            </w:r>
            <w:r>
              <w:t xml:space="preserve">ref)</w:t>
            </w:r>
          </w:p>
        </w:tc>
        <w:tc>
          <w:tcPr/>
          <w:p>
            <w:pPr>
              <w:pStyle w:val="Compact"/>
            </w:pPr>
            <w:r>
              <w:t xml:space="preserve">184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238</w:t>
            </w:r>
          </w:p>
        </w:tc>
        <w:tc>
          <w:tcPr/>
          <w:p>
            <w:pPr>
              <w:pStyle w:val="Compact"/>
            </w:pPr>
            <w:r>
              <w:t xml:space="preserve">1.6</w:t>
            </w:r>
            <w:r>
              <w:t xml:space="preserve"> </w:t>
            </w:r>
            <w:r>
              <w:t xml:space="preserve">(1.5-2.4)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1.00</w:t>
            </w:r>
            <w:r>
              <w:t xml:space="preserve"> </w:t>
            </w:r>
            <w:r>
              <w:t xml:space="preserve">(ref)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  <w:r>
              <w:t xml:space="preserve"> </w:t>
            </w:r>
            <w:r>
              <w:t xml:space="preserve">(ref)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Early</w:t>
            </w:r>
            <w:r>
              <w:t xml:space="preserve"> </w:t>
            </w:r>
            <w:r>
              <w:t xml:space="preserve">(&lt;</w:t>
            </w:r>
            <w:r>
              <w:t xml:space="preserve"> </w:t>
            </w:r>
            <w:r>
              <w:t xml:space="preserve">6</w:t>
            </w:r>
            <w:r>
              <w:t xml:space="preserve"> </w:t>
            </w:r>
            <w:r>
              <w:t xml:space="preserve">mo)</w:t>
            </w:r>
          </w:p>
        </w:tc>
        <w:tc>
          <w:tcPr/>
          <w:p>
            <w:pPr>
              <w:pStyle w:val="Compact"/>
            </w:pPr>
            <w:r>
              <w:t xml:space="preserve">155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192</w:t>
            </w:r>
          </w:p>
        </w:tc>
        <w:tc>
          <w:tcPr/>
          <w:p>
            <w:pPr>
              <w:pStyle w:val="Compact"/>
            </w:pPr>
            <w:r>
              <w:t xml:space="preserve">1.8</w:t>
            </w:r>
            <w:r>
              <w:t xml:space="preserve"> </w:t>
            </w:r>
            <w:r>
              <w:t xml:space="preserve">(1.5-2.1)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1.19</w:t>
            </w:r>
            <w:r>
              <w:t xml:space="preserve"> </w:t>
            </w:r>
            <w:r>
              <w:t xml:space="preserve">(0.96-1.48),</w:t>
            </w:r>
            <w:r>
              <w:t xml:space="preserve"> </w:t>
            </w:r>
            <w:r>
              <w:t xml:space="preserve">p=0.109</w:t>
            </w:r>
          </w:p>
        </w:tc>
        <w:tc>
          <w:tcPr/>
          <w:p>
            <w:pPr>
              <w:pStyle w:val="Compact"/>
            </w:pPr>
            <w:r>
              <w:t xml:space="preserve">1.18</w:t>
            </w:r>
            <w:r>
              <w:t xml:space="preserve"> </w:t>
            </w:r>
            <w:r>
              <w:t xml:space="preserve">(0.94-1.47),</w:t>
            </w:r>
            <w:r>
              <w:t xml:space="preserve"> </w:t>
            </w:r>
            <w:r>
              <w:t xml:space="preserve">p=0.156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&gt;=5</w:t>
            </w:r>
            <w:r>
              <w:t xml:space="preserve"> </w:t>
            </w:r>
            <w:r>
              <w:t xml:space="preserve">mmHg</w:t>
            </w:r>
            <w:r>
              <w:t xml:space="preserve"> </w:t>
            </w:r>
            <w:r>
              <w:t xml:space="preserve">DBP</w:t>
            </w:r>
            <w:r>
              <w:t xml:space="preserve"> </w:t>
            </w:r>
            <w:r>
              <w:t xml:space="preserve">decline</w:t>
            </w:r>
          </w:p>
        </w:tc>
        <w:tc>
          <w:tcPr/>
          <w:p>
            <w:pPr>
              <w:pStyle w:val="Compact"/>
            </w:pPr>
            <w:r>
              <w:t xml:space="preserve">273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430</w:t>
            </w:r>
          </w:p>
        </w:tc>
        <w:tc>
          <w:tcPr/>
          <w:p>
            <w:pPr>
              <w:pStyle w:val="Compact"/>
            </w:pPr>
            <w:r>
              <w:t xml:space="preserve">3.6</w:t>
            </w:r>
            <w:r>
              <w:t xml:space="preserve"> </w:t>
            </w:r>
            <w:r>
              <w:t xml:space="preserve">(2.3-5.7)</w:t>
            </w:r>
          </w:p>
        </w:tc>
        <w:tc>
          <w:tcPr/>
          <w:p>
            <w:pPr>
              <w:pStyle w:val="Compact"/>
            </w:pPr>
            <w:r>
              <w:t xml:space="preserve">0.343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Late</w:t>
            </w:r>
            <w:r>
              <w:t xml:space="preserve"> </w:t>
            </w:r>
            <w:r>
              <w:t xml:space="preserve">(&gt;=</w:t>
            </w:r>
            <w:r>
              <w:t xml:space="preserve"> </w:t>
            </w:r>
            <w:r>
              <w:t xml:space="preserve">6</w:t>
            </w:r>
            <w:r>
              <w:t xml:space="preserve"> </w:t>
            </w:r>
            <w:r>
              <w:t xml:space="preserve">mo,</w:t>
            </w:r>
            <w:r>
              <w:t xml:space="preserve"> </w:t>
            </w:r>
            <w:r>
              <w:t xml:space="preserve">ref)</w:t>
            </w:r>
          </w:p>
        </w:tc>
        <w:tc>
          <w:tcPr/>
          <w:p>
            <w:pPr>
              <w:pStyle w:val="Compact"/>
            </w:pPr>
            <w:r>
              <w:t xml:space="preserve">150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238</w:t>
            </w:r>
          </w:p>
        </w:tc>
        <w:tc>
          <w:tcPr/>
          <w:p>
            <w:pPr>
              <w:pStyle w:val="Compact"/>
            </w:pPr>
            <w:r>
              <w:t xml:space="preserve">4.2</w:t>
            </w:r>
            <w:r>
              <w:t xml:space="preserve"> </w:t>
            </w:r>
            <w:r>
              <w:t xml:space="preserve">(2.2-7.6)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1.00</w:t>
            </w:r>
            <w:r>
              <w:t xml:space="preserve"> </w:t>
            </w:r>
            <w:r>
              <w:t xml:space="preserve">(ref)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  <w:r>
              <w:t xml:space="preserve"> </w:t>
            </w:r>
            <w:r>
              <w:t xml:space="preserve">(ref)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Early</w:t>
            </w:r>
            <w:r>
              <w:t xml:space="preserve"> </w:t>
            </w:r>
            <w:r>
              <w:t xml:space="preserve">(&lt;</w:t>
            </w:r>
            <w:r>
              <w:t xml:space="preserve"> </w:t>
            </w:r>
            <w:r>
              <w:t xml:space="preserve">6</w:t>
            </w:r>
            <w:r>
              <w:t xml:space="preserve"> </w:t>
            </w:r>
            <w:r>
              <w:t xml:space="preserve">mo)</w:t>
            </w:r>
          </w:p>
        </w:tc>
        <w:tc>
          <w:tcPr/>
          <w:p>
            <w:pPr>
              <w:pStyle w:val="Compact"/>
            </w:pPr>
            <w:r>
              <w:t xml:space="preserve">123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192</w:t>
            </w:r>
          </w:p>
        </w:tc>
        <w:tc>
          <w:tcPr/>
          <w:p>
            <w:pPr>
              <w:pStyle w:val="Compact"/>
            </w:pPr>
            <w:r>
              <w:t xml:space="preserve">3.0</w:t>
            </w:r>
            <w:r>
              <w:t xml:space="preserve"> </w:t>
            </w:r>
            <w:r>
              <w:t xml:space="preserve">(2.1-5.2)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1.12</w:t>
            </w:r>
            <w:r>
              <w:t xml:space="preserve"> </w:t>
            </w:r>
            <w:r>
              <w:t xml:space="preserve">(0.88-1.42),</w:t>
            </w:r>
            <w:r>
              <w:t xml:space="preserve"> </w:t>
            </w:r>
            <w:r>
              <w:t xml:space="preserve">p=0.354</w:t>
            </w:r>
          </w:p>
        </w:tc>
        <w:tc>
          <w:tcPr/>
          <w:p>
            <w:pPr>
              <w:pStyle w:val="Compact"/>
            </w:pPr>
            <w:r>
              <w:t xml:space="preserve">1.13</w:t>
            </w:r>
            <w:r>
              <w:t xml:space="preserve"> </w:t>
            </w:r>
            <w:r>
              <w:t xml:space="preserve">(0.88-1.46),</w:t>
            </w:r>
            <w:r>
              <w:t xml:space="preserve"> </w:t>
            </w:r>
            <w:r>
              <w:t xml:space="preserve">p=0.344</w:t>
            </w:r>
          </w:p>
        </w:tc>
      </w:tr>
      <w:tr>
        <w:tc>
          <w:tcPr>
            <w:gridSpan w:val="6"/>
          </w:tcPr>
          <w:p>
            <w:pPr>
              <w:pStyle w:val="Compact"/>
            </w:pPr>
            <w:r>
              <w:rPr>
                <w:i/>
                <w:iCs/>
              </w:rPr>
              <w:t xml:space="preserve">HDP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subgroup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=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pregnancy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hypertension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(any)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OR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baseline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BP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&gt;=140/90.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Time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0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=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delivery;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BP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baseline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=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single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value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within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+/-2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d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of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delivery;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14-day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blanking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before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event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ascertainment;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censoring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at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12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months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postpartum.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Adjusted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Cox: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age,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preeclampsia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spectrum,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T2DM,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GDM,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obesity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(BMI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&gt;=30),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OSA,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GLP-1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agent,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baseline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antihypertensive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use.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Reference: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Late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initiators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(&gt;=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6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months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postpartum).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Interpret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with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the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PH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check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below;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BP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curves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converge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early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may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violate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proportional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hazards.</w:t>
            </w:r>
          </w:p>
        </w:tc>
      </w:tr>
    </w:tbl>
    <w:bookmarkEnd w:id="16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Mv</w:t>
      </w:r>
      <w:r>
        <w:t xml:space="preserve"> </w:t>
      </w:r>
      <w:r>
        <w:t xml:space="preserve">Cox</w:t>
      </w:r>
      <w:r>
        <w:t xml:space="preserve"> </w:t>
      </w:r>
      <w:r>
        <w:t xml:space="preserve">A1</w:t>
      </w:r>
      <w:r>
        <w:t xml:space="preserve"> </w:t>
      </w:r>
      <w:r>
        <w:t xml:space="preserve">Delivery</w:t>
      </w:r>
    </w:p>
    <w:bookmarkStart w:id="17" w:name="owhmsxasvx"/>
    <w:p>
      <w:pPr>
        <w:pStyle w:val="BodyText"/>
      </w:pPr>
    </w:p>
    <w:tbl>
      <w:tblPr>
        <w:tblStyle w:val="Table"/>
        <w:tblW w:type="auto" w:w="0"/>
        <w:tblLook w:firstRow="1" w:lastRow="1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gridSpan w:val="3"/>
          </w:tcPr>
          <w:p>
            <w:pPr>
              <w:pStyle w:val="Compact"/>
            </w:pPr>
            <w:r>
              <w:rPr>
                <w:b/>
                <w:bCs/>
              </w:rPr>
              <w:t xml:space="preserve">Multivariable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Cox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A1: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&gt;=10%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weight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loss</w:t>
            </w:r>
          </w:p>
        </w:tc>
      </w:tr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  <w:r>
              <w:t xml:space="preserve"> </w:t>
            </w:r>
            <w:r>
              <w:t xml:space="preserve">(95%</w:t>
            </w:r>
            <w:r>
              <w:t xml:space="preserve"> </w:t>
            </w:r>
            <w:r>
              <w:t xml:space="preserve">CI)</w:t>
            </w:r>
          </w:p>
        </w:tc>
        <w:tc>
          <w:tcPr/>
          <w:p>
            <w:pPr>
              <w:pStyle w:val="Compact"/>
            </w:pPr>
            <w:r>
              <w:t xml:space="preserve">p-value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GLP-1</w:t>
            </w:r>
            <w:r>
              <w:t xml:space="preserve"> </w:t>
            </w:r>
            <w:r>
              <w:t xml:space="preserve">timing:</w:t>
            </w:r>
            <w:r>
              <w:t xml:space="preserve"> </w:t>
            </w:r>
            <w:r>
              <w:t xml:space="preserve">Early</w:t>
            </w:r>
            <w:r>
              <w:t xml:space="preserve"> </w:t>
            </w:r>
            <w:r>
              <w:t xml:space="preserve">(&lt;</w:t>
            </w:r>
            <w:r>
              <w:t xml:space="preserve"> </w:t>
            </w:r>
            <w:r>
              <w:t xml:space="preserve">6</w:t>
            </w:r>
            <w:r>
              <w:t xml:space="preserve"> </w:t>
            </w:r>
            <w:r>
              <w:t xml:space="preserve">months)</w:t>
            </w:r>
          </w:p>
        </w:tc>
        <w:tc>
          <w:tcPr/>
          <w:p>
            <w:pPr>
              <w:pStyle w:val="Compact"/>
            </w:pPr>
            <w:r>
              <w:t xml:space="preserve">2.64</w:t>
            </w:r>
            <w:r>
              <w:t xml:space="preserve"> </w:t>
            </w:r>
            <w:r>
              <w:t xml:space="preserve">(2.00-3.47)</w:t>
            </w:r>
          </w:p>
        </w:tc>
        <w:tc>
          <w:tcPr/>
          <w:p>
            <w:pPr>
              <w:pStyle w:val="Compact"/>
            </w:pPr>
            <w:r>
              <w:t xml:space="preserve">&lt;0.001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</w:t>
            </w:r>
            <w:r>
              <w:t xml:space="preserve"> </w:t>
            </w:r>
            <w:r>
              <w:t xml:space="preserve">(years)</w:t>
            </w:r>
          </w:p>
        </w:tc>
        <w:tc>
          <w:tcPr/>
          <w:p>
            <w:pPr>
              <w:pStyle w:val="Compact"/>
            </w:pPr>
            <w:r>
              <w:t xml:space="preserve">1.01</w:t>
            </w:r>
            <w:r>
              <w:t xml:space="preserve"> </w:t>
            </w:r>
            <w:r>
              <w:t xml:space="preserve">(0.99-1.04)</w:t>
            </w:r>
          </w:p>
        </w:tc>
        <w:tc>
          <w:tcPr/>
          <w:p>
            <w:pPr>
              <w:pStyle w:val="Compact"/>
            </w:pPr>
            <w:r>
              <w:t xml:space="preserve">0.277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Delivery</w:t>
            </w:r>
            <w:r>
              <w:t xml:space="preserve"> </w:t>
            </w:r>
            <w:r>
              <w:t xml:space="preserve">mode:</w:t>
            </w:r>
            <w:r>
              <w:t xml:space="preserve"> </w:t>
            </w:r>
            <w:r>
              <w:t xml:space="preserve">Cesarean</w:t>
            </w:r>
          </w:p>
        </w:tc>
        <w:tc>
          <w:tcPr/>
          <w:p>
            <w:pPr>
              <w:pStyle w:val="Compact"/>
            </w:pPr>
            <w:r>
              <w:t xml:space="preserve">1.27</w:t>
            </w:r>
            <w:r>
              <w:t xml:space="preserve"> </w:t>
            </w:r>
            <w:r>
              <w:t xml:space="preserve">(0.96-1.67)</w:t>
            </w:r>
          </w:p>
        </w:tc>
        <w:tc>
          <w:tcPr/>
          <w:p>
            <w:pPr>
              <w:pStyle w:val="Compact"/>
            </w:pPr>
            <w:r>
              <w:t xml:space="preserve">0.088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Delivery</w:t>
            </w:r>
            <w:r>
              <w:t xml:space="preserve"> </w:t>
            </w:r>
            <w:r>
              <w:t xml:space="preserve">mode:</w:t>
            </w:r>
            <w:r>
              <w:t xml:space="preserve"> </w:t>
            </w:r>
            <w:r>
              <w:t xml:space="preserve">Other</w:t>
            </w:r>
          </w:p>
        </w:tc>
        <w:tc>
          <w:tcPr/>
          <w:p>
            <w:pPr>
              <w:pStyle w:val="Compact"/>
            </w:pPr>
            <w:r>
              <w:t xml:space="preserve">0.30</w:t>
            </w:r>
            <w:r>
              <w:t xml:space="preserve"> </w:t>
            </w:r>
            <w:r>
              <w:t xml:space="preserve">(0.07-1.24)</w:t>
            </w:r>
          </w:p>
        </w:tc>
        <w:tc>
          <w:tcPr/>
          <w:p>
            <w:pPr>
              <w:pStyle w:val="Compact"/>
            </w:pPr>
            <w:r>
              <w:t xml:space="preserve">0.096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  <w:r>
              <w:t xml:space="preserve"> </w:t>
            </w:r>
            <w:r>
              <w:t xml:space="preserve">2</w:t>
            </w:r>
            <w:r>
              <w:t xml:space="preserve"> </w:t>
            </w:r>
            <w:r>
              <w:t xml:space="preserve">diabetes</w:t>
            </w:r>
          </w:p>
        </w:tc>
        <w:tc>
          <w:tcPr/>
          <w:p>
            <w:pPr>
              <w:pStyle w:val="Compact"/>
            </w:pPr>
            <w:r>
              <w:t xml:space="preserve">1.03</w:t>
            </w:r>
            <w:r>
              <w:t xml:space="preserve"> </w:t>
            </w:r>
            <w:r>
              <w:t xml:space="preserve">(0.72-1.49)</w:t>
            </w:r>
          </w:p>
        </w:tc>
        <w:tc>
          <w:tcPr/>
          <w:p>
            <w:pPr>
              <w:pStyle w:val="Compact"/>
            </w:pPr>
            <w:r>
              <w:t xml:space="preserve">0.857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Obesity</w:t>
            </w:r>
            <w:r>
              <w:t xml:space="preserve"> </w:t>
            </w:r>
            <w:r>
              <w:t xml:space="preserve">(BMI</w:t>
            </w:r>
            <w:r>
              <w:t xml:space="preserve"> </w:t>
            </w:r>
            <w:r>
              <w:t xml:space="preserve">≥</w:t>
            </w:r>
            <w:r>
              <w:t xml:space="preserve"> </w:t>
            </w:r>
            <w:r>
              <w:t xml:space="preserve">30)</w:t>
            </w:r>
          </w:p>
        </w:tc>
        <w:tc>
          <w:tcPr/>
          <w:p>
            <w:pPr>
              <w:pStyle w:val="Compact"/>
            </w:pPr>
            <w:r>
              <w:t xml:space="preserve">0.44</w:t>
            </w:r>
            <w:r>
              <w:t xml:space="preserve"> </w:t>
            </w:r>
            <w:r>
              <w:t xml:space="preserve">(0.26-0.74)</w:t>
            </w:r>
          </w:p>
        </w:tc>
        <w:tc>
          <w:tcPr/>
          <w:p>
            <w:pPr>
              <w:pStyle w:val="Compact"/>
            </w:pPr>
            <w:r>
              <w:t xml:space="preserve">0.002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Obstructive</w:t>
            </w:r>
            <w:r>
              <w:t xml:space="preserve"> </w:t>
            </w:r>
            <w:r>
              <w:t xml:space="preserve">sleep</w:t>
            </w:r>
            <w:r>
              <w:t xml:space="preserve"> </w:t>
            </w:r>
            <w:r>
              <w:t xml:space="preserve">apnea</w:t>
            </w:r>
          </w:p>
        </w:tc>
        <w:tc>
          <w:tcPr/>
          <w:p>
            <w:pPr>
              <w:pStyle w:val="Compact"/>
            </w:pPr>
            <w:r>
              <w:t xml:space="preserve">0.89</w:t>
            </w:r>
            <w:r>
              <w:t xml:space="preserve"> </w:t>
            </w:r>
            <w:r>
              <w:t xml:space="preserve">(0.53-1.50)</w:t>
            </w:r>
          </w:p>
        </w:tc>
        <w:tc>
          <w:tcPr/>
          <w:p>
            <w:pPr>
              <w:pStyle w:val="Compact"/>
            </w:pPr>
            <w:r>
              <w:t xml:space="preserve">0.668</w:t>
            </w:r>
          </w:p>
        </w:tc>
      </w:tr>
      <w:tr>
        <w:tc>
          <w:tcPr>
            <w:gridSpan w:val="3"/>
          </w:tcPr>
          <w:p>
            <w:pPr>
              <w:pStyle w:val="Compact"/>
            </w:pPr>
            <w:r>
              <w:t xml:space="preserve">Model:</w:t>
            </w:r>
            <w:r>
              <w:t xml:space="preserve"> </w:t>
            </w:r>
            <w:r>
              <w:t xml:space="preserve">GLP-1</w:t>
            </w:r>
            <w:r>
              <w:t xml:space="preserve"> </w:t>
            </w:r>
            <w:r>
              <w:t xml:space="preserve">timing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pre-specified</w:t>
            </w:r>
            <w:r>
              <w:t xml:space="preserve"> </w:t>
            </w:r>
            <w:r>
              <w:t xml:space="preserve">(T2DM,</w:t>
            </w:r>
            <w:r>
              <w:t xml:space="preserve"> </w:t>
            </w:r>
            <w:r>
              <w:t xml:space="preserve">obesity,</w:t>
            </w:r>
            <w:r>
              <w:t xml:space="preserve"> </w:t>
            </w:r>
            <w:r>
              <w:t xml:space="preserve">OSA)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univariate</w:t>
            </w:r>
            <w:r>
              <w:t xml:space="preserve"> </w:t>
            </w:r>
            <w:r>
              <w:t xml:space="preserve">p&lt;0.10</w:t>
            </w:r>
            <w:r>
              <w:t xml:space="preserve"> </w:t>
            </w:r>
            <w:r>
              <w:t xml:space="preserve">(currentage,</w:t>
            </w:r>
            <w:r>
              <w:t xml:space="preserve"> </w:t>
            </w:r>
            <w:r>
              <w:t xml:space="preserve">deliverymodesimple).</w:t>
            </w:r>
            <w:r>
              <w:t xml:space="preserve"> </w:t>
            </w:r>
            <w:r>
              <w:t xml:space="preserve">Events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t xml:space="preserve">236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698.</w:t>
            </w:r>
          </w:p>
        </w:tc>
      </w:tr>
    </w:tbl>
    <w:bookmarkEnd w:id="17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Mv</w:t>
      </w:r>
      <w:r>
        <w:t xml:space="preserve"> </w:t>
      </w:r>
      <w:r>
        <w:t xml:space="preserve">Cox</w:t>
      </w:r>
      <w:r>
        <w:t xml:space="preserve"> </w:t>
      </w:r>
      <w:r>
        <w:t xml:space="preserve">A2</w:t>
      </w:r>
      <w:r>
        <w:t xml:space="preserve"> </w:t>
      </w:r>
      <w:r>
        <w:t xml:space="preserve">Delivery</w:t>
      </w:r>
    </w:p>
    <w:bookmarkStart w:id="18" w:name="tcwlfavokl"/>
    <w:p>
      <w:pPr>
        <w:pStyle w:val="BodyText"/>
      </w:pPr>
    </w:p>
    <w:tbl>
      <w:tblPr>
        <w:tblStyle w:val="Table"/>
        <w:tblW w:type="auto" w:w="0"/>
        <w:tblLook w:firstRow="1" w:lastRow="1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gridSpan w:val="3"/>
          </w:tcPr>
          <w:p>
            <w:pPr>
              <w:pStyle w:val="Compact"/>
            </w:pPr>
            <w:r>
              <w:rPr>
                <w:b/>
                <w:bCs/>
              </w:rPr>
              <w:t xml:space="preserve">Multivariable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Cox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A2: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&gt;=20%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weight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loss</w:t>
            </w:r>
          </w:p>
        </w:tc>
      </w:tr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  <w:r>
              <w:t xml:space="preserve"> </w:t>
            </w:r>
            <w:r>
              <w:t xml:space="preserve">(95%</w:t>
            </w:r>
            <w:r>
              <w:t xml:space="preserve"> </w:t>
            </w:r>
            <w:r>
              <w:t xml:space="preserve">CI)</w:t>
            </w:r>
          </w:p>
        </w:tc>
        <w:tc>
          <w:tcPr/>
          <w:p>
            <w:pPr>
              <w:pStyle w:val="Compact"/>
            </w:pPr>
            <w:r>
              <w:t xml:space="preserve">p-value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GLP-1</w:t>
            </w:r>
            <w:r>
              <w:t xml:space="preserve"> </w:t>
            </w:r>
            <w:r>
              <w:t xml:space="preserve">timing:</w:t>
            </w:r>
            <w:r>
              <w:t xml:space="preserve"> </w:t>
            </w:r>
            <w:r>
              <w:t xml:space="preserve">Early</w:t>
            </w:r>
            <w:r>
              <w:t xml:space="preserve"> </w:t>
            </w:r>
            <w:r>
              <w:t xml:space="preserve">(&lt;</w:t>
            </w:r>
            <w:r>
              <w:t xml:space="preserve"> </w:t>
            </w:r>
            <w:r>
              <w:t xml:space="preserve">6</w:t>
            </w:r>
            <w:r>
              <w:t xml:space="preserve"> </w:t>
            </w:r>
            <w:r>
              <w:t xml:space="preserve">months)</w:t>
            </w:r>
          </w:p>
        </w:tc>
        <w:tc>
          <w:tcPr/>
          <w:p>
            <w:pPr>
              <w:pStyle w:val="Compact"/>
            </w:pPr>
            <w:r>
              <w:t xml:space="preserve">6.36</w:t>
            </w:r>
            <w:r>
              <w:t xml:space="preserve"> </w:t>
            </w:r>
            <w:r>
              <w:t xml:space="preserve">(3.41-11.88)</w:t>
            </w:r>
          </w:p>
        </w:tc>
        <w:tc>
          <w:tcPr/>
          <w:p>
            <w:pPr>
              <w:pStyle w:val="Compact"/>
            </w:pPr>
            <w:r>
              <w:t xml:space="preserve">&lt;0.001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</w:t>
            </w:r>
            <w:r>
              <w:t xml:space="preserve"> </w:t>
            </w:r>
            <w:r>
              <w:t xml:space="preserve">(years)</w:t>
            </w:r>
          </w:p>
        </w:tc>
        <w:tc>
          <w:tcPr/>
          <w:p>
            <w:pPr>
              <w:pStyle w:val="Compact"/>
            </w:pPr>
            <w:r>
              <w:t xml:space="preserve">1.04</w:t>
            </w:r>
            <w:r>
              <w:t xml:space="preserve"> </w:t>
            </w:r>
            <w:r>
              <w:t xml:space="preserve">(0.99-1.10)</w:t>
            </w:r>
          </w:p>
        </w:tc>
        <w:tc>
          <w:tcPr/>
          <w:p>
            <w:pPr>
              <w:pStyle w:val="Compact"/>
            </w:pPr>
            <w:r>
              <w:t xml:space="preserve">0.111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Delivery</w:t>
            </w:r>
            <w:r>
              <w:t xml:space="preserve"> </w:t>
            </w:r>
            <w:r>
              <w:t xml:space="preserve">mode:</w:t>
            </w:r>
            <w:r>
              <w:t xml:space="preserve"> </w:t>
            </w:r>
            <w:r>
              <w:t xml:space="preserve">Cesarean</w:t>
            </w:r>
          </w:p>
        </w:tc>
        <w:tc>
          <w:tcPr/>
          <w:p>
            <w:pPr>
              <w:pStyle w:val="Compact"/>
            </w:pPr>
            <w:r>
              <w:t xml:space="preserve">1.37</w:t>
            </w:r>
            <w:r>
              <w:t xml:space="preserve"> </w:t>
            </w:r>
            <w:r>
              <w:t xml:space="preserve">(0.77-2.42)</w:t>
            </w:r>
          </w:p>
        </w:tc>
        <w:tc>
          <w:tcPr/>
          <w:p>
            <w:pPr>
              <w:pStyle w:val="Compact"/>
            </w:pPr>
            <w:r>
              <w:t xml:space="preserve">0.283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Delivery</w:t>
            </w:r>
            <w:r>
              <w:t xml:space="preserve"> </w:t>
            </w:r>
            <w:r>
              <w:t xml:space="preserve">mode:</w:t>
            </w:r>
            <w:r>
              <w:t xml:space="preserve"> </w:t>
            </w:r>
            <w:r>
              <w:t xml:space="preserve">Other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  <w:r>
              <w:t xml:space="preserve"> </w:t>
            </w:r>
            <w:r>
              <w:t xml:space="preserve">(0.00-Inf)</w:t>
            </w:r>
          </w:p>
        </w:tc>
        <w:tc>
          <w:tcPr/>
          <w:p>
            <w:pPr>
              <w:pStyle w:val="Compact"/>
            </w:pPr>
            <w:r>
              <w:t xml:space="preserve">0.996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  <w:r>
              <w:t xml:space="preserve"> </w:t>
            </w:r>
            <w:r>
              <w:t xml:space="preserve">2</w:t>
            </w:r>
            <w:r>
              <w:t xml:space="preserve"> </w:t>
            </w:r>
            <w:r>
              <w:t xml:space="preserve">diabetes</w:t>
            </w:r>
          </w:p>
        </w:tc>
        <w:tc>
          <w:tcPr/>
          <w:p>
            <w:pPr>
              <w:pStyle w:val="Compact"/>
            </w:pPr>
            <w:r>
              <w:t xml:space="preserve">0.88</w:t>
            </w:r>
            <w:r>
              <w:t xml:space="preserve"> </w:t>
            </w:r>
            <w:r>
              <w:t xml:space="preserve">(0.42-1.84)</w:t>
            </w:r>
          </w:p>
        </w:tc>
        <w:tc>
          <w:tcPr/>
          <w:p>
            <w:pPr>
              <w:pStyle w:val="Compact"/>
            </w:pPr>
            <w:r>
              <w:t xml:space="preserve">0.727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Obesity</w:t>
            </w:r>
            <w:r>
              <w:t xml:space="preserve"> </w:t>
            </w:r>
            <w:r>
              <w:t xml:space="preserve">(BMI</w:t>
            </w:r>
            <w:r>
              <w:t xml:space="preserve"> </w:t>
            </w:r>
            <w:r>
              <w:t xml:space="preserve">≥</w:t>
            </w:r>
            <w:r>
              <w:t xml:space="preserve"> </w:t>
            </w:r>
            <w:r>
              <w:t xml:space="preserve">30)</w:t>
            </w:r>
          </w:p>
        </w:tc>
        <w:tc>
          <w:tcPr/>
          <w:p>
            <w:pPr>
              <w:pStyle w:val="Compact"/>
            </w:pPr>
            <w:r>
              <w:t xml:space="preserve">0.23</w:t>
            </w:r>
            <w:r>
              <w:t xml:space="preserve"> </w:t>
            </w:r>
            <w:r>
              <w:t xml:space="preserve">(0.10-0.51)</w:t>
            </w:r>
          </w:p>
        </w:tc>
        <w:tc>
          <w:tcPr/>
          <w:p>
            <w:pPr>
              <w:pStyle w:val="Compact"/>
            </w:pPr>
            <w:r>
              <w:t xml:space="preserve">&lt;0.001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Obstructive</w:t>
            </w:r>
            <w:r>
              <w:t xml:space="preserve"> </w:t>
            </w:r>
            <w:r>
              <w:t xml:space="preserve">sleep</w:t>
            </w:r>
            <w:r>
              <w:t xml:space="preserve"> </w:t>
            </w:r>
            <w:r>
              <w:t xml:space="preserve">apnea</w:t>
            </w:r>
          </w:p>
        </w:tc>
        <w:tc>
          <w:tcPr/>
          <w:p>
            <w:pPr>
              <w:pStyle w:val="Compact"/>
            </w:pPr>
            <w:r>
              <w:t xml:space="preserve">0.70</w:t>
            </w:r>
            <w:r>
              <w:t xml:space="preserve"> </w:t>
            </w:r>
            <w:r>
              <w:t xml:space="preserve">(0.24-2.08)</w:t>
            </w:r>
          </w:p>
        </w:tc>
        <w:tc>
          <w:tcPr/>
          <w:p>
            <w:pPr>
              <w:pStyle w:val="Compact"/>
            </w:pPr>
            <w:r>
              <w:t xml:space="preserve">0.522</w:t>
            </w:r>
          </w:p>
        </w:tc>
      </w:tr>
      <w:tr>
        <w:tc>
          <w:tcPr>
            <w:gridSpan w:val="3"/>
          </w:tcPr>
          <w:p>
            <w:pPr>
              <w:pStyle w:val="Compact"/>
            </w:pPr>
            <w:r>
              <w:t xml:space="preserve">Model:</w:t>
            </w:r>
            <w:r>
              <w:t xml:space="preserve"> </w:t>
            </w:r>
            <w:r>
              <w:t xml:space="preserve">GLP-1</w:t>
            </w:r>
            <w:r>
              <w:t xml:space="preserve"> </w:t>
            </w:r>
            <w:r>
              <w:t xml:space="preserve">timing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pre-specified</w:t>
            </w:r>
            <w:r>
              <w:t xml:space="preserve"> </w:t>
            </w:r>
            <w:r>
              <w:t xml:space="preserve">(T2DM,</w:t>
            </w:r>
            <w:r>
              <w:t xml:space="preserve"> </w:t>
            </w:r>
            <w:r>
              <w:t xml:space="preserve">obesity,</w:t>
            </w:r>
            <w:r>
              <w:t xml:space="preserve"> </w:t>
            </w:r>
            <w:r>
              <w:t xml:space="preserve">OSA)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univariate</w:t>
            </w:r>
            <w:r>
              <w:t xml:space="preserve"> </w:t>
            </w:r>
            <w:r>
              <w:t xml:space="preserve">p&lt;0.10</w:t>
            </w:r>
            <w:r>
              <w:t xml:space="preserve"> </w:t>
            </w:r>
            <w:r>
              <w:t xml:space="preserve">(currentage,</w:t>
            </w:r>
            <w:r>
              <w:t xml:space="preserve"> </w:t>
            </w:r>
            <w:r>
              <w:t xml:space="preserve">deliverymodesimple).</w:t>
            </w:r>
            <w:r>
              <w:t xml:space="preserve"> </w:t>
            </w:r>
            <w:r>
              <w:t xml:space="preserve">Events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t xml:space="preserve">56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698.</w:t>
            </w:r>
          </w:p>
        </w:tc>
      </w:tr>
    </w:tbl>
    <w:bookmarkEnd w:id="18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Mv</w:t>
      </w:r>
      <w:r>
        <w:t xml:space="preserve"> </w:t>
      </w:r>
      <w:r>
        <w:t xml:space="preserve">Cox</w:t>
      </w:r>
      <w:r>
        <w:t xml:space="preserve"> </w:t>
      </w:r>
      <w:r>
        <w:t xml:space="preserve">A3</w:t>
      </w:r>
      <w:r>
        <w:t xml:space="preserve"> </w:t>
      </w:r>
      <w:r>
        <w:t xml:space="preserve">Delivery</w:t>
      </w:r>
    </w:p>
    <w:bookmarkStart w:id="19" w:name="ibzwlwtpem"/>
    <w:p>
      <w:pPr>
        <w:pStyle w:val="BodyText"/>
      </w:pPr>
    </w:p>
    <w:tbl>
      <w:tblPr>
        <w:tblStyle w:val="Table"/>
        <w:tblW w:type="auto" w:w="0"/>
        <w:tblLook w:firstRow="1" w:lastRow="1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gridSpan w:val="3"/>
          </w:tcPr>
          <w:p>
            <w:pPr>
              <w:pStyle w:val="Compact"/>
            </w:pPr>
            <w:r>
              <w:rPr>
                <w:b/>
                <w:bCs/>
              </w:rPr>
              <w:t xml:space="preserve">Multivariable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Cox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A3: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Return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pre-pregnancy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weight</w:t>
            </w:r>
          </w:p>
        </w:tc>
      </w:tr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  <w:r>
              <w:t xml:space="preserve"> </w:t>
            </w:r>
            <w:r>
              <w:t xml:space="preserve">(95%</w:t>
            </w:r>
            <w:r>
              <w:t xml:space="preserve"> </w:t>
            </w:r>
            <w:r>
              <w:t xml:space="preserve">CI)</w:t>
            </w:r>
          </w:p>
        </w:tc>
        <w:tc>
          <w:tcPr/>
          <w:p>
            <w:pPr>
              <w:pStyle w:val="Compact"/>
            </w:pPr>
            <w:r>
              <w:t xml:space="preserve">p-value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GLP-1</w:t>
            </w:r>
            <w:r>
              <w:t xml:space="preserve"> </w:t>
            </w:r>
            <w:r>
              <w:t xml:space="preserve">timing:</w:t>
            </w:r>
            <w:r>
              <w:t xml:space="preserve"> </w:t>
            </w:r>
            <w:r>
              <w:t xml:space="preserve">Early</w:t>
            </w:r>
            <w:r>
              <w:t xml:space="preserve"> </w:t>
            </w:r>
            <w:r>
              <w:t xml:space="preserve">(&lt;</w:t>
            </w:r>
            <w:r>
              <w:t xml:space="preserve"> </w:t>
            </w:r>
            <w:r>
              <w:t xml:space="preserve">6</w:t>
            </w:r>
            <w:r>
              <w:t xml:space="preserve"> </w:t>
            </w:r>
            <w:r>
              <w:t xml:space="preserve">months)</w:t>
            </w:r>
          </w:p>
        </w:tc>
        <w:tc>
          <w:tcPr/>
          <w:p>
            <w:pPr>
              <w:pStyle w:val="Compact"/>
            </w:pPr>
            <w:r>
              <w:t xml:space="preserve">1.23</w:t>
            </w:r>
            <w:r>
              <w:t xml:space="preserve"> </w:t>
            </w:r>
            <w:r>
              <w:t xml:space="preserve">(0.99-1.54)</w:t>
            </w:r>
          </w:p>
        </w:tc>
        <w:tc>
          <w:tcPr/>
          <w:p>
            <w:pPr>
              <w:pStyle w:val="Compact"/>
            </w:pPr>
            <w:r>
              <w:t xml:space="preserve">0.063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Parity:</w:t>
            </w:r>
            <w:r>
              <w:t xml:space="preserve"> </w:t>
            </w:r>
            <w:r>
              <w:t xml:space="preserve">Multiparous</w:t>
            </w:r>
          </w:p>
        </w:tc>
        <w:tc>
          <w:tcPr/>
          <w:p>
            <w:pPr>
              <w:pStyle w:val="Compact"/>
            </w:pPr>
            <w:r>
              <w:t xml:space="preserve">1.50</w:t>
            </w:r>
            <w:r>
              <w:t xml:space="preserve"> </w:t>
            </w:r>
            <w:r>
              <w:t xml:space="preserve">(1.16-1.95)</w:t>
            </w:r>
          </w:p>
        </w:tc>
        <w:tc>
          <w:tcPr/>
          <w:p>
            <w:pPr>
              <w:pStyle w:val="Compact"/>
            </w:pPr>
            <w:r>
              <w:t xml:space="preserve">0.002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Delivery</w:t>
            </w:r>
            <w:r>
              <w:t xml:space="preserve"> </w:t>
            </w:r>
            <w:r>
              <w:t xml:space="preserve">mode:</w:t>
            </w:r>
            <w:r>
              <w:t xml:space="preserve"> </w:t>
            </w:r>
            <w:r>
              <w:t xml:space="preserve">Cesarean</w:t>
            </w:r>
          </w:p>
        </w:tc>
        <w:tc>
          <w:tcPr/>
          <w:p>
            <w:pPr>
              <w:pStyle w:val="Compact"/>
            </w:pPr>
            <w:r>
              <w:t xml:space="preserve">0.84</w:t>
            </w:r>
            <w:r>
              <w:t xml:space="preserve"> </w:t>
            </w:r>
            <w:r>
              <w:t xml:space="preserve">(0.67-1.05)</w:t>
            </w:r>
          </w:p>
        </w:tc>
        <w:tc>
          <w:tcPr/>
          <w:p>
            <w:pPr>
              <w:pStyle w:val="Compact"/>
            </w:pPr>
            <w:r>
              <w:t xml:space="preserve">0.125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Delivery</w:t>
            </w:r>
            <w:r>
              <w:t xml:space="preserve"> </w:t>
            </w:r>
            <w:r>
              <w:t xml:space="preserve">mode:</w:t>
            </w:r>
            <w:r>
              <w:t xml:space="preserve"> </w:t>
            </w:r>
            <w:r>
              <w:t xml:space="preserve">Other</w:t>
            </w:r>
          </w:p>
        </w:tc>
        <w:tc>
          <w:tcPr/>
          <w:p>
            <w:pPr>
              <w:pStyle w:val="Compact"/>
            </w:pPr>
            <w:r>
              <w:t xml:space="preserve">0.45</w:t>
            </w:r>
            <w:r>
              <w:t xml:space="preserve"> </w:t>
            </w:r>
            <w:r>
              <w:t xml:space="preserve">(0.17-1.23)</w:t>
            </w:r>
          </w:p>
        </w:tc>
        <w:tc>
          <w:tcPr/>
          <w:p>
            <w:pPr>
              <w:pStyle w:val="Compact"/>
            </w:pPr>
            <w:r>
              <w:t xml:space="preserve">0.120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  <w:r>
              <w:t xml:space="preserve"> </w:t>
            </w:r>
            <w:r>
              <w:t xml:space="preserve">2</w:t>
            </w:r>
            <w:r>
              <w:t xml:space="preserve"> </w:t>
            </w:r>
            <w:r>
              <w:t xml:space="preserve">diabetes</w:t>
            </w:r>
          </w:p>
        </w:tc>
        <w:tc>
          <w:tcPr/>
          <w:p>
            <w:pPr>
              <w:pStyle w:val="Compact"/>
            </w:pPr>
            <w:r>
              <w:t xml:space="preserve">1.19</w:t>
            </w:r>
            <w:r>
              <w:t xml:space="preserve"> </w:t>
            </w:r>
            <w:r>
              <w:t xml:space="preserve">(0.88-1.62)</w:t>
            </w:r>
          </w:p>
        </w:tc>
        <w:tc>
          <w:tcPr/>
          <w:p>
            <w:pPr>
              <w:pStyle w:val="Compact"/>
            </w:pPr>
            <w:r>
              <w:t xml:space="preserve">0.256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Obesity</w:t>
            </w:r>
            <w:r>
              <w:t xml:space="preserve"> </w:t>
            </w:r>
            <w:r>
              <w:t xml:space="preserve">(BMI</w:t>
            </w:r>
            <w:r>
              <w:t xml:space="preserve"> </w:t>
            </w:r>
            <w:r>
              <w:t xml:space="preserve">≥</w:t>
            </w:r>
            <w:r>
              <w:t xml:space="preserve"> </w:t>
            </w:r>
            <w:r>
              <w:t xml:space="preserve">30)</w:t>
            </w:r>
          </w:p>
        </w:tc>
        <w:tc>
          <w:tcPr/>
          <w:p>
            <w:pPr>
              <w:pStyle w:val="Compact"/>
            </w:pPr>
            <w:r>
              <w:t xml:space="preserve">0.98</w:t>
            </w:r>
            <w:r>
              <w:t xml:space="preserve"> </w:t>
            </w:r>
            <w:r>
              <w:t xml:space="preserve">(0.58-1.65)</w:t>
            </w:r>
          </w:p>
        </w:tc>
        <w:tc>
          <w:tcPr/>
          <w:p>
            <w:pPr>
              <w:pStyle w:val="Compact"/>
            </w:pPr>
            <w:r>
              <w:t xml:space="preserve">0.937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Obstructive</w:t>
            </w:r>
            <w:r>
              <w:t xml:space="preserve"> </w:t>
            </w:r>
            <w:r>
              <w:t xml:space="preserve">sleep</w:t>
            </w:r>
            <w:r>
              <w:t xml:space="preserve"> </w:t>
            </w:r>
            <w:r>
              <w:t xml:space="preserve">apnea</w:t>
            </w:r>
          </w:p>
        </w:tc>
        <w:tc>
          <w:tcPr/>
          <w:p>
            <w:pPr>
              <w:pStyle w:val="Compact"/>
            </w:pPr>
            <w:r>
              <w:t xml:space="preserve">0.98</w:t>
            </w:r>
            <w:r>
              <w:t xml:space="preserve"> </w:t>
            </w:r>
            <w:r>
              <w:t xml:space="preserve">(0.63-1.51)</w:t>
            </w:r>
          </w:p>
        </w:tc>
        <w:tc>
          <w:tcPr/>
          <w:p>
            <w:pPr>
              <w:pStyle w:val="Compact"/>
            </w:pPr>
            <w:r>
              <w:t xml:space="preserve">0.918</w:t>
            </w:r>
          </w:p>
        </w:tc>
      </w:tr>
      <w:tr>
        <w:tc>
          <w:tcPr>
            <w:gridSpan w:val="3"/>
          </w:tcPr>
          <w:p>
            <w:pPr>
              <w:pStyle w:val="Compact"/>
            </w:pPr>
            <w:r>
              <w:t xml:space="preserve">Model:</w:t>
            </w:r>
            <w:r>
              <w:t xml:space="preserve"> </w:t>
            </w:r>
            <w:r>
              <w:t xml:space="preserve">GLP-1</w:t>
            </w:r>
            <w:r>
              <w:t xml:space="preserve"> </w:t>
            </w:r>
            <w:r>
              <w:t xml:space="preserve">timing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pre-specified</w:t>
            </w:r>
            <w:r>
              <w:t xml:space="preserve"> </w:t>
            </w:r>
            <w:r>
              <w:t xml:space="preserve">(T2DM,</w:t>
            </w:r>
            <w:r>
              <w:t xml:space="preserve"> </w:t>
            </w:r>
            <w:r>
              <w:t xml:space="preserve">obesity,</w:t>
            </w:r>
            <w:r>
              <w:t xml:space="preserve"> </w:t>
            </w:r>
            <w:r>
              <w:t xml:space="preserve">OSA)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univariate</w:t>
            </w:r>
            <w:r>
              <w:t xml:space="preserve"> </w:t>
            </w:r>
            <w:r>
              <w:t xml:space="preserve">p&lt;0.10</w:t>
            </w:r>
            <w:r>
              <w:t xml:space="preserve"> </w:t>
            </w:r>
            <w:r>
              <w:t xml:space="preserve">(paritycat,</w:t>
            </w:r>
            <w:r>
              <w:t xml:space="preserve"> </w:t>
            </w:r>
            <w:r>
              <w:t xml:space="preserve">deliverymodesimple).</w:t>
            </w:r>
            <w:r>
              <w:t xml:space="preserve"> </w:t>
            </w:r>
            <w:r>
              <w:t xml:space="preserve">Events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t xml:space="preserve">355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628.</w:t>
            </w:r>
          </w:p>
        </w:tc>
      </w:tr>
    </w:tbl>
    <w:bookmarkEnd w:id="19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Mv</w:t>
      </w:r>
      <w:r>
        <w:t xml:space="preserve"> </w:t>
      </w:r>
      <w:r>
        <w:t xml:space="preserve">Cox</w:t>
      </w:r>
      <w:r>
        <w:t xml:space="preserve"> </w:t>
      </w:r>
      <w:r>
        <w:t xml:space="preserve">B1</w:t>
      </w:r>
      <w:r>
        <w:t xml:space="preserve"> </w:t>
      </w:r>
      <w:r>
        <w:t xml:space="preserve">Delivery</w:t>
      </w:r>
    </w:p>
    <w:bookmarkStart w:id="20" w:name="upgkqdebhj"/>
    <w:p>
      <w:pPr>
        <w:pStyle w:val="BodyText"/>
      </w:pPr>
    </w:p>
    <w:tbl>
      <w:tblPr>
        <w:tblStyle w:val="Table"/>
        <w:tblW w:type="auto" w:w="0"/>
        <w:tblLook w:firstRow="1" w:lastRow="1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gridSpan w:val="3"/>
          </w:tcPr>
          <w:p>
            <w:pPr>
              <w:pStyle w:val="Compact"/>
            </w:pPr>
            <w:r>
              <w:rPr>
                <w:b/>
                <w:bCs/>
              </w:rPr>
              <w:t xml:space="preserve">Multivariable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Cox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B1: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&gt;=5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mmHg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SBP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decline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(HDP)</w:t>
            </w:r>
          </w:p>
        </w:tc>
      </w:tr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  <w:r>
              <w:t xml:space="preserve"> </w:t>
            </w:r>
            <w:r>
              <w:t xml:space="preserve">(95%</w:t>
            </w:r>
            <w:r>
              <w:t xml:space="preserve"> </w:t>
            </w:r>
            <w:r>
              <w:t xml:space="preserve">CI)</w:t>
            </w:r>
          </w:p>
        </w:tc>
        <w:tc>
          <w:tcPr/>
          <w:p>
            <w:pPr>
              <w:pStyle w:val="Compact"/>
            </w:pPr>
            <w:r>
              <w:t xml:space="preserve">p-value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GLP-1</w:t>
            </w:r>
            <w:r>
              <w:t xml:space="preserve"> </w:t>
            </w:r>
            <w:r>
              <w:t xml:space="preserve">timing:</w:t>
            </w:r>
            <w:r>
              <w:t xml:space="preserve"> </w:t>
            </w:r>
            <w:r>
              <w:t xml:space="preserve">Early</w:t>
            </w:r>
            <w:r>
              <w:t xml:space="preserve"> </w:t>
            </w:r>
            <w:r>
              <w:t xml:space="preserve">(&lt;</w:t>
            </w:r>
            <w:r>
              <w:t xml:space="preserve"> </w:t>
            </w:r>
            <w:r>
              <w:t xml:space="preserve">6</w:t>
            </w:r>
            <w:r>
              <w:t xml:space="preserve"> </w:t>
            </w:r>
            <w:r>
              <w:t xml:space="preserve">months)</w:t>
            </w:r>
          </w:p>
        </w:tc>
        <w:tc>
          <w:tcPr/>
          <w:p>
            <w:pPr>
              <w:pStyle w:val="Compact"/>
            </w:pPr>
            <w:r>
              <w:t xml:space="preserve">1.20</w:t>
            </w:r>
            <w:r>
              <w:t xml:space="preserve"> </w:t>
            </w:r>
            <w:r>
              <w:t xml:space="preserve">(0.97-1.49)</w:t>
            </w:r>
          </w:p>
        </w:tc>
        <w:tc>
          <w:tcPr/>
          <w:p>
            <w:pPr>
              <w:pStyle w:val="Compact"/>
            </w:pPr>
            <w:r>
              <w:t xml:space="preserve">0.093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  <w:r>
              <w:t xml:space="preserve"> </w:t>
            </w:r>
            <w:r>
              <w:t xml:space="preserve">2</w:t>
            </w:r>
            <w:r>
              <w:t xml:space="preserve"> </w:t>
            </w:r>
            <w:r>
              <w:t xml:space="preserve">diabetes</w:t>
            </w:r>
          </w:p>
        </w:tc>
        <w:tc>
          <w:tcPr/>
          <w:p>
            <w:pPr>
              <w:pStyle w:val="Compact"/>
            </w:pPr>
            <w:r>
              <w:t xml:space="preserve">1.07</w:t>
            </w:r>
            <w:r>
              <w:t xml:space="preserve"> </w:t>
            </w:r>
            <w:r>
              <w:t xml:space="preserve">(0.82-1.41)</w:t>
            </w:r>
          </w:p>
        </w:tc>
        <w:tc>
          <w:tcPr/>
          <w:p>
            <w:pPr>
              <w:pStyle w:val="Compact"/>
            </w:pPr>
            <w:r>
              <w:t xml:space="preserve">0.612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Obesity</w:t>
            </w:r>
            <w:r>
              <w:t xml:space="preserve"> </w:t>
            </w:r>
            <w:r>
              <w:t xml:space="preserve">(BMI</w:t>
            </w:r>
            <w:r>
              <w:t xml:space="preserve"> </w:t>
            </w:r>
            <w:r>
              <w:t xml:space="preserve">≥</w:t>
            </w:r>
            <w:r>
              <w:t xml:space="preserve"> </w:t>
            </w:r>
            <w:r>
              <w:t xml:space="preserve">30)</w:t>
            </w:r>
          </w:p>
        </w:tc>
        <w:tc>
          <w:tcPr/>
          <w:p>
            <w:pPr>
              <w:pStyle w:val="Compact"/>
            </w:pPr>
            <w:r>
              <w:t xml:space="preserve">0.88</w:t>
            </w:r>
            <w:r>
              <w:t xml:space="preserve"> </w:t>
            </w:r>
            <w:r>
              <w:t xml:space="preserve">(0.52-1.50)</w:t>
            </w:r>
          </w:p>
        </w:tc>
        <w:tc>
          <w:tcPr/>
          <w:p>
            <w:pPr>
              <w:pStyle w:val="Compact"/>
            </w:pPr>
            <w:r>
              <w:t xml:space="preserve">0.642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Obstructive</w:t>
            </w:r>
            <w:r>
              <w:t xml:space="preserve"> </w:t>
            </w:r>
            <w:r>
              <w:t xml:space="preserve">sleep</w:t>
            </w:r>
            <w:r>
              <w:t xml:space="preserve"> </w:t>
            </w:r>
            <w:r>
              <w:t xml:space="preserve">apnea</w:t>
            </w:r>
          </w:p>
        </w:tc>
        <w:tc>
          <w:tcPr/>
          <w:p>
            <w:pPr>
              <w:pStyle w:val="Compact"/>
            </w:pPr>
            <w:r>
              <w:t xml:space="preserve">1.03</w:t>
            </w:r>
            <w:r>
              <w:t xml:space="preserve"> </w:t>
            </w:r>
            <w:r>
              <w:t xml:space="preserve">(0.71-1.51)</w:t>
            </w:r>
          </w:p>
        </w:tc>
        <w:tc>
          <w:tcPr/>
          <w:p>
            <w:pPr>
              <w:pStyle w:val="Compact"/>
            </w:pPr>
            <w:r>
              <w:t xml:space="preserve">0.871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</w:t>
            </w:r>
            <w:r>
              <w:t xml:space="preserve"> </w:t>
            </w:r>
            <w:r>
              <w:t xml:space="preserve">antihypertensive</w:t>
            </w:r>
            <w:r>
              <w:t xml:space="preserve"> </w:t>
            </w:r>
            <w:r>
              <w:t xml:space="preserve">use</w:t>
            </w:r>
          </w:p>
        </w:tc>
        <w:tc>
          <w:tcPr/>
          <w:p>
            <w:pPr>
              <w:pStyle w:val="Compact"/>
            </w:pPr>
            <w:r>
              <w:t xml:space="preserve">1.24</w:t>
            </w:r>
            <w:r>
              <w:t xml:space="preserve"> </w:t>
            </w:r>
            <w:r>
              <w:t xml:space="preserve">(0.99-1.56)</w:t>
            </w:r>
          </w:p>
        </w:tc>
        <w:tc>
          <w:tcPr/>
          <w:p>
            <w:pPr>
              <w:pStyle w:val="Compact"/>
            </w:pPr>
            <w:r>
              <w:t xml:space="preserve">0.059</w:t>
            </w:r>
          </w:p>
        </w:tc>
      </w:tr>
      <w:tr>
        <w:tc>
          <w:tcPr>
            <w:gridSpan w:val="3"/>
          </w:tcPr>
          <w:p>
            <w:pPr>
              <w:pStyle w:val="Compact"/>
            </w:pPr>
            <w:r>
              <w:t xml:space="preserve">Model:</w:t>
            </w:r>
            <w:r>
              <w:t xml:space="preserve"> </w:t>
            </w:r>
            <w:r>
              <w:t xml:space="preserve">GLP-1</w:t>
            </w:r>
            <w:r>
              <w:t xml:space="preserve"> </w:t>
            </w:r>
            <w:r>
              <w:t xml:space="preserve">timing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pre-specified</w:t>
            </w:r>
            <w:r>
              <w:t xml:space="preserve"> </w:t>
            </w:r>
            <w:r>
              <w:t xml:space="preserve">(T2DM,</w:t>
            </w:r>
            <w:r>
              <w:t xml:space="preserve"> </w:t>
            </w:r>
            <w:r>
              <w:t xml:space="preserve">obesity,</w:t>
            </w:r>
            <w:r>
              <w:t xml:space="preserve"> </w:t>
            </w:r>
            <w:r>
              <w:t xml:space="preserve">OSA)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univariate</w:t>
            </w:r>
            <w:r>
              <w:t xml:space="preserve"> </w:t>
            </w:r>
            <w:r>
              <w:t xml:space="preserve">p&lt;0.10</w:t>
            </w:r>
            <w:r>
              <w:t xml:space="preserve"> </w:t>
            </w:r>
            <w:r>
              <w:t xml:space="preserve">(bpmedany).</w:t>
            </w:r>
            <w:r>
              <w:t xml:space="preserve"> </w:t>
            </w:r>
            <w:r>
              <w:t xml:space="preserve">Events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t xml:space="preserve">368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430.</w:t>
            </w:r>
          </w:p>
        </w:tc>
      </w:tr>
    </w:tbl>
    <w:bookmarkEnd w:id="20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Mv</w:t>
      </w:r>
      <w:r>
        <w:t xml:space="preserve"> </w:t>
      </w:r>
      <w:r>
        <w:t xml:space="preserve">Cox</w:t>
      </w:r>
      <w:r>
        <w:t xml:space="preserve"> </w:t>
      </w:r>
      <w:r>
        <w:t xml:space="preserve">B2</w:t>
      </w:r>
      <w:r>
        <w:t xml:space="preserve"> </w:t>
      </w:r>
      <w:r>
        <w:t xml:space="preserve">Delivery</w:t>
      </w:r>
    </w:p>
    <w:bookmarkStart w:id="21" w:name="gfsbnfysvg"/>
    <w:p>
      <w:pPr>
        <w:pStyle w:val="BodyText"/>
      </w:pPr>
    </w:p>
    <w:tbl>
      <w:tblPr>
        <w:tblStyle w:val="Table"/>
        <w:tblW w:type="auto" w:w="0"/>
        <w:tblLook w:firstRow="1" w:lastRow="1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gridSpan w:val="3"/>
          </w:tcPr>
          <w:p>
            <w:pPr>
              <w:pStyle w:val="Compact"/>
            </w:pPr>
            <w:r>
              <w:rPr>
                <w:b/>
                <w:bCs/>
              </w:rPr>
              <w:t xml:space="preserve">Multivariable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Cox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B2: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&gt;=10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mmHg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SBP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decline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(HDP)</w:t>
            </w:r>
          </w:p>
        </w:tc>
      </w:tr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  <w:r>
              <w:t xml:space="preserve"> </w:t>
            </w:r>
            <w:r>
              <w:t xml:space="preserve">(95%</w:t>
            </w:r>
            <w:r>
              <w:t xml:space="preserve"> </w:t>
            </w:r>
            <w:r>
              <w:t xml:space="preserve">CI)</w:t>
            </w:r>
          </w:p>
        </w:tc>
        <w:tc>
          <w:tcPr/>
          <w:p>
            <w:pPr>
              <w:pStyle w:val="Compact"/>
            </w:pPr>
            <w:r>
              <w:t xml:space="preserve">p-value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GLP-1</w:t>
            </w:r>
            <w:r>
              <w:t xml:space="preserve"> </w:t>
            </w:r>
            <w:r>
              <w:t xml:space="preserve">timing:</w:t>
            </w:r>
            <w:r>
              <w:t xml:space="preserve"> </w:t>
            </w:r>
            <w:r>
              <w:t xml:space="preserve">Early</w:t>
            </w:r>
            <w:r>
              <w:t xml:space="preserve"> </w:t>
            </w:r>
            <w:r>
              <w:t xml:space="preserve">(&lt;</w:t>
            </w:r>
            <w:r>
              <w:t xml:space="preserve"> </w:t>
            </w:r>
            <w:r>
              <w:t xml:space="preserve">6</w:t>
            </w:r>
            <w:r>
              <w:t xml:space="preserve"> </w:t>
            </w:r>
            <w:r>
              <w:t xml:space="preserve">months)</w:t>
            </w:r>
          </w:p>
        </w:tc>
        <w:tc>
          <w:tcPr/>
          <w:p>
            <w:pPr>
              <w:pStyle w:val="Compact"/>
            </w:pPr>
            <w:r>
              <w:t xml:space="preserve">1.19</w:t>
            </w:r>
            <w:r>
              <w:t xml:space="preserve"> </w:t>
            </w:r>
            <w:r>
              <w:t xml:space="preserve">(0.95-1.49)</w:t>
            </w:r>
          </w:p>
        </w:tc>
        <w:tc>
          <w:tcPr/>
          <w:p>
            <w:pPr>
              <w:pStyle w:val="Compact"/>
            </w:pPr>
            <w:r>
              <w:t xml:space="preserve">0.130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  <w:r>
              <w:t xml:space="preserve"> </w:t>
            </w:r>
            <w:r>
              <w:t xml:space="preserve">2</w:t>
            </w:r>
            <w:r>
              <w:t xml:space="preserve"> </w:t>
            </w:r>
            <w:r>
              <w:t xml:space="preserve">diabetes</w:t>
            </w:r>
          </w:p>
        </w:tc>
        <w:tc>
          <w:tcPr/>
          <w:p>
            <w:pPr>
              <w:pStyle w:val="Compact"/>
            </w:pPr>
            <w:r>
              <w:t xml:space="preserve">1.04</w:t>
            </w:r>
            <w:r>
              <w:t xml:space="preserve"> </w:t>
            </w:r>
            <w:r>
              <w:t xml:space="preserve">(0.79-1.38)</w:t>
            </w:r>
          </w:p>
        </w:tc>
        <w:tc>
          <w:tcPr/>
          <w:p>
            <w:pPr>
              <w:pStyle w:val="Compact"/>
            </w:pPr>
            <w:r>
              <w:t xml:space="preserve">0.772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Obesity</w:t>
            </w:r>
            <w:r>
              <w:t xml:space="preserve"> </w:t>
            </w:r>
            <w:r>
              <w:t xml:space="preserve">(BMI</w:t>
            </w:r>
            <w:r>
              <w:t xml:space="preserve"> </w:t>
            </w:r>
            <w:r>
              <w:t xml:space="preserve">≥</w:t>
            </w:r>
            <w:r>
              <w:t xml:space="preserve"> </w:t>
            </w:r>
            <w:r>
              <w:t xml:space="preserve">30)</w:t>
            </w:r>
          </w:p>
        </w:tc>
        <w:tc>
          <w:tcPr/>
          <w:p>
            <w:pPr>
              <w:pStyle w:val="Compact"/>
            </w:pPr>
            <w:r>
              <w:t xml:space="preserve">0.72</w:t>
            </w:r>
            <w:r>
              <w:t xml:space="preserve"> </w:t>
            </w:r>
            <w:r>
              <w:t xml:space="preserve">(0.42-1.22)</w:t>
            </w:r>
          </w:p>
        </w:tc>
        <w:tc>
          <w:tcPr/>
          <w:p>
            <w:pPr>
              <w:pStyle w:val="Compact"/>
            </w:pPr>
            <w:r>
              <w:t xml:space="preserve">0.219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Obstructive</w:t>
            </w:r>
            <w:r>
              <w:t xml:space="preserve"> </w:t>
            </w:r>
            <w:r>
              <w:t xml:space="preserve">sleep</w:t>
            </w:r>
            <w:r>
              <w:t xml:space="preserve"> </w:t>
            </w:r>
            <w:r>
              <w:t xml:space="preserve">apnea</w:t>
            </w:r>
          </w:p>
        </w:tc>
        <w:tc>
          <w:tcPr/>
          <w:p>
            <w:pPr>
              <w:pStyle w:val="Compact"/>
            </w:pPr>
            <w:r>
              <w:t xml:space="preserve">1.09</w:t>
            </w:r>
            <w:r>
              <w:t xml:space="preserve"> </w:t>
            </w:r>
            <w:r>
              <w:t xml:space="preserve">(0.74-1.60)</w:t>
            </w:r>
          </w:p>
        </w:tc>
        <w:tc>
          <w:tcPr/>
          <w:p>
            <w:pPr>
              <w:pStyle w:val="Compact"/>
            </w:pPr>
            <w:r>
              <w:t xml:space="preserve">0.677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</w:t>
            </w:r>
            <w:r>
              <w:t xml:space="preserve"> </w:t>
            </w:r>
            <w:r>
              <w:t xml:space="preserve">antihypertensive</w:t>
            </w:r>
            <w:r>
              <w:t xml:space="preserve"> </w:t>
            </w:r>
            <w:r>
              <w:t xml:space="preserve">use</w:t>
            </w:r>
          </w:p>
        </w:tc>
        <w:tc>
          <w:tcPr/>
          <w:p>
            <w:pPr>
              <w:pStyle w:val="Compact"/>
            </w:pPr>
            <w:r>
              <w:t xml:space="preserve">1.30</w:t>
            </w:r>
            <w:r>
              <w:t xml:space="preserve"> </w:t>
            </w:r>
            <w:r>
              <w:t xml:space="preserve">(1.02-1.64)</w:t>
            </w:r>
          </w:p>
        </w:tc>
        <w:tc>
          <w:tcPr/>
          <w:p>
            <w:pPr>
              <w:pStyle w:val="Compact"/>
            </w:pPr>
            <w:r>
              <w:t xml:space="preserve">0.031</w:t>
            </w:r>
          </w:p>
        </w:tc>
      </w:tr>
      <w:tr>
        <w:tc>
          <w:tcPr>
            <w:gridSpan w:val="3"/>
          </w:tcPr>
          <w:p>
            <w:pPr>
              <w:pStyle w:val="Compact"/>
            </w:pPr>
            <w:r>
              <w:t xml:space="preserve">Model:</w:t>
            </w:r>
            <w:r>
              <w:t xml:space="preserve"> </w:t>
            </w:r>
            <w:r>
              <w:t xml:space="preserve">GLP-1</w:t>
            </w:r>
            <w:r>
              <w:t xml:space="preserve"> </w:t>
            </w:r>
            <w:r>
              <w:t xml:space="preserve">timing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pre-specified</w:t>
            </w:r>
            <w:r>
              <w:t xml:space="preserve"> </w:t>
            </w:r>
            <w:r>
              <w:t xml:space="preserve">(T2DM,</w:t>
            </w:r>
            <w:r>
              <w:t xml:space="preserve"> </w:t>
            </w:r>
            <w:r>
              <w:t xml:space="preserve">obesity,</w:t>
            </w:r>
            <w:r>
              <w:t xml:space="preserve"> </w:t>
            </w:r>
            <w:r>
              <w:t xml:space="preserve">OSA)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univariate</w:t>
            </w:r>
            <w:r>
              <w:t xml:space="preserve"> </w:t>
            </w:r>
            <w:r>
              <w:t xml:space="preserve">p&lt;0.10</w:t>
            </w:r>
            <w:r>
              <w:t xml:space="preserve"> </w:t>
            </w:r>
            <w:r>
              <w:t xml:space="preserve">(bpmedany).</w:t>
            </w:r>
            <w:r>
              <w:t xml:space="preserve"> </w:t>
            </w:r>
            <w:r>
              <w:t xml:space="preserve">Events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t xml:space="preserve">339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430.</w:t>
            </w:r>
          </w:p>
        </w:tc>
      </w:tr>
    </w:tbl>
    <w:bookmarkEnd w:id="21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Mv</w:t>
      </w:r>
      <w:r>
        <w:t xml:space="preserve"> </w:t>
      </w:r>
      <w:r>
        <w:t xml:space="preserve">Cox</w:t>
      </w:r>
      <w:r>
        <w:t xml:space="preserve"> </w:t>
      </w:r>
      <w:r>
        <w:t xml:space="preserve">B3</w:t>
      </w:r>
      <w:r>
        <w:t xml:space="preserve"> </w:t>
      </w:r>
      <w:r>
        <w:t xml:space="preserve">Delivery</w:t>
      </w:r>
    </w:p>
    <w:bookmarkStart w:id="22" w:name="myhhspihzk"/>
    <w:p>
      <w:pPr>
        <w:pStyle w:val="BodyText"/>
      </w:pPr>
    </w:p>
    <w:tbl>
      <w:tblPr>
        <w:tblStyle w:val="Table"/>
        <w:tblW w:type="auto" w:w="0"/>
        <w:tblLook w:firstRow="1" w:lastRow="1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gridSpan w:val="3"/>
          </w:tcPr>
          <w:p>
            <w:pPr>
              <w:pStyle w:val="Compact"/>
            </w:pPr>
            <w:r>
              <w:rPr>
                <w:b/>
                <w:bCs/>
              </w:rPr>
              <w:t xml:space="preserve">Multivariable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Cox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B3: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&gt;=5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mmHg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DBP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decline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(HDP)</w:t>
            </w:r>
          </w:p>
        </w:tc>
      </w:tr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  <w:r>
              <w:t xml:space="preserve"> </w:t>
            </w:r>
            <w:r>
              <w:t xml:space="preserve">(95%</w:t>
            </w:r>
            <w:r>
              <w:t xml:space="preserve"> </w:t>
            </w:r>
            <w:r>
              <w:t xml:space="preserve">CI)</w:t>
            </w:r>
          </w:p>
        </w:tc>
        <w:tc>
          <w:tcPr/>
          <w:p>
            <w:pPr>
              <w:pStyle w:val="Compact"/>
            </w:pPr>
            <w:r>
              <w:t xml:space="preserve">p-value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GLP-1</w:t>
            </w:r>
            <w:r>
              <w:t xml:space="preserve"> </w:t>
            </w:r>
            <w:r>
              <w:t xml:space="preserve">timing:</w:t>
            </w:r>
            <w:r>
              <w:t xml:space="preserve"> </w:t>
            </w:r>
            <w:r>
              <w:t xml:space="preserve">Early</w:t>
            </w:r>
            <w:r>
              <w:t xml:space="preserve"> </w:t>
            </w:r>
            <w:r>
              <w:t xml:space="preserve">(&lt;</w:t>
            </w:r>
            <w:r>
              <w:t xml:space="preserve"> </w:t>
            </w:r>
            <w:r>
              <w:t xml:space="preserve">6</w:t>
            </w:r>
            <w:r>
              <w:t xml:space="preserve"> </w:t>
            </w:r>
            <w:r>
              <w:t xml:space="preserve">months)</w:t>
            </w:r>
          </w:p>
        </w:tc>
        <w:tc>
          <w:tcPr/>
          <w:p>
            <w:pPr>
              <w:pStyle w:val="Compact"/>
            </w:pPr>
            <w:r>
              <w:t xml:space="preserve">1.14</w:t>
            </w:r>
            <w:r>
              <w:t xml:space="preserve"> </w:t>
            </w:r>
            <w:r>
              <w:t xml:space="preserve">(0.88-1.46)</w:t>
            </w:r>
          </w:p>
        </w:tc>
        <w:tc>
          <w:tcPr/>
          <w:p>
            <w:pPr>
              <w:pStyle w:val="Compact"/>
            </w:pPr>
            <w:r>
              <w:t xml:space="preserve">0.323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  <w:r>
              <w:t xml:space="preserve"> </w:t>
            </w:r>
            <w:r>
              <w:t xml:space="preserve">2</w:t>
            </w:r>
            <w:r>
              <w:t xml:space="preserve"> </w:t>
            </w:r>
            <w:r>
              <w:t xml:space="preserve">diabetes</w:t>
            </w:r>
          </w:p>
        </w:tc>
        <w:tc>
          <w:tcPr/>
          <w:p>
            <w:pPr>
              <w:pStyle w:val="Compact"/>
            </w:pPr>
            <w:r>
              <w:t xml:space="preserve">1.07</w:t>
            </w:r>
            <w:r>
              <w:t xml:space="preserve"> </w:t>
            </w:r>
            <w:r>
              <w:t xml:space="preserve">(0.79-1.46)</w:t>
            </w:r>
          </w:p>
        </w:tc>
        <w:tc>
          <w:tcPr/>
          <w:p>
            <w:pPr>
              <w:pStyle w:val="Compact"/>
            </w:pPr>
            <w:r>
              <w:t xml:space="preserve">0.669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Obesity</w:t>
            </w:r>
            <w:r>
              <w:t xml:space="preserve"> </w:t>
            </w:r>
            <w:r>
              <w:t xml:space="preserve">(BMI</w:t>
            </w:r>
            <w:r>
              <w:t xml:space="preserve"> </w:t>
            </w:r>
            <w:r>
              <w:t xml:space="preserve">≥</w:t>
            </w:r>
            <w:r>
              <w:t xml:space="preserve"> </w:t>
            </w:r>
            <w:r>
              <w:t xml:space="preserve">30)</w:t>
            </w:r>
          </w:p>
        </w:tc>
        <w:tc>
          <w:tcPr/>
          <w:p>
            <w:pPr>
              <w:pStyle w:val="Compact"/>
            </w:pPr>
            <w:r>
              <w:t xml:space="preserve">0.48</w:t>
            </w:r>
            <w:r>
              <w:t xml:space="preserve"> </w:t>
            </w:r>
            <w:r>
              <w:t xml:space="preserve">(0.28-0.83)</w:t>
            </w:r>
          </w:p>
        </w:tc>
        <w:tc>
          <w:tcPr/>
          <w:p>
            <w:pPr>
              <w:pStyle w:val="Compact"/>
            </w:pPr>
            <w:r>
              <w:t xml:space="preserve">0.008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Obstructive</w:t>
            </w:r>
            <w:r>
              <w:t xml:space="preserve"> </w:t>
            </w:r>
            <w:r>
              <w:t xml:space="preserve">sleep</w:t>
            </w:r>
            <w:r>
              <w:t xml:space="preserve"> </w:t>
            </w:r>
            <w:r>
              <w:t xml:space="preserve">apnea</w:t>
            </w:r>
          </w:p>
        </w:tc>
        <w:tc>
          <w:tcPr/>
          <w:p>
            <w:pPr>
              <w:pStyle w:val="Compact"/>
            </w:pPr>
            <w:r>
              <w:t xml:space="preserve">1.50</w:t>
            </w:r>
            <w:r>
              <w:t xml:space="preserve"> </w:t>
            </w:r>
            <w:r>
              <w:t xml:space="preserve">(0.99-2.28)</w:t>
            </w:r>
          </w:p>
        </w:tc>
        <w:tc>
          <w:tcPr/>
          <w:p>
            <w:pPr>
              <w:pStyle w:val="Compact"/>
            </w:pPr>
            <w:r>
              <w:t xml:space="preserve">0.057</w:t>
            </w:r>
          </w:p>
        </w:tc>
      </w:tr>
      <w:tr>
        <w:tc>
          <w:tcPr>
            <w:gridSpan w:val="3"/>
          </w:tcPr>
          <w:p>
            <w:pPr>
              <w:pStyle w:val="Compact"/>
            </w:pPr>
            <w:r>
              <w:t xml:space="preserve">Model:</w:t>
            </w:r>
            <w:r>
              <w:t xml:space="preserve"> </w:t>
            </w:r>
            <w:r>
              <w:t xml:space="preserve">GLP-1</w:t>
            </w:r>
            <w:r>
              <w:t xml:space="preserve"> </w:t>
            </w:r>
            <w:r>
              <w:t xml:space="preserve">timing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pre-specified</w:t>
            </w:r>
            <w:r>
              <w:t xml:space="preserve"> </w:t>
            </w:r>
            <w:r>
              <w:t xml:space="preserve">(T2DM,</w:t>
            </w:r>
            <w:r>
              <w:t xml:space="preserve"> </w:t>
            </w:r>
            <w:r>
              <w:t xml:space="preserve">obesity,</w:t>
            </w:r>
            <w:r>
              <w:t xml:space="preserve"> </w:t>
            </w:r>
            <w:r>
              <w:t xml:space="preserve">OSA).</w:t>
            </w:r>
            <w:r>
              <w:t xml:space="preserve"> </w:t>
            </w:r>
            <w:r>
              <w:t xml:space="preserve">Events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t xml:space="preserve">273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430.</w:t>
            </w:r>
          </w:p>
        </w:tc>
      </w:tr>
    </w:tbl>
    <w:bookmarkEnd w:id="22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Uni</w:t>
      </w:r>
      <w:r>
        <w:t xml:space="preserve"> </w:t>
      </w:r>
      <w:r>
        <w:t xml:space="preserve">Cox</w:t>
      </w:r>
      <w:r>
        <w:t xml:space="preserve"> </w:t>
      </w:r>
      <w:r>
        <w:t xml:space="preserve">A1</w:t>
      </w:r>
      <w:r>
        <w:t xml:space="preserve"> </w:t>
      </w:r>
      <w:r>
        <w:t xml:space="preserve">Delivery</w:t>
      </w:r>
    </w:p>
    <w:bookmarkStart w:id="23" w:name="ddqqtvztuz"/>
    <w:p>
      <w:pPr>
        <w:pStyle w:val="BodyText"/>
      </w:pP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gridSpan w:val="3"/>
          </w:tcPr>
          <w:p>
            <w:pPr>
              <w:pStyle w:val="Compact"/>
            </w:pPr>
            <w:r>
              <w:rPr>
                <w:b/>
                <w:bCs/>
              </w:rPr>
              <w:t xml:space="preserve">Univariate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Cox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A1: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&gt;=10%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weight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loss</w:t>
            </w:r>
          </w:p>
        </w:tc>
      </w:tr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  <w:r>
              <w:t xml:space="preserve"> </w:t>
            </w:r>
            <w:r>
              <w:t xml:space="preserve">(95%</w:t>
            </w:r>
            <w:r>
              <w:t xml:space="preserve"> </w:t>
            </w:r>
            <w:r>
              <w:t xml:space="preserve">CI)</w:t>
            </w:r>
          </w:p>
        </w:tc>
        <w:tc>
          <w:tcPr/>
          <w:p>
            <w:pPr>
              <w:pStyle w:val="Compact"/>
            </w:pPr>
            <w:r>
              <w:t xml:space="preserve">p-value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GLP-1</w:t>
            </w:r>
            <w:r>
              <w:t xml:space="preserve"> </w:t>
            </w:r>
            <w:r>
              <w:t xml:space="preserve">timing:</w:t>
            </w:r>
            <w:r>
              <w:t xml:space="preserve"> </w:t>
            </w:r>
            <w:r>
              <w:t xml:space="preserve">Early</w:t>
            </w:r>
            <w:r>
              <w:t xml:space="preserve"> </w:t>
            </w:r>
            <w:r>
              <w:t xml:space="preserve">(&lt;</w:t>
            </w:r>
            <w:r>
              <w:t xml:space="preserve"> </w:t>
            </w:r>
            <w:r>
              <w:t xml:space="preserve">6</w:t>
            </w:r>
            <w:r>
              <w:t xml:space="preserve"> </w:t>
            </w:r>
            <w:r>
              <w:t xml:space="preserve">months)</w:t>
            </w:r>
          </w:p>
        </w:tc>
        <w:tc>
          <w:tcPr/>
          <w:p>
            <w:pPr>
              <w:pStyle w:val="Compact"/>
            </w:pPr>
            <w:r>
              <w:t xml:space="preserve">2.42</w:t>
            </w:r>
            <w:r>
              <w:t xml:space="preserve"> </w:t>
            </w:r>
            <w:r>
              <w:t xml:space="preserve">(1.86-3.14)</w:t>
            </w:r>
          </w:p>
        </w:tc>
        <w:tc>
          <w:tcPr/>
          <w:p>
            <w:pPr>
              <w:pStyle w:val="Compact"/>
            </w:pPr>
            <w:r>
              <w:t xml:space="preserve">&lt;0.001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</w:t>
            </w:r>
            <w:r>
              <w:t xml:space="preserve"> </w:t>
            </w:r>
            <w:r>
              <w:t xml:space="preserve">(years)</w:t>
            </w:r>
          </w:p>
        </w:tc>
        <w:tc>
          <w:tcPr/>
          <w:p>
            <w:pPr>
              <w:pStyle w:val="Compact"/>
            </w:pPr>
            <w:r>
              <w:t xml:space="preserve">1.02</w:t>
            </w:r>
            <w:r>
              <w:t xml:space="preserve"> </w:t>
            </w:r>
            <w:r>
              <w:t xml:space="preserve">(1.00-1.04)</w:t>
            </w:r>
          </w:p>
        </w:tc>
        <w:tc>
          <w:tcPr/>
          <w:p>
            <w:pPr>
              <w:pStyle w:val="Compact"/>
            </w:pPr>
            <w:r>
              <w:t xml:space="preserve">0.074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Parity:</w:t>
            </w:r>
            <w:r>
              <w:t xml:space="preserve"> </w:t>
            </w:r>
            <w:r>
              <w:t xml:space="preserve">Multiparous</w:t>
            </w:r>
          </w:p>
        </w:tc>
        <w:tc>
          <w:tcPr/>
          <w:p>
            <w:pPr>
              <w:pStyle w:val="Compact"/>
            </w:pPr>
            <w:r>
              <w:t xml:space="preserve">1.08</w:t>
            </w:r>
            <w:r>
              <w:t xml:space="preserve"> </w:t>
            </w:r>
            <w:r>
              <w:t xml:space="preserve">(0.80-1.45)</w:t>
            </w:r>
          </w:p>
        </w:tc>
        <w:tc>
          <w:tcPr/>
          <w:p>
            <w:pPr>
              <w:pStyle w:val="Compact"/>
            </w:pPr>
            <w:r>
              <w:t xml:space="preserve">0.630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Delivery</w:t>
            </w:r>
            <w:r>
              <w:t xml:space="preserve"> </w:t>
            </w:r>
            <w:r>
              <w:t xml:space="preserve">mode:</w:t>
            </w:r>
            <w:r>
              <w:t xml:space="preserve"> </w:t>
            </w:r>
            <w:r>
              <w:t xml:space="preserve">Cesarean</w:t>
            </w:r>
          </w:p>
        </w:tc>
        <w:tc>
          <w:tcPr/>
          <w:p>
            <w:pPr>
              <w:pStyle w:val="Compact"/>
            </w:pPr>
            <w:r>
              <w:t xml:space="preserve">1.39</w:t>
            </w:r>
            <w:r>
              <w:t xml:space="preserve"> </w:t>
            </w:r>
            <w:r>
              <w:t xml:space="preserve">(1.07-1.81)</w:t>
            </w:r>
          </w:p>
        </w:tc>
        <w:tc>
          <w:tcPr/>
          <w:p>
            <w:pPr>
              <w:pStyle w:val="Compact"/>
            </w:pPr>
            <w:r>
              <w:t xml:space="preserve">0.013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Delivery</w:t>
            </w:r>
            <w:r>
              <w:t xml:space="preserve"> </w:t>
            </w:r>
            <w:r>
              <w:t xml:space="preserve">mode:</w:t>
            </w:r>
            <w:r>
              <w:t xml:space="preserve"> </w:t>
            </w:r>
            <w:r>
              <w:t xml:space="preserve">Other</w:t>
            </w:r>
          </w:p>
        </w:tc>
        <w:tc>
          <w:tcPr/>
          <w:p>
            <w:pPr>
              <w:pStyle w:val="Compact"/>
            </w:pPr>
            <w:r>
              <w:t xml:space="preserve">0.48</w:t>
            </w:r>
            <w:r>
              <w:t xml:space="preserve"> </w:t>
            </w:r>
            <w:r>
              <w:t xml:space="preserve">(0.15-1.50)</w:t>
            </w:r>
          </w:p>
        </w:tc>
        <w:tc>
          <w:tcPr/>
          <w:p>
            <w:pPr>
              <w:pStyle w:val="Compact"/>
            </w:pPr>
            <w:r>
              <w:t xml:space="preserve">0.204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  <w:r>
              <w:t xml:space="preserve"> </w:t>
            </w:r>
            <w:r>
              <w:t xml:space="preserve">2</w:t>
            </w:r>
            <w:r>
              <w:t xml:space="preserve"> </w:t>
            </w:r>
            <w:r>
              <w:t xml:space="preserve">diabetes</w:t>
            </w:r>
          </w:p>
        </w:tc>
        <w:tc>
          <w:tcPr/>
          <w:p>
            <w:pPr>
              <w:pStyle w:val="Compact"/>
            </w:pPr>
            <w:r>
              <w:t xml:space="preserve">1.24</w:t>
            </w:r>
            <w:r>
              <w:t xml:space="preserve"> </w:t>
            </w:r>
            <w:r>
              <w:t xml:space="preserve">(0.88-1.72)</w:t>
            </w:r>
          </w:p>
        </w:tc>
        <w:tc>
          <w:tcPr/>
          <w:p>
            <w:pPr>
              <w:pStyle w:val="Compact"/>
            </w:pPr>
            <w:r>
              <w:t xml:space="preserve">0.215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Gestational</w:t>
            </w:r>
            <w:r>
              <w:t xml:space="preserve"> </w:t>
            </w:r>
            <w:r>
              <w:t xml:space="preserve">diabetes</w:t>
            </w:r>
          </w:p>
        </w:tc>
        <w:tc>
          <w:tcPr/>
          <w:p>
            <w:pPr>
              <w:pStyle w:val="Compact"/>
            </w:pPr>
            <w:r>
              <w:t xml:space="preserve">0.91</w:t>
            </w:r>
            <w:r>
              <w:t xml:space="preserve"> </w:t>
            </w:r>
            <w:r>
              <w:t xml:space="preserve">(0.69-1.20)</w:t>
            </w:r>
          </w:p>
        </w:tc>
        <w:tc>
          <w:tcPr/>
          <w:p>
            <w:pPr>
              <w:pStyle w:val="Compact"/>
            </w:pPr>
            <w:r>
              <w:t xml:space="preserve">0.497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Obesity</w:t>
            </w:r>
            <w:r>
              <w:t xml:space="preserve"> </w:t>
            </w:r>
            <w:r>
              <w:t xml:space="preserve">(BMI</w:t>
            </w:r>
            <w:r>
              <w:t xml:space="preserve"> </w:t>
            </w:r>
            <w:r>
              <w:t xml:space="preserve">≥</w:t>
            </w:r>
            <w:r>
              <w:t xml:space="preserve"> </w:t>
            </w:r>
            <w:r>
              <w:t xml:space="preserve">30)</w:t>
            </w:r>
          </w:p>
        </w:tc>
        <w:tc>
          <w:tcPr/>
          <w:p>
            <w:pPr>
              <w:pStyle w:val="Compact"/>
            </w:pPr>
            <w:r>
              <w:t xml:space="preserve">0.51</w:t>
            </w:r>
            <w:r>
              <w:t xml:space="preserve"> </w:t>
            </w:r>
            <w:r>
              <w:t xml:space="preserve">(0.30-0.86)</w:t>
            </w:r>
          </w:p>
        </w:tc>
        <w:tc>
          <w:tcPr/>
          <w:p>
            <w:pPr>
              <w:pStyle w:val="Compact"/>
            </w:pPr>
            <w:r>
              <w:t xml:space="preserve">0.011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Obstructive</w:t>
            </w:r>
            <w:r>
              <w:t xml:space="preserve"> </w:t>
            </w:r>
            <w:r>
              <w:t xml:space="preserve">sleep</w:t>
            </w:r>
            <w:r>
              <w:t xml:space="preserve"> </w:t>
            </w:r>
            <w:r>
              <w:t xml:space="preserve">apnea</w:t>
            </w:r>
          </w:p>
        </w:tc>
        <w:tc>
          <w:tcPr/>
          <w:p>
            <w:pPr>
              <w:pStyle w:val="Compact"/>
            </w:pPr>
            <w:r>
              <w:t xml:space="preserve">1.09</w:t>
            </w:r>
            <w:r>
              <w:t xml:space="preserve"> </w:t>
            </w:r>
            <w:r>
              <w:t xml:space="preserve">(0.67-1.76)</w:t>
            </w:r>
          </w:p>
        </w:tc>
        <w:tc>
          <w:tcPr/>
          <w:p>
            <w:pPr>
              <w:pStyle w:val="Compact"/>
            </w:pPr>
            <w:r>
              <w:t xml:space="preserve">0.738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GLP-1</w:t>
            </w:r>
            <w:r>
              <w:t xml:space="preserve"> </w:t>
            </w:r>
            <w:r>
              <w:t xml:space="preserve">agent:</w:t>
            </w:r>
            <w:r>
              <w:t xml:space="preserve"> </w:t>
            </w:r>
            <w:r>
              <w:t xml:space="preserve">other</w:t>
            </w:r>
          </w:p>
        </w:tc>
        <w:tc>
          <w:tcPr/>
          <w:p>
            <w:pPr>
              <w:pStyle w:val="Compact"/>
            </w:pPr>
            <w:r>
              <w:t xml:space="preserve">0.99</w:t>
            </w:r>
            <w:r>
              <w:t xml:space="preserve"> </w:t>
            </w:r>
            <w:r>
              <w:t xml:space="preserve">(0.77-1.28)</w:t>
            </w:r>
          </w:p>
        </w:tc>
        <w:tc>
          <w:tcPr/>
          <w:p>
            <w:pPr>
              <w:pStyle w:val="Compact"/>
            </w:pPr>
            <w:r>
              <w:t xml:space="preserve">0.936</w:t>
            </w:r>
          </w:p>
        </w:tc>
      </w:tr>
    </w:tbl>
    <w:bookmarkEnd w:id="23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Uni</w:t>
      </w:r>
      <w:r>
        <w:t xml:space="preserve"> </w:t>
      </w:r>
      <w:r>
        <w:t xml:space="preserve">Cox</w:t>
      </w:r>
      <w:r>
        <w:t xml:space="preserve"> </w:t>
      </w:r>
      <w:r>
        <w:t xml:space="preserve">A2</w:t>
      </w:r>
      <w:r>
        <w:t xml:space="preserve"> </w:t>
      </w:r>
      <w:r>
        <w:t xml:space="preserve">Delivery</w:t>
      </w:r>
    </w:p>
    <w:bookmarkStart w:id="24" w:name="yzwtujzyiz"/>
    <w:p>
      <w:pPr>
        <w:pStyle w:val="BodyText"/>
      </w:pP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gridSpan w:val="3"/>
          </w:tcPr>
          <w:p>
            <w:pPr>
              <w:pStyle w:val="Compact"/>
            </w:pPr>
            <w:r>
              <w:rPr>
                <w:b/>
                <w:bCs/>
              </w:rPr>
              <w:t xml:space="preserve">Univariate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Cox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A2: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&gt;=20%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weight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loss</w:t>
            </w:r>
          </w:p>
        </w:tc>
      </w:tr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  <w:r>
              <w:t xml:space="preserve"> </w:t>
            </w:r>
            <w:r>
              <w:t xml:space="preserve">(95%</w:t>
            </w:r>
            <w:r>
              <w:t xml:space="preserve"> </w:t>
            </w:r>
            <w:r>
              <w:t xml:space="preserve">CI)</w:t>
            </w:r>
          </w:p>
        </w:tc>
        <w:tc>
          <w:tcPr/>
          <w:p>
            <w:pPr>
              <w:pStyle w:val="Compact"/>
            </w:pPr>
            <w:r>
              <w:t xml:space="preserve">p-value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GLP-1</w:t>
            </w:r>
            <w:r>
              <w:t xml:space="preserve"> </w:t>
            </w:r>
            <w:r>
              <w:t xml:space="preserve">timing:</w:t>
            </w:r>
            <w:r>
              <w:t xml:space="preserve"> </w:t>
            </w:r>
            <w:r>
              <w:t xml:space="preserve">Early</w:t>
            </w:r>
            <w:r>
              <w:t xml:space="preserve"> </w:t>
            </w:r>
            <w:r>
              <w:t xml:space="preserve">(&lt;</w:t>
            </w:r>
            <w:r>
              <w:t xml:space="preserve"> </w:t>
            </w:r>
            <w:r>
              <w:t xml:space="preserve">6</w:t>
            </w:r>
            <w:r>
              <w:t xml:space="preserve"> </w:t>
            </w:r>
            <w:r>
              <w:t xml:space="preserve">months)</w:t>
            </w:r>
          </w:p>
        </w:tc>
        <w:tc>
          <w:tcPr/>
          <w:p>
            <w:pPr>
              <w:pStyle w:val="Compact"/>
            </w:pPr>
            <w:r>
              <w:t xml:space="preserve">5.01</w:t>
            </w:r>
            <w:r>
              <w:t xml:space="preserve"> </w:t>
            </w:r>
            <w:r>
              <w:t xml:space="preserve">(2.83-8.89)</w:t>
            </w:r>
          </w:p>
        </w:tc>
        <w:tc>
          <w:tcPr/>
          <w:p>
            <w:pPr>
              <w:pStyle w:val="Compact"/>
            </w:pPr>
            <w:r>
              <w:t xml:space="preserve">&lt;0.001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</w:t>
            </w:r>
            <w:r>
              <w:t xml:space="preserve"> </w:t>
            </w:r>
            <w:r>
              <w:t xml:space="preserve">(years)</w:t>
            </w:r>
          </w:p>
        </w:tc>
        <w:tc>
          <w:tcPr/>
          <w:p>
            <w:pPr>
              <w:pStyle w:val="Compact"/>
            </w:pPr>
            <w:r>
              <w:t xml:space="preserve">1.05</w:t>
            </w:r>
            <w:r>
              <w:t xml:space="preserve"> </w:t>
            </w:r>
            <w:r>
              <w:t xml:space="preserve">(1.00-1.10)</w:t>
            </w:r>
          </w:p>
        </w:tc>
        <w:tc>
          <w:tcPr/>
          <w:p>
            <w:pPr>
              <w:pStyle w:val="Compact"/>
            </w:pPr>
            <w:r>
              <w:t xml:space="preserve">0.069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Parity:</w:t>
            </w:r>
            <w:r>
              <w:t xml:space="preserve"> </w:t>
            </w:r>
            <w:r>
              <w:t xml:space="preserve">Multiparous</w:t>
            </w:r>
          </w:p>
        </w:tc>
        <w:tc>
          <w:tcPr/>
          <w:p>
            <w:pPr>
              <w:pStyle w:val="Compact"/>
            </w:pPr>
            <w:r>
              <w:t xml:space="preserve">1.27</w:t>
            </w:r>
            <w:r>
              <w:t xml:space="preserve"> </w:t>
            </w:r>
            <w:r>
              <w:t xml:space="preserve">(0.66-2.46)</w:t>
            </w:r>
          </w:p>
        </w:tc>
        <w:tc>
          <w:tcPr/>
          <w:p>
            <w:pPr>
              <w:pStyle w:val="Compact"/>
            </w:pPr>
            <w:r>
              <w:t xml:space="preserve">0.474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Delivery</w:t>
            </w:r>
            <w:r>
              <w:t xml:space="preserve"> </w:t>
            </w:r>
            <w:r>
              <w:t xml:space="preserve">mode:</w:t>
            </w:r>
            <w:r>
              <w:t xml:space="preserve"> </w:t>
            </w:r>
            <w:r>
              <w:t xml:space="preserve">Cesarean</w:t>
            </w:r>
          </w:p>
        </w:tc>
        <w:tc>
          <w:tcPr/>
          <w:p>
            <w:pPr>
              <w:pStyle w:val="Compact"/>
            </w:pPr>
            <w:r>
              <w:t xml:space="preserve">1.40</w:t>
            </w:r>
            <w:r>
              <w:t xml:space="preserve"> </w:t>
            </w:r>
            <w:r>
              <w:t xml:space="preserve">(0.82-2.39)</w:t>
            </w:r>
          </w:p>
        </w:tc>
        <w:tc>
          <w:tcPr/>
          <w:p>
            <w:pPr>
              <w:pStyle w:val="Compact"/>
            </w:pPr>
            <w:r>
              <w:t xml:space="preserve">0.223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Delivery</w:t>
            </w:r>
            <w:r>
              <w:t xml:space="preserve"> </w:t>
            </w:r>
            <w:r>
              <w:t xml:space="preserve">mode:</w:t>
            </w:r>
            <w:r>
              <w:t xml:space="preserve"> </w:t>
            </w:r>
            <w:r>
              <w:t xml:space="preserve">Other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  <w:r>
              <w:t xml:space="preserve"> </w:t>
            </w:r>
            <w:r>
              <w:t xml:space="preserve">(0.00-Inf)</w:t>
            </w:r>
          </w:p>
        </w:tc>
        <w:tc>
          <w:tcPr/>
          <w:p>
            <w:pPr>
              <w:pStyle w:val="Compact"/>
            </w:pPr>
            <w:r>
              <w:t xml:space="preserve">0.995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  <w:r>
              <w:t xml:space="preserve"> </w:t>
            </w:r>
            <w:r>
              <w:t xml:space="preserve">2</w:t>
            </w:r>
            <w:r>
              <w:t xml:space="preserve"> </w:t>
            </w:r>
            <w:r>
              <w:t xml:space="preserve">diabetes</w:t>
            </w:r>
          </w:p>
        </w:tc>
        <w:tc>
          <w:tcPr/>
          <w:p>
            <w:pPr>
              <w:pStyle w:val="Compact"/>
            </w:pPr>
            <w:r>
              <w:t xml:space="preserve">1.15</w:t>
            </w:r>
            <w:r>
              <w:t xml:space="preserve"> </w:t>
            </w:r>
            <w:r>
              <w:t xml:space="preserve">(0.58-2.27)</w:t>
            </w:r>
          </w:p>
        </w:tc>
        <w:tc>
          <w:tcPr/>
          <w:p>
            <w:pPr>
              <w:pStyle w:val="Compact"/>
            </w:pPr>
            <w:r>
              <w:t xml:space="preserve">0.697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Gestational</w:t>
            </w:r>
            <w:r>
              <w:t xml:space="preserve"> </w:t>
            </w:r>
            <w:r>
              <w:t xml:space="preserve">diabetes</w:t>
            </w:r>
          </w:p>
        </w:tc>
        <w:tc>
          <w:tcPr/>
          <w:p>
            <w:pPr>
              <w:pStyle w:val="Compact"/>
            </w:pPr>
            <w:r>
              <w:t xml:space="preserve">0.71</w:t>
            </w:r>
            <w:r>
              <w:t xml:space="preserve"> </w:t>
            </w:r>
            <w:r>
              <w:t xml:space="preserve">(0.39-1.29)</w:t>
            </w:r>
          </w:p>
        </w:tc>
        <w:tc>
          <w:tcPr/>
          <w:p>
            <w:pPr>
              <w:pStyle w:val="Compact"/>
            </w:pPr>
            <w:r>
              <w:t xml:space="preserve">0.259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Obesity</w:t>
            </w:r>
            <w:r>
              <w:t xml:space="preserve"> </w:t>
            </w:r>
            <w:r>
              <w:t xml:space="preserve">(BMI</w:t>
            </w:r>
            <w:r>
              <w:t xml:space="preserve"> </w:t>
            </w:r>
            <w:r>
              <w:t xml:space="preserve">≥</w:t>
            </w:r>
            <w:r>
              <w:t xml:space="preserve"> </w:t>
            </w:r>
            <w:r>
              <w:t xml:space="preserve">30)</w:t>
            </w:r>
          </w:p>
        </w:tc>
        <w:tc>
          <w:tcPr/>
          <w:p>
            <w:pPr>
              <w:pStyle w:val="Compact"/>
            </w:pPr>
            <w:r>
              <w:t xml:space="preserve">0.28</w:t>
            </w:r>
            <w:r>
              <w:t xml:space="preserve"> </w:t>
            </w:r>
            <w:r>
              <w:t xml:space="preserve">(0.12-0.61)</w:t>
            </w:r>
          </w:p>
        </w:tc>
        <w:tc>
          <w:tcPr/>
          <w:p>
            <w:pPr>
              <w:pStyle w:val="Compact"/>
            </w:pPr>
            <w:r>
              <w:t xml:space="preserve">0.002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Obstructive</w:t>
            </w:r>
            <w:r>
              <w:t xml:space="preserve"> </w:t>
            </w:r>
            <w:r>
              <w:t xml:space="preserve">sleep</w:t>
            </w:r>
            <w:r>
              <w:t xml:space="preserve"> </w:t>
            </w:r>
            <w:r>
              <w:t xml:space="preserve">apnea</w:t>
            </w:r>
          </w:p>
        </w:tc>
        <w:tc>
          <w:tcPr/>
          <w:p>
            <w:pPr>
              <w:pStyle w:val="Compact"/>
            </w:pPr>
            <w:r>
              <w:t xml:space="preserve">0.94</w:t>
            </w:r>
            <w:r>
              <w:t xml:space="preserve"> </w:t>
            </w:r>
            <w:r>
              <w:t xml:space="preserve">(0.34-2.60)</w:t>
            </w:r>
          </w:p>
        </w:tc>
        <w:tc>
          <w:tcPr/>
          <w:p>
            <w:pPr>
              <w:pStyle w:val="Compact"/>
            </w:pPr>
            <w:r>
              <w:t xml:space="preserve">0.907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GLP-1</w:t>
            </w:r>
            <w:r>
              <w:t xml:space="preserve"> </w:t>
            </w:r>
            <w:r>
              <w:t xml:space="preserve">agent:</w:t>
            </w:r>
            <w:r>
              <w:t xml:space="preserve"> </w:t>
            </w:r>
            <w:r>
              <w:t xml:space="preserve">other</w:t>
            </w:r>
          </w:p>
        </w:tc>
        <w:tc>
          <w:tcPr/>
          <w:p>
            <w:pPr>
              <w:pStyle w:val="Compact"/>
            </w:pPr>
            <w:r>
              <w:t xml:space="preserve">1.27</w:t>
            </w:r>
            <w:r>
              <w:t xml:space="preserve"> </w:t>
            </w:r>
            <w:r>
              <w:t xml:space="preserve">(0.74-2.18)</w:t>
            </w:r>
          </w:p>
        </w:tc>
        <w:tc>
          <w:tcPr/>
          <w:p>
            <w:pPr>
              <w:pStyle w:val="Compact"/>
            </w:pPr>
            <w:r>
              <w:t xml:space="preserve">0.378</w:t>
            </w:r>
          </w:p>
        </w:tc>
      </w:tr>
    </w:tbl>
    <w:bookmarkEnd w:id="24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Uni</w:t>
      </w:r>
      <w:r>
        <w:t xml:space="preserve"> </w:t>
      </w:r>
      <w:r>
        <w:t xml:space="preserve">Cox</w:t>
      </w:r>
      <w:r>
        <w:t xml:space="preserve"> </w:t>
      </w:r>
      <w:r>
        <w:t xml:space="preserve">A3</w:t>
      </w:r>
      <w:r>
        <w:t xml:space="preserve"> </w:t>
      </w:r>
      <w:r>
        <w:t xml:space="preserve">Delivery</w:t>
      </w:r>
    </w:p>
    <w:bookmarkStart w:id="25" w:name="lsmihtpmkg"/>
    <w:p>
      <w:pPr>
        <w:pStyle w:val="BodyText"/>
      </w:pP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gridSpan w:val="3"/>
          </w:tcPr>
          <w:p>
            <w:pPr>
              <w:pStyle w:val="Compact"/>
            </w:pPr>
            <w:r>
              <w:rPr>
                <w:b/>
                <w:bCs/>
              </w:rPr>
              <w:t xml:space="preserve">Univariate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Cox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A3: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Return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pre-pregnancy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weight</w:t>
            </w:r>
          </w:p>
        </w:tc>
      </w:tr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  <w:r>
              <w:t xml:space="preserve"> </w:t>
            </w:r>
            <w:r>
              <w:t xml:space="preserve">(95%</w:t>
            </w:r>
            <w:r>
              <w:t xml:space="preserve"> </w:t>
            </w:r>
            <w:r>
              <w:t xml:space="preserve">CI)</w:t>
            </w:r>
          </w:p>
        </w:tc>
        <w:tc>
          <w:tcPr/>
          <w:p>
            <w:pPr>
              <w:pStyle w:val="Compact"/>
            </w:pPr>
            <w:r>
              <w:t xml:space="preserve">p-value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GLP-1</w:t>
            </w:r>
            <w:r>
              <w:t xml:space="preserve"> </w:t>
            </w:r>
            <w:r>
              <w:t xml:space="preserve">timing:</w:t>
            </w:r>
            <w:r>
              <w:t xml:space="preserve"> </w:t>
            </w:r>
            <w:r>
              <w:t xml:space="preserve">Early</w:t>
            </w:r>
            <w:r>
              <w:t xml:space="preserve"> </w:t>
            </w:r>
            <w:r>
              <w:t xml:space="preserve">(&lt;</w:t>
            </w:r>
            <w:r>
              <w:t xml:space="preserve"> </w:t>
            </w:r>
            <w:r>
              <w:t xml:space="preserve">6</w:t>
            </w:r>
            <w:r>
              <w:t xml:space="preserve"> </w:t>
            </w:r>
            <w:r>
              <w:t xml:space="preserve">months)</w:t>
            </w:r>
          </w:p>
        </w:tc>
        <w:tc>
          <w:tcPr/>
          <w:p>
            <w:pPr>
              <w:pStyle w:val="Compact"/>
            </w:pPr>
            <w:r>
              <w:t xml:space="preserve">1.18</w:t>
            </w:r>
            <w:r>
              <w:t xml:space="preserve"> </w:t>
            </w:r>
            <w:r>
              <w:t xml:space="preserve">(0.96-1.46)</w:t>
            </w:r>
          </w:p>
        </w:tc>
        <w:tc>
          <w:tcPr/>
          <w:p>
            <w:pPr>
              <w:pStyle w:val="Compact"/>
            </w:pPr>
            <w:r>
              <w:t xml:space="preserve">0.121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</w:t>
            </w:r>
            <w:r>
              <w:t xml:space="preserve"> </w:t>
            </w:r>
            <w:r>
              <w:t xml:space="preserve">(years)</w:t>
            </w:r>
          </w:p>
        </w:tc>
        <w:tc>
          <w:tcPr/>
          <w:p>
            <w:pPr>
              <w:pStyle w:val="Compact"/>
            </w:pPr>
            <w:r>
              <w:t xml:space="preserve">1.01</w:t>
            </w:r>
            <w:r>
              <w:t xml:space="preserve"> </w:t>
            </w:r>
            <w:r>
              <w:t xml:space="preserve">(0.99-1.03)</w:t>
            </w:r>
          </w:p>
        </w:tc>
        <w:tc>
          <w:tcPr/>
          <w:p>
            <w:pPr>
              <w:pStyle w:val="Compact"/>
            </w:pPr>
            <w:r>
              <w:t xml:space="preserve">0.233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Parity:</w:t>
            </w:r>
            <w:r>
              <w:t xml:space="preserve"> </w:t>
            </w:r>
            <w:r>
              <w:t xml:space="preserve">Multiparous</w:t>
            </w:r>
          </w:p>
        </w:tc>
        <w:tc>
          <w:tcPr/>
          <w:p>
            <w:pPr>
              <w:pStyle w:val="Compact"/>
            </w:pPr>
            <w:r>
              <w:t xml:space="preserve">1.39</w:t>
            </w:r>
            <w:r>
              <w:t xml:space="preserve"> </w:t>
            </w:r>
            <w:r>
              <w:t xml:space="preserve">(1.08-1.79)</w:t>
            </w:r>
          </w:p>
        </w:tc>
        <w:tc>
          <w:tcPr/>
          <w:p>
            <w:pPr>
              <w:pStyle w:val="Compact"/>
            </w:pPr>
            <w:r>
              <w:t xml:space="preserve">0.010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Delivery</w:t>
            </w:r>
            <w:r>
              <w:t xml:space="preserve"> </w:t>
            </w:r>
            <w:r>
              <w:t xml:space="preserve">mode:</w:t>
            </w:r>
            <w:r>
              <w:t xml:space="preserve"> </w:t>
            </w:r>
            <w:r>
              <w:t xml:space="preserve">Cesarean</w:t>
            </w:r>
          </w:p>
        </w:tc>
        <w:tc>
          <w:tcPr/>
          <w:p>
            <w:pPr>
              <w:pStyle w:val="Compact"/>
            </w:pPr>
            <w:r>
              <w:t xml:space="preserve">0.83</w:t>
            </w:r>
            <w:r>
              <w:t xml:space="preserve"> </w:t>
            </w:r>
            <w:r>
              <w:t xml:space="preserve">(0.67-1.02)</w:t>
            </w:r>
          </w:p>
        </w:tc>
        <w:tc>
          <w:tcPr/>
          <w:p>
            <w:pPr>
              <w:pStyle w:val="Compact"/>
            </w:pPr>
            <w:r>
              <w:t xml:space="preserve">0.074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Delivery</w:t>
            </w:r>
            <w:r>
              <w:t xml:space="preserve"> </w:t>
            </w:r>
            <w:r>
              <w:t xml:space="preserve">mode:</w:t>
            </w:r>
            <w:r>
              <w:t xml:space="preserve"> </w:t>
            </w:r>
            <w:r>
              <w:t xml:space="preserve">Other</w:t>
            </w:r>
          </w:p>
        </w:tc>
        <w:tc>
          <w:tcPr/>
          <w:p>
            <w:pPr>
              <w:pStyle w:val="Compact"/>
            </w:pPr>
            <w:r>
              <w:t xml:space="preserve">0.45</w:t>
            </w:r>
            <w:r>
              <w:t xml:space="preserve"> </w:t>
            </w:r>
            <w:r>
              <w:t xml:space="preserve">(0.19-1.11)</w:t>
            </w:r>
          </w:p>
        </w:tc>
        <w:tc>
          <w:tcPr/>
          <w:p>
            <w:pPr>
              <w:pStyle w:val="Compact"/>
            </w:pPr>
            <w:r>
              <w:t xml:space="preserve">0.082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  <w:r>
              <w:t xml:space="preserve"> </w:t>
            </w:r>
            <w:r>
              <w:t xml:space="preserve">2</w:t>
            </w:r>
            <w:r>
              <w:t xml:space="preserve"> </w:t>
            </w:r>
            <w:r>
              <w:t xml:space="preserve">diabetes</w:t>
            </w:r>
          </w:p>
        </w:tc>
        <w:tc>
          <w:tcPr/>
          <w:p>
            <w:pPr>
              <w:pStyle w:val="Compact"/>
            </w:pPr>
            <w:r>
              <w:t xml:space="preserve">1.15</w:t>
            </w:r>
            <w:r>
              <w:t xml:space="preserve"> </w:t>
            </w:r>
            <w:r>
              <w:t xml:space="preserve">(0.87-1.52)</w:t>
            </w:r>
          </w:p>
        </w:tc>
        <w:tc>
          <w:tcPr/>
          <w:p>
            <w:pPr>
              <w:pStyle w:val="Compact"/>
            </w:pPr>
            <w:r>
              <w:t xml:space="preserve">0.328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Gestational</w:t>
            </w:r>
            <w:r>
              <w:t xml:space="preserve"> </w:t>
            </w:r>
            <w:r>
              <w:t xml:space="preserve">diabetes</w:t>
            </w:r>
          </w:p>
        </w:tc>
        <w:tc>
          <w:tcPr/>
          <w:p>
            <w:pPr>
              <w:pStyle w:val="Compact"/>
            </w:pPr>
            <w:r>
              <w:t xml:space="preserve">1.13</w:t>
            </w:r>
            <w:r>
              <w:t xml:space="preserve"> </w:t>
            </w:r>
            <w:r>
              <w:t xml:space="preserve">(0.91-1.41)</w:t>
            </w:r>
          </w:p>
        </w:tc>
        <w:tc>
          <w:tcPr/>
          <w:p>
            <w:pPr>
              <w:pStyle w:val="Compact"/>
            </w:pPr>
            <w:r>
              <w:t xml:space="preserve">0.274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Obesity</w:t>
            </w:r>
            <w:r>
              <w:t xml:space="preserve"> </w:t>
            </w:r>
            <w:r>
              <w:t xml:space="preserve">(BMI</w:t>
            </w:r>
            <w:r>
              <w:t xml:space="preserve"> </w:t>
            </w:r>
            <w:r>
              <w:t xml:space="preserve">≥</w:t>
            </w:r>
            <w:r>
              <w:t xml:space="preserve"> </w:t>
            </w:r>
            <w:r>
              <w:t xml:space="preserve">30)</w:t>
            </w:r>
          </w:p>
        </w:tc>
        <w:tc>
          <w:tcPr/>
          <w:p>
            <w:pPr>
              <w:pStyle w:val="Compact"/>
            </w:pPr>
            <w:r>
              <w:t xml:space="preserve">1.08</w:t>
            </w:r>
            <w:r>
              <w:t xml:space="preserve"> </w:t>
            </w:r>
            <w:r>
              <w:t xml:space="preserve">(0.64-1.81)</w:t>
            </w:r>
          </w:p>
        </w:tc>
        <w:tc>
          <w:tcPr/>
          <w:p>
            <w:pPr>
              <w:pStyle w:val="Compact"/>
            </w:pPr>
            <w:r>
              <w:t xml:space="preserve">0.776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Obstructive</w:t>
            </w:r>
            <w:r>
              <w:t xml:space="preserve"> </w:t>
            </w:r>
            <w:r>
              <w:t xml:space="preserve">sleep</w:t>
            </w:r>
            <w:r>
              <w:t xml:space="preserve"> </w:t>
            </w:r>
            <w:r>
              <w:t xml:space="preserve">apnea</w:t>
            </w:r>
          </w:p>
        </w:tc>
        <w:tc>
          <w:tcPr/>
          <w:p>
            <w:pPr>
              <w:pStyle w:val="Compact"/>
            </w:pPr>
            <w:r>
              <w:t xml:space="preserve">1.05</w:t>
            </w:r>
            <w:r>
              <w:t xml:space="preserve"> </w:t>
            </w:r>
            <w:r>
              <w:t xml:space="preserve">(0.70-1.57)</w:t>
            </w:r>
          </w:p>
        </w:tc>
        <w:tc>
          <w:tcPr/>
          <w:p>
            <w:pPr>
              <w:pStyle w:val="Compact"/>
            </w:pPr>
            <w:r>
              <w:t xml:space="preserve">0.827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GLP-1</w:t>
            </w:r>
            <w:r>
              <w:t xml:space="preserve"> </w:t>
            </w:r>
            <w:r>
              <w:t xml:space="preserve">agent:</w:t>
            </w:r>
            <w:r>
              <w:t xml:space="preserve"> </w:t>
            </w:r>
            <w:r>
              <w:t xml:space="preserve">other</w:t>
            </w:r>
          </w:p>
        </w:tc>
        <w:tc>
          <w:tcPr/>
          <w:p>
            <w:pPr>
              <w:pStyle w:val="Compact"/>
            </w:pPr>
            <w:r>
              <w:t xml:space="preserve">1.01</w:t>
            </w:r>
            <w:r>
              <w:t xml:space="preserve"> </w:t>
            </w:r>
            <w:r>
              <w:t xml:space="preserve">(0.82-1.24)</w:t>
            </w:r>
          </w:p>
        </w:tc>
        <w:tc>
          <w:tcPr/>
          <w:p>
            <w:pPr>
              <w:pStyle w:val="Compact"/>
            </w:pPr>
            <w:r>
              <w:t xml:space="preserve">0.957</w:t>
            </w:r>
          </w:p>
        </w:tc>
      </w:tr>
    </w:tbl>
    <w:bookmarkEnd w:id="25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Uni</w:t>
      </w:r>
      <w:r>
        <w:t xml:space="preserve"> </w:t>
      </w:r>
      <w:r>
        <w:t xml:space="preserve">Cox</w:t>
      </w:r>
      <w:r>
        <w:t xml:space="preserve"> </w:t>
      </w:r>
      <w:r>
        <w:t xml:space="preserve">B1</w:t>
      </w:r>
      <w:r>
        <w:t xml:space="preserve"> </w:t>
      </w:r>
      <w:r>
        <w:t xml:space="preserve">Delivery</w:t>
      </w:r>
    </w:p>
    <w:bookmarkStart w:id="26" w:name="zuulsvckdn"/>
    <w:p>
      <w:pPr>
        <w:pStyle w:val="BodyText"/>
      </w:pP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gridSpan w:val="3"/>
          </w:tcPr>
          <w:p>
            <w:pPr>
              <w:pStyle w:val="Compact"/>
            </w:pPr>
            <w:r>
              <w:rPr>
                <w:b/>
                <w:bCs/>
              </w:rPr>
              <w:t xml:space="preserve">Univariate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Cox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B1: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&gt;=5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mmHg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SBP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decline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(HDP)</w:t>
            </w:r>
          </w:p>
        </w:tc>
      </w:tr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  <w:r>
              <w:t xml:space="preserve"> </w:t>
            </w:r>
            <w:r>
              <w:t xml:space="preserve">(95%</w:t>
            </w:r>
            <w:r>
              <w:t xml:space="preserve"> </w:t>
            </w:r>
            <w:r>
              <w:t xml:space="preserve">CI)</w:t>
            </w:r>
          </w:p>
        </w:tc>
        <w:tc>
          <w:tcPr/>
          <w:p>
            <w:pPr>
              <w:pStyle w:val="Compact"/>
            </w:pPr>
            <w:r>
              <w:t xml:space="preserve">p-value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GLP-1</w:t>
            </w:r>
            <w:r>
              <w:t xml:space="preserve"> </w:t>
            </w:r>
            <w:r>
              <w:t xml:space="preserve">timing:</w:t>
            </w:r>
            <w:r>
              <w:t xml:space="preserve"> </w:t>
            </w:r>
            <w:r>
              <w:t xml:space="preserve">Early</w:t>
            </w:r>
            <w:r>
              <w:t xml:space="preserve"> </w:t>
            </w:r>
            <w:r>
              <w:t xml:space="preserve">(&lt;</w:t>
            </w:r>
            <w:r>
              <w:t xml:space="preserve"> </w:t>
            </w:r>
            <w:r>
              <w:t xml:space="preserve">6</w:t>
            </w:r>
            <w:r>
              <w:t xml:space="preserve"> </w:t>
            </w:r>
            <w:r>
              <w:t xml:space="preserve">months)</w:t>
            </w:r>
          </w:p>
        </w:tc>
        <w:tc>
          <w:tcPr/>
          <w:p>
            <w:pPr>
              <w:pStyle w:val="Compact"/>
            </w:pPr>
            <w:r>
              <w:t xml:space="preserve">1.19</w:t>
            </w:r>
            <w:r>
              <w:t xml:space="preserve"> </w:t>
            </w:r>
            <w:r>
              <w:t xml:space="preserve">(0.97-1.47)</w:t>
            </w:r>
          </w:p>
        </w:tc>
        <w:tc>
          <w:tcPr/>
          <w:p>
            <w:pPr>
              <w:pStyle w:val="Compact"/>
            </w:pPr>
            <w:r>
              <w:t xml:space="preserve">0.098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</w:t>
            </w:r>
            <w:r>
              <w:t xml:space="preserve"> </w:t>
            </w:r>
            <w:r>
              <w:t xml:space="preserve">(years)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  <w:r>
              <w:t xml:space="preserve"> </w:t>
            </w:r>
            <w:r>
              <w:t xml:space="preserve">(0.99-1.02)</w:t>
            </w:r>
          </w:p>
        </w:tc>
        <w:tc>
          <w:tcPr/>
          <w:p>
            <w:pPr>
              <w:pStyle w:val="Compact"/>
            </w:pPr>
            <w:r>
              <w:t xml:space="preserve">0.621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Preeclampsia</w:t>
            </w:r>
            <w:r>
              <w:t xml:space="preserve"> </w:t>
            </w:r>
            <w:r>
              <w:t xml:space="preserve">spectrum</w:t>
            </w:r>
          </w:p>
        </w:tc>
        <w:tc>
          <w:tcPr/>
          <w:p>
            <w:pPr>
              <w:pStyle w:val="Compact"/>
            </w:pPr>
            <w:r>
              <w:t xml:space="preserve">1.18</w:t>
            </w:r>
            <w:r>
              <w:t xml:space="preserve"> </w:t>
            </w:r>
            <w:r>
              <w:t xml:space="preserve">(0.95-1.45)</w:t>
            </w:r>
          </w:p>
        </w:tc>
        <w:tc>
          <w:tcPr/>
          <w:p>
            <w:pPr>
              <w:pStyle w:val="Compact"/>
            </w:pPr>
            <w:r>
              <w:t xml:space="preserve">0.128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  <w:r>
              <w:t xml:space="preserve"> </w:t>
            </w:r>
            <w:r>
              <w:t xml:space="preserve">2</w:t>
            </w:r>
            <w:r>
              <w:t xml:space="preserve"> </w:t>
            </w:r>
            <w:r>
              <w:t xml:space="preserve">diabetes</w:t>
            </w:r>
          </w:p>
        </w:tc>
        <w:tc>
          <w:tcPr/>
          <w:p>
            <w:pPr>
              <w:pStyle w:val="Compact"/>
            </w:pPr>
            <w:r>
              <w:t xml:space="preserve">1.10</w:t>
            </w:r>
            <w:r>
              <w:t xml:space="preserve"> </w:t>
            </w:r>
            <w:r>
              <w:t xml:space="preserve">(0.86-1.42)</w:t>
            </w:r>
          </w:p>
        </w:tc>
        <w:tc>
          <w:tcPr/>
          <w:p>
            <w:pPr>
              <w:pStyle w:val="Compact"/>
            </w:pPr>
            <w:r>
              <w:t xml:space="preserve">0.448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Gestational</w:t>
            </w:r>
            <w:r>
              <w:t xml:space="preserve"> </w:t>
            </w:r>
            <w:r>
              <w:t xml:space="preserve">diabetes</w:t>
            </w:r>
          </w:p>
        </w:tc>
        <w:tc>
          <w:tcPr/>
          <w:p>
            <w:pPr>
              <w:pStyle w:val="Compact"/>
            </w:pPr>
            <w:r>
              <w:t xml:space="preserve">0.90</w:t>
            </w:r>
            <w:r>
              <w:t xml:space="preserve"> </w:t>
            </w:r>
            <w:r>
              <w:t xml:space="preserve">(0.73-1.12)</w:t>
            </w:r>
          </w:p>
        </w:tc>
        <w:tc>
          <w:tcPr/>
          <w:p>
            <w:pPr>
              <w:pStyle w:val="Compact"/>
            </w:pPr>
            <w:r>
              <w:t xml:space="preserve">0.336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Obesity</w:t>
            </w:r>
            <w:r>
              <w:t xml:space="preserve"> </w:t>
            </w:r>
            <w:r>
              <w:t xml:space="preserve">(BMI</w:t>
            </w:r>
            <w:r>
              <w:t xml:space="preserve"> </w:t>
            </w:r>
            <w:r>
              <w:t xml:space="preserve">≥</w:t>
            </w:r>
            <w:r>
              <w:t xml:space="preserve"> </w:t>
            </w:r>
            <w:r>
              <w:t xml:space="preserve">30)</w:t>
            </w:r>
          </w:p>
        </w:tc>
        <w:tc>
          <w:tcPr/>
          <w:p>
            <w:pPr>
              <w:pStyle w:val="Compact"/>
            </w:pPr>
            <w:r>
              <w:t xml:space="preserve">0.87</w:t>
            </w:r>
            <w:r>
              <w:t xml:space="preserve"> </w:t>
            </w:r>
            <w:r>
              <w:t xml:space="preserve">(0.52-1.47)</w:t>
            </w:r>
          </w:p>
        </w:tc>
        <w:tc>
          <w:tcPr/>
          <w:p>
            <w:pPr>
              <w:pStyle w:val="Compact"/>
            </w:pPr>
            <w:r>
              <w:t xml:space="preserve">0.613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Obstructive</w:t>
            </w:r>
            <w:r>
              <w:t xml:space="preserve"> </w:t>
            </w:r>
            <w:r>
              <w:t xml:space="preserve">sleep</w:t>
            </w:r>
            <w:r>
              <w:t xml:space="preserve"> </w:t>
            </w:r>
            <w:r>
              <w:t xml:space="preserve">apnea</w:t>
            </w:r>
          </w:p>
        </w:tc>
        <w:tc>
          <w:tcPr/>
          <w:p>
            <w:pPr>
              <w:pStyle w:val="Compact"/>
            </w:pPr>
            <w:r>
              <w:t xml:space="preserve">1.12</w:t>
            </w:r>
            <w:r>
              <w:t xml:space="preserve"> </w:t>
            </w:r>
            <w:r>
              <w:t xml:space="preserve">(0.77-1.62)</w:t>
            </w:r>
          </w:p>
        </w:tc>
        <w:tc>
          <w:tcPr/>
          <w:p>
            <w:pPr>
              <w:pStyle w:val="Compact"/>
            </w:pPr>
            <w:r>
              <w:t xml:space="preserve">0.551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GLP-1</w:t>
            </w:r>
            <w:r>
              <w:t xml:space="preserve"> </w:t>
            </w:r>
            <w:r>
              <w:t xml:space="preserve">agent:</w:t>
            </w:r>
            <w:r>
              <w:t xml:space="preserve"> </w:t>
            </w:r>
            <w:r>
              <w:t xml:space="preserve">other</w:t>
            </w:r>
          </w:p>
        </w:tc>
        <w:tc>
          <w:tcPr/>
          <w:p>
            <w:pPr>
              <w:pStyle w:val="Compact"/>
            </w:pPr>
            <w:r>
              <w:t xml:space="preserve">0.95</w:t>
            </w:r>
            <w:r>
              <w:t xml:space="preserve"> </w:t>
            </w:r>
            <w:r>
              <w:t xml:space="preserve">(0.78-1.17)</w:t>
            </w:r>
          </w:p>
        </w:tc>
        <w:tc>
          <w:tcPr/>
          <w:p>
            <w:pPr>
              <w:pStyle w:val="Compact"/>
            </w:pPr>
            <w:r>
              <w:t xml:space="preserve">0.658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</w:t>
            </w:r>
            <w:r>
              <w:t xml:space="preserve"> </w:t>
            </w:r>
            <w:r>
              <w:t xml:space="preserve">antihypertensive</w:t>
            </w:r>
            <w:r>
              <w:t xml:space="preserve"> </w:t>
            </w:r>
            <w:r>
              <w:t xml:space="preserve">use</w:t>
            </w:r>
          </w:p>
        </w:tc>
        <w:tc>
          <w:tcPr/>
          <w:p>
            <w:pPr>
              <w:pStyle w:val="Compact"/>
            </w:pPr>
            <w:r>
              <w:t xml:space="preserve">1.24</w:t>
            </w:r>
            <w:r>
              <w:t xml:space="preserve"> </w:t>
            </w:r>
            <w:r>
              <w:t xml:space="preserve">(1.00-1.54)</w:t>
            </w:r>
          </w:p>
        </w:tc>
        <w:tc>
          <w:tcPr/>
          <w:p>
            <w:pPr>
              <w:pStyle w:val="Compact"/>
            </w:pPr>
            <w:r>
              <w:t xml:space="preserve">0.049</w:t>
            </w:r>
          </w:p>
        </w:tc>
      </w:tr>
    </w:tbl>
    <w:bookmarkEnd w:id="26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Uni</w:t>
      </w:r>
      <w:r>
        <w:t xml:space="preserve"> </w:t>
      </w:r>
      <w:r>
        <w:t xml:space="preserve">Cox</w:t>
      </w:r>
      <w:r>
        <w:t xml:space="preserve"> </w:t>
      </w:r>
      <w:r>
        <w:t xml:space="preserve">B2</w:t>
      </w:r>
      <w:r>
        <w:t xml:space="preserve"> </w:t>
      </w:r>
      <w:r>
        <w:t xml:space="preserve">Delivery</w:t>
      </w:r>
    </w:p>
    <w:bookmarkStart w:id="27" w:name="wcztatgvpo"/>
    <w:p>
      <w:pPr>
        <w:pStyle w:val="BodyText"/>
      </w:pP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gridSpan w:val="3"/>
          </w:tcPr>
          <w:p>
            <w:pPr>
              <w:pStyle w:val="Compact"/>
            </w:pPr>
            <w:r>
              <w:rPr>
                <w:b/>
                <w:bCs/>
              </w:rPr>
              <w:t xml:space="preserve">Univariate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Cox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B2: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&gt;=10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mmHg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SBP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decline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(HDP)</w:t>
            </w:r>
          </w:p>
        </w:tc>
      </w:tr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  <w:r>
              <w:t xml:space="preserve"> </w:t>
            </w:r>
            <w:r>
              <w:t xml:space="preserve">(95%</w:t>
            </w:r>
            <w:r>
              <w:t xml:space="preserve"> </w:t>
            </w:r>
            <w:r>
              <w:t xml:space="preserve">CI)</w:t>
            </w:r>
          </w:p>
        </w:tc>
        <w:tc>
          <w:tcPr/>
          <w:p>
            <w:pPr>
              <w:pStyle w:val="Compact"/>
            </w:pPr>
            <w:r>
              <w:t xml:space="preserve">p-value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GLP-1</w:t>
            </w:r>
            <w:r>
              <w:t xml:space="preserve"> </w:t>
            </w:r>
            <w:r>
              <w:t xml:space="preserve">timing:</w:t>
            </w:r>
            <w:r>
              <w:t xml:space="preserve"> </w:t>
            </w:r>
            <w:r>
              <w:t xml:space="preserve">Early</w:t>
            </w:r>
            <w:r>
              <w:t xml:space="preserve"> </w:t>
            </w:r>
            <w:r>
              <w:t xml:space="preserve">(&lt;</w:t>
            </w:r>
            <w:r>
              <w:t xml:space="preserve"> </w:t>
            </w:r>
            <w:r>
              <w:t xml:space="preserve">6</w:t>
            </w:r>
            <w:r>
              <w:t xml:space="preserve"> </w:t>
            </w:r>
            <w:r>
              <w:t xml:space="preserve">months)</w:t>
            </w:r>
          </w:p>
        </w:tc>
        <w:tc>
          <w:tcPr/>
          <w:p>
            <w:pPr>
              <w:pStyle w:val="Compact"/>
            </w:pPr>
            <w:r>
              <w:t xml:space="preserve">1.19</w:t>
            </w:r>
            <w:r>
              <w:t xml:space="preserve"> </w:t>
            </w:r>
            <w:r>
              <w:t xml:space="preserve">(0.96-1.48)</w:t>
            </w:r>
          </w:p>
        </w:tc>
        <w:tc>
          <w:tcPr/>
          <w:p>
            <w:pPr>
              <w:pStyle w:val="Compact"/>
            </w:pPr>
            <w:r>
              <w:t xml:space="preserve">0.109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</w:t>
            </w:r>
            <w:r>
              <w:t xml:space="preserve"> </w:t>
            </w:r>
            <w:r>
              <w:t xml:space="preserve">(years)</w:t>
            </w:r>
          </w:p>
        </w:tc>
        <w:tc>
          <w:tcPr/>
          <w:p>
            <w:pPr>
              <w:pStyle w:val="Compact"/>
            </w:pPr>
            <w:r>
              <w:t xml:space="preserve">1.01</w:t>
            </w:r>
            <w:r>
              <w:t xml:space="preserve"> </w:t>
            </w:r>
            <w:r>
              <w:t xml:space="preserve">(0.99-1.03)</w:t>
            </w:r>
          </w:p>
        </w:tc>
        <w:tc>
          <w:tcPr/>
          <w:p>
            <w:pPr>
              <w:pStyle w:val="Compact"/>
            </w:pPr>
            <w:r>
              <w:t xml:space="preserve">0.425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Preeclampsia</w:t>
            </w:r>
            <w:r>
              <w:t xml:space="preserve"> </w:t>
            </w:r>
            <w:r>
              <w:t xml:space="preserve">spectrum</w:t>
            </w:r>
          </w:p>
        </w:tc>
        <w:tc>
          <w:tcPr/>
          <w:p>
            <w:pPr>
              <w:pStyle w:val="Compact"/>
            </w:pPr>
            <w:r>
              <w:t xml:space="preserve">1.19</w:t>
            </w:r>
            <w:r>
              <w:t xml:space="preserve"> </w:t>
            </w:r>
            <w:r>
              <w:t xml:space="preserve">(0.96-1.48)</w:t>
            </w:r>
          </w:p>
        </w:tc>
        <w:tc>
          <w:tcPr/>
          <w:p>
            <w:pPr>
              <w:pStyle w:val="Compact"/>
            </w:pPr>
            <w:r>
              <w:t xml:space="preserve">0.110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  <w:r>
              <w:t xml:space="preserve"> </w:t>
            </w:r>
            <w:r>
              <w:t xml:space="preserve">2</w:t>
            </w:r>
            <w:r>
              <w:t xml:space="preserve"> </w:t>
            </w:r>
            <w:r>
              <w:t xml:space="preserve">diabetes</w:t>
            </w:r>
          </w:p>
        </w:tc>
        <w:tc>
          <w:tcPr/>
          <w:p>
            <w:pPr>
              <w:pStyle w:val="Compact"/>
            </w:pPr>
            <w:r>
              <w:t xml:space="preserve">1.12</w:t>
            </w:r>
            <w:r>
              <w:t xml:space="preserve"> </w:t>
            </w:r>
            <w:r>
              <w:t xml:space="preserve">(0.86-1.44)</w:t>
            </w:r>
          </w:p>
        </w:tc>
        <w:tc>
          <w:tcPr/>
          <w:p>
            <w:pPr>
              <w:pStyle w:val="Compact"/>
            </w:pPr>
            <w:r>
              <w:t xml:space="preserve">0.407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Gestational</w:t>
            </w:r>
            <w:r>
              <w:t xml:space="preserve"> </w:t>
            </w:r>
            <w:r>
              <w:t xml:space="preserve">diabetes</w:t>
            </w:r>
          </w:p>
        </w:tc>
        <w:tc>
          <w:tcPr/>
          <w:p>
            <w:pPr>
              <w:pStyle w:val="Compact"/>
            </w:pPr>
            <w:r>
              <w:t xml:space="preserve">0.85</w:t>
            </w:r>
            <w:r>
              <w:t xml:space="preserve"> </w:t>
            </w:r>
            <w:r>
              <w:t xml:space="preserve">(0.68-1.07)</w:t>
            </w:r>
          </w:p>
        </w:tc>
        <w:tc>
          <w:tcPr/>
          <w:p>
            <w:pPr>
              <w:pStyle w:val="Compact"/>
            </w:pPr>
            <w:r>
              <w:t xml:space="preserve">0.165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Obesity</w:t>
            </w:r>
            <w:r>
              <w:t xml:space="preserve"> </w:t>
            </w:r>
            <w:r>
              <w:t xml:space="preserve">(BMI</w:t>
            </w:r>
            <w:r>
              <w:t xml:space="preserve"> </w:t>
            </w:r>
            <w:r>
              <w:t xml:space="preserve">≥</w:t>
            </w:r>
            <w:r>
              <w:t xml:space="preserve"> </w:t>
            </w:r>
            <w:r>
              <w:t xml:space="preserve">30)</w:t>
            </w:r>
          </w:p>
        </w:tc>
        <w:tc>
          <w:tcPr/>
          <w:p>
            <w:pPr>
              <w:pStyle w:val="Compact"/>
            </w:pPr>
            <w:r>
              <w:t xml:space="preserve">0.71</w:t>
            </w:r>
            <w:r>
              <w:t xml:space="preserve"> </w:t>
            </w:r>
            <w:r>
              <w:t xml:space="preserve">(0.42-1.20)</w:t>
            </w:r>
          </w:p>
        </w:tc>
        <w:tc>
          <w:tcPr/>
          <w:p>
            <w:pPr>
              <w:pStyle w:val="Compact"/>
            </w:pPr>
            <w:r>
              <w:t xml:space="preserve">0.201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Obstructive</w:t>
            </w:r>
            <w:r>
              <w:t xml:space="preserve"> </w:t>
            </w:r>
            <w:r>
              <w:t xml:space="preserve">sleep</w:t>
            </w:r>
            <w:r>
              <w:t xml:space="preserve"> </w:t>
            </w:r>
            <w:r>
              <w:t xml:space="preserve">apnea</w:t>
            </w:r>
          </w:p>
        </w:tc>
        <w:tc>
          <w:tcPr/>
          <w:p>
            <w:pPr>
              <w:pStyle w:val="Compact"/>
            </w:pPr>
            <w:r>
              <w:t xml:space="preserve">1.16</w:t>
            </w:r>
            <w:r>
              <w:t xml:space="preserve"> </w:t>
            </w:r>
            <w:r>
              <w:t xml:space="preserve">(0.80-1.69)</w:t>
            </w:r>
          </w:p>
        </w:tc>
        <w:tc>
          <w:tcPr/>
          <w:p>
            <w:pPr>
              <w:pStyle w:val="Compact"/>
            </w:pPr>
            <w:r>
              <w:t xml:space="preserve">0.434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GLP-1</w:t>
            </w:r>
            <w:r>
              <w:t xml:space="preserve"> </w:t>
            </w:r>
            <w:r>
              <w:t xml:space="preserve">agent:</w:t>
            </w:r>
            <w:r>
              <w:t xml:space="preserve"> </w:t>
            </w:r>
            <w:r>
              <w:t xml:space="preserve">other</w:t>
            </w:r>
          </w:p>
        </w:tc>
        <w:tc>
          <w:tcPr/>
          <w:p>
            <w:pPr>
              <w:pStyle w:val="Compact"/>
            </w:pPr>
            <w:r>
              <w:t xml:space="preserve">0.95</w:t>
            </w:r>
            <w:r>
              <w:t xml:space="preserve"> </w:t>
            </w:r>
            <w:r>
              <w:t xml:space="preserve">(0.76-1.17)</w:t>
            </w:r>
          </w:p>
        </w:tc>
        <w:tc>
          <w:tcPr/>
          <w:p>
            <w:pPr>
              <w:pStyle w:val="Compact"/>
            </w:pPr>
            <w:r>
              <w:t xml:space="preserve">0.610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</w:t>
            </w:r>
            <w:r>
              <w:t xml:space="preserve"> </w:t>
            </w:r>
            <w:r>
              <w:t xml:space="preserve">antihypertensive</w:t>
            </w:r>
            <w:r>
              <w:t xml:space="preserve"> </w:t>
            </w:r>
            <w:r>
              <w:t xml:space="preserve">use</w:t>
            </w:r>
          </w:p>
        </w:tc>
        <w:tc>
          <w:tcPr/>
          <w:p>
            <w:pPr>
              <w:pStyle w:val="Compact"/>
            </w:pPr>
            <w:r>
              <w:t xml:space="preserve">1.31</w:t>
            </w:r>
            <w:r>
              <w:t xml:space="preserve"> </w:t>
            </w:r>
            <w:r>
              <w:t xml:space="preserve">(1.05-1.63)</w:t>
            </w:r>
          </w:p>
        </w:tc>
        <w:tc>
          <w:tcPr/>
          <w:p>
            <w:pPr>
              <w:pStyle w:val="Compact"/>
            </w:pPr>
            <w:r>
              <w:t xml:space="preserve">0.017</w:t>
            </w:r>
          </w:p>
        </w:tc>
      </w:tr>
    </w:tbl>
    <w:bookmarkEnd w:id="27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Uni</w:t>
      </w:r>
      <w:r>
        <w:t xml:space="preserve"> </w:t>
      </w:r>
      <w:r>
        <w:t xml:space="preserve">Cox</w:t>
      </w:r>
      <w:r>
        <w:t xml:space="preserve"> </w:t>
      </w:r>
      <w:r>
        <w:t xml:space="preserve">B3</w:t>
      </w:r>
      <w:r>
        <w:t xml:space="preserve"> </w:t>
      </w:r>
      <w:r>
        <w:t xml:space="preserve">Delivery</w:t>
      </w:r>
    </w:p>
    <w:bookmarkStart w:id="28" w:name="iodjggfdsz"/>
    <w:p>
      <w:pPr>
        <w:pStyle w:val="BodyText"/>
      </w:pP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gridSpan w:val="3"/>
          </w:tcPr>
          <w:p>
            <w:pPr>
              <w:pStyle w:val="Compact"/>
            </w:pPr>
            <w:r>
              <w:rPr>
                <w:b/>
                <w:bCs/>
              </w:rPr>
              <w:t xml:space="preserve">Univariate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Cox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B3: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&gt;=5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mmHg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DBP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decline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(HDP)</w:t>
            </w:r>
          </w:p>
        </w:tc>
      </w:tr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  <w:r>
              <w:t xml:space="preserve"> </w:t>
            </w:r>
            <w:r>
              <w:t xml:space="preserve">(95%</w:t>
            </w:r>
            <w:r>
              <w:t xml:space="preserve"> </w:t>
            </w:r>
            <w:r>
              <w:t xml:space="preserve">CI)</w:t>
            </w:r>
          </w:p>
        </w:tc>
        <w:tc>
          <w:tcPr/>
          <w:p>
            <w:pPr>
              <w:pStyle w:val="Compact"/>
            </w:pPr>
            <w:r>
              <w:t xml:space="preserve">p-value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GLP-1</w:t>
            </w:r>
            <w:r>
              <w:t xml:space="preserve"> </w:t>
            </w:r>
            <w:r>
              <w:t xml:space="preserve">timing:</w:t>
            </w:r>
            <w:r>
              <w:t xml:space="preserve"> </w:t>
            </w:r>
            <w:r>
              <w:t xml:space="preserve">Early</w:t>
            </w:r>
            <w:r>
              <w:t xml:space="preserve"> </w:t>
            </w:r>
            <w:r>
              <w:t xml:space="preserve">(&lt;</w:t>
            </w:r>
            <w:r>
              <w:t xml:space="preserve"> </w:t>
            </w:r>
            <w:r>
              <w:t xml:space="preserve">6</w:t>
            </w:r>
            <w:r>
              <w:t xml:space="preserve"> </w:t>
            </w:r>
            <w:r>
              <w:t xml:space="preserve">months)</w:t>
            </w:r>
          </w:p>
        </w:tc>
        <w:tc>
          <w:tcPr/>
          <w:p>
            <w:pPr>
              <w:pStyle w:val="Compact"/>
            </w:pPr>
            <w:r>
              <w:t xml:space="preserve">1.12</w:t>
            </w:r>
            <w:r>
              <w:t xml:space="preserve"> </w:t>
            </w:r>
            <w:r>
              <w:t xml:space="preserve">(0.88-1.42)</w:t>
            </w:r>
          </w:p>
        </w:tc>
        <w:tc>
          <w:tcPr/>
          <w:p>
            <w:pPr>
              <w:pStyle w:val="Compact"/>
            </w:pPr>
            <w:r>
              <w:t xml:space="preserve">0.354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</w:t>
            </w:r>
            <w:r>
              <w:t xml:space="preserve"> </w:t>
            </w:r>
            <w:r>
              <w:t xml:space="preserve">(years)</w:t>
            </w:r>
          </w:p>
        </w:tc>
        <w:tc>
          <w:tcPr/>
          <w:p>
            <w:pPr>
              <w:pStyle w:val="Compact"/>
            </w:pPr>
            <w:r>
              <w:t xml:space="preserve">1.01</w:t>
            </w:r>
            <w:r>
              <w:t xml:space="preserve"> </w:t>
            </w:r>
            <w:r>
              <w:t xml:space="preserve">(0.99-1.03)</w:t>
            </w:r>
          </w:p>
        </w:tc>
        <w:tc>
          <w:tcPr/>
          <w:p>
            <w:pPr>
              <w:pStyle w:val="Compact"/>
            </w:pPr>
            <w:r>
              <w:t xml:space="preserve">0.485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Preeclampsia</w:t>
            </w:r>
            <w:r>
              <w:t xml:space="preserve"> </w:t>
            </w:r>
            <w:r>
              <w:t xml:space="preserve">spectrum</w:t>
            </w:r>
          </w:p>
        </w:tc>
        <w:tc>
          <w:tcPr/>
          <w:p>
            <w:pPr>
              <w:pStyle w:val="Compact"/>
            </w:pPr>
            <w:r>
              <w:t xml:space="preserve">1.06</w:t>
            </w:r>
            <w:r>
              <w:t xml:space="preserve"> </w:t>
            </w:r>
            <w:r>
              <w:t xml:space="preserve">(0.83-1.35)</w:t>
            </w:r>
          </w:p>
        </w:tc>
        <w:tc>
          <w:tcPr/>
          <w:p>
            <w:pPr>
              <w:pStyle w:val="Compact"/>
            </w:pPr>
            <w:r>
              <w:t xml:space="preserve">0.626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  <w:r>
              <w:t xml:space="preserve"> </w:t>
            </w:r>
            <w:r>
              <w:t xml:space="preserve">2</w:t>
            </w:r>
            <w:r>
              <w:t xml:space="preserve"> </w:t>
            </w:r>
            <w:r>
              <w:t xml:space="preserve">diabetes</w:t>
            </w:r>
          </w:p>
        </w:tc>
        <w:tc>
          <w:tcPr/>
          <w:p>
            <w:pPr>
              <w:pStyle w:val="Compact"/>
            </w:pPr>
            <w:r>
              <w:t xml:space="preserve">1.10</w:t>
            </w:r>
            <w:r>
              <w:t xml:space="preserve"> </w:t>
            </w:r>
            <w:r>
              <w:t xml:space="preserve">(0.82-1.47)</w:t>
            </w:r>
          </w:p>
        </w:tc>
        <w:tc>
          <w:tcPr/>
          <w:p>
            <w:pPr>
              <w:pStyle w:val="Compact"/>
            </w:pPr>
            <w:r>
              <w:t xml:space="preserve">0.521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Gestational</w:t>
            </w:r>
            <w:r>
              <w:t xml:space="preserve"> </w:t>
            </w:r>
            <w:r>
              <w:t xml:space="preserve">diabetes</w:t>
            </w:r>
          </w:p>
        </w:tc>
        <w:tc>
          <w:tcPr/>
          <w:p>
            <w:pPr>
              <w:pStyle w:val="Compact"/>
            </w:pPr>
            <w:r>
              <w:t xml:space="preserve">0.94</w:t>
            </w:r>
            <w:r>
              <w:t xml:space="preserve"> </w:t>
            </w:r>
            <w:r>
              <w:t xml:space="preserve">(0.73-1.20)</w:t>
            </w:r>
          </w:p>
        </w:tc>
        <w:tc>
          <w:tcPr/>
          <w:p>
            <w:pPr>
              <w:pStyle w:val="Compact"/>
            </w:pPr>
            <w:r>
              <w:t xml:space="preserve">0.625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Obesity</w:t>
            </w:r>
            <w:r>
              <w:t xml:space="preserve"> </w:t>
            </w:r>
            <w:r>
              <w:t xml:space="preserve">(BMI</w:t>
            </w:r>
            <w:r>
              <w:t xml:space="preserve"> </w:t>
            </w:r>
            <w:r>
              <w:t xml:space="preserve">≥</w:t>
            </w:r>
            <w:r>
              <w:t xml:space="preserve"> </w:t>
            </w:r>
            <w:r>
              <w:t xml:space="preserve">30)</w:t>
            </w:r>
          </w:p>
        </w:tc>
        <w:tc>
          <w:tcPr/>
          <w:p>
            <w:pPr>
              <w:pStyle w:val="Compact"/>
            </w:pPr>
            <w:r>
              <w:t xml:space="preserve">0.50</w:t>
            </w:r>
            <w:r>
              <w:t xml:space="preserve"> </w:t>
            </w:r>
            <w:r>
              <w:t xml:space="preserve">(0.29-0.86)</w:t>
            </w:r>
          </w:p>
        </w:tc>
        <w:tc>
          <w:tcPr/>
          <w:p>
            <w:pPr>
              <w:pStyle w:val="Compact"/>
            </w:pPr>
            <w:r>
              <w:t xml:space="preserve">0.013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Obstructive</w:t>
            </w:r>
            <w:r>
              <w:t xml:space="preserve"> </w:t>
            </w:r>
            <w:r>
              <w:t xml:space="preserve">sleep</w:t>
            </w:r>
            <w:r>
              <w:t xml:space="preserve"> </w:t>
            </w:r>
            <w:r>
              <w:t xml:space="preserve">apnea</w:t>
            </w:r>
          </w:p>
        </w:tc>
        <w:tc>
          <w:tcPr/>
          <w:p>
            <w:pPr>
              <w:pStyle w:val="Compact"/>
            </w:pPr>
            <w:r>
              <w:t xml:space="preserve">1.51</w:t>
            </w:r>
            <w:r>
              <w:t xml:space="preserve"> </w:t>
            </w:r>
            <w:r>
              <w:t xml:space="preserve">(1.01-2.25)</w:t>
            </w:r>
          </w:p>
        </w:tc>
        <w:tc>
          <w:tcPr/>
          <w:p>
            <w:pPr>
              <w:pStyle w:val="Compact"/>
            </w:pPr>
            <w:r>
              <w:t xml:space="preserve">0.042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GLP-1</w:t>
            </w:r>
            <w:r>
              <w:t xml:space="preserve"> </w:t>
            </w:r>
            <w:r>
              <w:t xml:space="preserve">agent:</w:t>
            </w:r>
            <w:r>
              <w:t xml:space="preserve"> </w:t>
            </w:r>
            <w:r>
              <w:t xml:space="preserve">other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  <w:r>
              <w:t xml:space="preserve"> </w:t>
            </w:r>
            <w:r>
              <w:t xml:space="preserve">(0.79-1.27)</w:t>
            </w:r>
          </w:p>
        </w:tc>
        <w:tc>
          <w:tcPr/>
          <w:p>
            <w:pPr>
              <w:pStyle w:val="Compact"/>
            </w:pPr>
            <w:r>
              <w:t xml:space="preserve">0.988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</w:t>
            </w:r>
            <w:r>
              <w:t xml:space="preserve"> </w:t>
            </w:r>
            <w:r>
              <w:t xml:space="preserve">antihypertensive</w:t>
            </w:r>
            <w:r>
              <w:t xml:space="preserve"> </w:t>
            </w:r>
            <w:r>
              <w:t xml:space="preserve">use</w:t>
            </w:r>
          </w:p>
        </w:tc>
        <w:tc>
          <w:tcPr/>
          <w:p>
            <w:pPr>
              <w:pStyle w:val="Compact"/>
            </w:pPr>
            <w:r>
              <w:t xml:space="preserve">0.95</w:t>
            </w:r>
            <w:r>
              <w:t xml:space="preserve"> </w:t>
            </w:r>
            <w:r>
              <w:t xml:space="preserve">(0.74-1.22)</w:t>
            </w:r>
          </w:p>
        </w:tc>
        <w:tc>
          <w:tcPr/>
          <w:p>
            <w:pPr>
              <w:pStyle w:val="Compact"/>
            </w:pPr>
            <w:r>
              <w:t xml:space="preserve">0.668</w:t>
            </w:r>
          </w:p>
        </w:tc>
      </w:tr>
    </w:tbl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2026-06-08T16:56:05Z</dcterms:created>
  <dcterms:modified xsi:type="dcterms:W3CDTF">2026-06-08T16:56:05Z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