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F92D3" w14:textId="687ED266" w:rsidR="00743824" w:rsidRDefault="0423109B" w:rsidP="3C932DAC">
      <w:pPr>
        <w:rPr>
          <w:b/>
          <w:bCs/>
        </w:rPr>
      </w:pPr>
      <w:r w:rsidRPr="3C932DAC">
        <w:rPr>
          <w:b/>
          <w:bCs/>
        </w:rPr>
        <w:t>CV Data Mart request</w:t>
      </w:r>
      <w:r w:rsidR="6A657DD4" w:rsidRPr="3C932DAC">
        <w:rPr>
          <w:b/>
          <w:bCs/>
        </w:rPr>
        <w:t>: Draft</w:t>
      </w:r>
      <w:r w:rsidR="4B68DD56" w:rsidRPr="3C932DAC">
        <w:rPr>
          <w:b/>
          <w:bCs/>
        </w:rPr>
        <w:t xml:space="preserve"> </w:t>
      </w:r>
    </w:p>
    <w:p w14:paraId="3699C60A" w14:textId="5709EBD3" w:rsidR="76A0E88A" w:rsidRDefault="76A0E88A" w:rsidP="2CA4A5B9">
      <w:pPr>
        <w:shd w:val="clear" w:color="auto" w:fill="FFFFFF" w:themeFill="background1"/>
        <w:spacing w:after="60" w:line="555" w:lineRule="auto"/>
        <w:rPr>
          <w:color w:val="242424"/>
        </w:rPr>
      </w:pPr>
      <w:r w:rsidRPr="2CA4A5B9">
        <w:rPr>
          <w:u w:val="single"/>
        </w:rPr>
        <w:t>Principal Investigator</w:t>
      </w:r>
      <w:r w:rsidR="3DDCEA6B">
        <w:t xml:space="preserve">: </w:t>
      </w:r>
      <w:r w:rsidR="4BB40CC2" w:rsidRPr="2CA4A5B9">
        <w:rPr>
          <w:color w:val="000000" w:themeColor="text1"/>
        </w:rPr>
        <w:t xml:space="preserve">Demilade </w:t>
      </w:r>
      <w:proofErr w:type="spellStart"/>
      <w:r w:rsidR="4BB40CC2" w:rsidRPr="2CA4A5B9">
        <w:rPr>
          <w:color w:val="000000" w:themeColor="text1"/>
        </w:rPr>
        <w:t>Adedinsewo</w:t>
      </w:r>
      <w:proofErr w:type="spellEnd"/>
      <w:r w:rsidR="52451297" w:rsidRPr="2CA4A5B9">
        <w:rPr>
          <w:color w:val="000000" w:themeColor="text1"/>
        </w:rPr>
        <w:t xml:space="preserve">, </w:t>
      </w:r>
      <w:r w:rsidR="52451297" w:rsidRPr="2CA4A5B9">
        <w:rPr>
          <w:color w:val="242424"/>
        </w:rPr>
        <w:t>M.B., Ch.B.</w:t>
      </w:r>
    </w:p>
    <w:p w14:paraId="336FCE83" w14:textId="289B77F4" w:rsidR="76A0E88A" w:rsidRPr="004153E1" w:rsidRDefault="76A0E88A" w:rsidP="2CA4A5B9">
      <w:pPr>
        <w:rPr>
          <w:color w:val="242424"/>
          <w:lang w:val="es-ES"/>
          <w:rPrChange w:id="0" w:author="" w16du:dateUtc="2025-12-10T22:40:00Z">
            <w:rPr>
              <w:color w:val="242424"/>
            </w:rPr>
          </w:rPrChange>
        </w:rPr>
      </w:pPr>
      <w:proofErr w:type="spellStart"/>
      <w:r w:rsidRPr="2CA4A5B9">
        <w:rPr>
          <w:u w:val="single"/>
          <w:lang w:val="es-ES"/>
        </w:rPr>
        <w:t>Coinvestigator</w:t>
      </w:r>
      <w:proofErr w:type="spellEnd"/>
      <w:r w:rsidR="053E2FB1" w:rsidRPr="2CA4A5B9">
        <w:rPr>
          <w:u w:val="single"/>
          <w:lang w:val="es-ES"/>
        </w:rPr>
        <w:t>:</w:t>
      </w:r>
      <w:r w:rsidR="004153E1" w:rsidRPr="2CA4A5B9">
        <w:rPr>
          <w:u w:val="single"/>
          <w:lang w:val="es-ES"/>
        </w:rPr>
        <w:t xml:space="preserve"> </w:t>
      </w:r>
      <w:r w:rsidR="5733ED05" w:rsidRPr="2CA4A5B9">
        <w:rPr>
          <w:color w:val="000000" w:themeColor="text1"/>
          <w:lang w:val="es-ES"/>
        </w:rPr>
        <w:t>Camily Morales-</w:t>
      </w:r>
      <w:proofErr w:type="spellStart"/>
      <w:r w:rsidR="5733ED05" w:rsidRPr="2CA4A5B9">
        <w:rPr>
          <w:color w:val="000000" w:themeColor="text1"/>
          <w:lang w:val="es-ES"/>
        </w:rPr>
        <w:t>Lopez</w:t>
      </w:r>
      <w:proofErr w:type="spellEnd"/>
      <w:r w:rsidR="5733ED05" w:rsidRPr="2CA4A5B9">
        <w:rPr>
          <w:color w:val="000000" w:themeColor="text1"/>
          <w:lang w:val="es-ES"/>
        </w:rPr>
        <w:t xml:space="preserve">, </w:t>
      </w:r>
      <w:proofErr w:type="spellStart"/>
      <w:r w:rsidR="5733ED05" w:rsidRPr="2CA4A5B9">
        <w:rPr>
          <w:color w:val="000000" w:themeColor="text1"/>
          <w:lang w:val="es-ES"/>
        </w:rPr>
        <w:t>Maria</w:t>
      </w:r>
      <w:proofErr w:type="spellEnd"/>
      <w:r w:rsidR="5733ED05" w:rsidRPr="2CA4A5B9">
        <w:rPr>
          <w:color w:val="000000" w:themeColor="text1"/>
          <w:lang w:val="es-ES"/>
        </w:rPr>
        <w:t xml:space="preserve"> Vitoria Coutinho, Josh Bock, Mark Pataky, Daniela Hurtado Andrade</w:t>
      </w:r>
      <w:r w:rsidR="004153E1" w:rsidRPr="2CA4A5B9">
        <w:rPr>
          <w:color w:val="000000" w:themeColor="text1"/>
          <w:lang w:val="es-ES"/>
        </w:rPr>
        <w:t>, Alfredo</w:t>
      </w:r>
      <w:r w:rsidR="770975EB" w:rsidRPr="2CA4A5B9">
        <w:rPr>
          <w:color w:val="000000" w:themeColor="text1"/>
          <w:lang w:val="es-ES"/>
        </w:rPr>
        <w:t xml:space="preserve"> Verastegui Davila</w:t>
      </w:r>
      <w:r w:rsidR="004153E1" w:rsidRPr="2CA4A5B9">
        <w:rPr>
          <w:color w:val="000000" w:themeColor="text1"/>
          <w:lang w:val="es-ES"/>
        </w:rPr>
        <w:t xml:space="preserve">, </w:t>
      </w:r>
      <w:r w:rsidR="54752E35" w:rsidRPr="2CA4A5B9">
        <w:rPr>
          <w:color w:val="000000" w:themeColor="text1"/>
          <w:lang w:val="es-ES"/>
        </w:rPr>
        <w:t>Michael Acevedo Monsanto</w:t>
      </w:r>
      <w:r w:rsidR="00D81060" w:rsidRPr="2CA4A5B9">
        <w:rPr>
          <w:color w:val="000000" w:themeColor="text1"/>
          <w:lang w:val="es-ES"/>
        </w:rPr>
        <w:t xml:space="preserve">, Grishma </w:t>
      </w:r>
      <w:r w:rsidR="648C35AA" w:rsidRPr="2CA4A5B9">
        <w:rPr>
          <w:color w:val="000000" w:themeColor="text1"/>
          <w:lang w:val="es-ES"/>
        </w:rPr>
        <w:t>Sharma</w:t>
      </w:r>
      <w:r w:rsidR="1B401AE6" w:rsidRPr="2CA4A5B9">
        <w:rPr>
          <w:color w:val="000000" w:themeColor="text1"/>
          <w:lang w:val="es-ES"/>
        </w:rPr>
        <w:t xml:space="preserve">, Diego Sepulveda </w:t>
      </w:r>
    </w:p>
    <w:p w14:paraId="5F2D8825" w14:textId="1AEBB5F6" w:rsidR="76A0E88A" w:rsidRDefault="76A0E88A" w:rsidP="2CA4A5B9">
      <w:pPr>
        <w:rPr>
          <w:color w:val="242424"/>
        </w:rPr>
      </w:pPr>
      <w:r w:rsidRPr="2CA4A5B9">
        <w:rPr>
          <w:u w:val="single"/>
        </w:rPr>
        <w:t>Contact Person</w:t>
      </w:r>
      <w:r w:rsidR="174C0DCD" w:rsidRPr="2CA4A5B9">
        <w:rPr>
          <w:u w:val="single"/>
        </w:rPr>
        <w:t>:</w:t>
      </w:r>
      <w:r w:rsidR="174C0DCD">
        <w:t xml:space="preserve"> </w:t>
      </w:r>
      <w:r w:rsidR="174C0DCD" w:rsidRPr="2CA4A5B9">
        <w:rPr>
          <w:color w:val="000000" w:themeColor="text1"/>
        </w:rPr>
        <w:t xml:space="preserve">Demilade </w:t>
      </w:r>
      <w:proofErr w:type="spellStart"/>
      <w:r w:rsidR="174C0DCD" w:rsidRPr="2CA4A5B9">
        <w:rPr>
          <w:color w:val="000000" w:themeColor="text1"/>
        </w:rPr>
        <w:t>Adedinsewo</w:t>
      </w:r>
      <w:proofErr w:type="spellEnd"/>
      <w:r w:rsidR="174C0DCD" w:rsidRPr="2CA4A5B9">
        <w:rPr>
          <w:color w:val="000000" w:themeColor="text1"/>
        </w:rPr>
        <w:t xml:space="preserve">, </w:t>
      </w:r>
      <w:r w:rsidR="174C0DCD" w:rsidRPr="2CA4A5B9">
        <w:rPr>
          <w:color w:val="242424"/>
        </w:rPr>
        <w:t>M.B., Ch.B.</w:t>
      </w:r>
    </w:p>
    <w:p w14:paraId="3730F2A6" w14:textId="02B4EA8E" w:rsidR="76A0E88A" w:rsidRDefault="76A0E88A" w:rsidP="3C932DAC">
      <w:pPr>
        <w:rPr>
          <w:color w:val="000000" w:themeColor="text1"/>
        </w:rPr>
      </w:pPr>
      <w:r w:rsidRPr="3C932DAC">
        <w:rPr>
          <w:u w:val="single"/>
        </w:rPr>
        <w:t>Study/Project Title</w:t>
      </w:r>
      <w:r w:rsidR="2E9C6FF2" w:rsidRPr="3C932DAC">
        <w:rPr>
          <w:u w:val="single"/>
        </w:rPr>
        <w:t xml:space="preserve">: </w:t>
      </w:r>
      <w:r w:rsidR="2E9C6FF2" w:rsidRPr="3C932DAC">
        <w:rPr>
          <w:color w:val="000000" w:themeColor="text1"/>
        </w:rPr>
        <w:t xml:space="preserve">Evaluating the associations between novel GLP-1 therapy during the perinatal period on maternal and infant health outcomes  </w:t>
      </w:r>
    </w:p>
    <w:p w14:paraId="5E9DCDF3" w14:textId="2AE0C8FE" w:rsidR="76A0E88A" w:rsidRDefault="76A0E88A" w:rsidP="3C932DAC">
      <w:r w:rsidRPr="3C932DAC">
        <w:rPr>
          <w:u w:val="single"/>
        </w:rPr>
        <w:t>Funding</w:t>
      </w:r>
      <w:r w:rsidR="4737533A" w:rsidRPr="3C932DAC">
        <w:t xml:space="preserve">: None </w:t>
      </w:r>
    </w:p>
    <w:p w14:paraId="2B1E8E60" w14:textId="69B322A9" w:rsidR="76A0E88A" w:rsidRDefault="76A0E88A" w:rsidP="2CA4A5B9">
      <w:pPr>
        <w:rPr>
          <w:rFonts w:ascii="Aptos" w:eastAsia="Aptos" w:hAnsi="Aptos" w:cs="Aptos"/>
        </w:rPr>
      </w:pPr>
      <w:r w:rsidRPr="212D0F0F">
        <w:rPr>
          <w:u w:val="single"/>
        </w:rPr>
        <w:t>For research:</w:t>
      </w:r>
      <w:r w:rsidR="1434580C" w:rsidRPr="212D0F0F">
        <w:rPr>
          <w:u w:val="single"/>
        </w:rPr>
        <w:t xml:space="preserve"> </w:t>
      </w:r>
      <w:r w:rsidR="554F7070">
        <w:t>Yes,</w:t>
      </w:r>
      <w:r w:rsidR="00766B07">
        <w:t xml:space="preserve"> </w:t>
      </w:r>
      <w:r w:rsidR="3BCAA0F1" w:rsidRPr="212D0F0F">
        <w:rPr>
          <w:rFonts w:ascii="Segoe UI" w:eastAsia="Segoe UI" w:hAnsi="Segoe UI" w:cs="Segoe UI"/>
        </w:rPr>
        <w:t>25-012602</w:t>
      </w:r>
    </w:p>
    <w:p w14:paraId="51FDE8BE" w14:textId="636097BC" w:rsidR="76A0E88A" w:rsidRDefault="76A0E88A" w:rsidP="2CA4A5B9">
      <w:commentRangeStart w:id="1"/>
      <w:r w:rsidRPr="212D0F0F">
        <w:rPr>
          <w:u w:val="single"/>
        </w:rPr>
        <w:t>Data Set:</w:t>
      </w:r>
      <w:r>
        <w:t xml:space="preserve"> </w:t>
      </w:r>
      <w:commentRangeEnd w:id="1"/>
      <w:r>
        <w:rPr>
          <w:rStyle w:val="CommentReference"/>
        </w:rPr>
        <w:commentReference w:id="1"/>
      </w:r>
      <w:r>
        <w:t xml:space="preserve">CV </w:t>
      </w:r>
      <w:r w:rsidR="00067C8B">
        <w:t>DataMart – Mayo Clinic Unified Data Platform</w:t>
      </w:r>
    </w:p>
    <w:p w14:paraId="369DCA06" w14:textId="2B5FE0AB" w:rsidR="00743824" w:rsidRDefault="0423109B" w:rsidP="3C932DAC">
      <w:pPr>
        <w:rPr>
          <w:u w:val="single"/>
        </w:rPr>
      </w:pPr>
      <w:r w:rsidRPr="3C932DAC">
        <w:rPr>
          <w:u w:val="single"/>
        </w:rPr>
        <w:t>Specific Data Elements Needed:</w:t>
      </w:r>
    </w:p>
    <w:p w14:paraId="51F838CC" w14:textId="642875CF" w:rsidR="000C4392" w:rsidRDefault="000C4392" w:rsidP="2CA4A5B9">
      <w:pPr>
        <w:numPr>
          <w:ilvl w:val="0"/>
          <w:numId w:val="3"/>
        </w:numPr>
      </w:pPr>
      <w:r w:rsidRPr="2CA4A5B9">
        <w:rPr>
          <w:b/>
          <w:bCs/>
        </w:rPr>
        <w:t>Study Cohort:</w:t>
      </w:r>
      <w:r>
        <w:t xml:space="preserve"> </w:t>
      </w:r>
      <w:r w:rsidR="00C04C6B">
        <w:t>Female</w:t>
      </w:r>
      <w:r w:rsidR="00233E18">
        <w:t xml:space="preserve">, with at least one delivery date on file, and prescription for GLP-1 agonist medication </w:t>
      </w:r>
      <w:r w:rsidR="00CA3615">
        <w:t>(</w:t>
      </w:r>
      <w:r w:rsidR="00121F1C" w:rsidRPr="2CA4A5B9">
        <w:rPr>
          <w:b/>
          <w:bCs/>
        </w:rPr>
        <w:t xml:space="preserve">Semaglutide, Ozempic, </w:t>
      </w:r>
      <w:proofErr w:type="spellStart"/>
      <w:r w:rsidR="00121F1C" w:rsidRPr="2CA4A5B9">
        <w:rPr>
          <w:b/>
          <w:bCs/>
        </w:rPr>
        <w:t>Rybelsus</w:t>
      </w:r>
      <w:proofErr w:type="spellEnd"/>
      <w:r w:rsidR="00121F1C" w:rsidRPr="2CA4A5B9">
        <w:rPr>
          <w:b/>
          <w:bCs/>
        </w:rPr>
        <w:t xml:space="preserve">, Wegovy, Tirzepatide, </w:t>
      </w:r>
      <w:proofErr w:type="spellStart"/>
      <w:r w:rsidR="00121F1C" w:rsidRPr="2CA4A5B9">
        <w:rPr>
          <w:b/>
          <w:bCs/>
        </w:rPr>
        <w:t>Mounjaro</w:t>
      </w:r>
      <w:proofErr w:type="spellEnd"/>
      <w:r w:rsidR="00121F1C" w:rsidRPr="2CA4A5B9">
        <w:rPr>
          <w:b/>
          <w:bCs/>
        </w:rPr>
        <w:t xml:space="preserve">, </w:t>
      </w:r>
      <w:proofErr w:type="spellStart"/>
      <w:r w:rsidR="00121F1C" w:rsidRPr="2CA4A5B9">
        <w:rPr>
          <w:b/>
          <w:bCs/>
        </w:rPr>
        <w:t>Zepbound</w:t>
      </w:r>
      <w:proofErr w:type="spellEnd"/>
      <w:r w:rsidR="00121F1C" w:rsidRPr="2CA4A5B9">
        <w:rPr>
          <w:b/>
          <w:bCs/>
        </w:rPr>
        <w:t>, Liraglutide, Victoza</w:t>
      </w:r>
      <w:r w:rsidR="00CA3615" w:rsidRPr="2CA4A5B9">
        <w:rPr>
          <w:b/>
          <w:bCs/>
        </w:rPr>
        <w:t xml:space="preserve">, </w:t>
      </w:r>
      <w:r w:rsidR="004A77AB" w:rsidRPr="2CA4A5B9">
        <w:rPr>
          <w:b/>
          <w:bCs/>
        </w:rPr>
        <w:t xml:space="preserve">Trulicity, </w:t>
      </w:r>
      <w:proofErr w:type="spellStart"/>
      <w:r w:rsidR="004A77AB" w:rsidRPr="2CA4A5B9">
        <w:rPr>
          <w:b/>
          <w:bCs/>
        </w:rPr>
        <w:t>Rybelsus</w:t>
      </w:r>
      <w:proofErr w:type="spellEnd"/>
      <w:r w:rsidR="00121F1C" w:rsidRPr="2CA4A5B9">
        <w:rPr>
          <w:b/>
          <w:bCs/>
        </w:rPr>
        <w:t>,</w:t>
      </w:r>
      <w:r w:rsidR="004A77AB" w:rsidRPr="2CA4A5B9">
        <w:rPr>
          <w:b/>
          <w:bCs/>
        </w:rPr>
        <w:t xml:space="preserve"> Dulaglutide</w:t>
      </w:r>
      <w:r w:rsidR="00121F1C" w:rsidRPr="2CA4A5B9">
        <w:rPr>
          <w:b/>
          <w:bCs/>
        </w:rPr>
        <w:t>,</w:t>
      </w:r>
      <w:r w:rsidR="004A77AB" w:rsidRPr="2CA4A5B9">
        <w:rPr>
          <w:b/>
          <w:bCs/>
        </w:rPr>
        <w:t xml:space="preserve"> </w:t>
      </w:r>
      <w:proofErr w:type="spellStart"/>
      <w:r w:rsidR="004A77AB" w:rsidRPr="2CA4A5B9">
        <w:rPr>
          <w:b/>
          <w:bCs/>
        </w:rPr>
        <w:t>Saxenda</w:t>
      </w:r>
      <w:proofErr w:type="spellEnd"/>
      <w:r w:rsidR="00121F1C" w:rsidRPr="2CA4A5B9">
        <w:rPr>
          <w:b/>
          <w:bCs/>
        </w:rPr>
        <w:t>,</w:t>
      </w:r>
      <w:r w:rsidR="004A77AB" w:rsidRPr="2CA4A5B9">
        <w:rPr>
          <w:b/>
          <w:bCs/>
        </w:rPr>
        <w:t xml:space="preserve"> Exenatide</w:t>
      </w:r>
      <w:r w:rsidR="00121F1C" w:rsidRPr="2CA4A5B9">
        <w:rPr>
          <w:b/>
          <w:bCs/>
        </w:rPr>
        <w:t>,</w:t>
      </w:r>
      <w:r w:rsidR="004A77AB" w:rsidRPr="2CA4A5B9">
        <w:rPr>
          <w:b/>
          <w:bCs/>
        </w:rPr>
        <w:t xml:space="preserve"> Byetta</w:t>
      </w:r>
      <w:r w:rsidR="00121F1C" w:rsidRPr="2CA4A5B9">
        <w:rPr>
          <w:b/>
          <w:bCs/>
        </w:rPr>
        <w:t>,</w:t>
      </w:r>
      <w:r w:rsidR="004A77AB" w:rsidRPr="2CA4A5B9">
        <w:rPr>
          <w:b/>
          <w:bCs/>
        </w:rPr>
        <w:t xml:space="preserve"> </w:t>
      </w:r>
      <w:proofErr w:type="spellStart"/>
      <w:r w:rsidR="004A77AB" w:rsidRPr="2CA4A5B9">
        <w:rPr>
          <w:b/>
          <w:bCs/>
        </w:rPr>
        <w:t>Bydureon</w:t>
      </w:r>
      <w:proofErr w:type="spellEnd"/>
      <w:r w:rsidR="004A77AB" w:rsidRPr="2CA4A5B9">
        <w:rPr>
          <w:b/>
          <w:bCs/>
        </w:rPr>
        <w:t xml:space="preserve"> </w:t>
      </w:r>
      <w:proofErr w:type="spellStart"/>
      <w:r w:rsidR="00121F1C" w:rsidRPr="2CA4A5B9">
        <w:rPr>
          <w:b/>
          <w:bCs/>
        </w:rPr>
        <w:t>Bcise</w:t>
      </w:r>
      <w:proofErr w:type="spellEnd"/>
      <w:r w:rsidR="00121F1C" w:rsidRPr="2CA4A5B9">
        <w:rPr>
          <w:b/>
          <w:bCs/>
        </w:rPr>
        <w:t>,</w:t>
      </w:r>
      <w:r w:rsidR="004A77AB" w:rsidRPr="2CA4A5B9">
        <w:rPr>
          <w:b/>
          <w:bCs/>
        </w:rPr>
        <w:t xml:space="preserve"> </w:t>
      </w:r>
      <w:proofErr w:type="spellStart"/>
      <w:r w:rsidR="004A77AB" w:rsidRPr="2CA4A5B9">
        <w:rPr>
          <w:b/>
          <w:bCs/>
        </w:rPr>
        <w:t>Lixisenatide</w:t>
      </w:r>
      <w:proofErr w:type="spellEnd"/>
      <w:r w:rsidR="00121F1C" w:rsidRPr="2CA4A5B9">
        <w:rPr>
          <w:b/>
          <w:bCs/>
        </w:rPr>
        <w:t>,</w:t>
      </w:r>
      <w:r w:rsidR="004A77AB" w:rsidRPr="2CA4A5B9">
        <w:rPr>
          <w:b/>
          <w:bCs/>
        </w:rPr>
        <w:t xml:space="preserve"> </w:t>
      </w:r>
      <w:proofErr w:type="spellStart"/>
      <w:r w:rsidR="004A77AB" w:rsidRPr="2CA4A5B9">
        <w:rPr>
          <w:b/>
          <w:bCs/>
        </w:rPr>
        <w:t>Adlyxin</w:t>
      </w:r>
      <w:proofErr w:type="spellEnd"/>
      <w:r w:rsidR="00121F1C" w:rsidRPr="2CA4A5B9">
        <w:rPr>
          <w:b/>
          <w:bCs/>
        </w:rPr>
        <w:t>, Albiglutide,</w:t>
      </w:r>
      <w:r w:rsidR="004A77AB" w:rsidRPr="2CA4A5B9">
        <w:rPr>
          <w:b/>
          <w:bCs/>
        </w:rPr>
        <w:t xml:space="preserve"> </w:t>
      </w:r>
      <w:proofErr w:type="spellStart"/>
      <w:r w:rsidR="004A77AB" w:rsidRPr="2CA4A5B9">
        <w:rPr>
          <w:b/>
          <w:bCs/>
        </w:rPr>
        <w:t>Tanzeum</w:t>
      </w:r>
      <w:proofErr w:type="spellEnd"/>
      <w:r w:rsidR="00CA3615">
        <w:t xml:space="preserve">), </w:t>
      </w:r>
      <w:r w:rsidR="00233E18">
        <w:t>within 12 months following the index delivery date</w:t>
      </w:r>
      <w:r w:rsidR="003554AD">
        <w:t>.</w:t>
      </w:r>
    </w:p>
    <w:p w14:paraId="3F398C99" w14:textId="339F644E" w:rsidR="003554AD" w:rsidRPr="00AE5CCA" w:rsidRDefault="003554AD">
      <w:pPr>
        <w:numPr>
          <w:ilvl w:val="0"/>
          <w:numId w:val="3"/>
        </w:numPr>
        <w:rPr>
          <w:color w:val="000000" w:themeColor="text1"/>
          <w:rPrChange w:id="2" w:author="" w16du:dateUtc="2025-12-10T22:57:00Z">
            <w:rPr/>
          </w:rPrChange>
        </w:rPr>
      </w:pPr>
      <w:r w:rsidRPr="212D0F0F">
        <w:rPr>
          <w:color w:val="000000" w:themeColor="text1"/>
          <w:u w:val="single"/>
        </w:rPr>
        <w:t>Date Ranges</w:t>
      </w:r>
      <w:r w:rsidRPr="212D0F0F">
        <w:rPr>
          <w:color w:val="000000" w:themeColor="text1"/>
        </w:rPr>
        <w:t xml:space="preserve">: </w:t>
      </w:r>
      <w:r w:rsidR="1A0D2E27" w:rsidRPr="212D0F0F">
        <w:rPr>
          <w:color w:val="000000" w:themeColor="text1"/>
        </w:rPr>
        <w:t xml:space="preserve">For the final patient </w:t>
      </w:r>
      <w:r w:rsidRPr="212D0F0F">
        <w:rPr>
          <w:color w:val="000000" w:themeColor="text1"/>
        </w:rPr>
        <w:t>cohort</w:t>
      </w:r>
      <w:r w:rsidR="4E1BE939" w:rsidRPr="212D0F0F">
        <w:rPr>
          <w:color w:val="000000" w:themeColor="text1"/>
        </w:rPr>
        <w:t xml:space="preserve">, please extract </w:t>
      </w:r>
      <w:r w:rsidRPr="212D0F0F">
        <w:rPr>
          <w:color w:val="000000" w:themeColor="text1"/>
        </w:rPr>
        <w:t xml:space="preserve">all available data through December </w:t>
      </w:r>
      <w:r w:rsidR="00F763F6" w:rsidRPr="212D0F0F">
        <w:rPr>
          <w:color w:val="000000" w:themeColor="text1"/>
        </w:rPr>
        <w:t>31,</w:t>
      </w:r>
      <w:r w:rsidRPr="212D0F0F">
        <w:rPr>
          <w:color w:val="000000" w:themeColor="text1"/>
        </w:rPr>
        <w:t xml:space="preserve"> </w:t>
      </w:r>
      <w:r w:rsidR="2407C997" w:rsidRPr="212D0F0F">
        <w:rPr>
          <w:color w:val="000000" w:themeColor="text1"/>
        </w:rPr>
        <w:t>2025,</w:t>
      </w:r>
      <w:r w:rsidR="002C6EC2" w:rsidRPr="212D0F0F">
        <w:rPr>
          <w:color w:val="000000" w:themeColor="text1"/>
        </w:rPr>
        <w:t xml:space="preserve"> with follow up for outcomes through </w:t>
      </w:r>
      <w:r w:rsidR="00AE5CCA" w:rsidRPr="212D0F0F">
        <w:rPr>
          <w:color w:val="000000" w:themeColor="text1"/>
        </w:rPr>
        <w:t xml:space="preserve">December </w:t>
      </w:r>
      <w:r w:rsidR="00F763F6" w:rsidRPr="212D0F0F">
        <w:rPr>
          <w:color w:val="000000" w:themeColor="text1"/>
        </w:rPr>
        <w:t xml:space="preserve">31, </w:t>
      </w:r>
      <w:r w:rsidR="00AE5CCA" w:rsidRPr="212D0F0F">
        <w:rPr>
          <w:color w:val="000000" w:themeColor="text1"/>
        </w:rPr>
        <w:t>2026.</w:t>
      </w:r>
      <w:r w:rsidRPr="212D0F0F">
        <w:rPr>
          <w:color w:val="000000" w:themeColor="text1"/>
        </w:rPr>
        <w:t xml:space="preserve"> </w:t>
      </w:r>
    </w:p>
    <w:p w14:paraId="4D85392B" w14:textId="1F14EB21" w:rsidR="00743824" w:rsidRDefault="788D7742" w:rsidP="3C932DAC">
      <w:pPr>
        <w:pStyle w:val="ListParagraph"/>
        <w:numPr>
          <w:ilvl w:val="0"/>
          <w:numId w:val="3"/>
        </w:numPr>
      </w:pPr>
      <w:r>
        <w:t>Demographic: Age</w:t>
      </w:r>
      <w:r w:rsidR="1E562903">
        <w:t xml:space="preserve"> (range 18 </w:t>
      </w:r>
      <w:r w:rsidR="00F13477">
        <w:t>and</w:t>
      </w:r>
      <w:r w:rsidR="1E562903">
        <w:t xml:space="preserve"> old</w:t>
      </w:r>
      <w:r w:rsidR="00F13477">
        <w:t>er</w:t>
      </w:r>
      <w:r w:rsidR="1E562903">
        <w:t>)</w:t>
      </w:r>
      <w:r>
        <w:t>, Race, Ethnicity</w:t>
      </w:r>
    </w:p>
    <w:p w14:paraId="3BAAC69E" w14:textId="13374631" w:rsidR="00743824" w:rsidRDefault="2E8D6F8E" w:rsidP="3C932DAC">
      <w:pPr>
        <w:pStyle w:val="ListParagraph"/>
        <w:numPr>
          <w:ilvl w:val="0"/>
          <w:numId w:val="3"/>
        </w:numPr>
      </w:pPr>
      <w:r w:rsidRPr="3C932DAC">
        <w:t xml:space="preserve">Lifestyle: smoking history, alcohol use </w:t>
      </w:r>
    </w:p>
    <w:p w14:paraId="5EFEABAE" w14:textId="5FE23C5C" w:rsidR="00743824" w:rsidRDefault="788D7742" w:rsidP="2CA4A5B9">
      <w:pPr>
        <w:pStyle w:val="ListParagraph"/>
        <w:numPr>
          <w:ilvl w:val="0"/>
          <w:numId w:val="3"/>
        </w:numPr>
      </w:pPr>
      <w:r>
        <w:t>Measurements: weight, height, body ma</w:t>
      </w:r>
      <w:r w:rsidR="48373BC8">
        <w:t>ss</w:t>
      </w:r>
      <w:r>
        <w:t xml:space="preserve"> index</w:t>
      </w:r>
      <w:r w:rsidR="008225C9">
        <w:t>. Using delivery date as the index d</w:t>
      </w:r>
      <w:r w:rsidR="00E2041D">
        <w:t>ate, extract</w:t>
      </w:r>
      <w:r w:rsidR="00E42842">
        <w:t xml:space="preserve"> all available </w:t>
      </w:r>
      <w:r w:rsidR="00E2041D">
        <w:t>data</w:t>
      </w:r>
      <w:r w:rsidR="00E42842">
        <w:t xml:space="preserve"> starting </w:t>
      </w:r>
      <w:r w:rsidR="00E2041D">
        <w:t>12 months prior</w:t>
      </w:r>
      <w:r w:rsidR="00445C92">
        <w:t xml:space="preserve"> and up</w:t>
      </w:r>
      <w:r w:rsidR="00187EF6">
        <w:t xml:space="preserve"> </w:t>
      </w:r>
      <w:r w:rsidR="00E2041D">
        <w:t>to</w:t>
      </w:r>
      <w:r w:rsidR="00187EF6">
        <w:t xml:space="preserve"> 24 months post</w:t>
      </w:r>
    </w:p>
    <w:p w14:paraId="0DBDCB91" w14:textId="73802566" w:rsidR="00743824" w:rsidRDefault="2BAD65B2" w:rsidP="2CA4A5B9">
      <w:pPr>
        <w:pStyle w:val="ListParagraph"/>
        <w:numPr>
          <w:ilvl w:val="0"/>
          <w:numId w:val="3"/>
        </w:numPr>
      </w:pPr>
      <w:commentRangeStart w:id="3"/>
      <w:r>
        <w:t>Vitals: Systolic and diastolic blood pressure, heart rate</w:t>
      </w:r>
      <w:r w:rsidR="00E2041D">
        <w:t>. Using delivery date as the index date, extract</w:t>
      </w:r>
      <w:r w:rsidR="00187EF6">
        <w:t xml:space="preserve"> all available </w:t>
      </w:r>
      <w:r w:rsidR="00E2041D">
        <w:t>data</w:t>
      </w:r>
      <w:r w:rsidR="00187EF6">
        <w:t xml:space="preserve"> starting </w:t>
      </w:r>
      <w:r w:rsidR="00E2041D">
        <w:t xml:space="preserve">12 months prior </w:t>
      </w:r>
      <w:r w:rsidR="00187EF6">
        <w:t xml:space="preserve">and up </w:t>
      </w:r>
      <w:r w:rsidR="00E2041D">
        <w:t xml:space="preserve">to </w:t>
      </w:r>
      <w:r w:rsidR="00187EF6">
        <w:t>24 months post</w:t>
      </w:r>
      <w:commentRangeEnd w:id="3"/>
      <w:r w:rsidR="45802AB8">
        <w:rPr>
          <w:rStyle w:val="CommentReference"/>
        </w:rPr>
        <w:commentReference w:id="3"/>
      </w:r>
    </w:p>
    <w:p w14:paraId="76922100" w14:textId="1F1A2B0D" w:rsidR="186210C1" w:rsidRDefault="186210C1" w:rsidP="2CA4A5B9">
      <w:pPr>
        <w:pStyle w:val="ListParagraph"/>
        <w:numPr>
          <w:ilvl w:val="0"/>
          <w:numId w:val="3"/>
        </w:numPr>
      </w:pPr>
      <w:r>
        <w:t>Cardiovascular data: all</w:t>
      </w:r>
      <w:r w:rsidR="63152889">
        <w:t xml:space="preserve"> ECG and Echocardiogram data available for the patient cohort</w:t>
      </w:r>
    </w:p>
    <w:p w14:paraId="40D74DCE" w14:textId="370B9732" w:rsidR="002B18BE" w:rsidRDefault="522AD260" w:rsidP="00A13A62">
      <w:pPr>
        <w:pStyle w:val="ListParagraph"/>
        <w:numPr>
          <w:ilvl w:val="0"/>
          <w:numId w:val="3"/>
        </w:numPr>
      </w:pPr>
      <w:r>
        <w:t xml:space="preserve">Obstetric and Reproductive history: </w:t>
      </w:r>
      <w:r w:rsidR="6E199C93">
        <w:t xml:space="preserve">- all data available from OB DataMart related to pregnancy and delivery including </w:t>
      </w:r>
      <w:r w:rsidR="480E538B">
        <w:t>parity/gravity</w:t>
      </w:r>
      <w:r w:rsidR="29952895">
        <w:t>, last weight, pre pregnancy weight</w:t>
      </w:r>
    </w:p>
    <w:p w14:paraId="03C0C438" w14:textId="1C19C9A3" w:rsidR="00743824" w:rsidRDefault="00A13A62" w:rsidP="3C932DAC">
      <w:pPr>
        <w:pStyle w:val="ListParagraph"/>
        <w:numPr>
          <w:ilvl w:val="0"/>
          <w:numId w:val="3"/>
        </w:numPr>
      </w:pPr>
      <w:r>
        <w:t xml:space="preserve">All listed comorbid conditions and ICD diagnosis </w:t>
      </w:r>
      <w:r w:rsidR="00D20131">
        <w:t xml:space="preserve">starting at </w:t>
      </w:r>
      <w:r w:rsidR="00B249E9">
        <w:t xml:space="preserve">12 months prior to </w:t>
      </w:r>
      <w:r w:rsidR="00D20131">
        <w:t>the delivery date and up to</w:t>
      </w:r>
      <w:r w:rsidR="005A0871">
        <w:t xml:space="preserve"> </w:t>
      </w:r>
      <w:r w:rsidR="00D20131">
        <w:t>24</w:t>
      </w:r>
      <w:r w:rsidR="005A0871">
        <w:t xml:space="preserve"> months following</w:t>
      </w:r>
      <w:r w:rsidR="00E2041D">
        <w:t xml:space="preserve"> </w:t>
      </w:r>
    </w:p>
    <w:p w14:paraId="48FA50D4" w14:textId="38A8AA4F" w:rsidR="00743824" w:rsidRDefault="009516C0" w:rsidP="2CA4A5B9">
      <w:pPr>
        <w:pStyle w:val="ListParagraph"/>
        <w:numPr>
          <w:ilvl w:val="0"/>
          <w:numId w:val="3"/>
        </w:numPr>
      </w:pPr>
      <w:r>
        <w:lastRenderedPageBreak/>
        <w:t>All available l</w:t>
      </w:r>
      <w:r w:rsidR="480E538B">
        <w:t>aboratory</w:t>
      </w:r>
      <w:r w:rsidR="00B249E9">
        <w:t xml:space="preserve"> tests</w:t>
      </w:r>
      <w:r w:rsidR="480E538B">
        <w:t xml:space="preserve">: </w:t>
      </w:r>
      <w:proofErr w:type="gramStart"/>
      <w:r>
        <w:t>starting at</w:t>
      </w:r>
      <w:proofErr w:type="gramEnd"/>
      <w:r>
        <w:t xml:space="preserve"> 12 months prior to the delivery date and up to 24 months following </w:t>
      </w:r>
    </w:p>
    <w:p w14:paraId="403497F8" w14:textId="3BBA2505" w:rsidR="00743824" w:rsidRDefault="012D571E" w:rsidP="3C932DAC">
      <w:pPr>
        <w:pStyle w:val="ListParagraph"/>
        <w:numPr>
          <w:ilvl w:val="0"/>
          <w:numId w:val="3"/>
        </w:numPr>
      </w:pPr>
      <w:r>
        <w:t>Medication:</w:t>
      </w:r>
      <w:r w:rsidR="0C864DD6">
        <w:t xml:space="preserve"> </w:t>
      </w:r>
      <w:r w:rsidR="009516C0">
        <w:t>include</w:t>
      </w:r>
      <w:r w:rsidR="0C864DD6">
        <w:t xml:space="preserve"> </w:t>
      </w:r>
      <w:r w:rsidR="00D324A6">
        <w:t xml:space="preserve">names of all </w:t>
      </w:r>
      <w:r w:rsidR="531C8E82">
        <w:t>medications</w:t>
      </w:r>
      <w:r w:rsidR="00CA3615">
        <w:t xml:space="preserve"> prescribed including start and end dates in the EMR</w:t>
      </w:r>
      <w:r w:rsidR="0C864DD6">
        <w:t xml:space="preserve"> </w:t>
      </w:r>
    </w:p>
    <w:p w14:paraId="64771FDB" w14:textId="6551B250" w:rsidR="000D45FB" w:rsidRDefault="000D45FB" w:rsidP="3C932DAC">
      <w:pPr>
        <w:pStyle w:val="ListParagraph"/>
        <w:numPr>
          <w:ilvl w:val="0"/>
          <w:numId w:val="3"/>
        </w:numPr>
      </w:pPr>
      <w:r>
        <w:t>All available data through OB DataMart</w:t>
      </w:r>
      <w:r w:rsidR="00E220A8">
        <w:t xml:space="preserve"> for the study cohort</w:t>
      </w:r>
    </w:p>
    <w:p w14:paraId="0A5BF88F" w14:textId="7E564ED8" w:rsidR="000D45FB" w:rsidRDefault="00E220A8" w:rsidP="3C932DAC">
      <w:pPr>
        <w:pStyle w:val="ListParagraph"/>
        <w:numPr>
          <w:ilvl w:val="0"/>
          <w:numId w:val="3"/>
        </w:numPr>
      </w:pPr>
      <w:r>
        <w:t xml:space="preserve">All available data for Infants of the women identified in the </w:t>
      </w:r>
      <w:r w:rsidR="00067C8B">
        <w:t>study cohort (if available)</w:t>
      </w:r>
    </w:p>
    <w:p w14:paraId="32184B3D" w14:textId="3673ED51" w:rsidR="00743824" w:rsidRDefault="0423109B" w:rsidP="2CA4A5B9">
      <w:pPr>
        <w:rPr>
          <w:u w:val="single"/>
        </w:rPr>
      </w:pPr>
      <w:r w:rsidRPr="2CA4A5B9">
        <w:rPr>
          <w:u w:val="single"/>
        </w:rPr>
        <w:t>Intended use/</w:t>
      </w:r>
      <w:r w:rsidR="25DBE186" w:rsidRPr="2CA4A5B9">
        <w:rPr>
          <w:u w:val="single"/>
        </w:rPr>
        <w:t>Hypothesis</w:t>
      </w:r>
      <w:r w:rsidR="704541AF" w:rsidRPr="2CA4A5B9">
        <w:rPr>
          <w:u w:val="single"/>
        </w:rPr>
        <w:t xml:space="preserve">: </w:t>
      </w:r>
      <w:r w:rsidR="009516C0" w:rsidRPr="2CA4A5B9">
        <w:rPr>
          <w:u w:val="single"/>
        </w:rPr>
        <w:t xml:space="preserve"> </w:t>
      </w:r>
    </w:p>
    <w:p w14:paraId="04029FF8" w14:textId="0C603CF5" w:rsidR="3CE8FD76" w:rsidRDefault="3CE8FD76" w:rsidP="2CA4A5B9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2CA4A5B9">
        <w:rPr>
          <w:color w:val="000000" w:themeColor="text1"/>
        </w:rPr>
        <w:t xml:space="preserve">To evaluate the association between postpartum use of novel GLP-1 receptor agonists </w:t>
      </w:r>
      <w:r w:rsidR="0067784A" w:rsidRPr="2CA4A5B9">
        <w:rPr>
          <w:color w:val="000000" w:themeColor="text1"/>
        </w:rPr>
        <w:t>use within 12 months postpartum</w:t>
      </w:r>
      <w:r w:rsidRPr="2CA4A5B9">
        <w:rPr>
          <w:color w:val="000000" w:themeColor="text1"/>
        </w:rPr>
        <w:t xml:space="preserve"> and maternal</w:t>
      </w:r>
      <w:r w:rsidR="0067784A" w:rsidRPr="2CA4A5B9">
        <w:rPr>
          <w:color w:val="000000" w:themeColor="text1"/>
        </w:rPr>
        <w:t xml:space="preserve"> and infant</w:t>
      </w:r>
      <w:r w:rsidRPr="2CA4A5B9">
        <w:rPr>
          <w:color w:val="000000" w:themeColor="text1"/>
        </w:rPr>
        <w:t xml:space="preserve"> health outcomes </w:t>
      </w:r>
    </w:p>
    <w:p w14:paraId="4878B274" w14:textId="77767044" w:rsidR="3C932DAC" w:rsidRDefault="3C932DAC" w:rsidP="2CA4A5B9">
      <w:pPr>
        <w:rPr>
          <w:color w:val="000000" w:themeColor="text1"/>
        </w:rPr>
      </w:pPr>
    </w:p>
    <w:p w14:paraId="3AADCAD7" w14:textId="37D8CAD2" w:rsidR="00743824" w:rsidRDefault="00743824" w:rsidP="77CB4307"/>
    <w:p w14:paraId="000EF744" w14:textId="6D484DBB" w:rsidR="00743824" w:rsidRDefault="00743824" w:rsidP="77CB4307"/>
    <w:p w14:paraId="7F19F1CD" w14:textId="7052F726" w:rsidR="00743824" w:rsidRDefault="00743824" w:rsidP="77CB4307"/>
    <w:p w14:paraId="7214149B" w14:textId="458D65FB" w:rsidR="00743824" w:rsidRDefault="09434BD6" w:rsidP="77CB4307">
      <w:r>
        <w:t xml:space="preserve">                             </w:t>
      </w:r>
    </w:p>
    <w:p w14:paraId="2C078E63" w14:textId="355CE299" w:rsidR="00743824" w:rsidRDefault="00743824" w:rsidP="77CB4307"/>
    <w:sectPr w:rsidR="007438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dedinsewo, Demilade A., M.B., Ch.B." w:date="2025-12-10T17:59:00Z" w:initials="DA">
    <w:p w14:paraId="2FCAF98D" w14:textId="77777777" w:rsidR="00766B07" w:rsidRDefault="00766B07" w:rsidP="00766B07">
      <w:pPr>
        <w:pStyle w:val="CommentText"/>
      </w:pPr>
      <w:r>
        <w:rPr>
          <w:rStyle w:val="CommentReference"/>
        </w:rPr>
        <w:annotationRef/>
      </w:r>
      <w:r>
        <w:t>Alternative data sources can include:</w:t>
      </w:r>
    </w:p>
    <w:p w14:paraId="18D471DD" w14:textId="77777777" w:rsidR="00766B07" w:rsidRDefault="00766B07" w:rsidP="00766B07">
      <w:pPr>
        <w:pStyle w:val="CommentText"/>
        <w:numPr>
          <w:ilvl w:val="0"/>
          <w:numId w:val="1"/>
        </w:numPr>
      </w:pPr>
      <w:r>
        <w:t>Kern Center Data Sources (Optum labs, other)</w:t>
      </w:r>
    </w:p>
    <w:p w14:paraId="7C77A763" w14:textId="77777777" w:rsidR="00766B07" w:rsidRDefault="00766B07" w:rsidP="00766B07">
      <w:pPr>
        <w:pStyle w:val="CommentText"/>
        <w:numPr>
          <w:ilvl w:val="0"/>
          <w:numId w:val="1"/>
        </w:numPr>
      </w:pPr>
      <w:r>
        <w:t xml:space="preserve">Mayo Clinic Platform </w:t>
      </w:r>
    </w:p>
  </w:comment>
  <w:comment w:id="3" w:author="Adedinsewo, Demilade A., M.B., Ch.B." w:date="2025-12-01T15:11:00Z" w:initials="AC">
    <w:p w14:paraId="6BBEAF60" w14:textId="011F629E" w:rsidR="003177F5" w:rsidRDefault="003177F5">
      <w:r>
        <w:annotationRef/>
      </w:r>
      <w:r w:rsidRPr="772DCF50">
        <w:t>at what time point were you thinking?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C77A763" w15:done="1"/>
  <w15:commentEx w15:paraId="6BBEAF60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3A196CF" w16cex:dateUtc="2025-12-10T22:59:00Z"/>
  <w16cex:commentExtensible w16cex:durableId="34D92BA9" w16cex:dateUtc="2025-12-01T20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C77A763" w16cid:durableId="13A196CF"/>
  <w16cid:commentId w16cid:paraId="6BBEAF60" w16cid:durableId="34D92BA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0EE71"/>
    <w:multiLevelType w:val="hybridMultilevel"/>
    <w:tmpl w:val="19EE2722"/>
    <w:lvl w:ilvl="0" w:tplc="B29C84C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21ECD0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60EF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2A8C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725D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56BE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1057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5269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4E13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3D5069"/>
    <w:multiLevelType w:val="hybridMultilevel"/>
    <w:tmpl w:val="F3F82F9A"/>
    <w:lvl w:ilvl="0" w:tplc="7A28D97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B78D4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F629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6693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069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6AA3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EE91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F633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8EDC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816497"/>
    <w:multiLevelType w:val="hybridMultilevel"/>
    <w:tmpl w:val="A6F81F4C"/>
    <w:lvl w:ilvl="0" w:tplc="1DE2EC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310F0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BD0298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FAAD1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28C82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8410F4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59D0E2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C5EBD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66CB3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num w:numId="1" w16cid:durableId="1635255484">
    <w:abstractNumId w:val="2"/>
  </w:num>
  <w:num w:numId="2" w16cid:durableId="1710304532">
    <w:abstractNumId w:val="1"/>
  </w:num>
  <w:num w:numId="3" w16cid:durableId="51223075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dedinsewo, Demilade A., M.B., Ch.B.">
    <w15:presenceInfo w15:providerId="AD" w15:userId="S::adedinsewo.demilade@mayo.edu::2236300f-6daa-414e-91e7-9472060c58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028986"/>
    <w:rsid w:val="00060753"/>
    <w:rsid w:val="00067C8B"/>
    <w:rsid w:val="000B3B52"/>
    <w:rsid w:val="000C4392"/>
    <w:rsid w:val="000D45FB"/>
    <w:rsid w:val="0011200A"/>
    <w:rsid w:val="00121F1C"/>
    <w:rsid w:val="00187EF6"/>
    <w:rsid w:val="001A785F"/>
    <w:rsid w:val="001F1E7E"/>
    <w:rsid w:val="00233E18"/>
    <w:rsid w:val="0024214B"/>
    <w:rsid w:val="0029793B"/>
    <w:rsid w:val="002B18BE"/>
    <w:rsid w:val="002C6EC2"/>
    <w:rsid w:val="003177F5"/>
    <w:rsid w:val="003554AD"/>
    <w:rsid w:val="003E3DD8"/>
    <w:rsid w:val="00400FC8"/>
    <w:rsid w:val="004153E1"/>
    <w:rsid w:val="00445C92"/>
    <w:rsid w:val="00471749"/>
    <w:rsid w:val="004A77AB"/>
    <w:rsid w:val="004B6E47"/>
    <w:rsid w:val="004C3349"/>
    <w:rsid w:val="004C681A"/>
    <w:rsid w:val="00526AF2"/>
    <w:rsid w:val="0055645E"/>
    <w:rsid w:val="00593395"/>
    <w:rsid w:val="005A0871"/>
    <w:rsid w:val="0067784A"/>
    <w:rsid w:val="006F013F"/>
    <w:rsid w:val="006F4201"/>
    <w:rsid w:val="0072138B"/>
    <w:rsid w:val="0072747A"/>
    <w:rsid w:val="00743824"/>
    <w:rsid w:val="007548CC"/>
    <w:rsid w:val="00766B07"/>
    <w:rsid w:val="008225C9"/>
    <w:rsid w:val="0083058A"/>
    <w:rsid w:val="009516C0"/>
    <w:rsid w:val="00A02082"/>
    <w:rsid w:val="00A11B05"/>
    <w:rsid w:val="00A13A62"/>
    <w:rsid w:val="00AB124E"/>
    <w:rsid w:val="00AE5CCA"/>
    <w:rsid w:val="00B0367F"/>
    <w:rsid w:val="00B249E9"/>
    <w:rsid w:val="00B70025"/>
    <w:rsid w:val="00BE1837"/>
    <w:rsid w:val="00C04C6B"/>
    <w:rsid w:val="00C514DB"/>
    <w:rsid w:val="00C81771"/>
    <w:rsid w:val="00CA23DE"/>
    <w:rsid w:val="00CA3615"/>
    <w:rsid w:val="00D16E55"/>
    <w:rsid w:val="00D20131"/>
    <w:rsid w:val="00D324A6"/>
    <w:rsid w:val="00D81060"/>
    <w:rsid w:val="00D8665F"/>
    <w:rsid w:val="00E2041D"/>
    <w:rsid w:val="00E220A8"/>
    <w:rsid w:val="00E42842"/>
    <w:rsid w:val="00E4579F"/>
    <w:rsid w:val="00E6349D"/>
    <w:rsid w:val="00F13477"/>
    <w:rsid w:val="00F42D28"/>
    <w:rsid w:val="00F759EA"/>
    <w:rsid w:val="00F763F6"/>
    <w:rsid w:val="00FB1C1A"/>
    <w:rsid w:val="00FF7177"/>
    <w:rsid w:val="012D571E"/>
    <w:rsid w:val="017A424B"/>
    <w:rsid w:val="01B4CAFA"/>
    <w:rsid w:val="021AE84E"/>
    <w:rsid w:val="02E6FC9F"/>
    <w:rsid w:val="0423109B"/>
    <w:rsid w:val="053E2FB1"/>
    <w:rsid w:val="055DC799"/>
    <w:rsid w:val="05B98D41"/>
    <w:rsid w:val="05E3E8DA"/>
    <w:rsid w:val="0787A0CE"/>
    <w:rsid w:val="079A7C3D"/>
    <w:rsid w:val="091A13E2"/>
    <w:rsid w:val="09434BD6"/>
    <w:rsid w:val="0BD71462"/>
    <w:rsid w:val="0C864DD6"/>
    <w:rsid w:val="0E74878D"/>
    <w:rsid w:val="0E87954B"/>
    <w:rsid w:val="0EB39B71"/>
    <w:rsid w:val="1434580C"/>
    <w:rsid w:val="158E82F7"/>
    <w:rsid w:val="174C0DCD"/>
    <w:rsid w:val="1781CC7E"/>
    <w:rsid w:val="17F01157"/>
    <w:rsid w:val="186210C1"/>
    <w:rsid w:val="1A0D2E27"/>
    <w:rsid w:val="1AFEFDBD"/>
    <w:rsid w:val="1B401AE6"/>
    <w:rsid w:val="1B429E50"/>
    <w:rsid w:val="1BDD02B5"/>
    <w:rsid w:val="1E562903"/>
    <w:rsid w:val="1F0D1DB4"/>
    <w:rsid w:val="1F39BE27"/>
    <w:rsid w:val="1F75E2E6"/>
    <w:rsid w:val="1F8EE8D3"/>
    <w:rsid w:val="2031092F"/>
    <w:rsid w:val="212D0F0F"/>
    <w:rsid w:val="2191FD2D"/>
    <w:rsid w:val="223B9EE4"/>
    <w:rsid w:val="22458A38"/>
    <w:rsid w:val="2407C997"/>
    <w:rsid w:val="24E8430D"/>
    <w:rsid w:val="2542B845"/>
    <w:rsid w:val="25DBE186"/>
    <w:rsid w:val="280F2C92"/>
    <w:rsid w:val="289256E3"/>
    <w:rsid w:val="29952895"/>
    <w:rsid w:val="2A5BAD4A"/>
    <w:rsid w:val="2BAD65B2"/>
    <w:rsid w:val="2CA4A5B9"/>
    <w:rsid w:val="2CC1DA48"/>
    <w:rsid w:val="2CF6464D"/>
    <w:rsid w:val="2DC8B6A3"/>
    <w:rsid w:val="2E8D6F8E"/>
    <w:rsid w:val="2E9C6FF2"/>
    <w:rsid w:val="339EFD6E"/>
    <w:rsid w:val="340392F0"/>
    <w:rsid w:val="3504DB05"/>
    <w:rsid w:val="35AB1A56"/>
    <w:rsid w:val="36DD602A"/>
    <w:rsid w:val="39028986"/>
    <w:rsid w:val="390F4988"/>
    <w:rsid w:val="3B7C3C7D"/>
    <w:rsid w:val="3BCAA0F1"/>
    <w:rsid w:val="3C932DAC"/>
    <w:rsid w:val="3CE8FD76"/>
    <w:rsid w:val="3DDCEA6B"/>
    <w:rsid w:val="3DDF9BD1"/>
    <w:rsid w:val="3F4B8304"/>
    <w:rsid w:val="3F7B8887"/>
    <w:rsid w:val="41808EE6"/>
    <w:rsid w:val="45802AB8"/>
    <w:rsid w:val="45927B57"/>
    <w:rsid w:val="45F09E48"/>
    <w:rsid w:val="4666EF9F"/>
    <w:rsid w:val="4737533A"/>
    <w:rsid w:val="47589052"/>
    <w:rsid w:val="480E538B"/>
    <w:rsid w:val="48373BC8"/>
    <w:rsid w:val="48E8FF46"/>
    <w:rsid w:val="4909219B"/>
    <w:rsid w:val="490C862A"/>
    <w:rsid w:val="49ACFB34"/>
    <w:rsid w:val="4AA2D587"/>
    <w:rsid w:val="4B50F034"/>
    <w:rsid w:val="4B68DD56"/>
    <w:rsid w:val="4B9784BE"/>
    <w:rsid w:val="4BB40CC2"/>
    <w:rsid w:val="4C66D9CC"/>
    <w:rsid w:val="4DD13BA6"/>
    <w:rsid w:val="4E1BE939"/>
    <w:rsid w:val="4E8AA2B1"/>
    <w:rsid w:val="522AD260"/>
    <w:rsid w:val="52451297"/>
    <w:rsid w:val="531C8E82"/>
    <w:rsid w:val="53329BC1"/>
    <w:rsid w:val="54752E35"/>
    <w:rsid w:val="554F7070"/>
    <w:rsid w:val="56E90D08"/>
    <w:rsid w:val="5733ED05"/>
    <w:rsid w:val="584B9974"/>
    <w:rsid w:val="5891C680"/>
    <w:rsid w:val="590EB003"/>
    <w:rsid w:val="59D4AFB7"/>
    <w:rsid w:val="5A22D092"/>
    <w:rsid w:val="5D0698D1"/>
    <w:rsid w:val="63152889"/>
    <w:rsid w:val="648C35AA"/>
    <w:rsid w:val="65CFE1D6"/>
    <w:rsid w:val="67574E0B"/>
    <w:rsid w:val="6952F9CF"/>
    <w:rsid w:val="69E4A20F"/>
    <w:rsid w:val="6A657DD4"/>
    <w:rsid w:val="6C122730"/>
    <w:rsid w:val="6CD12285"/>
    <w:rsid w:val="6D035D1C"/>
    <w:rsid w:val="6DAC5870"/>
    <w:rsid w:val="6DB73AFD"/>
    <w:rsid w:val="6DB89895"/>
    <w:rsid w:val="6E199C93"/>
    <w:rsid w:val="6F60DF74"/>
    <w:rsid w:val="704541AF"/>
    <w:rsid w:val="718A2A4D"/>
    <w:rsid w:val="72E9A1E2"/>
    <w:rsid w:val="739B8D97"/>
    <w:rsid w:val="764368D2"/>
    <w:rsid w:val="76A0E88A"/>
    <w:rsid w:val="76B5E519"/>
    <w:rsid w:val="770975EB"/>
    <w:rsid w:val="7751A319"/>
    <w:rsid w:val="778A953B"/>
    <w:rsid w:val="77CB4307"/>
    <w:rsid w:val="788D7742"/>
    <w:rsid w:val="78E979CA"/>
    <w:rsid w:val="7924FF9C"/>
    <w:rsid w:val="7A95099F"/>
    <w:rsid w:val="7AFA00D1"/>
    <w:rsid w:val="7D88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28986"/>
  <w15:chartTrackingRefBased/>
  <w15:docId w15:val="{72A6D8C8-A94D-4CEF-9850-705CE6C0A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C932DAC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FF7177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6A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6AF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2CA4A5B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90794cc-8ced-4156-9787-a1fbf819c752}" enabled="1" method="Standard" siteId="{a25fff9c-3f63-4fb2-9a8a-d9bdd0321f9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376</Words>
  <Characters>2174</Characters>
  <Application>Microsoft Office Word</Application>
  <DocSecurity>0</DocSecurity>
  <Lines>48</Lines>
  <Paragraphs>28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Morales Lopez, Camily, M.D.</dc:creator>
  <cp:keywords/>
  <dc:description/>
  <cp:lastModifiedBy>Verastegui Davila, Alfredo, M.D.</cp:lastModifiedBy>
  <cp:revision>16</cp:revision>
  <dcterms:created xsi:type="dcterms:W3CDTF">2025-11-22T23:18:00Z</dcterms:created>
  <dcterms:modified xsi:type="dcterms:W3CDTF">2026-04-14T21:13:00Z</dcterms:modified>
</cp:coreProperties>
</file>