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44B4D" w14:textId="77777777" w:rsidR="00393A51" w:rsidRDefault="000506F1">
      <w:pPr>
        <w:keepNext/>
        <w:tabs>
          <w:tab w:val="left" w:pos="426"/>
        </w:tabs>
        <w:spacing w:line="288" w:lineRule="auto"/>
        <w:ind w:left="425"/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  <w:r w:rsidRPr="00481C88">
        <w:rPr>
          <w:rFonts w:ascii="Poppins" w:eastAsia="Poppins" w:hAnsi="Poppins" w:cs="Poppins"/>
          <w:b/>
          <w:sz w:val="32"/>
          <w:szCs w:val="32"/>
          <w:u w:val="single"/>
        </w:rPr>
        <w:t>Roteiro de Atividade Prática</w:t>
      </w:r>
    </w:p>
    <w:p w14:paraId="0F944B4E" w14:textId="77777777" w:rsidR="000A5707" w:rsidRPr="00481C88" w:rsidRDefault="000A5707">
      <w:pPr>
        <w:keepNext/>
        <w:tabs>
          <w:tab w:val="left" w:pos="426"/>
        </w:tabs>
        <w:spacing w:line="288" w:lineRule="auto"/>
        <w:ind w:left="425"/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p w14:paraId="0F944B4F" w14:textId="77777777" w:rsidR="00393A51" w:rsidRPr="00481C88" w:rsidRDefault="00393A51">
      <w:pPr>
        <w:rPr>
          <w:rFonts w:ascii="Poppins" w:hAnsi="Poppins"/>
        </w:rPr>
      </w:pPr>
    </w:p>
    <w:p w14:paraId="0F944B50" w14:textId="77777777" w:rsidR="00393A51" w:rsidRPr="00481C88" w:rsidRDefault="000506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Poppins Light" w:hAnsi="Poppins" w:cs="Poppins Light"/>
          <w:color w:val="FFFFFF"/>
          <w:u w:val="single"/>
        </w:rPr>
      </w:pPr>
      <w:r w:rsidRPr="00481C88">
        <w:rPr>
          <w:rFonts w:ascii="Poppins" w:eastAsia="Poppins Light" w:hAnsi="Poppins" w:cs="Poppins Light"/>
        </w:rPr>
        <w:t xml:space="preserve">Nome: </w:t>
      </w:r>
      <w:r w:rsidRPr="00481C88">
        <w:rPr>
          <w:rFonts w:ascii="Poppins" w:eastAsia="Poppins Light" w:hAnsi="Poppins" w:cs="Poppins Light"/>
          <w:u w:val="single"/>
        </w:rPr>
        <w:t xml:space="preserve">                                                                                    </w:t>
      </w:r>
      <w:r w:rsidRPr="00481C88">
        <w:rPr>
          <w:rFonts w:ascii="Poppins" w:eastAsia="Poppins Light" w:hAnsi="Poppins" w:cs="Poppins Light"/>
        </w:rPr>
        <w:tab/>
        <w:t xml:space="preserve"> Turma: </w:t>
      </w:r>
      <w:r w:rsidRPr="00481C88">
        <w:rPr>
          <w:rFonts w:ascii="Poppins" w:eastAsia="Poppins Light" w:hAnsi="Poppins" w:cs="Poppins Light"/>
          <w:u w:val="single"/>
        </w:rPr>
        <w:t xml:space="preserve">                          </w:t>
      </w:r>
      <w:proofErr w:type="gramStart"/>
      <w:r w:rsidRPr="00481C88">
        <w:rPr>
          <w:rFonts w:ascii="Poppins" w:eastAsia="Poppins Light" w:hAnsi="Poppins" w:cs="Poppins Light"/>
          <w:u w:val="single"/>
        </w:rPr>
        <w:t xml:space="preserve">  </w:t>
      </w:r>
      <w:r w:rsidRPr="00481C88">
        <w:rPr>
          <w:rFonts w:ascii="Poppins" w:eastAsia="Poppins Light" w:hAnsi="Poppins" w:cs="Poppins Light"/>
          <w:color w:val="FFFFFF"/>
          <w:u w:val="single"/>
        </w:rPr>
        <w:t>.</w:t>
      </w:r>
      <w:proofErr w:type="gramEnd"/>
    </w:p>
    <w:p w14:paraId="0F944B51" w14:textId="5AE51292" w:rsidR="00393A51" w:rsidRPr="00481C88" w:rsidRDefault="000506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Calibri" w:hAnsi="Poppins" w:cs="Calibri"/>
          <w:b/>
          <w:color w:val="000000"/>
        </w:rPr>
      </w:pPr>
      <w:r w:rsidRPr="00481C88">
        <w:rPr>
          <w:rFonts w:ascii="Poppins" w:eastAsia="Calibri" w:hAnsi="Poppins" w:cs="Calibri"/>
          <w:color w:val="000000"/>
        </w:rPr>
        <w:br/>
      </w:r>
      <w:r w:rsidRPr="00481C88">
        <w:rPr>
          <w:rFonts w:ascii="Poppins" w:eastAsia="Poppins" w:hAnsi="Poppins" w:cs="Poppins"/>
          <w:b/>
          <w:sz w:val="32"/>
          <w:szCs w:val="32"/>
        </w:rPr>
        <w:t xml:space="preserve">Título da atividade: </w:t>
      </w:r>
      <w:r w:rsidR="000A5707">
        <w:rPr>
          <w:rFonts w:ascii="Poppins" w:eastAsia="Poppins" w:hAnsi="Poppins" w:cs="Poppins"/>
          <w:b/>
          <w:sz w:val="32"/>
          <w:szCs w:val="32"/>
        </w:rPr>
        <w:t>Pós-</w:t>
      </w:r>
      <w:r w:rsidR="007F3A50">
        <w:rPr>
          <w:rFonts w:ascii="Poppins" w:eastAsia="Poppins" w:hAnsi="Poppins" w:cs="Poppins"/>
          <w:b/>
          <w:sz w:val="32"/>
          <w:szCs w:val="32"/>
        </w:rPr>
        <w:t>v</w:t>
      </w:r>
      <w:r w:rsidR="000A5707">
        <w:rPr>
          <w:rFonts w:ascii="Poppins" w:eastAsia="Poppins" w:hAnsi="Poppins" w:cs="Poppins"/>
          <w:b/>
          <w:sz w:val="32"/>
          <w:szCs w:val="32"/>
        </w:rPr>
        <w:t>enda</w:t>
      </w:r>
    </w:p>
    <w:p w14:paraId="0F944B52" w14:textId="2106446E" w:rsidR="00393A51" w:rsidRDefault="000506F1">
      <w:pPr>
        <w:rPr>
          <w:rFonts w:ascii="Poppins" w:eastAsia="Poppins" w:hAnsi="Poppins" w:cs="Poppins"/>
          <w:b/>
          <w:sz w:val="28"/>
          <w:szCs w:val="28"/>
        </w:rPr>
      </w:pPr>
      <w:r w:rsidRPr="00481C88">
        <w:rPr>
          <w:rFonts w:ascii="Poppins" w:eastAsia="Poppins" w:hAnsi="Poppins" w:cs="Poppins"/>
          <w:b/>
          <w:sz w:val="28"/>
          <w:szCs w:val="28"/>
        </w:rPr>
        <w:t>Objetivo</w:t>
      </w:r>
    </w:p>
    <w:p w14:paraId="0F944B53" w14:textId="77777777" w:rsidR="000A5707" w:rsidRPr="00481C88" w:rsidRDefault="000A5707">
      <w:pPr>
        <w:rPr>
          <w:rFonts w:ascii="Poppins" w:eastAsia="Poppins" w:hAnsi="Poppins" w:cs="Poppins"/>
          <w:b/>
          <w:sz w:val="28"/>
          <w:szCs w:val="28"/>
        </w:rPr>
      </w:pPr>
    </w:p>
    <w:p w14:paraId="0F944B54" w14:textId="1FBC7D84" w:rsidR="00393A51" w:rsidRPr="004C24BD" w:rsidRDefault="00481C88">
      <w:pPr>
        <w:rPr>
          <w:rFonts w:ascii="Poppins" w:eastAsia="Poppins Light" w:hAnsi="Poppins" w:cs="Poppins Light"/>
          <w:sz w:val="28"/>
          <w:szCs w:val="28"/>
        </w:rPr>
      </w:pPr>
      <w:bookmarkStart w:id="0" w:name="_heading=h.gjdgxs" w:colFirst="0" w:colLast="0"/>
      <w:bookmarkEnd w:id="0"/>
      <w:r w:rsidRPr="004C24BD">
        <w:rPr>
          <w:rFonts w:ascii="Poppins" w:eastAsia="Poppins Light" w:hAnsi="Poppins" w:cs="Poppins Light"/>
          <w:sz w:val="28"/>
          <w:szCs w:val="28"/>
        </w:rPr>
        <w:t>Aplicar os conceitos trabalhados na aula</w:t>
      </w:r>
      <w:r w:rsidR="000A5707" w:rsidRPr="004C24BD">
        <w:rPr>
          <w:rFonts w:ascii="Poppins" w:eastAsia="Poppins Light" w:hAnsi="Poppins" w:cs="Poppins Light"/>
          <w:sz w:val="28"/>
          <w:szCs w:val="28"/>
        </w:rPr>
        <w:t xml:space="preserve"> de pré-venda, venda e pós-venda n</w:t>
      </w:r>
      <w:r w:rsidRPr="004C24BD">
        <w:rPr>
          <w:rFonts w:ascii="Poppins" w:eastAsia="Poppins Light" w:hAnsi="Poppins" w:cs="Poppins Light"/>
          <w:sz w:val="28"/>
          <w:szCs w:val="28"/>
        </w:rPr>
        <w:t xml:space="preserve">o </w:t>
      </w:r>
      <w:r w:rsidR="0079270B" w:rsidRPr="004C24BD">
        <w:rPr>
          <w:rFonts w:ascii="Poppins" w:eastAsia="Poppins Light" w:hAnsi="Poppins" w:cs="Poppins Light"/>
          <w:sz w:val="28"/>
          <w:szCs w:val="28"/>
        </w:rPr>
        <w:t xml:space="preserve">plano de marketing </w:t>
      </w:r>
      <w:r w:rsidR="000A5707" w:rsidRPr="004C24BD">
        <w:rPr>
          <w:rFonts w:ascii="Poppins" w:eastAsia="Poppins Light" w:hAnsi="Poppins" w:cs="Poppins Light"/>
          <w:sz w:val="28"/>
          <w:szCs w:val="28"/>
        </w:rPr>
        <w:t>trabalhado nas aulas anteriores</w:t>
      </w:r>
      <w:r w:rsidRPr="004C24BD">
        <w:rPr>
          <w:rFonts w:ascii="Poppins" w:eastAsia="Poppins Light" w:hAnsi="Poppins" w:cs="Poppins Light"/>
          <w:sz w:val="28"/>
          <w:szCs w:val="28"/>
        </w:rPr>
        <w:t>.</w:t>
      </w:r>
    </w:p>
    <w:p w14:paraId="0F944B55" w14:textId="77777777" w:rsidR="00393A51" w:rsidRPr="00481C88" w:rsidRDefault="00393A51">
      <w:pPr>
        <w:rPr>
          <w:rFonts w:ascii="Poppins" w:eastAsia="Poppins Light" w:hAnsi="Poppins" w:cs="Poppins Light"/>
          <w:sz w:val="32"/>
          <w:szCs w:val="32"/>
        </w:rPr>
      </w:pPr>
    </w:p>
    <w:p w14:paraId="0F944B56" w14:textId="77777777" w:rsidR="00393A51" w:rsidRDefault="000506F1">
      <w:pPr>
        <w:rPr>
          <w:rFonts w:ascii="Poppins" w:eastAsia="Poppins" w:hAnsi="Poppins" w:cs="Poppins"/>
          <w:b/>
          <w:sz w:val="32"/>
          <w:szCs w:val="32"/>
        </w:rPr>
      </w:pPr>
      <w:r w:rsidRPr="00481C88">
        <w:rPr>
          <w:rFonts w:ascii="Poppins" w:eastAsia="Poppins" w:hAnsi="Poppins" w:cs="Poppins"/>
          <w:b/>
          <w:sz w:val="32"/>
          <w:szCs w:val="32"/>
        </w:rPr>
        <w:t>Lista de materiais</w:t>
      </w:r>
    </w:p>
    <w:p w14:paraId="0F944B57" w14:textId="77777777" w:rsidR="000A5707" w:rsidRPr="00481C88" w:rsidRDefault="000A5707">
      <w:pPr>
        <w:rPr>
          <w:rFonts w:ascii="Poppins" w:eastAsia="Poppins" w:hAnsi="Poppins" w:cs="Poppins"/>
          <w:b/>
          <w:sz w:val="32"/>
          <w:szCs w:val="32"/>
        </w:rPr>
      </w:pPr>
    </w:p>
    <w:p w14:paraId="0F944B58" w14:textId="77777777" w:rsidR="00393A51" w:rsidRPr="004C24BD" w:rsidRDefault="000506F1" w:rsidP="004C24BD">
      <w:pPr>
        <w:numPr>
          <w:ilvl w:val="0"/>
          <w:numId w:val="1"/>
        </w:numPr>
        <w:spacing w:line="276" w:lineRule="auto"/>
        <w:jc w:val="both"/>
        <w:rPr>
          <w:rFonts w:ascii="Poppins" w:eastAsia="Poppins Light" w:hAnsi="Poppins" w:cs="Poppins Light"/>
          <w:sz w:val="28"/>
          <w:szCs w:val="28"/>
        </w:rPr>
      </w:pPr>
      <w:r w:rsidRPr="004C24BD">
        <w:rPr>
          <w:rFonts w:ascii="Poppins" w:eastAsia="Poppins Light" w:hAnsi="Poppins" w:cs="Poppins Light"/>
          <w:sz w:val="28"/>
          <w:szCs w:val="28"/>
        </w:rPr>
        <w:t>Anexo I deste Roteiro de Atividade Prática;</w:t>
      </w:r>
    </w:p>
    <w:p w14:paraId="0F944B59" w14:textId="77777777" w:rsidR="00393A51" w:rsidRPr="004C24BD" w:rsidRDefault="000506F1" w:rsidP="004C24BD">
      <w:pPr>
        <w:numPr>
          <w:ilvl w:val="0"/>
          <w:numId w:val="1"/>
        </w:numPr>
        <w:spacing w:line="276" w:lineRule="auto"/>
        <w:jc w:val="both"/>
        <w:rPr>
          <w:rFonts w:ascii="Poppins" w:eastAsia="Poppins Light" w:hAnsi="Poppins" w:cs="Poppins Light"/>
          <w:sz w:val="28"/>
          <w:szCs w:val="28"/>
        </w:rPr>
      </w:pPr>
      <w:r w:rsidRPr="004C24BD">
        <w:rPr>
          <w:rFonts w:ascii="Poppins" w:eastAsia="Poppins Light" w:hAnsi="Poppins" w:cs="Poppins Light"/>
          <w:sz w:val="28"/>
          <w:szCs w:val="28"/>
        </w:rPr>
        <w:t>Canetas ou lápis;</w:t>
      </w:r>
    </w:p>
    <w:p w14:paraId="0F944B5A" w14:textId="77777777" w:rsidR="00393A51" w:rsidRPr="004C24BD" w:rsidRDefault="000506F1" w:rsidP="004C24BD">
      <w:pPr>
        <w:numPr>
          <w:ilvl w:val="0"/>
          <w:numId w:val="1"/>
        </w:numPr>
        <w:spacing w:line="276" w:lineRule="auto"/>
        <w:jc w:val="both"/>
        <w:rPr>
          <w:rFonts w:ascii="Poppins" w:eastAsia="Poppins Light" w:hAnsi="Poppins" w:cs="Poppins Light"/>
          <w:sz w:val="28"/>
          <w:szCs w:val="28"/>
        </w:rPr>
      </w:pPr>
      <w:r w:rsidRPr="004C24BD">
        <w:rPr>
          <w:rFonts w:ascii="Poppins" w:eastAsia="Poppins Light" w:hAnsi="Poppins" w:cs="Poppins Light"/>
          <w:sz w:val="28"/>
          <w:szCs w:val="28"/>
        </w:rPr>
        <w:t>Livro de Carreira para anotações;</w:t>
      </w:r>
    </w:p>
    <w:p w14:paraId="0F944B5B" w14:textId="77777777" w:rsidR="00393A51" w:rsidRPr="004C24BD" w:rsidRDefault="000506F1" w:rsidP="004C24BD">
      <w:pPr>
        <w:numPr>
          <w:ilvl w:val="0"/>
          <w:numId w:val="1"/>
        </w:numPr>
        <w:spacing w:line="276" w:lineRule="auto"/>
        <w:jc w:val="both"/>
        <w:rPr>
          <w:rFonts w:ascii="Poppins" w:eastAsia="Poppins Light" w:hAnsi="Poppins" w:cs="Poppins Light"/>
          <w:sz w:val="28"/>
          <w:szCs w:val="28"/>
        </w:rPr>
      </w:pPr>
      <w:r w:rsidRPr="004C24BD">
        <w:rPr>
          <w:rFonts w:ascii="Poppins" w:eastAsia="Poppins Light" w:hAnsi="Poppins" w:cs="Poppins Light"/>
          <w:sz w:val="28"/>
          <w:szCs w:val="28"/>
        </w:rPr>
        <w:t>Laboratório de informática ou um dispositivo eletrônico com conexão à internet para registro da atividade no Ambiente Virtual de Aprendizagem (AVA).</w:t>
      </w:r>
    </w:p>
    <w:p w14:paraId="0F944B5C" w14:textId="77777777" w:rsidR="000A5707" w:rsidRPr="00481C88" w:rsidRDefault="000A5707" w:rsidP="000A5707">
      <w:pPr>
        <w:spacing w:line="276" w:lineRule="auto"/>
        <w:ind w:left="720"/>
        <w:rPr>
          <w:rFonts w:ascii="Poppins" w:eastAsia="Poppins Light" w:hAnsi="Poppins" w:cs="Poppins Light"/>
        </w:rPr>
      </w:pPr>
    </w:p>
    <w:p w14:paraId="0F944B5D" w14:textId="77777777" w:rsidR="00481C88" w:rsidRDefault="00481C88" w:rsidP="00481C88">
      <w:pPr>
        <w:pStyle w:val="PargrafodaLista"/>
        <w:numPr>
          <w:ilvl w:val="0"/>
          <w:numId w:val="1"/>
        </w:numPr>
        <w:rPr>
          <w:rFonts w:ascii="Poppins" w:eastAsia="Poppins" w:hAnsi="Poppins" w:cs="Poppins"/>
          <w:b/>
          <w:sz w:val="32"/>
          <w:szCs w:val="32"/>
        </w:rPr>
      </w:pPr>
      <w:r w:rsidRPr="00481C88">
        <w:rPr>
          <w:rFonts w:ascii="Poppins" w:eastAsia="Poppins" w:hAnsi="Poppins" w:cs="Poppins"/>
          <w:b/>
          <w:sz w:val="32"/>
          <w:szCs w:val="32"/>
        </w:rPr>
        <w:t>Procedimento</w:t>
      </w:r>
    </w:p>
    <w:p w14:paraId="0F944B5E" w14:textId="77777777" w:rsidR="000A5707" w:rsidRPr="000A5707" w:rsidRDefault="000A5707" w:rsidP="000A5707">
      <w:pPr>
        <w:pStyle w:val="PargrafodaLista"/>
        <w:rPr>
          <w:rFonts w:ascii="Poppins" w:eastAsia="Poppins" w:hAnsi="Poppins" w:cs="Poppins"/>
          <w:b/>
          <w:sz w:val="32"/>
          <w:szCs w:val="32"/>
        </w:rPr>
      </w:pPr>
    </w:p>
    <w:p w14:paraId="0F944B5F" w14:textId="1D27EF25" w:rsidR="00377309" w:rsidRPr="004C24BD" w:rsidRDefault="008B40F3" w:rsidP="000A57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rPr>
          <w:rFonts w:ascii="Poppins" w:eastAsia="Poppins Light" w:hAnsi="Poppins" w:cs="Poppins Light"/>
          <w:sz w:val="28"/>
          <w:szCs w:val="28"/>
        </w:rPr>
      </w:pPr>
      <w:r w:rsidRPr="004C24BD">
        <w:rPr>
          <w:rFonts w:ascii="Poppins" w:eastAsia="Poppins Light" w:hAnsi="Poppins" w:cs="Poppins Light"/>
          <w:sz w:val="28"/>
          <w:szCs w:val="28"/>
        </w:rPr>
        <w:t>Acrescente no pl</w:t>
      </w:r>
      <w:r w:rsidR="000A5707" w:rsidRPr="004C24BD">
        <w:rPr>
          <w:rFonts w:ascii="Poppins" w:eastAsia="Poppins Light" w:hAnsi="Poppins" w:cs="Poppins Light"/>
          <w:sz w:val="28"/>
          <w:szCs w:val="28"/>
        </w:rPr>
        <w:t>ano de marketing da atividade anterior</w:t>
      </w:r>
      <w:r w:rsidRPr="004C24BD">
        <w:rPr>
          <w:rFonts w:ascii="Poppins" w:eastAsia="Poppins Light" w:hAnsi="Poppins" w:cs="Poppins Light"/>
          <w:sz w:val="28"/>
          <w:szCs w:val="28"/>
        </w:rPr>
        <w:t xml:space="preserve"> conceitos relacionados </w:t>
      </w:r>
      <w:r w:rsidR="007F3A50">
        <w:rPr>
          <w:rFonts w:ascii="Poppins" w:eastAsia="Poppins Light" w:hAnsi="Poppins" w:cs="Poppins Light"/>
          <w:sz w:val="28"/>
          <w:szCs w:val="28"/>
        </w:rPr>
        <w:t>à</w:t>
      </w:r>
      <w:r w:rsidRPr="004C24BD">
        <w:rPr>
          <w:rFonts w:ascii="Poppins" w:eastAsia="Poppins Light" w:hAnsi="Poppins" w:cs="Poppins Light"/>
          <w:sz w:val="28"/>
          <w:szCs w:val="28"/>
        </w:rPr>
        <w:t>s vendas. Adicione as mídias criadas na aula anterior como pré-venda de nível operacional. No nível tático, considere como será a venda do produto. Por fim, pontue as estratégias de pós-venda e relacionamento com o cliente.</w:t>
      </w:r>
    </w:p>
    <w:p w14:paraId="0F944B60" w14:textId="040F0D14" w:rsidR="00481C88" w:rsidRPr="004C24BD" w:rsidRDefault="00481C88" w:rsidP="00481C88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bookmarkStart w:id="1" w:name="_heading=h.30j0zll" w:colFirst="0" w:colLast="0"/>
      <w:bookmarkEnd w:id="1"/>
      <w:r w:rsidRPr="004C24BD">
        <w:rPr>
          <w:rFonts w:ascii="Poppins" w:hAnsi="Poppins" w:cs="Poppins"/>
          <w:noProof/>
          <w:sz w:val="28"/>
          <w:szCs w:val="28"/>
        </w:rPr>
        <w:lastRenderedPageBreak/>
        <w:t xml:space="preserve">Com os grupos formados, utilizem o modelo de </w:t>
      </w:r>
      <w:r w:rsidR="0079270B" w:rsidRPr="004C24BD">
        <w:rPr>
          <w:rFonts w:ascii="Poppins" w:hAnsi="Poppins" w:cs="Poppins"/>
          <w:noProof/>
          <w:sz w:val="28"/>
          <w:szCs w:val="28"/>
        </w:rPr>
        <w:t>plano de marketing trabalhado nas aulas anteriores.</w:t>
      </w:r>
    </w:p>
    <w:p w14:paraId="0F944B61" w14:textId="5075746F" w:rsidR="000A5707" w:rsidRPr="004C24BD" w:rsidRDefault="000A5707" w:rsidP="000A570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4C24BD">
        <w:rPr>
          <w:rFonts w:ascii="Poppins" w:hAnsi="Poppins" w:cs="Poppins"/>
          <w:noProof/>
          <w:sz w:val="28"/>
          <w:szCs w:val="28"/>
        </w:rPr>
        <w:t>Preencha</w:t>
      </w:r>
      <w:r w:rsidR="007F3A50">
        <w:rPr>
          <w:rFonts w:ascii="Poppins" w:hAnsi="Poppins" w:cs="Poppins"/>
          <w:noProof/>
          <w:sz w:val="28"/>
          <w:szCs w:val="28"/>
        </w:rPr>
        <w:t>m</w:t>
      </w:r>
      <w:r w:rsidRPr="004C24BD">
        <w:rPr>
          <w:rFonts w:ascii="Poppins" w:hAnsi="Poppins" w:cs="Poppins"/>
          <w:noProof/>
          <w:sz w:val="28"/>
          <w:szCs w:val="28"/>
        </w:rPr>
        <w:t xml:space="preserve"> em ordem sequencial cada etapa, lembrem os aspectos estratégicos, táticos e operacionais. </w:t>
      </w:r>
    </w:p>
    <w:p w14:paraId="0F944B62" w14:textId="433B665F" w:rsidR="00481C88" w:rsidRPr="004C24BD" w:rsidRDefault="004C24BD" w:rsidP="000A5707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 xml:space="preserve"> </w:t>
      </w:r>
      <w:r w:rsidR="0079270B">
        <w:rPr>
          <w:rFonts w:ascii="Poppins" w:hAnsi="Poppins" w:cs="Poppins"/>
          <w:noProof/>
          <w:sz w:val="28"/>
          <w:szCs w:val="28"/>
        </w:rPr>
        <w:tab/>
      </w:r>
      <w:r w:rsidR="000A5707" w:rsidRPr="004C24BD">
        <w:rPr>
          <w:rFonts w:ascii="Poppins" w:hAnsi="Poppins" w:cs="Poppins"/>
          <w:noProof/>
          <w:sz w:val="28"/>
          <w:szCs w:val="28"/>
        </w:rPr>
        <w:t>Reflitam sobre as estratégias de pré-venda que podem usar para atrair o cliente. Observem se as mídias criadas na aula anterior cumprem esse papel</w:t>
      </w:r>
      <w:r w:rsidR="007F3A50">
        <w:rPr>
          <w:rFonts w:ascii="Poppins" w:hAnsi="Poppins" w:cs="Poppins"/>
          <w:noProof/>
          <w:sz w:val="28"/>
          <w:szCs w:val="28"/>
        </w:rPr>
        <w:t>;</w:t>
      </w:r>
    </w:p>
    <w:p w14:paraId="0F944B63" w14:textId="362C4D9F" w:rsidR="000A5707" w:rsidRPr="004C24BD" w:rsidRDefault="000A5707" w:rsidP="000A5707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4C24BD">
        <w:rPr>
          <w:rFonts w:ascii="Poppins" w:hAnsi="Poppins" w:cs="Poppins"/>
          <w:noProof/>
          <w:sz w:val="28"/>
          <w:szCs w:val="28"/>
        </w:rPr>
        <w:t>Criem estratégias para executar a venda dos seus produtos e serviços no ponto de venda, seja digital ou físico</w:t>
      </w:r>
      <w:r w:rsidR="007F3A50">
        <w:rPr>
          <w:rFonts w:ascii="Poppins" w:hAnsi="Poppins" w:cs="Poppins"/>
          <w:noProof/>
          <w:sz w:val="28"/>
          <w:szCs w:val="28"/>
        </w:rPr>
        <w:t>;</w:t>
      </w:r>
    </w:p>
    <w:p w14:paraId="3F5CB6EC" w14:textId="15F1FFB8" w:rsidR="00B85EB9" w:rsidRDefault="004C24BD" w:rsidP="2447D50D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2447D50D">
        <w:rPr>
          <w:rFonts w:ascii="Poppins" w:hAnsi="Poppins" w:cs="Poppins"/>
          <w:noProof/>
          <w:sz w:val="28"/>
          <w:szCs w:val="28"/>
        </w:rPr>
        <w:t xml:space="preserve"> </w:t>
      </w:r>
      <w:r w:rsidR="000A5707" w:rsidRPr="2447D50D">
        <w:rPr>
          <w:rFonts w:ascii="Poppins" w:hAnsi="Poppins" w:cs="Poppins"/>
          <w:noProof/>
          <w:sz w:val="28"/>
          <w:szCs w:val="28"/>
        </w:rPr>
        <w:t xml:space="preserve">Pensem estratégias de pós-venda para </w:t>
      </w:r>
      <w:r w:rsidR="0079270B">
        <w:rPr>
          <w:rFonts w:ascii="Poppins" w:hAnsi="Poppins" w:cs="Poppins"/>
          <w:noProof/>
          <w:sz w:val="28"/>
          <w:szCs w:val="28"/>
        </w:rPr>
        <w:t xml:space="preserve">a </w:t>
      </w:r>
      <w:r w:rsidR="000A5707" w:rsidRPr="2447D50D">
        <w:rPr>
          <w:rFonts w:ascii="Poppins" w:hAnsi="Poppins" w:cs="Poppins"/>
          <w:noProof/>
          <w:sz w:val="28"/>
          <w:szCs w:val="28"/>
        </w:rPr>
        <w:t>continuidade do relacionamento com o cliente.</w:t>
      </w:r>
    </w:p>
    <w:p w14:paraId="0F944B69" w14:textId="77777777" w:rsidR="000A5707" w:rsidRDefault="000A5707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</w:rPr>
      </w:pPr>
    </w:p>
    <w:p w14:paraId="0F944B6A" w14:textId="3212844E" w:rsidR="001A6473" w:rsidRDefault="001A6473" w:rsidP="2447D50D">
      <w:pPr>
        <w:pStyle w:val="PargrafodaLista"/>
        <w:numPr>
          <w:ilvl w:val="0"/>
          <w:numId w:val="1"/>
        </w:numPr>
        <w:rPr>
          <w:rFonts w:ascii="Poppins" w:eastAsia="Poppins" w:hAnsi="Poppins" w:cs="Poppins"/>
          <w:b/>
          <w:bCs/>
          <w:sz w:val="32"/>
          <w:szCs w:val="32"/>
        </w:rPr>
      </w:pPr>
      <w:r w:rsidRPr="2447D50D">
        <w:rPr>
          <w:rFonts w:ascii="Poppins" w:eastAsia="Poppins" w:hAnsi="Poppins" w:cs="Poppins"/>
          <w:b/>
          <w:bCs/>
          <w:sz w:val="32"/>
          <w:szCs w:val="32"/>
        </w:rPr>
        <w:t>Anex</w:t>
      </w:r>
      <w:r w:rsidR="763261E2" w:rsidRPr="2447D50D">
        <w:rPr>
          <w:rFonts w:ascii="Poppins" w:eastAsia="Poppins" w:hAnsi="Poppins" w:cs="Poppins"/>
          <w:b/>
          <w:bCs/>
          <w:sz w:val="32"/>
          <w:szCs w:val="32"/>
        </w:rPr>
        <w:t>o</w:t>
      </w:r>
    </w:p>
    <w:p w14:paraId="0F944B6B" w14:textId="77777777" w:rsidR="006E0EC4" w:rsidRPr="001A6473" w:rsidRDefault="006E0EC4" w:rsidP="006E0EC4">
      <w:pPr>
        <w:pStyle w:val="PargrafodaLista"/>
        <w:rPr>
          <w:rFonts w:ascii="Poppins" w:eastAsia="Poppins" w:hAnsi="Poppins" w:cs="Poppins"/>
          <w:b/>
          <w:sz w:val="32"/>
          <w:szCs w:val="32"/>
        </w:rPr>
      </w:pPr>
    </w:p>
    <w:p w14:paraId="0F944B6C" w14:textId="77777777" w:rsidR="001A6473" w:rsidRDefault="006E0EC4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drawing>
          <wp:inline distT="0" distB="0" distL="0" distR="0" wp14:anchorId="0F944B73" wp14:editId="0F944B74">
            <wp:extent cx="5711588" cy="3448446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65" cy="3456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44B6D" w14:textId="77777777" w:rsidR="000A5707" w:rsidRDefault="000A5707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</w:rPr>
      </w:pPr>
    </w:p>
    <w:p w14:paraId="0F944B6E" w14:textId="77777777" w:rsidR="00393A51" w:rsidRPr="00481C88" w:rsidRDefault="0039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Poppins" w:hAnsi="Poppins"/>
          <w:color w:val="000000"/>
        </w:rPr>
      </w:pPr>
    </w:p>
    <w:p w14:paraId="0F944B6F" w14:textId="77777777" w:rsidR="00393A51" w:rsidRPr="00481C88" w:rsidRDefault="00393A51">
      <w:pPr>
        <w:rPr>
          <w:rFonts w:ascii="Poppins" w:eastAsia="Poppins" w:hAnsi="Poppins" w:cs="Poppins"/>
          <w:b/>
          <w:sz w:val="32"/>
          <w:szCs w:val="32"/>
        </w:rPr>
      </w:pPr>
    </w:p>
    <w:p w14:paraId="0F944B72" w14:textId="2F2E31EC" w:rsidR="00393A51" w:rsidRDefault="0039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bookmarkStart w:id="2" w:name="_heading=h.yw442ghtv4k6" w:colFirst="0" w:colLast="0"/>
      <w:bookmarkStart w:id="3" w:name="_heading=h.2cca5yq2v5q6" w:colFirst="0" w:colLast="0"/>
      <w:bookmarkStart w:id="4" w:name="_GoBack"/>
      <w:bookmarkEnd w:id="2"/>
      <w:bookmarkEnd w:id="3"/>
      <w:bookmarkEnd w:id="4"/>
    </w:p>
    <w:sectPr w:rsidR="00393A51">
      <w:headerReference w:type="default" r:id="rId12"/>
      <w:footerReference w:type="even" r:id="rId13"/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67686" w14:textId="77777777" w:rsidR="008D7E23" w:rsidRDefault="008D7E23">
      <w:r>
        <w:separator/>
      </w:r>
    </w:p>
  </w:endnote>
  <w:endnote w:type="continuationSeparator" w:id="0">
    <w:p w14:paraId="70AD4092" w14:textId="77777777" w:rsidR="008D7E23" w:rsidRDefault="008D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4B7B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F944B7C" w14:textId="77777777" w:rsidR="00393A51" w:rsidRDefault="00393A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574D7" w14:textId="77777777" w:rsidR="008D7E23" w:rsidRDefault="008D7E23">
      <w:r>
        <w:separator/>
      </w:r>
    </w:p>
  </w:footnote>
  <w:footnote w:type="continuationSeparator" w:id="0">
    <w:p w14:paraId="424043F7" w14:textId="77777777" w:rsidR="008D7E23" w:rsidRDefault="008D7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4B79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0F944B7D" wp14:editId="0F944B7E">
          <wp:extent cx="2773812" cy="360000"/>
          <wp:effectExtent l="0" t="0" r="0" b="0"/>
          <wp:docPr id="1783962501" name="image1.png" descr="A red square with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red square with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F944B7A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DC4"/>
    <w:multiLevelType w:val="multilevel"/>
    <w:tmpl w:val="5AA605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2A14D0"/>
    <w:multiLevelType w:val="hybridMultilevel"/>
    <w:tmpl w:val="5C1E5A20"/>
    <w:lvl w:ilvl="0" w:tplc="0212E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8A3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A40C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0B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3E5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2C0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10F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EA0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74ED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D05A5"/>
    <w:multiLevelType w:val="multilevel"/>
    <w:tmpl w:val="F6A01708"/>
    <w:lvl w:ilvl="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879387A"/>
    <w:multiLevelType w:val="hybridMultilevel"/>
    <w:tmpl w:val="BD92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51"/>
    <w:rsid w:val="000506F1"/>
    <w:rsid w:val="000A5707"/>
    <w:rsid w:val="00101FE2"/>
    <w:rsid w:val="001A6473"/>
    <w:rsid w:val="00377309"/>
    <w:rsid w:val="003867BA"/>
    <w:rsid w:val="00393A51"/>
    <w:rsid w:val="0042083C"/>
    <w:rsid w:val="00481C88"/>
    <w:rsid w:val="004C24BD"/>
    <w:rsid w:val="005065D5"/>
    <w:rsid w:val="00595B58"/>
    <w:rsid w:val="006E0EC4"/>
    <w:rsid w:val="0079270B"/>
    <w:rsid w:val="007F3A50"/>
    <w:rsid w:val="00891D6F"/>
    <w:rsid w:val="008953E4"/>
    <w:rsid w:val="008B40F3"/>
    <w:rsid w:val="008D7E23"/>
    <w:rsid w:val="00A82E21"/>
    <w:rsid w:val="00AE1F09"/>
    <w:rsid w:val="00B85EB9"/>
    <w:rsid w:val="00BD57A4"/>
    <w:rsid w:val="00E302F7"/>
    <w:rsid w:val="00F014C6"/>
    <w:rsid w:val="00F5441B"/>
    <w:rsid w:val="00FD0D2F"/>
    <w:rsid w:val="00FD4603"/>
    <w:rsid w:val="2447D50D"/>
    <w:rsid w:val="763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B4D"/>
  <w15:docId w15:val="{CED74192-8F28-422F-BEF3-D1A4D932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198"/>
  </w:style>
  <w:style w:type="paragraph" w:styleId="Ttulo1">
    <w:name w:val="heading 1"/>
    <w:basedOn w:val="Normal"/>
    <w:next w:val="Normal"/>
    <w:uiPriority w:val="9"/>
    <w:qFormat/>
    <w:rsid w:val="0085019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50198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50198"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50198"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50198"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50198"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rsid w:val="00850198"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rsid w:val="00850198"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850198"/>
    <w:pPr>
      <w:jc w:val="center"/>
    </w:pPr>
    <w:rPr>
      <w:rFonts w:ascii="Arial" w:hAnsi="Arial"/>
      <w:b/>
      <w:bCs/>
      <w:sz w:val="3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rsid w:val="008501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50198"/>
  </w:style>
  <w:style w:type="paragraph" w:styleId="Cabealho">
    <w:name w:val="header"/>
    <w:basedOn w:val="Normal"/>
    <w:rsid w:val="0085019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850198"/>
    <w:pPr>
      <w:jc w:val="both"/>
    </w:pPr>
    <w:rPr>
      <w:szCs w:val="20"/>
    </w:rPr>
  </w:style>
  <w:style w:type="character" w:styleId="Hyperlink">
    <w:name w:val="Hyperlink"/>
    <w:basedOn w:val="Fontepargpadro"/>
    <w:rsid w:val="00850198"/>
    <w:rPr>
      <w:color w:val="0000FF"/>
      <w:u w:val="single"/>
    </w:rPr>
  </w:style>
  <w:style w:type="paragraph" w:styleId="Recuodecorpodetexto3">
    <w:name w:val="Body Text Indent 3"/>
    <w:basedOn w:val="Normal"/>
    <w:rsid w:val="00850198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rsid w:val="00850198"/>
    <w:pPr>
      <w:jc w:val="center"/>
    </w:pPr>
    <w:rPr>
      <w:sz w:val="28"/>
      <w:szCs w:val="20"/>
    </w:rPr>
  </w:style>
  <w:style w:type="paragraph" w:styleId="Corpodetexto3">
    <w:name w:val="Body Text 3"/>
    <w:basedOn w:val="Normal"/>
    <w:rsid w:val="00850198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next w:val="Normal"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Recuodecorpodetexto2">
    <w:name w:val="Body Text Indent 2"/>
    <w:basedOn w:val="Normal"/>
    <w:rsid w:val="00850198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</w:style>
  <w:style w:type="paragraph" w:styleId="Textodebalo">
    <w:name w:val="Balloon Text"/>
    <w:basedOn w:val="Normal"/>
    <w:link w:val="TextodebaloChar"/>
    <w:uiPriority w:val="99"/>
    <w:semiHidden/>
    <w:unhideWhenUsed/>
    <w:rsid w:val="00C22A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A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06D7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1B06D7"/>
    <w:rPr>
      <w:rFonts w:ascii="Segoe UI" w:hAnsi="Segoe UI" w:cs="Segoe UI" w:hint="default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566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E5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6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E0lfxdL7ZaRM341fPDgGmVApQ==">CgMxLjAyCGguZ2pkZ3hzMgloLjMwajB6bGwyDmgueXc0NDJnaHR2NGs2Mg5oLjJjY2E1eXEydjVxNjIOaC4yY2NhNXlxMnY1cTY4AHIhMTdPdEJZMVdobWhaYjY2QkZteXh6dV9CVVJmMlpWYTQ4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5" ma:contentTypeDescription="Create a new document." ma:contentTypeScope="" ma:versionID="492b080b75c066aa6f8a732cc84dc45e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9507c8fb4433947f24d0effefea03d65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88F6D5-939E-4B17-80FA-7BCC9CCB9A43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D2C257A-26F0-4E6A-A54E-82D28B2AA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2EC3D0-50BD-498E-8198-0DB3A8939E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de Mesquita Matheus</dc:creator>
  <cp:lastModifiedBy>Gustavo Henrique da Silva Oliveira</cp:lastModifiedBy>
  <cp:revision>8</cp:revision>
  <dcterms:created xsi:type="dcterms:W3CDTF">2024-08-15T14:57:00Z</dcterms:created>
  <dcterms:modified xsi:type="dcterms:W3CDTF">2024-09-06T19:23:00Z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  <property fmtid="{D5CDD505-2E9C-101B-9397-08002B2CF9AE}" pid="16" name="MSIP_Label_ff380b4d-8a71-4241-982c-3816ad3ce8fc_Enabled">
    <vt:lpwstr>true</vt:lpwstr>
  </property>
  <property fmtid="{D5CDD505-2E9C-101B-9397-08002B2CF9AE}" pid="17" name="MSIP_Label_ff380b4d-8a71-4241-982c-3816ad3ce8fc_SetDate">
    <vt:lpwstr>2024-04-02T19:02:06Z</vt:lpwstr>
  </property>
  <property fmtid="{D5CDD505-2E9C-101B-9397-08002B2CF9AE}" pid="18" name="MSIP_Label_ff380b4d-8a71-4241-982c-3816ad3ce8fc_Method">
    <vt:lpwstr>Standard</vt:lpwstr>
  </property>
  <property fmtid="{D5CDD505-2E9C-101B-9397-08002B2CF9AE}" pid="19" name="MSIP_Label_ff380b4d-8a71-4241-982c-3816ad3ce8fc_Name">
    <vt:lpwstr>defa4170-0d19-0005-0004-bc88714345d2</vt:lpwstr>
  </property>
  <property fmtid="{D5CDD505-2E9C-101B-9397-08002B2CF9AE}" pid="20" name="MSIP_Label_ff380b4d-8a71-4241-982c-3816ad3ce8fc_SiteId">
    <vt:lpwstr>eabe64c5-68f5-4a76-8301-9577a679e449</vt:lpwstr>
  </property>
  <property fmtid="{D5CDD505-2E9C-101B-9397-08002B2CF9AE}" pid="21" name="MSIP_Label_ff380b4d-8a71-4241-982c-3816ad3ce8fc_ActionId">
    <vt:lpwstr>66924b43-9342-40f1-ad38-3691e9f76503</vt:lpwstr>
  </property>
  <property fmtid="{D5CDD505-2E9C-101B-9397-08002B2CF9AE}" pid="22" name="MSIP_Label_ff380b4d-8a71-4241-982c-3816ad3ce8fc_ContentBits">
    <vt:lpwstr>0</vt:lpwstr>
  </property>
</Properties>
</file>