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895-1525662509284" w:id="1"/>
      <w:bookmarkEnd w:id="1"/>
    </w:p>
    <w:p>
      <w:pPr/>
      <w:bookmarkStart w:name="4836-1525662734646" w:id="2"/>
      <w:bookmarkEnd w:id="2"/>
      <w:r>
        <w:drawing>
          <wp:inline distT="0" distR="0" distB="0" distL="0">
            <wp:extent cx="5267325" cy="406783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79-1525662734646" w:id="3"/>
      <w:bookmarkEnd w:id="3"/>
    </w:p>
    <w:p>
      <w:pPr/>
      <w:bookmarkStart w:name="1534-1525662741714" w:id="4"/>
      <w:bookmarkEnd w:id="4"/>
    </w:p>
    <w:p>
      <w:pPr>
        <w:spacing w:line="208" w:lineRule="auto"/>
      </w:pPr>
      <w:bookmarkStart w:name="6832-1525662785435" w:id="5"/>
      <w:bookmarkEnd w:id="5"/>
      <w:r>
        <w:rPr>
          <w:rFonts w:ascii="Arial" w:hAnsi="Arial" w:cs="Arial" w:eastAsia="Arial"/>
          <w:b w:val="true"/>
          <w:color w:val="333333"/>
          <w:sz w:val="24"/>
          <w:highlight w:val="white"/>
        </w:rPr>
        <w:t>fit</w:t>
      </w:r>
      <w:r>
        <w:rPr>
          <w:rFonts w:ascii="Courier New" w:hAnsi="Courier New" w:cs="Courier New" w:eastAsia="Courier New"/>
          <w:color w:val="333333"/>
          <w:highlight w:val="white"/>
        </w:rPr>
        <w:t>(geometryOrExtent, opt_options)</w:t>
      </w:r>
    </w:p>
    <w:p>
      <w:pPr>
        <w:spacing w:line="229" w:lineRule="auto"/>
      </w:pPr>
      <w:bookmarkStart w:name="7286-1525662785435" w:id="6"/>
      <w:bookmarkEnd w:id="6"/>
      <w:hyperlink r:id="rId4">
        <w:r>
          <w:rPr>
            <w:rFonts w:ascii="Verdana" w:hAnsi="Verdana" w:cs="Verdana" w:eastAsia="Verdana"/>
            <w:b w:val="true"/>
            <w:color w:val="808080"/>
            <w:sz w:val="16"/>
          </w:rPr>
          <w:t>src/ol/view.js</w:t>
        </w:r>
      </w:hyperlink>
      <w:r>
        <w:rPr>
          <w:rFonts w:ascii="Verdana" w:hAnsi="Verdana" w:cs="Verdana" w:eastAsia="Verdana"/>
          <w:b w:val="true"/>
          <w:color w:val="333333"/>
          <w:sz w:val="16"/>
          <w:highlight w:val="white"/>
        </w:rPr>
        <w:t>, </w:t>
      </w:r>
      <w:hyperlink r:id="rId5">
        <w:r>
          <w:rPr>
            <w:rFonts w:ascii="Verdana" w:hAnsi="Verdana" w:cs="Verdana" w:eastAsia="Verdana"/>
            <w:b w:val="true"/>
            <w:color w:val="808080"/>
            <w:sz w:val="16"/>
          </w:rPr>
          <w:t>line 861</w:t>
        </w:r>
      </w:hyperlink>
    </w:p>
    <w:p>
      <w:pPr>
        <w:spacing w:line="229" w:lineRule="auto"/>
      </w:pPr>
      <w:bookmarkStart w:name="4085-1525662785435" w:id="7"/>
      <w:bookmarkEnd w:id="7"/>
      <w:r>
        <w:rPr>
          <w:rFonts w:ascii="Verdana" w:hAnsi="Verdana" w:cs="Verdana" w:eastAsia="Verdana"/>
          <w:color w:val="333333"/>
          <w:highlight w:val="white"/>
        </w:rPr>
        <w:t xml:space="preserve">Fit the given geometry or extent based on the given map size and border. The size is pixel dimensions of the box to fit the extent into. </w:t>
      </w:r>
    </w:p>
    <w:p>
      <w:pPr>
        <w:spacing w:line="229" w:lineRule="auto"/>
      </w:pPr>
      <w:bookmarkStart w:name="0062-1525662954219" w:id="8"/>
      <w:bookmarkEnd w:id="8"/>
      <w:r>
        <w:rPr>
          <w:rFonts w:ascii="Verdana" w:hAnsi="Verdana" w:cs="Verdana" w:eastAsia="Verdana"/>
          <w:color w:val="333333"/>
          <w:highlight w:val="white"/>
        </w:rPr>
        <w:t>In most cases you will want to use the map size, that is </w:t>
      </w:r>
      <w:r>
        <w:rPr>
          <w:rFonts w:ascii="Courier New" w:hAnsi="Courier New" w:cs="Courier New" w:eastAsia="Courier New"/>
          <w:color w:val="c7254e"/>
          <w:sz w:val="18"/>
          <w:highlight w:val="white"/>
        </w:rPr>
        <w:t>map.getSize()</w:t>
      </w:r>
      <w:r>
        <w:rPr>
          <w:rFonts w:ascii="Verdana" w:hAnsi="Verdana" w:cs="Verdana" w:eastAsia="Verdana"/>
          <w:color w:val="333333"/>
          <w:highlight w:val="white"/>
        </w:rPr>
        <w:t>. Takes care of the map angle.</w:t>
      </w:r>
    </w:p>
    <w:p>
      <w:pPr>
        <w:spacing w:line="229" w:lineRule="auto"/>
      </w:pPr>
      <w:bookmarkStart w:name="6857-1525663116269" w:id="9"/>
      <w:bookmarkEnd w:id="9"/>
      <w:r>
        <w:rPr>
          <w:rFonts w:ascii="Verdana" w:hAnsi="Verdana" w:cs="Verdana" w:eastAsia="Verdana"/>
          <w:color w:val="333333"/>
          <w:highlight w:val="yellow"/>
        </w:rPr>
        <w:t>fit()函数可以直接传入map.getSize()即插入的这个map的大小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60"/>
        <w:gridCol w:w="3520"/>
        <w:gridCol w:w="3960"/>
      </w:tblGrid>
      <w:tr>
        <w:trPr>
          <w:trHeight w:val="600"/>
        </w:trPr>
        <w:tc>
          <w:tcPr>
            <w:tcW w:w="1760"/>
            <w:shd w:color="auto" w:val="clear" w:fill=""/>
            <w:vAlign w:val="center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40"/>
        <w:gridCol w:w="1960"/>
        <w:gridCol w:w="15460"/>
      </w:tblGrid>
      <w:tr>
        <w:trPr>
          <w:trHeight w:val="600"/>
        </w:trPr>
        <w:tc>
          <w:tcPr>
            <w:tcW w:w="2240"/>
            <w:shd w:color="auto" w:val="clear" w:fill=""/>
            <w:vAlign w:val="center"/>
          </w:tcPr>
          <w:p/>
        </w:tc>
      </w:tr>
    </w:tbl>
    <w:p>
      <w:pPr/>
      <w:bookmarkStart w:name="4237-1525662759323" w:id="10"/>
      <w:bookmarkEnd w:id="10"/>
    </w:p>
    <w:p>
      <w:pPr/>
      <w:bookmarkStart w:name="3739-1525662759523" w:id="11"/>
      <w:bookmarkEnd w:id="11"/>
    </w:p>
    <w:p>
      <w:pPr/>
      <w:bookmarkStart w:name="3560-1525662759692" w:id="12"/>
      <w:bookmarkEnd w:id="12"/>
    </w:p>
    <w:p>
      <w:pPr/>
      <w:bookmarkStart w:name="1716-1525662757321" w:id="13"/>
      <w:bookmarkEnd w:id="13"/>
      <w:r>
        <w:drawing>
          <wp:inline distT="0" distR="0" distB="0" distL="0">
            <wp:extent cx="5267325" cy="61968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40-1525662757321" w:id="14"/>
      <w:bookmarkEnd w:id="14"/>
    </w:p>
    <w:p>
      <w:pPr/>
      <w:bookmarkStart w:name="2739-1525663231740" w:id="15"/>
      <w:bookmarkEnd w:id="15"/>
    </w:p>
    <w:p>
      <w:pPr/>
      <w:bookmarkStart w:name="2596-1525663233365" w:id="16"/>
      <w:bookmarkEnd w:id="16"/>
      <w:r>
        <w:drawing>
          <wp:inline distT="0" distR="0" distB="0" distL="0">
            <wp:extent cx="5267325" cy="69060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84-1525663233365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https://github.com/openlayers/openlayers/blob/v4.6.5/src/ol/view.js" TargetMode="External" Type="http://schemas.openxmlformats.org/officeDocument/2006/relationships/hyperlink"/><Relationship Id="rId5" Target="https://github.com/openlayers/openlayers/blob/v4.6.5/src/ol/view.js#L861" TargetMode="External" Type="http://schemas.openxmlformats.org/officeDocument/2006/relationships/hyperlink"/><Relationship Id="rId6" Target="media/image2.png" Type="http://schemas.openxmlformats.org/officeDocument/2006/relationships/image"/><Relationship Id="rId7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2022-02-21T01:17:00Z</dcterms:created>
  <dc:creator>Apache POI</dc:creator>
</cp:coreProperties>
</file>