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187-1527564185499" w:id="1"/>
      <w:bookmarkEnd w:id="1"/>
      <w:r>
        <w:rPr>
          <w:rFonts w:ascii="Arial" w:hAnsi="Arial" w:cs="Arial" w:eastAsia="Arial"/>
          <w:b w:val="true"/>
          <w:color w:val="333333"/>
          <w:sz w:val="36"/>
          <w:highlight w:val="white"/>
        </w:rPr>
        <w:t>openlayer4设置地图的默认鼠标手势和拖拽鼠标手势</w:t>
      </w:r>
    </w:p>
    <w:p>
      <w:pPr/>
      <w:bookmarkStart w:name="2091-1527564197479" w:id="2"/>
      <w:bookmarkEnd w:id="2"/>
      <w:r>
        <w:rPr>
          <w:color w:val="4f4f4f"/>
          <w:sz w:val="24"/>
          <w:highlight w:val="white"/>
        </w:rPr>
        <w:t>openlayer3版本之后，有较大升级。openlayers4是3的自然升级。openlayers4中默认的地图鼠标手势都是箭头。如果需要设置为像百度、高德之类的鼠标手势，需要自行定制。设置方法很简单，完全通过控制css就可以了。地图默认手势修改：</w:t>
      </w:r>
    </w:p>
    <w:p>
      <w:pPr/>
      <w:bookmarkStart w:name="5787-1527564198205" w:id="3"/>
      <w:bookmarkEnd w:id="3"/>
    </w:p>
    <w:p>
      <w:pPr>
        <w:numPr>
          <w:ilvl w:val="0"/>
          <w:numId w:val="1"/>
        </w:numPr>
        <w:spacing w:line="240" w:lineRule="auto"/>
      </w:pPr>
      <w:bookmarkStart w:name="4063-1527564198205" w:id="4"/>
      <w:bookmarkEnd w:id="4"/>
      <w:r>
        <w:rPr>
          <w:rFonts w:ascii="Courier New" w:hAnsi="Courier New" w:cs="Courier New" w:eastAsia="Courier New"/>
          <w:sz w:val="18"/>
          <w:highlight w:val="white"/>
        </w:rPr>
        <w:t>#map{  </w:t>
      </w:r>
    </w:p>
    <w:p>
      <w:pPr>
        <w:numPr>
          <w:ilvl w:val="0"/>
          <w:numId w:val="1"/>
        </w:numPr>
        <w:spacing w:line="240" w:lineRule="auto"/>
      </w:pPr>
      <w:bookmarkStart w:name="3936-1527564198205" w:id="5"/>
      <w:bookmarkEnd w:id="5"/>
      <w:r>
        <w:rPr>
          <w:rFonts w:ascii="Courier New" w:hAnsi="Courier New" w:cs="Courier New" w:eastAsia="Courier New"/>
          <w:sz w:val="18"/>
          <w:highlight w:val="white"/>
        </w:rPr>
        <w:t>      </w:t>
      </w:r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cursor</w:t>
      </w:r>
      <w:r>
        <w:rPr>
          <w:rFonts w:ascii="Courier New" w:hAnsi="Courier New" w:cs="Courier New" w:eastAsia="Courier New"/>
          <w:sz w:val="18"/>
          <w:highlight w:val="white"/>
        </w:rPr>
        <w:t>:url(openhand.cur),auto;  </w:t>
      </w:r>
    </w:p>
    <w:p>
      <w:pPr>
        <w:numPr>
          <w:ilvl w:val="0"/>
          <w:numId w:val="1"/>
        </w:numPr>
        <w:spacing w:line="240" w:lineRule="auto"/>
      </w:pPr>
      <w:bookmarkStart w:name="6749-1527564198205" w:id="6"/>
      <w:bookmarkEnd w:id="6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spacing w:line="260" w:lineRule="auto"/>
        <w:jc w:val="both"/>
      </w:pPr>
      <w:bookmarkStart w:name="2380-1527564198205" w:id="7"/>
      <w:bookmarkEnd w:id="7"/>
      <w:r>
        <w:rPr>
          <w:color w:val="4f4f4f"/>
          <w:sz w:val="24"/>
          <w:highlight w:val="white"/>
        </w:rPr>
        <w:t>地图交互手势修改：</w:t>
      </w:r>
    </w:p>
    <w:p>
      <w:pPr/>
      <w:bookmarkStart w:name="4238-1527564198205" w:id="8"/>
      <w:bookmarkEnd w:id="8"/>
    </w:p>
    <w:p>
      <w:pPr>
        <w:numPr>
          <w:ilvl w:val="0"/>
          <w:numId w:val="2"/>
        </w:numPr>
        <w:spacing w:line="240" w:lineRule="auto"/>
      </w:pPr>
      <w:bookmarkStart w:name="1065-1527564198205" w:id="9"/>
      <w:bookmarkEnd w:id="9"/>
      <w:r>
        <w:rPr>
          <w:rFonts w:ascii="Courier New" w:hAnsi="Courier New" w:cs="Courier New" w:eastAsia="Courier New"/>
          <w:color w:val="008200"/>
          <w:sz w:val="18"/>
          <w:highlight w:val="white"/>
        </w:rPr>
        <w:t>/*鼠标样式设置*/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6783-1527564198205" w:id="10"/>
      <w:bookmarkEnd w:id="10"/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> target = map.getTarget();  </w:t>
      </w:r>
    </w:p>
    <w:p>
      <w:pPr>
        <w:numPr>
          <w:ilvl w:val="0"/>
          <w:numId w:val="2"/>
        </w:numPr>
        <w:spacing w:line="240" w:lineRule="auto"/>
      </w:pPr>
      <w:bookmarkStart w:name="8978-1527564198205" w:id="11"/>
      <w:bookmarkEnd w:id="11"/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> domTarget = </w:t>
      </w:r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typeof</w:t>
      </w:r>
      <w:r>
        <w:rPr>
          <w:rFonts w:ascii="Courier New" w:hAnsi="Courier New" w:cs="Courier New" w:eastAsia="Courier New"/>
          <w:sz w:val="18"/>
          <w:highlight w:val="white"/>
        </w:rPr>
        <w:t> target ===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"string"</w:t>
      </w:r>
      <w:r>
        <w:rPr>
          <w:rFonts w:ascii="Courier New" w:hAnsi="Courier New" w:cs="Courier New" w:eastAsia="Courier New"/>
          <w:sz w:val="18"/>
          <w:highlight w:val="white"/>
        </w:rPr>
        <w:t> ? document.getElementById(target) : target;  </w:t>
      </w:r>
    </w:p>
    <w:p>
      <w:pPr>
        <w:numPr>
          <w:ilvl w:val="0"/>
          <w:numId w:val="2"/>
        </w:numPr>
        <w:spacing w:line="240" w:lineRule="auto"/>
      </w:pPr>
      <w:bookmarkStart w:name="1150-1527564198205" w:id="12"/>
      <w:bookmarkEnd w:id="12"/>
      <w:r>
        <w:rPr>
          <w:rFonts w:ascii="Courier New" w:hAnsi="Courier New" w:cs="Courier New" w:eastAsia="Courier New"/>
          <w:sz w:val="18"/>
          <w:highlight w:val="white"/>
        </w:rPr>
        <w:t>domTarget.onmousedown = </w:t>
      </w:r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(e){  </w:t>
      </w:r>
    </w:p>
    <w:p>
      <w:pPr>
        <w:numPr>
          <w:ilvl w:val="0"/>
          <w:numId w:val="2"/>
        </w:numPr>
        <w:spacing w:line="240" w:lineRule="auto"/>
      </w:pPr>
      <w:bookmarkStart w:name="3084-1527564198205" w:id="13"/>
      <w:bookmarkEnd w:id="13"/>
      <w:r>
        <w:rPr>
          <w:rFonts w:ascii="Courier New" w:hAnsi="Courier New" w:cs="Courier New" w:eastAsia="Courier New"/>
          <w:sz w:val="18"/>
          <w:highlight w:val="white"/>
        </w:rPr>
        <w:t>    domTarget.style.cursor 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'url(closedhand.cur),auto'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2"/>
        </w:numPr>
        <w:spacing w:line="240" w:lineRule="auto"/>
      </w:pPr>
      <w:bookmarkStart w:name="5976-1527564198205" w:id="14"/>
      <w:bookmarkEnd w:id="14"/>
      <w:r>
        <w:rPr>
          <w:rFonts w:ascii="Courier New" w:hAnsi="Courier New" w:cs="Courier New" w:eastAsia="Courier New"/>
          <w:sz w:val="18"/>
          <w:highlight w:val="white"/>
        </w:rPr>
        <w:t>};  </w:t>
      </w:r>
    </w:p>
    <w:p>
      <w:pPr>
        <w:numPr>
          <w:ilvl w:val="0"/>
          <w:numId w:val="2"/>
        </w:numPr>
        <w:spacing w:line="240" w:lineRule="auto"/>
      </w:pPr>
      <w:bookmarkStart w:name="4951-1527564198205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>domTarget.onmouseup = </w:t>
      </w:r>
      <w:r>
        <w:rPr>
          <w:rFonts w:ascii="Courier New" w:hAnsi="Courier New" w:cs="Courier New" w:eastAsia="Courier New"/>
          <w:b w:val="true"/>
          <w:color w:val="006699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(e){  </w:t>
      </w:r>
    </w:p>
    <w:p>
      <w:pPr>
        <w:numPr>
          <w:ilvl w:val="0"/>
          <w:numId w:val="2"/>
        </w:numPr>
        <w:spacing w:line="240" w:lineRule="auto"/>
      </w:pPr>
      <w:bookmarkStart w:name="5932-1527564198205" w:id="16"/>
      <w:bookmarkEnd w:id="16"/>
      <w:r>
        <w:rPr>
          <w:rFonts w:ascii="Courier New" w:hAnsi="Courier New" w:cs="Courier New" w:eastAsia="Courier New"/>
          <w:sz w:val="18"/>
          <w:highlight w:val="white"/>
        </w:rPr>
        <w:t>    domTarget.style.cursor =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'url(openhand.cur),auto'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2"/>
        </w:numPr>
        <w:spacing w:line="240" w:lineRule="auto"/>
      </w:pPr>
      <w:bookmarkStart w:name="8097-1527564198205" w:id="17"/>
      <w:bookmarkEnd w:id="17"/>
      <w:r>
        <w:rPr>
          <w:rFonts w:ascii="Courier New" w:hAnsi="Courier New" w:cs="Courier New" w:eastAsia="Courier New"/>
          <w:sz w:val="18"/>
          <w:highlight w:val="white"/>
        </w:rPr>
        <w:t>};  </w:t>
      </w:r>
    </w:p>
    <w:p>
      <w:pPr/>
      <w:bookmarkStart w:name="9614-1527564198205" w:id="18"/>
      <w:bookmarkEnd w:id="1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  <w:num w:numId="2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2022-02-21T01:15:56Z</dcterms:created>
  <dc:creator>Apache POI</dc:creator>
</cp:coreProperties>
</file>