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546" w:rsidRDefault="00F77546" w:rsidP="00F77546">
      <w:pPr>
        <w:pStyle w:val="En-tte"/>
        <w:shd w:val="clear" w:color="auto" w:fill="FFFFFF"/>
        <w:tabs>
          <w:tab w:val="clear" w:pos="9072"/>
          <w:tab w:val="right" w:pos="10065"/>
        </w:tabs>
      </w:pPr>
      <w:r w:rsidRPr="00BB611B">
        <w:rPr>
          <w:sz w:val="22"/>
          <w:szCs w:val="22"/>
        </w:rPr>
        <w:t>UFR STAPS – L1</w:t>
      </w:r>
      <w:r>
        <w:tab/>
        <w:t xml:space="preserve">                </w:t>
      </w:r>
      <w:r w:rsidRPr="00944CDC">
        <w:rPr>
          <w:rFonts w:ascii="Book Antiqua" w:hAnsi="Book Antiqua"/>
          <w:b/>
          <w:caps/>
          <w:sz w:val="28"/>
        </w:rPr>
        <w:t>BIOMECANIQUE</w:t>
      </w:r>
      <w:r>
        <w:tab/>
        <w:t>Année universitaire</w:t>
      </w:r>
    </w:p>
    <w:p w:rsidR="00F77546" w:rsidRDefault="00F77546" w:rsidP="00F77546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rFonts w:ascii="Century Schoolbook" w:hAnsi="Century Schoolbook"/>
        </w:rPr>
      </w:pPr>
      <w:r>
        <w:rPr>
          <w:sz w:val="22"/>
          <w:szCs w:val="22"/>
        </w:rPr>
        <w:t>Université Paris-Saclay</w:t>
      </w:r>
      <w:r>
        <w:rPr>
          <w:b/>
          <w:i/>
        </w:rPr>
        <w:tab/>
      </w:r>
      <w:r>
        <w:rPr>
          <w:rFonts w:ascii="Century Schoolbook" w:hAnsi="Century Schoolbook"/>
        </w:rPr>
        <w:t>2020 – 2021</w:t>
      </w:r>
    </w:p>
    <w:p w:rsidR="00F77546" w:rsidRDefault="00F77546" w:rsidP="00F77546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b/>
          <w:i/>
          <w:caps/>
        </w:rPr>
      </w:pPr>
    </w:p>
    <w:p w:rsidR="00F77546" w:rsidRDefault="00F77546" w:rsidP="00F77546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9C2110">
        <w:rPr>
          <w:b/>
          <w:sz w:val="28"/>
          <w:szCs w:val="28"/>
        </w:rPr>
        <w:t>TD n°</w:t>
      </w:r>
      <w:r>
        <w:rPr>
          <w:b/>
          <w:sz w:val="28"/>
          <w:szCs w:val="28"/>
        </w:rPr>
        <w:t>5</w:t>
      </w:r>
      <w:r w:rsidRPr="009C2110">
        <w:rPr>
          <w:b/>
          <w:sz w:val="28"/>
          <w:szCs w:val="28"/>
        </w:rPr>
        <w:t xml:space="preserve"> : </w:t>
      </w:r>
      <w:r>
        <w:rPr>
          <w:b/>
          <w:sz w:val="28"/>
          <w:szCs w:val="28"/>
        </w:rPr>
        <w:t>Forces et statique en translation</w:t>
      </w:r>
    </w:p>
    <w:p w:rsidR="00F77546" w:rsidRDefault="00F77546" w:rsidP="00F77546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F77546" w:rsidRPr="00B46012" w:rsidRDefault="00F77546" w:rsidP="00F77546">
      <w:pPr>
        <w:shd w:val="clear" w:color="auto" w:fill="FFFFFF"/>
        <w:spacing w:line="360" w:lineRule="auto"/>
        <w:rPr>
          <w:b/>
          <w:szCs w:val="28"/>
        </w:rPr>
      </w:pPr>
      <w:r w:rsidRPr="00B46012">
        <w:rPr>
          <w:b/>
          <w:szCs w:val="28"/>
        </w:rPr>
        <w:t>Cours</w:t>
      </w:r>
    </w:p>
    <w:p w:rsidR="00F77546" w:rsidRDefault="00F77546" w:rsidP="00C82B99">
      <w:pPr>
        <w:pStyle w:val="Paragraphedeliste"/>
        <w:numPr>
          <w:ilvl w:val="0"/>
          <w:numId w:val="1"/>
        </w:numPr>
        <w:jc w:val="both"/>
      </w:pPr>
      <w:r>
        <w:t xml:space="preserve">Rappeler </w:t>
      </w:r>
      <w:r w:rsidR="00C4704A">
        <w:t>les définitions des coefficients de frottement statiques et cinétiques</w:t>
      </w:r>
      <w:r>
        <w:t>.</w:t>
      </w:r>
    </w:p>
    <w:p w:rsidR="00E6280F" w:rsidRPr="00E6280F" w:rsidRDefault="00AC56ED" w:rsidP="00E6280F">
      <w:pPr>
        <w:pStyle w:val="Paragraphedeliste"/>
        <w:jc w:val="both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</w:rPr>
          <m:t>≤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μ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</w:rPr>
          <m:t>N</m:t>
        </m:r>
      </m:oMath>
      <w:r w:rsidR="00E6280F" w:rsidRPr="00E6280F">
        <w:rPr>
          <w:color w:val="FF0000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c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μ</m:t>
            </m:r>
          </m:e>
          <m:sub>
            <m:r>
              <w:rPr>
                <w:rFonts w:ascii="Cambria Math" w:hAnsi="Cambria Math"/>
                <w:color w:val="FF0000"/>
              </w:rPr>
              <m:t>c</m:t>
            </m:r>
          </m:sub>
        </m:sSub>
        <m:r>
          <w:rPr>
            <w:rFonts w:ascii="Cambria Math" w:hAnsi="Cambria Math"/>
            <w:color w:val="FF0000"/>
          </w:rPr>
          <m:t>N</m:t>
        </m:r>
      </m:oMath>
      <w:r w:rsidR="00E6280F" w:rsidRPr="00E6280F">
        <w:rPr>
          <w:color w:val="FF0000"/>
        </w:rPr>
        <w:t>. Faire des schémas en correction.</w:t>
      </w:r>
    </w:p>
    <w:p w:rsidR="00F77546" w:rsidRDefault="00C4704A" w:rsidP="00C82B99">
      <w:pPr>
        <w:pStyle w:val="Paragraphedeliste"/>
        <w:numPr>
          <w:ilvl w:val="0"/>
          <w:numId w:val="1"/>
        </w:numPr>
        <w:jc w:val="both"/>
      </w:pPr>
      <w:r>
        <w:t>Rappeler la définition d’un référentiel galiléen et comment elle s’applique dans différents cas</w:t>
      </w:r>
      <w:r w:rsidR="00F77546">
        <w:t>.</w:t>
      </w:r>
    </w:p>
    <w:p w:rsidR="00334320" w:rsidRPr="0005131B" w:rsidRDefault="00334320" w:rsidP="00334320">
      <w:pPr>
        <w:pStyle w:val="Paragraphedeliste"/>
        <w:jc w:val="both"/>
        <w:rPr>
          <w:color w:val="FF0000"/>
        </w:rPr>
      </w:pPr>
      <w:r w:rsidRPr="0005131B">
        <w:rPr>
          <w:color w:val="FF0000"/>
        </w:rPr>
        <w:t xml:space="preserve">Référentiel absolu, immobile, donc impossible à définir exactement expérimentalement. On choisit donc un référentiel dont la vitesse de déplacement relative </w:t>
      </w:r>
      <w:r w:rsidR="0005131B" w:rsidRPr="0005131B">
        <w:rPr>
          <w:color w:val="FF0000"/>
        </w:rPr>
        <w:t>par rapport au système isolé et à l’équilibre est négligeable. Par exemple, le référentiel terrestre en mécanique ou des étoiles lointaines en astrophysique.</w:t>
      </w:r>
    </w:p>
    <w:p w:rsidR="00C4704A" w:rsidRDefault="00C4704A" w:rsidP="00C82B99">
      <w:pPr>
        <w:pStyle w:val="Paragraphedeliste"/>
        <w:numPr>
          <w:ilvl w:val="0"/>
          <w:numId w:val="1"/>
        </w:numPr>
        <w:jc w:val="both"/>
      </w:pPr>
      <w:r>
        <w:t>Rappeler ce qu’est une frontière d’isolement, une force intérieure et une force extérieure.</w:t>
      </w:r>
    </w:p>
    <w:p w:rsidR="0005131B" w:rsidRPr="0005131B" w:rsidRDefault="0005131B" w:rsidP="0005131B">
      <w:pPr>
        <w:pStyle w:val="Paragraphedeliste"/>
        <w:jc w:val="both"/>
        <w:rPr>
          <w:color w:val="FF0000"/>
        </w:rPr>
      </w:pPr>
      <w:r w:rsidRPr="0005131B">
        <w:rPr>
          <w:color w:val="FF0000"/>
        </w:rPr>
        <w:t>La frontière d’isolement délimite le système étudié. Une force intérieure est une force exercée par un sous-ensemble du système isolé sur un autre sous-ensemble du système isolé. Une force extérieure est exercée par l’environnement sur le système isolé.</w:t>
      </w:r>
    </w:p>
    <w:p w:rsidR="00C4704A" w:rsidRDefault="00C4704A" w:rsidP="00C82B99">
      <w:pPr>
        <w:pStyle w:val="Paragraphedeliste"/>
        <w:numPr>
          <w:ilvl w:val="0"/>
          <w:numId w:val="1"/>
        </w:numPr>
        <w:jc w:val="both"/>
      </w:pPr>
      <w:r>
        <w:t>Rappeler le principe fondamental de la statique en translation.</w:t>
      </w:r>
    </w:p>
    <w:p w:rsidR="0005131B" w:rsidRPr="0005131B" w:rsidRDefault="00AC56ED" w:rsidP="0005131B">
      <w:pPr>
        <w:pStyle w:val="Paragraphedeliste"/>
        <w:jc w:val="both"/>
        <w:rPr>
          <w:color w:val="FF000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ext</m:t>
                  </m:r>
                </m:sub>
              </m:sSub>
            </m:e>
          </m:nary>
          <m:r>
            <w:rPr>
              <w:rFonts w:ascii="Cambria Math" w:hAnsi="Cambria Math"/>
              <w:color w:val="FF000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</m:acc>
        </m:oMath>
      </m:oMathPara>
    </w:p>
    <w:p w:rsidR="00F77546" w:rsidRDefault="00F77546" w:rsidP="00F77546"/>
    <w:p w:rsidR="00F77546" w:rsidRDefault="00F77546" w:rsidP="00F77546">
      <w:pPr>
        <w:rPr>
          <w:b/>
        </w:rPr>
      </w:pPr>
      <w:r w:rsidRPr="00B46012">
        <w:rPr>
          <w:b/>
        </w:rPr>
        <w:t>Exercice 1</w:t>
      </w:r>
    </w:p>
    <w:p w:rsidR="00C82B99" w:rsidRDefault="00C82B99" w:rsidP="00F77546">
      <w:pPr>
        <w:rPr>
          <w:b/>
        </w:rPr>
      </w:pPr>
    </w:p>
    <w:p w:rsidR="0042200B" w:rsidRDefault="00C82B99" w:rsidP="00C82B99">
      <w:p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 w:rsidRPr="00C82B99">
        <w:rPr>
          <w:rFonts w:eastAsiaTheme="minorHAnsi"/>
          <w:szCs w:val="20"/>
          <w:lang w:eastAsia="en-US"/>
        </w:rPr>
        <w:t>On considère une grimpeuse de 52 kg comme illustré sur la figure ci-dessous. Le but de cet exercice est de calculer les forces inconnues du problème ainsi que le coefficient de frottement statique.</w:t>
      </w:r>
    </w:p>
    <w:p w:rsidR="00C82B99" w:rsidRDefault="00C82B99" w:rsidP="00C82B99">
      <w:p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</w:p>
    <w:p w:rsidR="00C82B99" w:rsidRDefault="00C82B99" w:rsidP="00C82B9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 w:rsidRPr="00C82B99">
        <w:rPr>
          <w:rFonts w:eastAsiaTheme="minorHAnsi"/>
          <w:szCs w:val="20"/>
          <w:lang w:eastAsia="en-US"/>
        </w:rPr>
        <w:t>En supposant que la grimpeuse n’exerce aucune force avec ses bras, quelles sont les forces extérieures qui s’appliquent au système {grimpeuse} ? Si la grimpeuse est à l’équilibre, que peut-on dire de la somme des forces</w:t>
      </w:r>
      <w:r>
        <w:rPr>
          <w:rFonts w:eastAsiaTheme="minorHAnsi"/>
          <w:szCs w:val="20"/>
          <w:lang w:eastAsia="en-US"/>
        </w:rPr>
        <w:t> ?</w:t>
      </w:r>
    </w:p>
    <w:p w:rsidR="007B600D" w:rsidRPr="007B600D" w:rsidRDefault="007B600D" w:rsidP="007B600D">
      <w:pPr>
        <w:pStyle w:val="Paragraphedeliste"/>
        <w:autoSpaceDE w:val="0"/>
        <w:autoSpaceDN w:val="0"/>
        <w:adjustRightInd w:val="0"/>
        <w:ind w:left="786"/>
        <w:jc w:val="both"/>
        <w:rPr>
          <w:rFonts w:eastAsiaTheme="minorHAnsi"/>
          <w:color w:val="FF0000"/>
          <w:szCs w:val="20"/>
          <w:lang w:eastAsia="en-US"/>
        </w:rPr>
      </w:pPr>
      <w:r w:rsidRPr="007B600D">
        <w:rPr>
          <w:rFonts w:eastAsiaTheme="minorHAnsi"/>
          <w:color w:val="FF0000"/>
          <w:szCs w:val="20"/>
          <w:lang w:eastAsia="en-US"/>
        </w:rPr>
        <w:t xml:space="preserve">A l’équilibre : </w:t>
      </w:r>
      <m:oMath>
        <m:acc>
          <m:accPr>
            <m:chr m:val="⃗"/>
            <m:ctrlPr>
              <w:rPr>
                <w:rFonts w:ascii="Cambria Math" w:eastAsiaTheme="minorHAnsi" w:hAnsi="Cambria Math"/>
                <w:i/>
                <w:color w:val="FF0000"/>
                <w:szCs w:val="20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color w:val="FF0000"/>
                <w:szCs w:val="20"/>
                <w:lang w:eastAsia="en-US"/>
              </w:rPr>
              <m:t>P</m:t>
            </m:r>
          </m:e>
        </m:acc>
        <m:r>
          <w:rPr>
            <w:rFonts w:ascii="Cambria Math" w:eastAsiaTheme="minorHAnsi" w:hAnsi="Cambria Math"/>
            <w:color w:val="FF0000"/>
            <w:szCs w:val="20"/>
            <w:lang w:eastAsia="en-US"/>
          </w:rPr>
          <m:t>+</m:t>
        </m:r>
        <m:acc>
          <m:accPr>
            <m:chr m:val="⃗"/>
            <m:ctrlPr>
              <w:rPr>
                <w:rFonts w:ascii="Cambria Math" w:eastAsiaTheme="minorHAnsi" w:hAnsi="Cambria Math"/>
                <w:i/>
                <w:color w:val="FF0000"/>
                <w:szCs w:val="20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color w:val="FF0000"/>
                <w:szCs w:val="20"/>
                <w:lang w:eastAsia="en-US"/>
              </w:rPr>
              <m:t>T</m:t>
            </m:r>
          </m:e>
        </m:acc>
        <m:r>
          <w:rPr>
            <w:rFonts w:ascii="Cambria Math" w:eastAsiaTheme="minorHAnsi" w:hAnsi="Cambria Math"/>
            <w:color w:val="FF0000"/>
            <w:szCs w:val="20"/>
            <w:lang w:eastAsia="en-US"/>
          </w:rPr>
          <m:t>+</m:t>
        </m:r>
        <m:acc>
          <m:accPr>
            <m:chr m:val="⃗"/>
            <m:ctrlPr>
              <w:rPr>
                <w:rFonts w:ascii="Cambria Math" w:eastAsiaTheme="minorHAnsi" w:hAnsi="Cambria Math"/>
                <w:i/>
                <w:color w:val="FF0000"/>
                <w:szCs w:val="20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color w:val="FF0000"/>
                <w:szCs w:val="20"/>
                <w:lang w:eastAsia="en-US"/>
              </w:rPr>
              <m:t>F</m:t>
            </m:r>
          </m:e>
        </m:acc>
        <m:r>
          <w:rPr>
            <w:rFonts w:ascii="Cambria Math" w:eastAsiaTheme="minorHAnsi" w:hAnsi="Cambria Math"/>
            <w:color w:val="FF0000"/>
            <w:szCs w:val="20"/>
            <w:lang w:eastAsia="en-US"/>
          </w:rPr>
          <m:t>=</m:t>
        </m:r>
        <m:acc>
          <m:accPr>
            <m:chr m:val="⃗"/>
            <m:ctrlPr>
              <w:rPr>
                <w:rFonts w:ascii="Cambria Math" w:eastAsiaTheme="minorHAnsi" w:hAnsi="Cambria Math"/>
                <w:i/>
                <w:color w:val="FF0000"/>
                <w:szCs w:val="20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color w:val="FF0000"/>
                <w:szCs w:val="20"/>
                <w:lang w:eastAsia="en-US"/>
              </w:rPr>
              <m:t>0</m:t>
            </m:r>
          </m:e>
        </m:acc>
      </m:oMath>
    </w:p>
    <w:p w:rsidR="00C82B99" w:rsidRDefault="00C82B99" w:rsidP="00C82B9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>Décomposer les forces sur les axes X et Y.</w:t>
      </w:r>
    </w:p>
    <w:p w:rsidR="00B4726C" w:rsidRPr="00B4726C" w:rsidRDefault="00B4726C" w:rsidP="00B4726C">
      <w:pPr>
        <w:pStyle w:val="Paragraphedeliste"/>
        <w:autoSpaceDE w:val="0"/>
        <w:autoSpaceDN w:val="0"/>
        <w:adjustRightInd w:val="0"/>
        <w:ind w:left="786"/>
        <w:jc w:val="both"/>
        <w:rPr>
          <w:rFonts w:eastAsiaTheme="minorHAnsi"/>
          <w:color w:val="FF0000"/>
          <w:szCs w:val="20"/>
          <w:lang w:eastAsia="en-US"/>
        </w:rPr>
      </w:pPr>
      <w:r w:rsidRPr="00B4726C">
        <w:rPr>
          <w:rFonts w:eastAsiaTheme="minorHAnsi"/>
          <w:color w:val="FF0000"/>
          <w:szCs w:val="20"/>
          <w:lang w:eastAsia="en-US"/>
        </w:rPr>
        <w:t>Utilisation directe des formules de trigo.</w:t>
      </w:r>
    </w:p>
    <w:p w:rsidR="00C82B99" w:rsidRDefault="00C82B99" w:rsidP="00C82B9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>En déduire la tension de la corde T et la force de réaction de la paroi F.</w:t>
      </w:r>
    </w:p>
    <w:p w:rsidR="00B4726C" w:rsidRPr="00B4726C" w:rsidRDefault="00B4726C" w:rsidP="00B4726C">
      <w:pPr>
        <w:pStyle w:val="Paragraphedeliste"/>
        <w:autoSpaceDE w:val="0"/>
        <w:autoSpaceDN w:val="0"/>
        <w:adjustRightInd w:val="0"/>
        <w:ind w:left="786"/>
        <w:jc w:val="both"/>
        <w:rPr>
          <w:rFonts w:eastAsiaTheme="minorHAnsi"/>
          <w:color w:val="FF0000"/>
          <w:szCs w:val="20"/>
          <w:lang w:eastAsia="en-US"/>
        </w:rPr>
      </w:pPr>
      <w:r w:rsidRPr="00B4726C">
        <w:rPr>
          <w:rFonts w:eastAsiaTheme="minorHAnsi"/>
          <w:color w:val="FF0000"/>
          <w:szCs w:val="20"/>
          <w:lang w:eastAsia="en-US"/>
        </w:rPr>
        <w:t>Par le PFS, on obtient :</w:t>
      </w:r>
    </w:p>
    <w:p w:rsidR="00B4726C" w:rsidRPr="00B4726C" w:rsidRDefault="00AC56ED" w:rsidP="00B4726C">
      <w:pPr>
        <w:pStyle w:val="Paragraphedeliste"/>
        <w:autoSpaceDE w:val="0"/>
        <w:autoSpaceDN w:val="0"/>
        <w:adjustRightInd w:val="0"/>
        <w:ind w:left="786"/>
        <w:jc w:val="both"/>
        <w:rPr>
          <w:rFonts w:eastAsiaTheme="minorHAnsi"/>
          <w:color w:val="FF0000"/>
          <w:szCs w:val="20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color w:val="FF0000"/>
                  <w:szCs w:val="20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color w:val="FF0000"/>
                      <w:szCs w:val="20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  <w:color w:val="FF0000"/>
                      <w:szCs w:val="20"/>
                      <w:lang w:eastAsia="en-US"/>
                    </w:rPr>
                    <m:t>F≈272 N</m:t>
                  </m:r>
                </m:e>
                <m:e>
                  <m:r>
                    <w:rPr>
                      <w:rFonts w:ascii="Cambria Math" w:eastAsiaTheme="minorHAnsi" w:hAnsi="Cambria Math"/>
                      <w:color w:val="FF0000"/>
                      <w:szCs w:val="20"/>
                      <w:lang w:eastAsia="en-US"/>
                    </w:rPr>
                    <m:t>T≈511 N</m:t>
                  </m:r>
                </m:e>
              </m:eqArr>
            </m:e>
          </m:d>
        </m:oMath>
      </m:oMathPara>
    </w:p>
    <w:p w:rsidR="00235D64" w:rsidRDefault="00C82B99" w:rsidP="00235D6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>Quel est le coefficient de frottement statique minimum entre ses chaussures et la paroi ?</w:t>
      </w:r>
    </w:p>
    <w:p w:rsidR="00B4726C" w:rsidRDefault="00B4726C" w:rsidP="00B4726C">
      <w:pPr>
        <w:pStyle w:val="Paragraphedeliste"/>
        <w:autoSpaceDE w:val="0"/>
        <w:autoSpaceDN w:val="0"/>
        <w:adjustRightInd w:val="0"/>
        <w:ind w:left="786"/>
        <w:rPr>
          <w:rFonts w:eastAsiaTheme="minorEastAsia"/>
          <w:color w:val="FF0000"/>
          <w:szCs w:val="20"/>
          <w:lang w:eastAsia="en-US"/>
        </w:rPr>
      </w:pPr>
      <w:r w:rsidRPr="00B4726C">
        <w:rPr>
          <w:rFonts w:eastAsiaTheme="minorHAnsi"/>
          <w:color w:val="FF0000"/>
          <w:szCs w:val="20"/>
          <w:lang w:eastAsia="en-US"/>
        </w:rPr>
        <w:t xml:space="preserve">A l’aide de la définition on obtient : </w:t>
      </w:r>
      <m:oMath>
        <m:sSub>
          <m:sSubPr>
            <m:ctrlPr>
              <w:rPr>
                <w:rFonts w:ascii="Cambria Math" w:eastAsiaTheme="minorHAnsi" w:hAnsi="Cambria Math"/>
                <w:i/>
                <w:color w:val="FF000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FF0000"/>
                <w:szCs w:val="20"/>
                <w:lang w:eastAsia="en-US"/>
              </w:rPr>
              <m:t>μ</m:t>
            </m:r>
          </m:e>
          <m:sub>
            <m:r>
              <w:rPr>
                <w:rFonts w:ascii="Cambria Math" w:eastAsiaTheme="minorHAnsi" w:hAnsi="Cambria Math"/>
                <w:color w:val="FF0000"/>
                <w:szCs w:val="20"/>
                <w:lang w:eastAsia="en-US"/>
              </w:rPr>
              <m:t>s</m:t>
            </m:r>
          </m:sub>
        </m:sSub>
        <m:r>
          <w:rPr>
            <w:rFonts w:ascii="Cambria Math" w:eastAsiaTheme="minorHAnsi" w:hAnsi="Cambria Math"/>
            <w:color w:val="FF0000"/>
            <w:szCs w:val="20"/>
            <w:lang w:eastAsia="en-US"/>
          </w:rPr>
          <m:t>≥0.28</m:t>
        </m:r>
      </m:oMath>
    </w:p>
    <w:p w:rsidR="00B4726C" w:rsidRDefault="00B4726C">
      <w:pPr>
        <w:spacing w:after="160" w:line="259" w:lineRule="auto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br w:type="page"/>
      </w:r>
    </w:p>
    <w:p w:rsidR="00C82B99" w:rsidRPr="00B4726C" w:rsidRDefault="005E71A5" w:rsidP="007B600D">
      <w:pPr>
        <w:spacing w:after="160" w:line="259" w:lineRule="auto"/>
        <w:rPr>
          <w:rFonts w:eastAsiaTheme="minorEastAsia"/>
          <w:color w:val="FF0000"/>
          <w:szCs w:val="20"/>
          <w:lang w:eastAsia="en-US"/>
        </w:rPr>
      </w:pPr>
      <w:r w:rsidRPr="005E71A5">
        <w:rPr>
          <w:rFonts w:eastAsiaTheme="minorHAnsi"/>
          <w:b/>
          <w:szCs w:val="20"/>
          <w:lang w:eastAsia="en-US"/>
        </w:rPr>
        <w:lastRenderedPageBreak/>
        <w:t>Exercice 2 :</w:t>
      </w:r>
    </w:p>
    <w:p w:rsidR="0016084B" w:rsidRDefault="0016084B" w:rsidP="005E71A5">
      <w:pPr>
        <w:autoSpaceDE w:val="0"/>
        <w:autoSpaceDN w:val="0"/>
        <w:adjustRightInd w:val="0"/>
        <w:rPr>
          <w:rFonts w:eastAsiaTheme="minorHAnsi"/>
          <w:szCs w:val="20"/>
          <w:lang w:eastAsia="en-US"/>
        </w:rPr>
      </w:pPr>
    </w:p>
    <w:p w:rsidR="0016084B" w:rsidRDefault="0016084B" w:rsidP="005E71A5">
      <w:pPr>
        <w:autoSpaceDE w:val="0"/>
        <w:autoSpaceDN w:val="0"/>
        <w:adjustRightInd w:val="0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>On considère un sportif de 80 kg souhaitant réaliser un squat avec une barre de masse 100 kg.</w:t>
      </w:r>
    </w:p>
    <w:p w:rsidR="0016084B" w:rsidRDefault="0016084B" w:rsidP="005E71A5">
      <w:pPr>
        <w:autoSpaceDE w:val="0"/>
        <w:autoSpaceDN w:val="0"/>
        <w:adjustRightInd w:val="0"/>
        <w:rPr>
          <w:rFonts w:eastAsiaTheme="minorHAnsi"/>
          <w:szCs w:val="20"/>
          <w:lang w:eastAsia="en-US"/>
        </w:rPr>
      </w:pPr>
    </w:p>
    <w:p w:rsidR="0016084B" w:rsidRDefault="0016084B" w:rsidP="0016084B">
      <w:pPr>
        <w:autoSpaceDE w:val="0"/>
        <w:autoSpaceDN w:val="0"/>
        <w:adjustRightInd w:val="0"/>
        <w:jc w:val="center"/>
        <w:rPr>
          <w:rFonts w:eastAsiaTheme="minorHAnsi"/>
          <w:szCs w:val="20"/>
          <w:lang w:eastAsia="en-US"/>
        </w:rPr>
      </w:pPr>
      <w:r>
        <w:rPr>
          <w:rFonts w:eastAsiaTheme="minorHAnsi"/>
          <w:b/>
          <w:noProof/>
          <w:szCs w:val="20"/>
        </w:rPr>
        <w:drawing>
          <wp:inline distT="0" distB="0" distL="0" distR="0" wp14:anchorId="1E588F6B" wp14:editId="4682B74A">
            <wp:extent cx="3330054" cy="1961619"/>
            <wp:effectExtent l="0" t="0" r="381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a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835" cy="19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4B" w:rsidRPr="0016084B" w:rsidRDefault="0016084B" w:rsidP="005E71A5">
      <w:pPr>
        <w:autoSpaceDE w:val="0"/>
        <w:autoSpaceDN w:val="0"/>
        <w:adjustRightInd w:val="0"/>
        <w:rPr>
          <w:rFonts w:eastAsiaTheme="minorHAnsi"/>
          <w:szCs w:val="20"/>
          <w:lang w:eastAsia="en-US"/>
        </w:rPr>
      </w:pPr>
    </w:p>
    <w:p w:rsidR="005E71A5" w:rsidRPr="00D37F40" w:rsidRDefault="0016084B" w:rsidP="0016084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 xml:space="preserve">Posez un repère </w:t>
      </w:r>
      <m:oMath>
        <m:r>
          <w:rPr>
            <w:rFonts w:ascii="Cambria Math" w:eastAsiaTheme="minorHAnsi" w:hAnsi="Cambria Math"/>
            <w:szCs w:val="20"/>
            <w:lang w:eastAsia="en-US"/>
          </w:rPr>
          <m:t>R</m:t>
        </m:r>
        <m:d>
          <m:dPr>
            <m:ctrlPr>
              <w:rPr>
                <w:rFonts w:ascii="Cambria Math" w:eastAsiaTheme="minorHAnsi" w:hAnsi="Cambria Math"/>
                <w:i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  <w:lang w:eastAsia="en-US"/>
              </w:rPr>
              <m:t>0,</m:t>
            </m:r>
            <m:acc>
              <m:accPr>
                <m:chr m:val="⃗"/>
                <m:ctrlPr>
                  <w:rPr>
                    <w:rFonts w:ascii="Cambria Math" w:eastAsiaTheme="minorHAnsi" w:hAnsi="Cambria Math"/>
                    <w:i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eastAsia="en-US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  <w:szCs w:val="20"/>
                <w:lang w:eastAsia="en-US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HAnsi" w:hAnsi="Cambria Math"/>
                    <w:i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  <w:lang w:eastAsia="en-US"/>
                  </w:rPr>
                  <m:t>y</m:t>
                </m:r>
              </m:e>
            </m:acc>
          </m:e>
        </m:d>
      </m:oMath>
      <w:r>
        <w:rPr>
          <w:rFonts w:eastAsiaTheme="minorEastAsia"/>
          <w:szCs w:val="20"/>
          <w:lang w:eastAsia="en-US"/>
        </w:rPr>
        <w:t xml:space="preserve"> avec un axe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0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Cs w:val="20"/>
                <w:lang w:eastAsia="en-US"/>
              </w:rPr>
              <m:t>y</m:t>
            </m:r>
          </m:e>
        </m:acc>
      </m:oMath>
      <w:r>
        <w:rPr>
          <w:rFonts w:eastAsiaTheme="minorEastAsia"/>
          <w:szCs w:val="20"/>
          <w:lang w:eastAsia="en-US"/>
        </w:rPr>
        <w:t xml:space="preserve"> vertical orienté vers le haut à l’endroit de votre choix. Calculez la force de réaction du sol sous la plante des pieds du sportif en isolant le système approprié.</w:t>
      </w:r>
    </w:p>
    <w:p w:rsidR="00D37F40" w:rsidRDefault="00D37F40" w:rsidP="00D37F40">
      <w:pPr>
        <w:pStyle w:val="Paragraphedeliste"/>
        <w:autoSpaceDE w:val="0"/>
        <w:autoSpaceDN w:val="0"/>
        <w:adjustRightInd w:val="0"/>
        <w:ind w:left="785"/>
        <w:jc w:val="both"/>
        <w:rPr>
          <w:rFonts w:eastAsiaTheme="minorEastAsia"/>
          <w:color w:val="FF0000"/>
          <w:szCs w:val="20"/>
          <w:lang w:eastAsia="en-US"/>
        </w:rPr>
      </w:pPr>
      <w:r>
        <w:rPr>
          <w:rFonts w:eastAsiaTheme="minorEastAsia"/>
          <w:color w:val="FF0000"/>
          <w:szCs w:val="20"/>
          <w:lang w:eastAsia="en-US"/>
        </w:rPr>
        <w:t xml:space="preserve">Isolement 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Cs w:val="20"/>
                <w:lang w:eastAsia="en-US"/>
              </w:rPr>
              <m:t>sportif ;barre</m:t>
            </m:r>
          </m:e>
        </m:d>
      </m:oMath>
    </w:p>
    <w:p w:rsidR="00D37F40" w:rsidRPr="00D37F40" w:rsidRDefault="00D37F40" w:rsidP="00D37F40">
      <w:pPr>
        <w:pStyle w:val="Paragraphedeliste"/>
        <w:autoSpaceDE w:val="0"/>
        <w:autoSpaceDN w:val="0"/>
        <w:adjustRightInd w:val="0"/>
        <w:ind w:left="785"/>
        <w:jc w:val="both"/>
        <w:rPr>
          <w:rFonts w:eastAsiaTheme="minorHAnsi"/>
          <w:color w:val="FF0000"/>
          <w:szCs w:val="20"/>
          <w:lang w:eastAsia="en-US"/>
        </w:rPr>
      </w:pPr>
      <w:r>
        <w:rPr>
          <w:rFonts w:eastAsiaTheme="minorEastAsia"/>
          <w:color w:val="FF0000"/>
          <w:szCs w:val="20"/>
          <w:lang w:eastAsia="en-US"/>
        </w:rPr>
        <w:t>Résultat :</w:t>
      </w:r>
      <w:r>
        <w:rPr>
          <w:rFonts w:eastAsiaTheme="minorHAnsi"/>
          <w:color w:val="FF0000"/>
          <w:szCs w:val="20"/>
          <w:lang w:eastAsia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HAnsi" w:hAnsi="Cambria Math"/>
                <w:i/>
                <w:color w:val="FF0000"/>
                <w:szCs w:val="20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color w:val="FF0000"/>
                <w:szCs w:val="20"/>
                <w:lang w:eastAsia="en-US"/>
              </w:rPr>
              <m:t>N</m:t>
            </m:r>
          </m:e>
        </m:acc>
        <m:r>
          <w:rPr>
            <w:rFonts w:ascii="Cambria Math" w:eastAsiaTheme="minorHAnsi" w:hAnsi="Cambria Math"/>
            <w:color w:val="FF0000"/>
            <w:szCs w:val="20"/>
            <w:lang w:eastAsia="en-US"/>
          </w:rPr>
          <m:t>=1765,8 N</m:t>
        </m:r>
      </m:oMath>
    </w:p>
    <w:p w:rsidR="0016084B" w:rsidRPr="00D37F40" w:rsidRDefault="0016084B" w:rsidP="0016084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>
        <w:rPr>
          <w:rFonts w:eastAsiaTheme="minorEastAsia"/>
          <w:szCs w:val="20"/>
          <w:lang w:eastAsia="en-US"/>
        </w:rPr>
        <w:t xml:space="preserve">Faites le même calcul dans le cas où l’axe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0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Cs w:val="20"/>
                <w:lang w:eastAsia="en-US"/>
              </w:rPr>
              <m:t>y</m:t>
            </m:r>
          </m:e>
        </m:acc>
      </m:oMath>
      <w:r>
        <w:rPr>
          <w:rFonts w:eastAsiaTheme="minorEastAsia"/>
          <w:szCs w:val="20"/>
          <w:lang w:eastAsia="en-US"/>
        </w:rPr>
        <w:t xml:space="preserve"> est orienté vers le bas.</w:t>
      </w:r>
    </w:p>
    <w:p w:rsidR="00D37F40" w:rsidRPr="00D37F40" w:rsidRDefault="00D37F40" w:rsidP="00D37F40">
      <w:pPr>
        <w:pStyle w:val="Paragraphedeliste"/>
        <w:autoSpaceDE w:val="0"/>
        <w:autoSpaceDN w:val="0"/>
        <w:adjustRightInd w:val="0"/>
        <w:ind w:left="785"/>
        <w:jc w:val="both"/>
        <w:rPr>
          <w:rFonts w:eastAsiaTheme="minorHAnsi"/>
          <w:color w:val="FF0000"/>
          <w:szCs w:val="20"/>
          <w:lang w:eastAsia="en-US"/>
        </w:rPr>
      </w:pPr>
      <w:r>
        <w:rPr>
          <w:rFonts w:eastAsiaTheme="minorEastAsia"/>
          <w:color w:val="FF0000"/>
          <w:szCs w:val="20"/>
          <w:lang w:eastAsia="en-US"/>
        </w:rPr>
        <w:t>Résultat :</w:t>
      </w:r>
      <w:r>
        <w:rPr>
          <w:rFonts w:eastAsiaTheme="minorHAnsi"/>
          <w:color w:val="FF0000"/>
          <w:szCs w:val="20"/>
          <w:lang w:eastAsia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HAnsi" w:hAnsi="Cambria Math"/>
                <w:i/>
                <w:color w:val="FF0000"/>
                <w:szCs w:val="20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color w:val="FF0000"/>
                <w:szCs w:val="20"/>
                <w:lang w:eastAsia="en-US"/>
              </w:rPr>
              <m:t>N</m:t>
            </m:r>
          </m:e>
        </m:acc>
        <m:r>
          <w:rPr>
            <w:rFonts w:ascii="Cambria Math" w:eastAsiaTheme="minorHAnsi" w:hAnsi="Cambria Math"/>
            <w:color w:val="FF0000"/>
            <w:szCs w:val="20"/>
            <w:lang w:eastAsia="en-US"/>
          </w:rPr>
          <m:t>=</m:t>
        </m:r>
        <m:r>
          <w:rPr>
            <w:rFonts w:ascii="Cambria Math" w:eastAsiaTheme="minorHAnsi" w:hAnsi="Cambria Math"/>
            <w:color w:val="FF0000"/>
            <w:szCs w:val="20"/>
            <w:lang w:eastAsia="en-US"/>
          </w:rPr>
          <m:t>-</m:t>
        </m:r>
        <m:r>
          <w:rPr>
            <w:rFonts w:ascii="Cambria Math" w:eastAsiaTheme="minorHAnsi" w:hAnsi="Cambria Math"/>
            <w:color w:val="FF0000"/>
            <w:szCs w:val="20"/>
            <w:lang w:eastAsia="en-US"/>
          </w:rPr>
          <m:t>1765,8 N</m:t>
        </m:r>
      </m:oMath>
    </w:p>
    <w:p w:rsidR="0016084B" w:rsidRDefault="0016084B" w:rsidP="0016084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>Calculez la force de réaction au niveau du dos du sportif en réalisant l’isolement approprié.</w:t>
      </w:r>
    </w:p>
    <w:p w:rsidR="00D37F40" w:rsidRDefault="00D37F40" w:rsidP="00D37F40">
      <w:pPr>
        <w:pStyle w:val="Paragraphedeliste"/>
        <w:autoSpaceDE w:val="0"/>
        <w:autoSpaceDN w:val="0"/>
        <w:adjustRightInd w:val="0"/>
        <w:ind w:left="785"/>
        <w:jc w:val="both"/>
        <w:rPr>
          <w:rFonts w:eastAsiaTheme="minorEastAsia"/>
          <w:color w:val="FF0000"/>
          <w:szCs w:val="20"/>
          <w:lang w:eastAsia="en-US"/>
        </w:rPr>
      </w:pPr>
      <w:r w:rsidRPr="00D37F40">
        <w:rPr>
          <w:rFonts w:eastAsiaTheme="minorHAnsi"/>
          <w:color w:val="FF0000"/>
          <w:szCs w:val="20"/>
          <w:lang w:eastAsia="en-US"/>
        </w:rPr>
        <w:t xml:space="preserve">Isolement : </w:t>
      </w:r>
      <m:oMath>
        <m:d>
          <m:dPr>
            <m:begChr m:val="{"/>
            <m:endChr m:val="}"/>
            <m:ctrlPr>
              <w:rPr>
                <w:rFonts w:ascii="Cambria Math" w:eastAsiaTheme="minorHAnsi" w:hAnsi="Cambria Math"/>
                <w:i/>
                <w:color w:val="FF000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FF0000"/>
                <w:szCs w:val="20"/>
                <w:lang w:eastAsia="en-US"/>
              </w:rPr>
              <m:t>le sportif</m:t>
            </m:r>
          </m:e>
        </m:d>
      </m:oMath>
    </w:p>
    <w:p w:rsidR="00D37F40" w:rsidRPr="00D37F40" w:rsidRDefault="00D37F40" w:rsidP="00D37F40">
      <w:pPr>
        <w:pStyle w:val="Paragraphedeliste"/>
        <w:autoSpaceDE w:val="0"/>
        <w:autoSpaceDN w:val="0"/>
        <w:adjustRightInd w:val="0"/>
        <w:ind w:left="785"/>
        <w:jc w:val="both"/>
        <w:rPr>
          <w:rFonts w:eastAsiaTheme="minorHAnsi"/>
          <w:color w:val="FF0000"/>
          <w:szCs w:val="20"/>
          <w:lang w:eastAsia="en-US"/>
        </w:rPr>
      </w:pPr>
      <w:r>
        <w:rPr>
          <w:rFonts w:eastAsiaTheme="minorHAnsi"/>
          <w:color w:val="FF0000"/>
          <w:szCs w:val="20"/>
          <w:lang w:eastAsia="en-US"/>
        </w:rPr>
        <w:t xml:space="preserve">Résultat : </w:t>
      </w:r>
      <m:oMath>
        <m:sSub>
          <m:sSubPr>
            <m:ctrlPr>
              <w:rPr>
                <w:rFonts w:ascii="Cambria Math" w:eastAsiaTheme="minorHAnsi" w:hAnsi="Cambria Math"/>
                <w:i/>
                <w:color w:val="FF0000"/>
                <w:szCs w:val="20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Cambria Math"/>
                    <w:i/>
                    <w:color w:val="FF0000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color w:val="FF0000"/>
                    <w:szCs w:val="20"/>
                    <w:lang w:eastAsia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HAnsi" w:hAnsi="Cambria Math"/>
                <w:color w:val="FF0000"/>
                <w:szCs w:val="20"/>
                <w:lang w:eastAsia="en-US"/>
              </w:rPr>
              <m:t>dos</m:t>
            </m:r>
          </m:sub>
        </m:sSub>
        <m:r>
          <w:rPr>
            <w:rFonts w:ascii="Cambria Math" w:eastAsiaTheme="minorHAnsi" w:hAnsi="Cambria Math"/>
            <w:color w:val="FF0000"/>
            <w:szCs w:val="20"/>
            <w:lang w:eastAsia="en-US"/>
          </w:rPr>
          <m:t>=981 N</m:t>
        </m:r>
      </m:oMath>
    </w:p>
    <w:p w:rsidR="0016084B" w:rsidRPr="00D37F40" w:rsidRDefault="001D6907" w:rsidP="0016084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>Nous considèrerons</w:t>
      </w:r>
      <w:r w:rsidR="0016084B">
        <w:rPr>
          <w:rFonts w:eastAsiaTheme="minorHAnsi"/>
          <w:szCs w:val="20"/>
          <w:lang w:eastAsia="en-US"/>
        </w:rPr>
        <w:t xml:space="preserve"> que la masse des pieds du sportif est de </w:t>
      </w:r>
      <m:oMath>
        <m:r>
          <w:rPr>
            <w:rFonts w:ascii="Cambria Math" w:eastAsiaTheme="minorHAnsi" w:hAnsi="Cambria Math"/>
            <w:szCs w:val="20"/>
            <w:lang w:eastAsia="en-US"/>
          </w:rPr>
          <m:t>2.19 kg</m:t>
        </m:r>
      </m:oMath>
      <w:r w:rsidR="0016084B">
        <w:rPr>
          <w:rFonts w:eastAsiaTheme="minorHAnsi"/>
          <w:szCs w:val="20"/>
          <w:lang w:eastAsia="en-US"/>
        </w:rPr>
        <w:t xml:space="preserve"> et que la masse de ses jambes et de </w:t>
      </w:r>
      <m:oMath>
        <m:r>
          <w:rPr>
            <w:rFonts w:ascii="Cambria Math" w:eastAsiaTheme="minorHAnsi" w:hAnsi="Cambria Math"/>
            <w:szCs w:val="20"/>
            <w:lang w:eastAsia="en-US"/>
          </w:rPr>
          <m:t>6.93 kg</m:t>
        </m:r>
      </m:oMath>
      <w:r>
        <w:rPr>
          <w:rFonts w:eastAsiaTheme="minorEastAsia"/>
          <w:szCs w:val="20"/>
          <w:lang w:eastAsia="en-US"/>
        </w:rPr>
        <w:t xml:space="preserve"> (masses approximatives obtenues à partir des tables de De Leva). Calculez la force subie par les genoux puis par les chevilles en réalisant les isolements appropriés.</w:t>
      </w:r>
    </w:p>
    <w:p w:rsidR="00D37F40" w:rsidRPr="00AC56ED" w:rsidRDefault="00D37F40" w:rsidP="00D37F40">
      <w:pPr>
        <w:pStyle w:val="Paragraphedeliste"/>
        <w:autoSpaceDE w:val="0"/>
        <w:autoSpaceDN w:val="0"/>
        <w:adjustRightInd w:val="0"/>
        <w:ind w:left="785"/>
        <w:jc w:val="both"/>
        <w:rPr>
          <w:rFonts w:eastAsiaTheme="minorEastAsia"/>
          <w:color w:val="FF0000"/>
          <w:szCs w:val="20"/>
          <w:lang w:eastAsia="en-US"/>
        </w:rPr>
      </w:pPr>
      <w:r w:rsidRPr="00AC56ED">
        <w:rPr>
          <w:rFonts w:eastAsiaTheme="minorHAnsi"/>
          <w:color w:val="FF0000"/>
          <w:szCs w:val="20"/>
          <w:lang w:eastAsia="en-US"/>
        </w:rPr>
        <w:t xml:space="preserve">Isolement : </w:t>
      </w:r>
      <m:oMath>
        <m:d>
          <m:dPr>
            <m:begChr m:val="{"/>
            <m:endChr m:val="}"/>
            <m:ctrlPr>
              <w:rPr>
                <w:rFonts w:ascii="Cambria Math" w:eastAsiaTheme="minorHAnsi" w:hAnsi="Cambria Math"/>
                <w:i/>
                <w:color w:val="FF000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FF0000"/>
                <w:szCs w:val="20"/>
                <w:lang w:eastAsia="en-US"/>
              </w:rPr>
              <m:t>jambes ;pied</m:t>
            </m:r>
            <m:r>
              <w:rPr>
                <w:rFonts w:ascii="Cambria Math" w:eastAsiaTheme="minorHAnsi" w:hAnsi="Cambria Math"/>
                <w:color w:val="FF0000"/>
                <w:szCs w:val="20"/>
                <w:lang w:eastAsia="en-US"/>
              </w:rPr>
              <m:t>s</m:t>
            </m:r>
          </m:e>
        </m:d>
      </m:oMath>
    </w:p>
    <w:p w:rsidR="00AC56ED" w:rsidRDefault="00AC56ED" w:rsidP="00D37F40">
      <w:pPr>
        <w:pStyle w:val="Paragraphedeliste"/>
        <w:autoSpaceDE w:val="0"/>
        <w:autoSpaceDN w:val="0"/>
        <w:adjustRightInd w:val="0"/>
        <w:ind w:left="785"/>
        <w:jc w:val="both"/>
        <w:rPr>
          <w:rFonts w:eastAsiaTheme="minorEastAsia"/>
          <w:color w:val="FF0000"/>
          <w:szCs w:val="20"/>
          <w:lang w:eastAsia="en-US"/>
        </w:rPr>
      </w:pPr>
      <w:r w:rsidRPr="00AC56ED">
        <w:rPr>
          <w:rFonts w:eastAsiaTheme="minorEastAsia"/>
          <w:color w:val="FF0000"/>
          <w:szCs w:val="20"/>
          <w:lang w:eastAsia="en-US"/>
        </w:rPr>
        <w:t xml:space="preserve">Résultat 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Cs w:val="20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FF0000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  <w:szCs w:val="20"/>
                    <w:lang w:eastAsia="en-U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FF0000"/>
                <w:szCs w:val="20"/>
                <w:lang w:eastAsia="en-US"/>
              </w:rPr>
              <m:t>genoux</m:t>
            </m:r>
          </m:sub>
        </m:sSub>
        <m:r>
          <w:rPr>
            <w:rFonts w:ascii="Cambria Math" w:eastAsiaTheme="minorEastAsia" w:hAnsi="Cambria Math"/>
            <w:color w:val="FF0000"/>
            <w:szCs w:val="20"/>
            <w:lang w:eastAsia="en-US"/>
          </w:rPr>
          <m:t>=-1676,3 N</m:t>
        </m:r>
      </m:oMath>
    </w:p>
    <w:p w:rsidR="00AC56ED" w:rsidRPr="00AC56ED" w:rsidRDefault="00AC56ED" w:rsidP="00AC56ED">
      <w:pPr>
        <w:pStyle w:val="Paragraphedeliste"/>
        <w:autoSpaceDE w:val="0"/>
        <w:autoSpaceDN w:val="0"/>
        <w:adjustRightInd w:val="0"/>
        <w:ind w:left="785"/>
        <w:jc w:val="both"/>
        <w:rPr>
          <w:rFonts w:eastAsiaTheme="minorEastAsia"/>
          <w:color w:val="FF0000"/>
          <w:szCs w:val="20"/>
          <w:lang w:eastAsia="en-US"/>
        </w:rPr>
      </w:pPr>
      <w:r w:rsidRPr="00AC56ED">
        <w:rPr>
          <w:rFonts w:eastAsiaTheme="minorHAnsi"/>
          <w:color w:val="FF0000"/>
          <w:szCs w:val="20"/>
          <w:lang w:eastAsia="en-US"/>
        </w:rPr>
        <w:t xml:space="preserve">Isolement : </w:t>
      </w:r>
      <m:oMath>
        <m:d>
          <m:dPr>
            <m:begChr m:val="{"/>
            <m:endChr m:val="}"/>
            <m:ctrlPr>
              <w:rPr>
                <w:rFonts w:ascii="Cambria Math" w:eastAsiaTheme="minorHAnsi" w:hAnsi="Cambria Math"/>
                <w:i/>
                <w:color w:val="FF000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FF0000"/>
                <w:szCs w:val="20"/>
                <w:lang w:eastAsia="en-US"/>
              </w:rPr>
              <m:t>pieds</m:t>
            </m:r>
          </m:e>
        </m:d>
      </m:oMath>
    </w:p>
    <w:p w:rsidR="00AC56ED" w:rsidRPr="00AC56ED" w:rsidRDefault="00AC56ED" w:rsidP="00AC56ED">
      <w:pPr>
        <w:pStyle w:val="Paragraphedeliste"/>
        <w:autoSpaceDE w:val="0"/>
        <w:autoSpaceDN w:val="0"/>
        <w:adjustRightInd w:val="0"/>
        <w:ind w:left="785"/>
        <w:jc w:val="both"/>
        <w:rPr>
          <w:rFonts w:eastAsiaTheme="minorHAnsi"/>
          <w:color w:val="FF0000"/>
          <w:szCs w:val="20"/>
          <w:lang w:eastAsia="en-US"/>
        </w:rPr>
      </w:pPr>
      <w:r w:rsidRPr="00AC56ED">
        <w:rPr>
          <w:rFonts w:eastAsiaTheme="minorEastAsia"/>
          <w:color w:val="FF0000"/>
          <w:szCs w:val="20"/>
          <w:lang w:eastAsia="en-US"/>
        </w:rPr>
        <w:t xml:space="preserve">Résultat 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Cs w:val="20"/>
                <w:lang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FF0000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  <w:szCs w:val="20"/>
                    <w:lang w:eastAsia="en-U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FF0000"/>
                <w:szCs w:val="20"/>
                <w:lang w:eastAsia="en-US"/>
              </w:rPr>
              <m:t>chevilles</m:t>
            </m:r>
          </m:sub>
        </m:sSub>
        <m:r>
          <w:rPr>
            <w:rFonts w:ascii="Cambria Math" w:eastAsiaTheme="minorEastAsia" w:hAnsi="Cambria Math"/>
            <w:color w:val="FF0000"/>
            <w:szCs w:val="20"/>
            <w:lang w:eastAsia="en-US"/>
          </w:rPr>
          <m:t>=-1</m:t>
        </m:r>
        <m:r>
          <w:rPr>
            <w:rFonts w:ascii="Cambria Math" w:eastAsiaTheme="minorEastAsia" w:hAnsi="Cambria Math"/>
            <w:color w:val="FF0000"/>
            <w:szCs w:val="20"/>
            <w:lang w:eastAsia="en-US"/>
          </w:rPr>
          <m:t>744</m:t>
        </m:r>
        <w:bookmarkStart w:id="0" w:name="_GoBack"/>
        <w:bookmarkEnd w:id="0"/>
        <m:r>
          <w:rPr>
            <w:rFonts w:ascii="Cambria Math" w:eastAsiaTheme="minorEastAsia" w:hAnsi="Cambria Math"/>
            <w:color w:val="FF0000"/>
            <w:szCs w:val="20"/>
            <w:lang w:eastAsia="en-US"/>
          </w:rPr>
          <m:t>,3 N</m:t>
        </m:r>
      </m:oMath>
    </w:p>
    <w:p w:rsidR="00AC56ED" w:rsidRPr="00AC56ED" w:rsidRDefault="00AC56ED" w:rsidP="00D37F40">
      <w:pPr>
        <w:pStyle w:val="Paragraphedeliste"/>
        <w:autoSpaceDE w:val="0"/>
        <w:autoSpaceDN w:val="0"/>
        <w:adjustRightInd w:val="0"/>
        <w:ind w:left="785"/>
        <w:jc w:val="both"/>
        <w:rPr>
          <w:rFonts w:eastAsiaTheme="minorHAnsi"/>
          <w:color w:val="FF0000"/>
          <w:szCs w:val="20"/>
          <w:lang w:eastAsia="en-US"/>
        </w:rPr>
      </w:pPr>
    </w:p>
    <w:sectPr w:rsidR="00AC56ED" w:rsidRPr="00AC5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255F1"/>
    <w:multiLevelType w:val="hybridMultilevel"/>
    <w:tmpl w:val="D0C253F6"/>
    <w:lvl w:ilvl="0" w:tplc="8D440EBE">
      <w:start w:val="1"/>
      <w:numFmt w:val="decimal"/>
      <w:lvlText w:val="%1."/>
      <w:lvlJc w:val="left"/>
      <w:pPr>
        <w:ind w:left="785" w:hanging="360"/>
      </w:pPr>
      <w:rPr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39" w:hanging="360"/>
      </w:pPr>
    </w:lvl>
    <w:lvl w:ilvl="2" w:tplc="040C001B" w:tentative="1">
      <w:start w:val="1"/>
      <w:numFmt w:val="lowerRoman"/>
      <w:lvlText w:val="%3."/>
      <w:lvlJc w:val="right"/>
      <w:pPr>
        <w:ind w:left="2159" w:hanging="180"/>
      </w:pPr>
    </w:lvl>
    <w:lvl w:ilvl="3" w:tplc="040C000F" w:tentative="1">
      <w:start w:val="1"/>
      <w:numFmt w:val="decimal"/>
      <w:lvlText w:val="%4."/>
      <w:lvlJc w:val="left"/>
      <w:pPr>
        <w:ind w:left="2879" w:hanging="360"/>
      </w:pPr>
    </w:lvl>
    <w:lvl w:ilvl="4" w:tplc="040C0019" w:tentative="1">
      <w:start w:val="1"/>
      <w:numFmt w:val="lowerLetter"/>
      <w:lvlText w:val="%5."/>
      <w:lvlJc w:val="left"/>
      <w:pPr>
        <w:ind w:left="3599" w:hanging="360"/>
      </w:pPr>
    </w:lvl>
    <w:lvl w:ilvl="5" w:tplc="040C001B" w:tentative="1">
      <w:start w:val="1"/>
      <w:numFmt w:val="lowerRoman"/>
      <w:lvlText w:val="%6."/>
      <w:lvlJc w:val="right"/>
      <w:pPr>
        <w:ind w:left="4319" w:hanging="180"/>
      </w:pPr>
    </w:lvl>
    <w:lvl w:ilvl="6" w:tplc="040C000F" w:tentative="1">
      <w:start w:val="1"/>
      <w:numFmt w:val="decimal"/>
      <w:lvlText w:val="%7."/>
      <w:lvlJc w:val="left"/>
      <w:pPr>
        <w:ind w:left="5039" w:hanging="360"/>
      </w:pPr>
    </w:lvl>
    <w:lvl w:ilvl="7" w:tplc="040C0019" w:tentative="1">
      <w:start w:val="1"/>
      <w:numFmt w:val="lowerLetter"/>
      <w:lvlText w:val="%8."/>
      <w:lvlJc w:val="left"/>
      <w:pPr>
        <w:ind w:left="5759" w:hanging="360"/>
      </w:pPr>
    </w:lvl>
    <w:lvl w:ilvl="8" w:tplc="040C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52293ACF"/>
    <w:multiLevelType w:val="hybridMultilevel"/>
    <w:tmpl w:val="CF9C1E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B1B7C"/>
    <w:multiLevelType w:val="hybridMultilevel"/>
    <w:tmpl w:val="9FFC1AC0"/>
    <w:lvl w:ilvl="0" w:tplc="BA2A58FA">
      <w:start w:val="1"/>
      <w:numFmt w:val="decimal"/>
      <w:lvlText w:val="%1."/>
      <w:lvlJc w:val="left"/>
      <w:pPr>
        <w:ind w:left="786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BA40FAC"/>
    <w:multiLevelType w:val="hybridMultilevel"/>
    <w:tmpl w:val="D3FE3412"/>
    <w:lvl w:ilvl="0" w:tplc="BA2A58FA">
      <w:start w:val="1"/>
      <w:numFmt w:val="decimal"/>
      <w:lvlText w:val="%1."/>
      <w:lvlJc w:val="left"/>
      <w:pPr>
        <w:ind w:left="786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46"/>
    <w:rsid w:val="0005131B"/>
    <w:rsid w:val="0016084B"/>
    <w:rsid w:val="001D6907"/>
    <w:rsid w:val="00235D64"/>
    <w:rsid w:val="00334320"/>
    <w:rsid w:val="0042200B"/>
    <w:rsid w:val="005E71A5"/>
    <w:rsid w:val="007B600D"/>
    <w:rsid w:val="008F2024"/>
    <w:rsid w:val="00AC56ED"/>
    <w:rsid w:val="00B4726C"/>
    <w:rsid w:val="00C4704A"/>
    <w:rsid w:val="00C82B99"/>
    <w:rsid w:val="00D37F40"/>
    <w:rsid w:val="00E6280F"/>
    <w:rsid w:val="00F7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BF9BF"/>
  <w15:chartTrackingRefBased/>
  <w15:docId w15:val="{57D1B30F-6549-4B34-ADB7-4349ACCB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5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7754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7754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7754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60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</dc:creator>
  <cp:keywords/>
  <dc:description/>
  <cp:lastModifiedBy>Dorian</cp:lastModifiedBy>
  <cp:revision>5</cp:revision>
  <dcterms:created xsi:type="dcterms:W3CDTF">2020-08-31T13:57:00Z</dcterms:created>
  <dcterms:modified xsi:type="dcterms:W3CDTF">2020-09-01T07:29:00Z</dcterms:modified>
</cp:coreProperties>
</file>