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Verdie A. Craig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📧</w:t>
      </w:r>
      <w:r w:rsidDel="00000000" w:rsidR="00000000" w:rsidRPr="00000000">
        <w:rPr>
          <w:sz w:val="20"/>
          <w:szCs w:val="20"/>
          <w:rtl w:val="0"/>
        </w:rPr>
        <w:t xml:space="preserve"> craigverdie@gmail.com | 📞 (606) 356-3701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🌐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github.com/VerdieCraig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linkedin.com/in/verdie-craig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Detail-oriented software developer with a passion for problem-solving and building practical, user-focused applications. Skilled in full-stack development using C#, Python, JavaScript, and SQL, with hands-on experience in cross-platform development, RESTful APIs, and cloud deployment. Recent projects include a personal finance analyzer in Python, a full-stack MERN app for idea management, and a cross-platform Blazor Hybrid recipe manager. Brings strong organization, communication, and mentoring skills from a prior career in higher education. Committed to continuous learning, collaborative development, and delivering accessible, scalable tech solutions.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C#, Python, JavaScript, SQL, HTML, CSS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 &amp; Libraries:</w:t>
      </w:r>
      <w:r w:rsidDel="00000000" w:rsidR="00000000" w:rsidRPr="00000000">
        <w:rPr>
          <w:sz w:val="20"/>
          <w:szCs w:val="20"/>
          <w:rtl w:val="0"/>
        </w:rPr>
        <w:t xml:space="preserve"> .NET MAUI, Blazor Hybrid, Entity Framework Core, React, Node.js, Express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sz w:val="20"/>
          <w:szCs w:val="20"/>
          <w:rtl w:val="0"/>
        </w:rPr>
        <w:t xml:space="preserve"> Git, GitHub, Visual Studio, Visual Studio Code, PowerShell, Git Bash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sz w:val="20"/>
          <w:szCs w:val="20"/>
          <w:rtl w:val="0"/>
        </w:rPr>
        <w:t xml:space="preserve"> SQL Server, MongoDB Atlas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 Areas:</w:t>
      </w:r>
      <w:r w:rsidDel="00000000" w:rsidR="00000000" w:rsidRPr="00000000">
        <w:rPr>
          <w:sz w:val="20"/>
          <w:szCs w:val="20"/>
          <w:rtl w:val="0"/>
        </w:rPr>
        <w:t xml:space="preserve"> Full-Stack Development, Cross-Platform Applications, RESTful APIs, Data Validation, CLI Applications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Other:</w:t>
      </w:r>
      <w:r w:rsidDel="00000000" w:rsidR="00000000" w:rsidRPr="00000000">
        <w:rPr>
          <w:sz w:val="20"/>
          <w:szCs w:val="20"/>
          <w:rtl w:val="0"/>
        </w:rPr>
        <w:t xml:space="preserve"> Cloud Deployment (Render), Agile Workflows, Technical Documentation, MS Office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Instructional Design (Face-to-Face &amp; Online)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Teaching &amp; Curriculum Development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Quantitative &amp; Qualitative Research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Assessment Design &amp; Evaluation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&amp; Oral Communication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Organization &amp; Attention to Detail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Problem-Solving &amp; Group Facilitation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Speaking &amp; Mentoring</w:t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(Native) </w:t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Spanish (Proficient – Written &amp; Spoken)</w:t>
      </w:r>
    </w:p>
    <w:p w:rsidR="00000000" w:rsidDel="00000000" w:rsidP="00000000" w:rsidRDefault="00000000" w:rsidRPr="00000000" w14:paraId="0000001C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French (Beginner)</w:t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Portuguese (Beginner)</w:t>
      </w:r>
    </w:p>
    <w:p w:rsidR="00000000" w:rsidDel="00000000" w:rsidP="00000000" w:rsidRDefault="00000000" w:rsidRPr="00000000" w14:paraId="0000001E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0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IdeaFile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MERN Stack Full-Stack Web App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responsive web application for capturing and organizing project ideas.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connected a RESTful API with MongoDB Atlas, Express, React, and Node.js.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the full stack to Render, integrating GitHub version control and agile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Smart Personal Finance Analyzer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 CLI Application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command-line tool to parse and analyze CSV files of financial transactions.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robust error handling, user prompts, and data validation to support accurate reporting.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Emphasized clean code, reusable functions, and modular design.</w:t>
        <w:br w:type="textWrapping"/>
      </w:r>
    </w:p>
    <w:p w:rsidR="00000000" w:rsidDel="00000000" w:rsidP="00000000" w:rsidRDefault="00000000" w:rsidRPr="00000000" w14:paraId="00000029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RecipeBox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.NET MAUI Blazor Hybrid App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cross-platform desktop and mobile application for managing personal recipes.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functionality with local storage.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C#, .NET MAUI, and Blazor Hybrid to deliver a seamless user experience.</w:t>
        <w:br w:type="textWrapping"/>
        <w:t xml:space="preserve">.</w:t>
      </w:r>
    </w:p>
    <w:p w:rsidR="00000000" w:rsidDel="00000000" w:rsidP="00000000" w:rsidRDefault="00000000" w:rsidRPr="00000000" w14:paraId="0000002D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Training</w:t>
      </w:r>
    </w:p>
    <w:p w:rsidR="00000000" w:rsidDel="00000000" w:rsidP="00000000" w:rsidRDefault="00000000" w:rsidRPr="00000000" w14:paraId="0000002E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Kentucky – Artificial Intelligence Pathway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Progress</w:t>
      </w:r>
    </w:p>
    <w:p w:rsidR="00000000" w:rsidDel="00000000" w:rsidP="00000000" w:rsidRDefault="00000000" w:rsidRPr="00000000" w14:paraId="0000002F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Kentucky – Software Development Pathway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Certificate of Completion, April 2025</w:t>
      </w:r>
    </w:p>
    <w:p w:rsidR="00000000" w:rsidDel="00000000" w:rsidP="00000000" w:rsidRDefault="00000000" w:rsidRPr="00000000" w14:paraId="00000031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MBTI® Certified Practitioner – GS Consultants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Issued July 2019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Credential ID: MBTI-2019-GS00099</w:t>
      </w:r>
    </w:p>
    <w:p w:rsidR="00000000" w:rsidDel="00000000" w:rsidP="00000000" w:rsidRDefault="00000000" w:rsidRPr="00000000" w14:paraId="00000033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Rutgers University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PhD, Geography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MS, Geography</w:t>
      </w:r>
    </w:p>
    <w:p w:rsidR="00000000" w:rsidDel="00000000" w:rsidP="00000000" w:rsidRDefault="00000000" w:rsidRPr="00000000" w14:paraId="00000035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Kentucky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BA, Education</w:t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 w14:paraId="00000039">
      <w:pPr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Self-Employed – Junior Software Developer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 March 2025 – Present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full-stack and cross-platform applications, including a financial CLI tool, recipe manager, and idea-tracking web app.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Agile principles, version control with Git/GitHub, and cloud deployment practices.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Continued self-directed learning in modern frameworks and tools including React, .NET MAUI, and MongoDB Atlas.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D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Morehead State University – Geography Faculty Member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 August 2002 –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Taught in-person and online courses from general education to graduate-level seminars.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students and supervised research projects at both undergraduate and graduate levels.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curriculum development, coordinated academic programs, and served in leadership roles.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interdisciplinary research and delivered presentations at academic conferences and invited events.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erdie-crai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erdieCraig" TargetMode="External"/><Relationship Id="rId7" Type="http://schemas.openxmlformats.org/officeDocument/2006/relationships/hyperlink" Target="https://github.com/VerdieCraig" TargetMode="External"/><Relationship Id="rId8" Type="http://schemas.openxmlformats.org/officeDocument/2006/relationships/hyperlink" Target="https://www.linkedin.com/in/verdie-cra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