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33DA2" w14:textId="77777777" w:rsidR="00380960" w:rsidRPr="00380960" w:rsidRDefault="00380960" w:rsidP="003809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20"/>
          <w:szCs w:val="20"/>
          <w:lang w:eastAsia="ru-RU"/>
        </w:rPr>
      </w:pP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package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l3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java.net.*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java.util.StringTokenizer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java.io.*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class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Server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private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static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class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ClientHandler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implements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Runnable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[] 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res</w:t>
      </w:r>
      <w:proofErr w:type="spellEnd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6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[] 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 xml:space="preserve">b1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255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[] 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 xml:space="preserve">b2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255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[] 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 xml:space="preserve">res1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6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[] 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res2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6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i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 локальные используемые переменные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boolean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choose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private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clientid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private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InputStream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is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is2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private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OutputStream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private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a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b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c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private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first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private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Socket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client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FFC66D"/>
          <w:sz w:val="20"/>
          <w:szCs w:val="20"/>
          <w:lang w:eastAsia="ru-RU"/>
        </w:rPr>
        <w:t>ClientHandler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id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Socket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s)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clientid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id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client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=s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FFC66D"/>
          <w:sz w:val="20"/>
          <w:szCs w:val="20"/>
          <w:lang w:eastAsia="ru-RU"/>
        </w:rPr>
        <w:t>run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try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client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.getOutputStream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//получили выходной поток для записи данных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is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client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.getInputStream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//получили входной поток для чтения данных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boolean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flag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while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flag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==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){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//цикл для работы с одним клиентом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k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clientMessage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[]=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//байтовый массив, который будет использоваться при чтении из входного потока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try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k=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is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.read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clientMessage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//чтение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иформации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, посланной клиентом, из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вхоного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 потока в массив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clientMessage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[] k -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колличество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 считанных байт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Exception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e) 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//если клиент просто остановил свою работу не отправив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disconnect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break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//завершение цикла обработки данного клиента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tempString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(clientMessage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k)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// формирование строки из того что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считанно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tempString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tempString.trim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 убираем пробелы в конце и в начале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if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tempString.compareTo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disconnect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)==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 xml:space="preserve">0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380960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message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\"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disconnect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\"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recieved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from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client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flag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false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 приведет к прекращению повторения цикла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else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//подразумеваем что строка передана в виде a знак b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try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380960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 xml:space="preserve">"Строка "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+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tempString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       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b1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tempString.toCharArray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for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i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i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&lt;=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b1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length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i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++)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if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i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%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4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==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 xml:space="preserve">0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&amp;&amp; 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i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!=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b1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i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-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1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] = 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 xml:space="preserve">'%' 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s=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String.</w:t>
      </w:r>
      <w:r w:rsidRPr="00380960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b1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380960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"-----&gt; 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+s)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.write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s.getBytes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Exception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e)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 если не получилось что то преобразовать или посчитать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.write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((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Wrong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message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. 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+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e.toString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()).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getBytes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// отправляем клиенту сообщение об ошибке состоящее из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wrong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message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  и описания ошибки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}}}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is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.close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//закрытие входного потока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is2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.close()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//закрытие входного потока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.close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//закрытие выходного потока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client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.close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//закрытие сокета, выделенного для работы с подключившимся клиентом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Exception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e)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}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380960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Client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 xml:space="preserve"> 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+</w:t>
      </w:r>
      <w:proofErr w:type="spellStart"/>
      <w:r w:rsidRPr="00380960">
        <w:rPr>
          <w:rFonts w:ascii="Menlo" w:hAnsi="Menlo" w:cs="Menlo"/>
          <w:color w:val="9876AA"/>
          <w:sz w:val="20"/>
          <w:szCs w:val="20"/>
          <w:lang w:eastAsia="ru-RU"/>
        </w:rPr>
        <w:t>clientid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+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 xml:space="preserve">" 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disconnected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}}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static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countclients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//счетчик подключившихся клиентов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static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FFC66D"/>
          <w:sz w:val="20"/>
          <w:szCs w:val="20"/>
          <w:lang w:eastAsia="ru-RU"/>
        </w:rPr>
        <w:t>main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args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[]){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ServerSocket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sock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try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sock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ServerSocket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1024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//создаем серверный сокет работающий локально по порту 1024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while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){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//бесконечный цикл для возможности подключения последовательно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нескольних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 клиентов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Socket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client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sock.accept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//сработает, когда клиент подключится, для него выделится отдельный сокет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client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80960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countclients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++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//количество подключившихся клиентов увеличивается на 1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380960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Client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 xml:space="preserve">  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+</w:t>
      </w:r>
      <w:proofErr w:type="spellStart"/>
      <w:r w:rsidRPr="00380960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countclients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+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 xml:space="preserve">"  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connected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//вывод сообщения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Thread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ClientHandler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countclients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++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client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)).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start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 стартуем новый поток обработки сообщений нового клиента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// сама обработка находится в методе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run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 класса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ClientHandler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}}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Exception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e){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 в случае возникновения других не предвиденных ошибок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380960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Error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 xml:space="preserve"> 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+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e.toString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}}}</w:t>
      </w:r>
    </w:p>
    <w:p w14:paraId="04204726" w14:textId="77777777" w:rsidR="001F0F73" w:rsidRDefault="001F0F73"/>
    <w:p w14:paraId="6556215E" w14:textId="77777777" w:rsidR="00380960" w:rsidRDefault="00380960"/>
    <w:p w14:paraId="344B0591" w14:textId="77777777" w:rsidR="00380960" w:rsidRPr="00380960" w:rsidRDefault="00380960" w:rsidP="003809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hAnsi="Menlo" w:cs="Menlo"/>
          <w:color w:val="A9B7C6"/>
          <w:sz w:val="20"/>
          <w:szCs w:val="20"/>
          <w:lang w:eastAsia="ru-RU"/>
        </w:rPr>
      </w:pP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package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l3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java.io.*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java.net.*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javax.swing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.*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class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Client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static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final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options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[]={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send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disconnect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static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FFC66D"/>
          <w:sz w:val="20"/>
          <w:szCs w:val="20"/>
          <w:lang w:eastAsia="ru-RU"/>
        </w:rPr>
        <w:t>main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args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[]){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a=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b=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c=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[]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res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255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[] buf1 =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255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[] buf2 =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255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sign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""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Socket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sock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InputStream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is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OutputStream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os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try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sock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Socket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InetAddress.</w:t>
      </w:r>
      <w:r w:rsidRPr="00380960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getByName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localhost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1024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//создаем сокет клиента и соединяемся с сервером который находится на порту 1024 на этом же компьютере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is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sock.getInputStream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//получили входной поток для чтения данных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os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sock.getOutputStream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//получили выходной поток для записи данных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boolean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cont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// если станет =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false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 цикл прервется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while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cont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){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//бесконечный цикл для принятия и отсылки сообщений серверу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stringmessage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JOptionPane.</w:t>
      </w:r>
      <w:r w:rsidRPr="00380960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showInputDialog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"Введите 1 строку"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//считываем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полылаемое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 сообщение для сервера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if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stringmessage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==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JOptionPane.</w:t>
      </w:r>
      <w:r w:rsidRPr="00380960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showMessageDialog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"Отключение от сервера..."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break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if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stringmessage.compareTo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disconnect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)==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 xml:space="preserve">0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bytemessage1[]=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stringmessage.getBytes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//преобразование сообщения из типа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String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 в тип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byte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[]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os.write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(bytemessage1)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//запись в выходной поток преобразованного сообщения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JOptionPane.</w:t>
      </w:r>
      <w:r w:rsidRPr="00380960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showMessageDialog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"Отключение от сервера..."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break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//выход из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цила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while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else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bytemessage3[]=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stringmessage.getBytes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//преобразование сообщения из типа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String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 в тип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byte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[]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os.write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(bytemessage3)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//запись в выходной поток преобразованного сообщения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readmessage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[]=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//создаем массив байт для чтения информации от сервера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k=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is.read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readmessage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//считываем сообщение посланное от сервера k - </w:t>
      </w:r>
      <w:proofErr w:type="spellStart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количетсво</w:t>
      </w:r>
      <w:proofErr w:type="spellEnd"/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 xml:space="preserve"> считанных символов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JOptionPane.</w:t>
      </w:r>
      <w:r w:rsidRPr="00380960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showMessageDialog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 xml:space="preserve">"Полученное сообщение от сервера: 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\n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+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(readmessage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380960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k))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//выводим полученное сообщение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cont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false</w:t>
      </w:r>
      <w:proofErr w:type="spellEnd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}}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is.close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//закрываем входной поток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os.close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//закрываем выходной поток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sock.close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//закрываем сокет клиента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Exception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 e){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t>// если возникла непредвиденная ошибка</w:t>
      </w:r>
      <w:r w:rsidRPr="00380960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380960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>Error</w:t>
      </w:r>
      <w:proofErr w:type="spellEnd"/>
      <w:r w:rsidRPr="00380960">
        <w:rPr>
          <w:rFonts w:ascii="Menlo" w:hAnsi="Menlo" w:cs="Menlo"/>
          <w:color w:val="6A8759"/>
          <w:sz w:val="20"/>
          <w:szCs w:val="20"/>
          <w:lang w:eastAsia="ru-RU"/>
        </w:rPr>
        <w:t xml:space="preserve"> "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 xml:space="preserve">+ </w:t>
      </w:r>
      <w:proofErr w:type="spellStart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e.toString</w:t>
      </w:r>
      <w:proofErr w:type="spellEnd"/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())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80960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t>}}}</w:t>
      </w:r>
      <w:r w:rsidRPr="00380960">
        <w:rPr>
          <w:rFonts w:ascii="Menlo" w:hAnsi="Menlo" w:cs="Menlo"/>
          <w:color w:val="A9B7C6"/>
          <w:sz w:val="20"/>
          <w:szCs w:val="20"/>
          <w:lang w:eastAsia="ru-RU"/>
        </w:rPr>
        <w:br/>
      </w:r>
    </w:p>
    <w:p w14:paraId="3D214D2A" w14:textId="77777777" w:rsidR="00380960" w:rsidRDefault="00380960">
      <w:bookmarkStart w:id="0" w:name="_GoBack"/>
      <w:bookmarkEnd w:id="0"/>
    </w:p>
    <w:sectPr w:rsidR="00380960" w:rsidSect="00813A1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60"/>
    <w:rsid w:val="001F0F73"/>
    <w:rsid w:val="00380960"/>
    <w:rsid w:val="00813A13"/>
    <w:rsid w:val="00D3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CD3F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917"/>
  </w:style>
  <w:style w:type="paragraph" w:styleId="1">
    <w:name w:val="heading 1"/>
    <w:basedOn w:val="a"/>
    <w:next w:val="a"/>
    <w:link w:val="10"/>
    <w:uiPriority w:val="9"/>
    <w:qFormat/>
    <w:rsid w:val="00D31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319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319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D319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80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0960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1074</Words>
  <Characters>6128</Characters>
  <Application>Microsoft Macintosh Word</Application>
  <DocSecurity>0</DocSecurity>
  <Lines>51</Lines>
  <Paragraphs>14</Paragraphs>
  <ScaleCrop>false</ScaleCrop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2018-03-20T20:26:00Z</dcterms:created>
  <dcterms:modified xsi:type="dcterms:W3CDTF">2018-03-20T20:27:00Z</dcterms:modified>
</cp:coreProperties>
</file>