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ns1="http://schemas.openxmlformats.org/markup-compatibility/2006" xmlns:w="http://schemas.openxmlformats.org/wordprocessingml/2006/main" ns1:Ignorable="w14 wp14">
  <w:body>
    <w:p>
      <w:pPr>
        <w:spacing w:before="0" w:after="80"/>
        <w:jc w:val="left"/>
      </w:pPr>
      <w:r>
        <w:rPr>
          <w:rFonts w:ascii="Arial" w:hAnsi="Arial"/>
          <w:b/>
          <w:color w:val="0D9488"/>
          <w:sz w:val="36"/>
        </w:rPr>
        <w:t>Biaya Maintenance, Server &amp; Development Phase 2 Web &amp; Mobile System - ABI Homestay</w:t>
      </w:r>
    </w:p>
    <w:p>
      <w:pPr>
        <w:spacing w:after="320"/>
      </w:pPr>
      <w:r>
        <w:rPr>
          <w:rFonts w:ascii="Arial" w:hAnsi="Arial"/>
          <w:i/>
          <w:color w:val="475569"/>
          <w:sz w:val="20"/>
        </w:rPr>
        <w:t>Dokumen ini berisi rincian biaya maintenance dan server bulanan, opsi environment development, biaya pengembangan Phase 2 per fitur, jadwal pengerjaan, dan daftar skenario pengujian sebelum serah terima. Diterbitkan 4 September 2026.</w:t>
      </w:r>
    </w:p>
    <w:p>
      <w:pPr>
        <w:pStyle w:val="Heading1"/>
        <w:spacing w:before="240" w:after="120"/>
      </w:pPr>
      <w:r>
        <w:rPr>
          <w:rFonts w:ascii="Arial" w:hAnsi="Arial"/>
          <w:b/>
          <w:color w:val="0D9488"/>
          <w:sz w:val="28"/>
        </w:rPr>
        <w:t>Yang Sudah Jalan Sekarang</w:t>
      </w:r>
    </w:p>
    <w:p>
      <w:pPr>
        <w:spacing w:after="120"/>
      </w:pPr>
      <w:r>
        <w:rPr>
          <w:rFonts w:ascii="Arial" w:hAnsi="Arial"/>
          <w:sz w:val="20"/>
        </w:rPr>
        <w:t>Sistem sudah berjalan dengan infrastruktur modern berikut: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0D9488"/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Website / Platform</w:t>
            </w:r>
          </w:p>
        </w:tc>
        <w:tc>
          <w:tcPr>
            <w:tcW w:type="dxa" w:w="2484"/>
            <w:shd w:fill="0D9488"/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Alamat / Server</w:t>
            </w:r>
          </w:p>
        </w:tc>
        <w:tc>
          <w:tcPr>
            <w:tcW w:type="dxa" w:w="2484"/>
            <w:shd w:fill="0D9488"/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Hosting</w:t>
            </w:r>
          </w:p>
        </w:tc>
        <w:tc>
          <w:tcPr>
            <w:tcW w:type="dxa" w:w="2484"/>
            <w:shd w:fill="0D9488"/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Status</w:t>
            </w:r>
          </w:p>
        </w:tc>
      </w:tr>
      <w:tr>
        <w:tc>
          <w:tcPr>
            <w:tcW w:type="dxa" w:w="2484"/>
            <w:shd w:fill="FFFFFF"/>
          </w:tcPr>
          <w:p>
            <w:r>
              <w:rPr>
                <w:rFonts w:ascii="Arial" w:hAnsi="Arial"/>
                <w:sz w:val="18"/>
              </w:rPr>
              <w:t>Website Admin &amp; Staff</w:t>
            </w:r>
          </w:p>
        </w:tc>
        <w:tc>
          <w:tcPr>
            <w:tcW w:type="dxa" w:w="2484"/>
            <w:shd w:fill="FFFFFF"/>
          </w:tcPr>
          <w:p>
            <w:r>
              <w:rPr>
                <w:rFonts w:ascii="Arial" w:hAnsi="Arial"/>
                <w:sz w:val="18"/>
              </w:rPr>
              <w:t>abi-homestay-app.vercel.app</w:t>
            </w:r>
          </w:p>
        </w:tc>
        <w:tc>
          <w:tcPr>
            <w:tcW w:type="dxa" w:w="2484"/>
            <w:shd w:fill="FFFFFF"/>
          </w:tcPr>
          <w:p>
            <w:r>
              <w:rPr>
                <w:rFonts w:ascii="Arial" w:hAnsi="Arial"/>
                <w:sz w:val="18"/>
              </w:rPr>
              <w:t>Vercel Next.js 16</w:t>
            </w:r>
          </w:p>
        </w:tc>
        <w:tc>
          <w:tcPr>
            <w:tcW w:type="dxa" w:w="2484"/>
            <w:shd w:fill="FFFFFF"/>
          </w:tcPr>
          <w:p>
            <w:r>
              <w:rPr>
                <w:rFonts w:ascii="Arial" w:hAnsi="Arial"/>
                <w:sz w:val="18"/>
              </w:rPr>
              <w:t>Jalan</w:t>
            </w:r>
          </w:p>
        </w:tc>
      </w:tr>
      <w:tr>
        <w:tc>
          <w:tcPr>
            <w:tcW w:type="dxa" w:w="2484"/>
            <w:shd w:fill="F8FAFC"/>
          </w:tcPr>
          <w:p>
            <w:r>
              <w:rPr>
                <w:rFonts w:ascii="Arial" w:hAnsi="Arial"/>
                <w:sz w:val="18"/>
              </w:rPr>
              <w:t>Database Server</w:t>
            </w:r>
          </w:p>
        </w:tc>
        <w:tc>
          <w:tcPr>
            <w:tcW w:type="dxa" w:w="2484"/>
            <w:shd w:fill="F8FAFC"/>
          </w:tcPr>
          <w:p>
            <w:r>
              <w:rPr>
                <w:rFonts w:ascii="Arial" w:hAnsi="Arial"/>
                <w:sz w:val="18"/>
              </w:rPr>
              <w:t>abi-homestay-database.mongodb.net</w:t>
            </w:r>
          </w:p>
        </w:tc>
        <w:tc>
          <w:tcPr>
            <w:tcW w:type="dxa" w:w="2484"/>
            <w:shd w:fill="F8FAFC"/>
          </w:tcPr>
          <w:p>
            <w:r>
              <w:rPr>
                <w:rFonts w:ascii="Arial" w:hAnsi="Arial"/>
                <w:sz w:val="18"/>
              </w:rPr>
              <w:t>MongoDB Atlas</w:t>
            </w:r>
          </w:p>
        </w:tc>
        <w:tc>
          <w:tcPr>
            <w:tcW w:type="dxa" w:w="2484"/>
            <w:shd w:fill="F8FAFC"/>
          </w:tcPr>
          <w:p>
            <w:r>
              <w:rPr>
                <w:rFonts w:ascii="Arial" w:hAnsi="Arial"/>
                <w:sz w:val="18"/>
              </w:rPr>
              <w:t>Jalan</w:t>
            </w:r>
          </w:p>
        </w:tc>
      </w:tr>
      <w:tr>
        <w:tc>
          <w:tcPr>
            <w:tcW w:type="dxa" w:w="2484"/>
            <w:shd w:fill="FFFFFF"/>
          </w:tcPr>
          <w:p>
            <w:r>
              <w:rPr>
                <w:rFonts w:ascii="Arial" w:hAnsi="Arial"/>
                <w:sz w:val="18"/>
              </w:rPr>
              <w:t>Storage Bukti Bayar</w:t>
            </w:r>
          </w:p>
        </w:tc>
        <w:tc>
          <w:tcPr>
            <w:tcW w:type="dxa" w:w="2484"/>
            <w:shd w:fill="FFFFFF"/>
          </w:tcPr>
          <w:p>
            <w:r>
              <w:rPr>
                <w:rFonts w:ascii="Arial" w:hAnsi="Arial"/>
                <w:sz w:val="18"/>
              </w:rPr>
              <w:t>receipts/ (Vercel Blob)</w:t>
            </w:r>
          </w:p>
        </w:tc>
        <w:tc>
          <w:tcPr>
            <w:tcW w:type="dxa" w:w="2484"/>
            <w:shd w:fill="FFFFFF"/>
          </w:tcPr>
          <w:p>
            <w:r>
              <w:rPr>
                <w:rFonts w:ascii="Arial" w:hAnsi="Arial"/>
                <w:sz w:val="18"/>
              </w:rPr>
              <w:t>Vercel Blob Storage</w:t>
            </w:r>
          </w:p>
        </w:tc>
        <w:tc>
          <w:tcPr>
            <w:tcW w:type="dxa" w:w="2484"/>
            <w:shd w:fill="FFFFFF"/>
          </w:tcPr>
          <w:p>
            <w:r>
              <w:rPr>
                <w:rFonts w:ascii="Arial" w:hAnsi="Arial"/>
                <w:sz w:val="18"/>
              </w:rPr>
              <w:t>Jalan</w:t>
            </w:r>
          </w:p>
        </w:tc>
      </w:tr>
      <w:tr>
        <w:tc>
          <w:tcPr>
            <w:tcW w:type="dxa" w:w="2484"/>
            <w:shd w:fill="F8FAFC"/>
          </w:tcPr>
          <w:p>
            <w:r>
              <w:rPr>
                <w:rFonts w:ascii="Arial" w:hAnsi="Arial"/>
                <w:sz w:val="18"/>
              </w:rPr>
              <w:t>Mobile App Native</w:t>
            </w:r>
          </w:p>
        </w:tc>
        <w:tc>
          <w:tcPr>
            <w:tcW w:type="dxa" w:w="2484"/>
            <w:shd w:fill="F8FAFC"/>
          </w:tcPr>
          <w:p>
            <w:r>
              <w:rPr>
                <w:rFonts w:ascii="Arial" w:hAnsi="Arial"/>
                <w:sz w:val="18"/>
              </w:rPr>
              <w:t>Capacitor Android APK</w:t>
            </w:r>
          </w:p>
        </w:tc>
        <w:tc>
          <w:tcPr>
            <w:tcW w:type="dxa" w:w="2484"/>
            <w:shd w:fill="F8FAFC"/>
          </w:tcPr>
          <w:p>
            <w:r>
              <w:rPr>
                <w:rFonts w:ascii="Arial" w:hAnsi="Arial"/>
                <w:sz w:val="18"/>
              </w:rPr>
              <w:t>Capacitor Webview Native</w:t>
            </w:r>
          </w:p>
        </w:tc>
        <w:tc>
          <w:tcPr>
            <w:tcW w:type="dxa" w:w="2484"/>
            <w:shd w:fill="F8FAFC"/>
          </w:tcPr>
          <w:p>
            <w:r>
              <w:rPr>
                <w:rFonts w:ascii="Arial" w:hAnsi="Arial"/>
                <w:sz w:val="18"/>
              </w:rPr>
              <w:t>Siap Deploy</w:t>
            </w:r>
          </w:p>
        </w:tc>
      </w:tr>
    </w:tbl>
    <w:p>
      <w:pPr>
        <w:spacing w:after="80"/>
      </w:pPr>
    </w:p>
    <w:p>
      <w:pPr>
        <w:spacing w:after="240"/>
      </w:pPr>
      <w:r>
        <w:rPr>
          <w:rFonts w:ascii="Arial" w:hAnsi="Arial"/>
          <w:sz w:val="19"/>
        </w:rPr>
        <w:t>Domain: Domain abihomestay.com (atau subdomain app.abihomestay.com) dihubungkan ke Vercel tanpa biaya platform tambahan. Perpanjangan domain tahunan ± Rp 180.000 per tahun (Sudah termasuk DNS Management &amp; SSL HTTPS gratis).</w:t>
      </w:r>
    </w:p>
    <w:p>
      <w:pPr>
        <w:pStyle w:val="Heading1"/>
        <w:spacing w:before="280" w:after="120"/>
      </w:pPr>
      <w:r>
        <w:rPr>
          <w:rFonts w:ascii="Arial" w:hAnsi="Arial"/>
          <w:b/>
          <w:color w:val="0D9488"/>
          <w:sz w:val="28"/>
        </w:rPr>
        <w:t>Biaya Maintenance Website &amp; Layanan Server Bulanan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0D9488"/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Komponen</w:t>
            </w:r>
          </w:p>
        </w:tc>
        <w:tc>
          <w:tcPr>
            <w:tcW w:type="dxa" w:w="3312"/>
            <w:shd w:fill="0D9488"/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Layanan &amp; Spesifikasi</w:t>
            </w:r>
          </w:p>
        </w:tc>
        <w:tc>
          <w:tcPr>
            <w:tcW w:type="dxa" w:w="3312"/>
            <w:shd w:fill="0D9488"/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Biaya per Bulan</w:t>
            </w:r>
          </w:p>
        </w:tc>
      </w:tr>
      <w:tr>
        <w:tc>
          <w:tcPr>
            <w:tcW w:type="dxa" w:w="3312"/>
            <w:shd w:fill="FFFFFF"/>
          </w:tcPr>
          <w:p>
            <w:r>
              <w:rPr>
                <w:rFonts w:ascii="Arial" w:hAnsi="Arial"/>
                <w:sz w:val="18"/>
              </w:rPr>
              <w:t>Maintenance Website &amp; Aplikasi</w:t>
            </w:r>
          </w:p>
        </w:tc>
        <w:tc>
          <w:tcPr>
            <w:tcW w:type="dxa" w:w="3312"/>
            <w:shd w:fill="FFFFFF"/>
          </w:tcPr>
          <w:p>
            <w:r>
              <w:rPr>
                <w:rFonts w:ascii="Arial" w:hAnsi="Arial"/>
                <w:sz w:val="18"/>
              </w:rPr>
              <w:t>Pemeliharaan rutin, monitoring uptime, perbaikan bug &amp; dukungan teknis</w:t>
            </w:r>
          </w:p>
        </w:tc>
        <w:tc>
          <w:tcPr>
            <w:tcW w:type="dxa" w:w="3312"/>
            <w:shd w:fill="FFFFFF"/>
          </w:tcPr>
          <w:p>
            <w:r>
              <w:rPr>
                <w:rFonts w:ascii="Arial" w:hAnsi="Arial"/>
                <w:sz w:val="18"/>
              </w:rPr>
              <w:t>Rp 1.000.000</w:t>
            </w:r>
          </w:p>
        </w:tc>
      </w:tr>
      <w:tr>
        <w:tc>
          <w:tcPr>
            <w:tcW w:type="dxa" w:w="3312"/>
            <w:shd w:fill="FFFFFF"/>
          </w:tcPr>
          <w:p>
            <w:r>
              <w:rPr>
                <w:rFonts w:ascii="Arial" w:hAnsi="Arial"/>
                <w:sz w:val="18"/>
              </w:rPr>
              <w:t>Server Web &amp; API</w:t>
            </w:r>
          </w:p>
        </w:tc>
        <w:tc>
          <w:tcPr>
            <w:tcW w:type="dxa" w:w="3312"/>
            <w:shd w:fill="FFFFFF"/>
          </w:tcPr>
          <w:p>
            <w:r>
              <w:rPr>
                <w:rFonts w:ascii="Arial" w:hAnsi="Arial"/>
                <w:sz w:val="18"/>
              </w:rPr>
              <w:t>Vercel Serverless Hosting - High Availability Next.js 16</w:t>
            </w:r>
          </w:p>
        </w:tc>
        <w:tc>
          <w:tcPr>
            <w:tcW w:type="dxa" w:w="3312"/>
            <w:shd w:fill="FFFFFF"/>
          </w:tcPr>
          <w:p>
            <w:r>
              <w:rPr>
                <w:rFonts w:ascii="Arial" w:hAnsi="Arial"/>
                <w:sz w:val="18"/>
              </w:rPr>
              <w:t>Rp 150.000</w:t>
            </w:r>
          </w:p>
        </w:tc>
      </w:tr>
      <w:tr>
        <w:tc>
          <w:tcPr>
            <w:tcW w:type="dxa" w:w="3312"/>
            <w:shd w:fill="FFFFFF"/>
          </w:tcPr>
          <w:p>
            <w:r>
              <w:rPr>
                <w:rFonts w:ascii="Arial" w:hAnsi="Arial"/>
                <w:sz w:val="18"/>
              </w:rPr>
              <w:t>Database Server</w:t>
            </w:r>
          </w:p>
        </w:tc>
        <w:tc>
          <w:tcPr>
            <w:tcW w:type="dxa" w:w="3312"/>
            <w:shd w:fill="FFFFFF"/>
          </w:tcPr>
          <w:p>
            <w:r>
              <w:rPr>
                <w:rFonts w:ascii="Arial" w:hAnsi="Arial"/>
                <w:sz w:val="18"/>
              </w:rPr>
              <w:t>MongoDB Atlas Database - Backup berkala &amp; Optimasi Query</w:t>
            </w:r>
          </w:p>
        </w:tc>
        <w:tc>
          <w:tcPr>
            <w:tcW w:type="dxa" w:w="3312"/>
            <w:shd w:fill="FFFFFF"/>
          </w:tcPr>
          <w:p>
            <w:r>
              <w:rPr>
                <w:rFonts w:ascii="Arial" w:hAnsi="Arial"/>
                <w:sz w:val="18"/>
              </w:rPr>
              <w:t>Rp 100.000</w:t>
            </w:r>
          </w:p>
        </w:tc>
      </w:tr>
      <w:tr>
        <w:tc>
          <w:tcPr>
            <w:tcW w:type="dxa" w:w="3312"/>
            <w:shd w:fill="FFFFFF"/>
          </w:tcPr>
          <w:p>
            <w:r>
              <w:rPr>
                <w:rFonts w:ascii="Arial" w:hAnsi="Arial"/>
                <w:sz w:val="18"/>
              </w:rPr>
              <w:t>Storage Bukti Transfer</w:t>
            </w:r>
          </w:p>
        </w:tc>
        <w:tc>
          <w:tcPr>
            <w:tcW w:type="dxa" w:w="3312"/>
            <w:shd w:fill="FFFFFF"/>
          </w:tcPr>
          <w:p>
            <w:r>
              <w:rPr>
                <w:rFonts w:ascii="Arial" w:hAnsi="Arial"/>
                <w:sz w:val="18"/>
              </w:rPr>
              <w:t>Vercel Blob Storage (Penyimpanan file bukti bayar &amp; media)</w:t>
            </w:r>
          </w:p>
        </w:tc>
        <w:tc>
          <w:tcPr>
            <w:tcW w:type="dxa" w:w="3312"/>
            <w:shd w:fill="FFFFFF"/>
          </w:tcPr>
          <w:p>
            <w:r>
              <w:rPr>
                <w:rFonts w:ascii="Arial" w:hAnsi="Arial"/>
                <w:sz w:val="18"/>
              </w:rPr>
              <w:t>Rp 50.000</w:t>
            </w:r>
          </w:p>
        </w:tc>
      </w:tr>
      <w:tr>
        <w:tc>
          <w:tcPr>
            <w:tcW w:type="dxa" w:w="3312"/>
            <w:shd w:fill="FFFFFF"/>
          </w:tcPr>
          <w:p>
            <w:r>
              <w:rPr>
                <w:rFonts w:ascii="Arial" w:hAnsi="Arial"/>
                <w:sz w:val="18"/>
              </w:rPr>
              <w:t>WhatsApp Notification</w:t>
            </w:r>
          </w:p>
        </w:tc>
        <w:tc>
          <w:tcPr>
            <w:tcW w:type="dxa" w:w="3312"/>
            <w:shd w:fill="FFFFFF"/>
          </w:tcPr>
          <w:p>
            <w:r>
              <w:rPr>
                <w:rFonts w:ascii="Arial" w:hAnsi="Arial"/>
                <w:sz w:val="18"/>
              </w:rPr>
              <w:t>WA Web Direct Link / Gateway API</w:t>
            </w:r>
          </w:p>
        </w:tc>
        <w:tc>
          <w:tcPr>
            <w:tcW w:type="dxa" w:w="3312"/>
            <w:shd w:fill="FFFFFF"/>
          </w:tcPr>
          <w:p>
            <w:r>
              <w:rPr>
                <w:rFonts w:ascii="Arial" w:hAnsi="Arial"/>
                <w:sz w:val="18"/>
              </w:rPr>
              <w:t>Rp 0</w:t>
            </w:r>
          </w:p>
        </w:tc>
      </w:tr>
      <w:tr>
        <w:tc>
          <w:tcPr>
            <w:tcW w:type="dxa" w:w="3312"/>
            <w:shd w:fill="FFFFFF"/>
          </w:tcPr>
          <w:p>
            <w:r>
              <w:rPr>
                <w:rFonts w:ascii="Arial" w:hAnsi="Arial"/>
                <w:sz w:val="18"/>
              </w:rPr>
              <w:t>DNS &amp; SSL Certificate</w:t>
            </w:r>
          </w:p>
        </w:tc>
        <w:tc>
          <w:tcPr>
            <w:tcW w:type="dxa" w:w="3312"/>
            <w:shd w:fill="FFFFFF"/>
          </w:tcPr>
          <w:p>
            <w:r>
              <w:rPr>
                <w:rFonts w:ascii="Arial" w:hAnsi="Arial"/>
                <w:sz w:val="18"/>
              </w:rPr>
              <w:t>Vercel / Cloudflare DNS + HTTPS Security</w:t>
            </w:r>
          </w:p>
        </w:tc>
        <w:tc>
          <w:tcPr>
            <w:tcW w:type="dxa" w:w="3312"/>
            <w:shd w:fill="FFFFFF"/>
          </w:tcPr>
          <w:p>
            <w:r>
              <w:rPr>
                <w:rFonts w:ascii="Arial" w:hAnsi="Arial"/>
                <w:sz w:val="18"/>
              </w:rPr>
              <w:t>Rp 0</w:t>
            </w:r>
          </w:p>
        </w:tc>
      </w:tr>
      <w:tr>
        <w:tc>
          <w:tcPr>
            <w:tcW w:type="dxa" w:w="3312"/>
            <w:shd w:fill="F1F5F9"/>
          </w:tcPr>
          <w:p>
            <w:r>
              <w:rPr>
                <w:rFonts w:ascii="Arial" w:hAnsi="Arial"/>
                <w:b/>
                <w:sz w:val="18"/>
              </w:rPr>
              <w:t>Total Maintenance &amp; Server</w:t>
            </w:r>
          </w:p>
        </w:tc>
        <w:tc>
          <w:tcPr>
            <w:tcW w:type="dxa" w:w="3312"/>
            <w:shd w:fill="F1F5F9"/>
          </w:tcPr>
          <w:p>
            <w:r>
              <w:rPr>
                <w:rFonts w:ascii="Arial" w:hAnsi="Arial"/>
                <w:b/>
                <w:sz w:val="18"/>
              </w:rPr>
              <w:t>Per Bulan</w:t>
            </w:r>
          </w:p>
        </w:tc>
        <w:tc>
          <w:tcPr>
            <w:tcW w:type="dxa" w:w="3312"/>
            <w:shd w:fill="F1F5F9"/>
          </w:tcPr>
          <w:p>
            <w:r>
              <w:rPr>
                <w:rFonts w:ascii="Arial" w:hAnsi="Arial"/>
                <w:b/>
                <w:sz w:val="18"/>
              </w:rPr>
              <w:t>Rp 1.300.000</w:t>
            </w:r>
          </w:p>
        </w:tc>
      </w:tr>
    </w:tbl>
    <w:p>
      <w:pPr>
        <w:pStyle w:val="Heading1"/>
        <w:spacing w:before="280" w:after="120"/>
      </w:pPr>
      <w:r>
        <w:rPr>
          <w:rFonts w:ascii="Arial" w:hAnsi="Arial"/>
          <w:b/>
          <w:color w:val="0D9488"/>
          <w:sz w:val="28"/>
        </w:rPr>
        <w:t>Tambahan: Environment Development (Opsional)</w:t>
      </w:r>
    </w:p>
    <w:p>
      <w:pPr>
        <w:spacing w:after="240"/>
      </w:pPr>
      <w:r>
        <w:rPr>
          <w:rFonts w:ascii="Arial" w:hAnsi="Arial"/>
          <w:sz w:val="19"/>
        </w:rPr>
        <w:t>Selama Phase 2 dikerjakan, sistem yang sudah berjalan tetap dipakai untuk operasional harian homestay. Seluruh pengerjaan dilakukan di environment development terpisah (URL sendiri dev-abi.vercel.app, database MongoDB terpisah, storage terpisah). Total biaya environment development: Rp 80.000 / bulan (Opsional, dapat dimatikan setelah serah terima).</w:t>
      </w:r>
    </w:p>
    <w:p>
      <w:pPr>
        <w:pStyle w:val="Heading1"/>
        <w:spacing w:before="280" w:after="120"/>
      </w:pPr>
      <w:r>
        <w:rPr>
          <w:rFonts w:ascii="Arial" w:hAnsi="Arial"/>
          <w:b/>
          <w:color w:val="0D9488"/>
          <w:sz w:val="28"/>
        </w:rPr>
        <w:t>Biaya Development Phase 2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0D9488"/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No</w:t>
            </w:r>
          </w:p>
        </w:tc>
        <w:tc>
          <w:tcPr>
            <w:tcW w:type="dxa" w:w="2484"/>
            <w:shd w:fill="0D9488"/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Fitur &amp; Modul Pengerjaan</w:t>
            </w:r>
          </w:p>
        </w:tc>
        <w:tc>
          <w:tcPr>
            <w:tcW w:type="dxa" w:w="2484"/>
            <w:shd w:fill="0D9488"/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Hari</w:t>
            </w:r>
          </w:p>
        </w:tc>
        <w:tc>
          <w:tcPr>
            <w:tcW w:type="dxa" w:w="2484"/>
            <w:shd w:fill="0D9488"/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Biaya</w:t>
            </w:r>
          </w:p>
        </w:tc>
      </w:tr>
      <w:tr>
        <w:tc>
          <w:tcPr>
            <w:tcW w:type="dxa" w:w="2484"/>
            <w:shd w:fill="FFFFFF"/>
          </w:tcPr>
          <w:p>
            <w:r>
              <w:rPr>
                <w:rFonts w:ascii="Arial" w:hAnsi="Arial"/>
                <w:sz w:val="18"/>
              </w:rPr>
              <w:t>1</w:t>
            </w:r>
          </w:p>
        </w:tc>
        <w:tc>
          <w:tcPr>
            <w:tcW w:type="dxa" w:w="2484"/>
            <w:shd w:fill="FFFFFF"/>
          </w:tcPr>
          <w:p>
            <w:r>
              <w:rPr>
                <w:rFonts w:ascii="Arial" w:hAnsi="Arial"/>
                <w:sz w:val="18"/>
              </w:rPr>
              <w:t>Import &amp; Export Excel/CSV Data Penghuni (Parser SheetJS, validasi kamar, auto close &amp; refresh)</w:t>
            </w:r>
          </w:p>
        </w:tc>
        <w:tc>
          <w:tcPr>
            <w:tcW w:type="dxa" w:w="2484"/>
            <w:shd w:fill="FFFFFF"/>
          </w:tcPr>
          <w:p>
            <w:r>
              <w:rPr>
                <w:rFonts w:ascii="Arial" w:hAnsi="Arial"/>
                <w:sz w:val="18"/>
              </w:rPr>
              <w:t>2,0</w:t>
            </w:r>
          </w:p>
        </w:tc>
        <w:tc>
          <w:tcPr>
            <w:tcW w:type="dxa" w:w="2484"/>
            <w:shd w:fill="FFFFFF"/>
          </w:tcPr>
          <w:p>
            <w:r>
              <w:rPr>
                <w:rFonts w:ascii="Arial" w:hAnsi="Arial"/>
                <w:sz w:val="18"/>
              </w:rPr>
              <w:t>Rp 100.000</w:t>
            </w:r>
          </w:p>
        </w:tc>
      </w:tr>
      <w:tr>
        <w:tc>
          <w:tcPr>
            <w:tcW w:type="dxa" w:w="2484"/>
            <w:shd w:fill="F8FAFC"/>
          </w:tcPr>
          <w:p>
            <w:r>
              <w:rPr>
                <w:rFonts w:ascii="Arial" w:hAnsi="Arial"/>
                <w:sz w:val="18"/>
              </w:rPr>
              <w:t>2</w:t>
            </w:r>
          </w:p>
        </w:tc>
        <w:tc>
          <w:tcPr>
            <w:tcW w:type="dxa" w:w="2484"/>
            <w:shd w:fill="F8FAFC"/>
          </w:tcPr>
          <w:p>
            <w:r>
              <w:rPr>
                <w:rFonts w:ascii="Arial" w:hAnsi="Arial"/>
                <w:sz w:val="18"/>
              </w:rPr>
              <w:t>Optimasi Kueri Batch Database &amp; Fix Timeout (Upsert paralel &amp; deduplikasi kamar MongoDB Atlas)</w:t>
            </w:r>
          </w:p>
        </w:tc>
        <w:tc>
          <w:tcPr>
            <w:tcW w:type="dxa" w:w="2484"/>
            <w:shd w:fill="F8FAFC"/>
          </w:tcPr>
          <w:p>
            <w:r>
              <w:rPr>
                <w:rFonts w:ascii="Arial" w:hAnsi="Arial"/>
                <w:sz w:val="18"/>
              </w:rPr>
              <w:t>1,5</w:t>
            </w:r>
          </w:p>
        </w:tc>
        <w:tc>
          <w:tcPr>
            <w:tcW w:type="dxa" w:w="2484"/>
            <w:shd w:fill="F8FAFC"/>
          </w:tcPr>
          <w:p>
            <w:r>
              <w:rPr>
                <w:rFonts w:ascii="Arial" w:hAnsi="Arial"/>
                <w:sz w:val="18"/>
              </w:rPr>
              <w:t>Rp 75.000</w:t>
            </w:r>
          </w:p>
        </w:tc>
      </w:tr>
      <w:tr>
        <w:tc>
          <w:tcPr>
            <w:tcW w:type="dxa" w:w="2484"/>
            <w:shd w:fill="FFFFFF"/>
          </w:tcPr>
          <w:p>
            <w:r>
              <w:rPr>
                <w:rFonts w:ascii="Arial" w:hAnsi="Arial"/>
                <w:sz w:val="18"/>
              </w:rPr>
              <w:t>3</w:t>
            </w:r>
          </w:p>
        </w:tc>
        <w:tc>
          <w:tcPr>
            <w:tcW w:type="dxa" w:w="2484"/>
            <w:shd w:fill="FFFFFF"/>
          </w:tcPr>
          <w:p>
            <w:r>
              <w:rPr>
                <w:rFonts w:ascii="Arial" w:hAnsi="Arial"/>
                <w:sz w:val="18"/>
              </w:rPr>
              <w:t>Manajemen Kamar &amp; Status Multi-Kondisi (Available, Occupied, Maintenance &amp; checklist barang)</w:t>
            </w:r>
          </w:p>
        </w:tc>
        <w:tc>
          <w:tcPr>
            <w:tcW w:type="dxa" w:w="2484"/>
            <w:shd w:fill="FFFFFF"/>
          </w:tcPr>
          <w:p>
            <w:r>
              <w:rPr>
                <w:rFonts w:ascii="Arial" w:hAnsi="Arial"/>
                <w:sz w:val="18"/>
              </w:rPr>
              <w:t>2,5</w:t>
            </w:r>
          </w:p>
        </w:tc>
        <w:tc>
          <w:tcPr>
            <w:tcW w:type="dxa" w:w="2484"/>
            <w:shd w:fill="FFFFFF"/>
          </w:tcPr>
          <w:p>
            <w:r>
              <w:rPr>
                <w:rFonts w:ascii="Arial" w:hAnsi="Arial"/>
                <w:sz w:val="18"/>
              </w:rPr>
              <w:t>Rp 125.000</w:t>
            </w:r>
          </w:p>
        </w:tc>
      </w:tr>
      <w:tr>
        <w:tc>
          <w:tcPr>
            <w:tcW w:type="dxa" w:w="2484"/>
            <w:shd w:fill="F8FAFC"/>
          </w:tcPr>
          <w:p>
            <w:r>
              <w:rPr>
                <w:rFonts w:ascii="Arial" w:hAnsi="Arial"/>
                <w:sz w:val="18"/>
              </w:rPr>
              <w:t>4</w:t>
            </w:r>
          </w:p>
        </w:tc>
        <w:tc>
          <w:tcPr>
            <w:tcW w:type="dxa" w:w="2484"/>
            <w:shd w:fill="F8FAFC"/>
          </w:tcPr>
          <w:p>
            <w:r>
              <w:rPr>
                <w:rFonts w:ascii="Arial" w:hAnsi="Arial"/>
                <w:sz w:val="18"/>
              </w:rPr>
              <w:t>Sistem Notifikasi Auto-WhatsApp Reminders (Auto link pengingat tagihan &amp; tanggal jatuh tempo)</w:t>
            </w:r>
          </w:p>
        </w:tc>
        <w:tc>
          <w:tcPr>
            <w:tcW w:type="dxa" w:w="2484"/>
            <w:shd w:fill="F8FAFC"/>
          </w:tcPr>
          <w:p>
            <w:r>
              <w:rPr>
                <w:rFonts w:ascii="Arial" w:hAnsi="Arial"/>
                <w:sz w:val="18"/>
              </w:rPr>
              <w:t>3,0</w:t>
            </w:r>
          </w:p>
        </w:tc>
        <w:tc>
          <w:tcPr>
            <w:tcW w:type="dxa" w:w="2484"/>
            <w:shd w:fill="F8FAFC"/>
          </w:tcPr>
          <w:p>
            <w:r>
              <w:rPr>
                <w:rFonts w:ascii="Arial" w:hAnsi="Arial"/>
                <w:sz w:val="18"/>
              </w:rPr>
              <w:t>Rp 150.000</w:t>
            </w:r>
          </w:p>
        </w:tc>
      </w:tr>
      <w:tr>
        <w:tc>
          <w:tcPr>
            <w:tcW w:type="dxa" w:w="2484"/>
            <w:shd w:fill="FFFFFF"/>
          </w:tcPr>
          <w:p>
            <w:r>
              <w:rPr>
                <w:rFonts w:ascii="Arial" w:hAnsi="Arial"/>
                <w:sz w:val="18"/>
              </w:rPr>
              <w:t>5</w:t>
            </w:r>
          </w:p>
        </w:tc>
        <w:tc>
          <w:tcPr>
            <w:tcW w:type="dxa" w:w="2484"/>
            <w:shd w:fill="FFFFFF"/>
          </w:tcPr>
          <w:p>
            <w:r>
              <w:rPr>
                <w:rFonts w:ascii="Arial" w:hAnsi="Arial"/>
                <w:sz w:val="18"/>
              </w:rPr>
              <w:t>Modul Laporan Keuangan &amp; Upload Struk Transfer (Vercel Blob Storage &amp; filter transaksi)</w:t>
            </w:r>
          </w:p>
        </w:tc>
        <w:tc>
          <w:tcPr>
            <w:tcW w:type="dxa" w:w="2484"/>
            <w:shd w:fill="FFFFFF"/>
          </w:tcPr>
          <w:p>
            <w:r>
              <w:rPr>
                <w:rFonts w:ascii="Arial" w:hAnsi="Arial"/>
                <w:sz w:val="18"/>
              </w:rPr>
              <w:t>3,5</w:t>
            </w:r>
          </w:p>
        </w:tc>
        <w:tc>
          <w:tcPr>
            <w:tcW w:type="dxa" w:w="2484"/>
            <w:shd w:fill="FFFFFF"/>
          </w:tcPr>
          <w:p>
            <w:r>
              <w:rPr>
                <w:rFonts w:ascii="Arial" w:hAnsi="Arial"/>
                <w:sz w:val="18"/>
              </w:rPr>
              <w:t>Rp 175.000</w:t>
            </w:r>
          </w:p>
        </w:tc>
      </w:tr>
      <w:tr>
        <w:tc>
          <w:tcPr>
            <w:tcW w:type="dxa" w:w="2484"/>
            <w:shd w:fill="F8FAFC"/>
          </w:tcPr>
          <w:p>
            <w:r>
              <w:rPr>
                <w:rFonts w:ascii="Arial" w:hAnsi="Arial"/>
                <w:sz w:val="18"/>
              </w:rPr>
              <w:t>6</w:t>
            </w:r>
          </w:p>
        </w:tc>
        <w:tc>
          <w:tcPr>
            <w:tcW w:type="dxa" w:w="2484"/>
            <w:shd w:fill="F8FAFC"/>
          </w:tcPr>
          <w:p>
            <w:r>
              <w:rPr>
                <w:rFonts w:ascii="Arial" w:hAnsi="Arial"/>
                <w:sz w:val="18"/>
              </w:rPr>
              <w:t>Pencetakan &amp; Export Laporan PDF / Excel (Rekap pemasukan, pengeluaran &amp; tunggakan sewa)</w:t>
            </w:r>
          </w:p>
        </w:tc>
        <w:tc>
          <w:tcPr>
            <w:tcW w:type="dxa" w:w="2484"/>
            <w:shd w:fill="F8FAFC"/>
          </w:tcPr>
          <w:p>
            <w:r>
              <w:rPr>
                <w:rFonts w:ascii="Arial" w:hAnsi="Arial"/>
                <w:sz w:val="18"/>
              </w:rPr>
              <w:t>2,5</w:t>
            </w:r>
          </w:p>
        </w:tc>
        <w:tc>
          <w:tcPr>
            <w:tcW w:type="dxa" w:w="2484"/>
            <w:shd w:fill="F8FAFC"/>
          </w:tcPr>
          <w:p>
            <w:r>
              <w:rPr>
                <w:rFonts w:ascii="Arial" w:hAnsi="Arial"/>
                <w:sz w:val="18"/>
              </w:rPr>
              <w:t>Rp 125.000</w:t>
            </w:r>
          </w:p>
        </w:tc>
      </w:tr>
      <w:tr>
        <w:tc>
          <w:tcPr>
            <w:tcW w:type="dxa" w:w="2484"/>
            <w:shd w:fill="FFFFFF"/>
          </w:tcPr>
          <w:p>
            <w:r>
              <w:rPr>
                <w:rFonts w:ascii="Arial" w:hAnsi="Arial"/>
                <w:sz w:val="18"/>
              </w:rPr>
              <w:t>7</w:t>
            </w:r>
          </w:p>
        </w:tc>
        <w:tc>
          <w:tcPr>
            <w:tcW w:type="dxa" w:w="2484"/>
            <w:shd w:fill="FFFFFF"/>
          </w:tcPr>
          <w:p>
            <w:r>
              <w:rPr>
                <w:rFonts w:ascii="Arial" w:hAnsi="Arial"/>
                <w:sz w:val="18"/>
              </w:rPr>
              <w:t>Sistem Hak Akses Multi-Role (ADMIN, EDIT, VIEW) (Security cookie session &amp; proteksi server action)</w:t>
            </w:r>
          </w:p>
        </w:tc>
        <w:tc>
          <w:tcPr>
            <w:tcW w:type="dxa" w:w="2484"/>
            <w:shd w:fill="FFFFFF"/>
          </w:tcPr>
          <w:p>
            <w:r>
              <w:rPr>
                <w:rFonts w:ascii="Arial" w:hAnsi="Arial"/>
                <w:sz w:val="18"/>
              </w:rPr>
              <w:t>2,0</w:t>
            </w:r>
          </w:p>
        </w:tc>
        <w:tc>
          <w:tcPr>
            <w:tcW w:type="dxa" w:w="2484"/>
            <w:shd w:fill="FFFFFF"/>
          </w:tcPr>
          <w:p>
            <w:r>
              <w:rPr>
                <w:rFonts w:ascii="Arial" w:hAnsi="Arial"/>
                <w:sz w:val="18"/>
              </w:rPr>
              <w:t>Rp 100.000</w:t>
            </w:r>
          </w:p>
        </w:tc>
      </w:tr>
      <w:tr>
        <w:tc>
          <w:tcPr>
            <w:tcW w:type="dxa" w:w="2484"/>
            <w:shd w:fill="F8FAFC"/>
          </w:tcPr>
          <w:p>
            <w:r>
              <w:rPr>
                <w:rFonts w:ascii="Arial" w:hAnsi="Arial"/>
                <w:sz w:val="18"/>
              </w:rPr>
              <w:t>8</w:t>
            </w:r>
          </w:p>
        </w:tc>
        <w:tc>
          <w:tcPr>
            <w:tcW w:type="dxa" w:w="2484"/>
            <w:shd w:fill="F8FAFC"/>
          </w:tcPr>
          <w:p>
            <w:r>
              <w:rPr>
                <w:rFonts w:ascii="Arial" w:hAnsi="Arial"/>
                <w:sz w:val="18"/>
              </w:rPr>
              <w:t>Sinkronisasi APK Android (Capacitor) &amp; Build Asset Optimization (Splashscreen &amp; ikon native)</w:t>
            </w:r>
          </w:p>
        </w:tc>
        <w:tc>
          <w:tcPr>
            <w:tcW w:type="dxa" w:w="2484"/>
            <w:shd w:fill="F8FAFC"/>
          </w:tcPr>
          <w:p>
            <w:r>
              <w:rPr>
                <w:rFonts w:ascii="Arial" w:hAnsi="Arial"/>
                <w:sz w:val="18"/>
              </w:rPr>
              <w:t>2,0</w:t>
            </w:r>
          </w:p>
        </w:tc>
        <w:tc>
          <w:tcPr>
            <w:tcW w:type="dxa" w:w="2484"/>
            <w:shd w:fill="F8FAFC"/>
          </w:tcPr>
          <w:p>
            <w:r>
              <w:rPr>
                <w:rFonts w:ascii="Arial" w:hAnsi="Arial"/>
                <w:sz w:val="18"/>
              </w:rPr>
              <w:t>Rp 100.000</w:t>
            </w:r>
          </w:p>
        </w:tc>
      </w:tr>
      <w:tr>
        <w:tc>
          <w:tcPr>
            <w:tcW w:type="dxa" w:w="2484"/>
            <w:shd w:fill="FFFFFF"/>
          </w:tcPr>
          <w:p>
            <w:r>
              <w:rPr>
                <w:rFonts w:ascii="Arial" w:hAnsi="Arial"/>
                <w:sz w:val="18"/>
              </w:rPr>
              <w:t>9</w:t>
            </w:r>
          </w:p>
        </w:tc>
        <w:tc>
          <w:tcPr>
            <w:tcW w:type="dxa" w:w="2484"/>
            <w:shd w:fill="FFFFFF"/>
          </w:tcPr>
          <w:p>
            <w:r>
              <w:rPr>
                <w:rFonts w:ascii="Arial" w:hAnsi="Arial"/>
                <w:sz w:val="18"/>
              </w:rPr>
              <w:t>Dashboard Analytics &amp; Chart Okupansi (Grafik tingkat keterisian kamar &amp; estimasi omset)</w:t>
            </w:r>
          </w:p>
        </w:tc>
        <w:tc>
          <w:tcPr>
            <w:tcW w:type="dxa" w:w="2484"/>
            <w:shd w:fill="FFFFFF"/>
          </w:tcPr>
          <w:p>
            <w:r>
              <w:rPr>
                <w:rFonts w:ascii="Arial" w:hAnsi="Arial"/>
                <w:sz w:val="18"/>
              </w:rPr>
              <w:t>2,5</w:t>
            </w:r>
          </w:p>
        </w:tc>
        <w:tc>
          <w:tcPr>
            <w:tcW w:type="dxa" w:w="2484"/>
            <w:shd w:fill="FFFFFF"/>
          </w:tcPr>
          <w:p>
            <w:r>
              <w:rPr>
                <w:rFonts w:ascii="Arial" w:hAnsi="Arial"/>
                <w:sz w:val="18"/>
              </w:rPr>
              <w:t>Rp 125.000</w:t>
            </w:r>
          </w:p>
        </w:tc>
      </w:tr>
      <w:tr>
        <w:tc>
          <w:tcPr>
            <w:tcW w:type="dxa" w:w="2484"/>
            <w:shd w:fill="F8FAFC"/>
          </w:tcPr>
          <w:p>
            <w:r>
              <w:rPr>
                <w:rFonts w:ascii="Arial" w:hAnsi="Arial"/>
                <w:sz w:val="18"/>
              </w:rPr>
              <w:t>10</w:t>
            </w:r>
          </w:p>
        </w:tc>
        <w:tc>
          <w:tcPr>
            <w:tcW w:type="dxa" w:w="2484"/>
            <w:shd w:fill="F8FAFC"/>
          </w:tcPr>
          <w:p>
            <w:r>
              <w:rPr>
                <w:rFonts w:ascii="Arial" w:hAnsi="Arial"/>
                <w:sz w:val="18"/>
              </w:rPr>
              <w:t>Halaman Pengaturan Master Pricing &amp; Aplikasi (Pengaturan harga harian, mingguan, bulanan, tahunan)</w:t>
            </w:r>
          </w:p>
        </w:tc>
        <w:tc>
          <w:tcPr>
            <w:tcW w:type="dxa" w:w="2484"/>
            <w:shd w:fill="F8FAFC"/>
          </w:tcPr>
          <w:p>
            <w:r>
              <w:rPr>
                <w:rFonts w:ascii="Arial" w:hAnsi="Arial"/>
                <w:sz w:val="18"/>
              </w:rPr>
              <w:t>1,5</w:t>
            </w:r>
          </w:p>
        </w:tc>
        <w:tc>
          <w:tcPr>
            <w:tcW w:type="dxa" w:w="2484"/>
            <w:shd w:fill="F8FAFC"/>
          </w:tcPr>
          <w:p>
            <w:r>
              <w:rPr>
                <w:rFonts w:ascii="Arial" w:hAnsi="Arial"/>
                <w:sz w:val="18"/>
              </w:rPr>
              <w:t>Rp 75.000</w:t>
            </w:r>
          </w:p>
        </w:tc>
      </w:tr>
      <w:tr>
        <w:tc>
          <w:tcPr>
            <w:tcW w:type="dxa" w:w="2484"/>
            <w:shd w:fill="FFFFFF"/>
          </w:tcPr>
          <w:p>
            <w:r>
              <w:rPr>
                <w:rFonts w:ascii="Arial" w:hAnsi="Arial"/>
                <w:sz w:val="18"/>
              </w:rPr>
              <w:t>Subtotal Fitur</w:t>
            </w:r>
          </w:p>
        </w:tc>
        <w:tc>
          <w:tcPr>
            <w:tcW w:type="dxa" w:w="2484"/>
            <w:shd w:fill="FFFFFF"/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2484"/>
            <w:shd w:fill="FFFFFF"/>
          </w:tcPr>
          <w:p>
            <w:r>
              <w:rPr>
                <w:rFonts w:ascii="Arial" w:hAnsi="Arial"/>
                <w:sz w:val="18"/>
              </w:rPr>
              <w:t>23,0</w:t>
            </w:r>
          </w:p>
        </w:tc>
        <w:tc>
          <w:tcPr>
            <w:tcW w:type="dxa" w:w="2484"/>
            <w:shd w:fill="FFFFFF"/>
          </w:tcPr>
          <w:p>
            <w:r>
              <w:rPr>
                <w:rFonts w:ascii="Arial" w:hAnsi="Arial"/>
                <w:sz w:val="18"/>
              </w:rPr>
              <w:t>Rp 1.150.000</w:t>
            </w:r>
          </w:p>
        </w:tc>
      </w:tr>
      <w:tr>
        <w:tc>
          <w:tcPr>
            <w:tcW w:type="dxa" w:w="2484"/>
            <w:shd w:fill="E2E8F0"/>
          </w:tcPr>
          <w:p>
            <w:r>
              <w:rPr>
                <w:rFonts w:ascii="Arial" w:hAnsi="Arial"/>
                <w:b/>
                <w:sz w:val="18"/>
              </w:rPr>
              <w:t>11</w:t>
            </w:r>
          </w:p>
        </w:tc>
        <w:tc>
          <w:tcPr>
            <w:tcW w:type="dxa" w:w="2484"/>
            <w:shd w:fill="E2E8F0"/>
          </w:tcPr>
          <w:p>
            <w:r>
              <w:rPr>
                <w:rFonts w:ascii="Arial" w:hAnsi="Arial"/>
                <w:b/>
                <w:sz w:val="18"/>
              </w:rPr>
              <w:t>Testing Internal, UAT bersama Admin/Owner &amp; User Guide</w:t>
            </w:r>
          </w:p>
        </w:tc>
        <w:tc>
          <w:tcPr>
            <w:tcW w:type="dxa" w:w="2484"/>
            <w:shd w:fill="E2E8F0"/>
          </w:tcPr>
          <w:p>
            <w:r>
              <w:rPr>
                <w:rFonts w:ascii="Arial" w:hAnsi="Arial"/>
                <w:b/>
                <w:sz w:val="18"/>
              </w:rPr>
              <w:t>4,0</w:t>
            </w:r>
          </w:p>
        </w:tc>
        <w:tc>
          <w:tcPr>
            <w:tcW w:type="dxa" w:w="2484"/>
            <w:shd w:fill="E2E8F0"/>
          </w:tcPr>
          <w:p>
            <w:r>
              <w:rPr>
                <w:rFonts w:ascii="Arial" w:hAnsi="Arial"/>
                <w:b/>
                <w:sz w:val="18"/>
              </w:rPr>
              <w:t>Rp 200.000</w:t>
            </w:r>
          </w:p>
        </w:tc>
      </w:tr>
      <w:tr>
        <w:tc>
          <w:tcPr>
            <w:tcW w:type="dxa" w:w="2484"/>
            <w:shd w:fill="E2E8F0"/>
          </w:tcPr>
          <w:p>
            <w:r>
              <w:rPr>
                <w:rFonts w:ascii="Arial" w:hAnsi="Arial"/>
                <w:b/>
                <w:sz w:val="18"/>
              </w:rPr>
              <w:t>Total Development Phase 2</w:t>
            </w:r>
          </w:p>
        </w:tc>
        <w:tc>
          <w:tcPr>
            <w:tcW w:type="dxa" w:w="2484"/>
            <w:shd w:fill="E2E8F0"/>
          </w:tcPr>
          <w:p>
            <w:r>
              <w:rPr>
                <w:rFonts w:ascii="Arial" w:hAnsi="Arial"/>
                <w:b/>
                <w:sz w:val="18"/>
              </w:rPr>
            </w:r>
          </w:p>
        </w:tc>
        <w:tc>
          <w:tcPr>
            <w:tcW w:type="dxa" w:w="2484"/>
            <w:shd w:fill="E2E8F0"/>
          </w:tcPr>
          <w:p>
            <w:r>
              <w:rPr>
                <w:rFonts w:ascii="Arial" w:hAnsi="Arial"/>
                <w:b/>
                <w:sz w:val="18"/>
              </w:rPr>
              <w:t>27,0</w:t>
            </w:r>
          </w:p>
        </w:tc>
        <w:tc>
          <w:tcPr>
            <w:tcW w:type="dxa" w:w="2484"/>
            <w:shd w:fill="E2E8F0"/>
          </w:tcPr>
          <w:p>
            <w:r>
              <w:rPr>
                <w:rFonts w:ascii="Arial" w:hAnsi="Arial"/>
                <w:b/>
                <w:sz w:val="18"/>
              </w:rPr>
              <w:t>Rp 1.350.000</w:t>
            </w:r>
          </w:p>
        </w:tc>
      </w:tr>
    </w:tbl>
    <w:p>
      <w:pPr>
        <w:pStyle w:val="Heading1"/>
        <w:spacing w:before="280" w:after="120"/>
      </w:pPr>
      <w:r>
        <w:rPr>
          <w:rFonts w:ascii="Arial" w:hAnsi="Arial"/>
          <w:b/>
          <w:color w:val="0D9488"/>
          <w:sz w:val="28"/>
        </w:rPr>
        <w:t>Jadwal Pengerjaan - 4 Minggu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fill="0D9488"/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Periode</w:t>
            </w:r>
          </w:p>
        </w:tc>
        <w:tc>
          <w:tcPr>
            <w:tcW w:type="dxa" w:w="1987"/>
            <w:shd w:fill="0D9488"/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Fokus</w:t>
            </w:r>
          </w:p>
        </w:tc>
        <w:tc>
          <w:tcPr>
            <w:tcW w:type="dxa" w:w="1987"/>
            <w:shd w:fill="0D9488"/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Yang Dikerjakan</w:t>
            </w:r>
          </w:p>
        </w:tc>
        <w:tc>
          <w:tcPr>
            <w:tcW w:type="dxa" w:w="1987"/>
            <w:shd w:fill="0D9488"/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Hari</w:t>
            </w:r>
          </w:p>
        </w:tc>
        <w:tc>
          <w:tcPr>
            <w:tcW w:type="dxa" w:w="1987"/>
            <w:shd w:fill="0D9488"/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Hasil Akhir</w:t>
            </w:r>
          </w:p>
        </w:tc>
      </w:tr>
      <w:tr>
        <w:tc>
          <w:tcPr>
            <w:tcW w:type="dxa" w:w="1987"/>
            <w:shd w:fill="FFFFFF"/>
          </w:tcPr>
          <w:p>
            <w:r>
              <w:rPr>
                <w:rFonts w:ascii="Arial" w:hAnsi="Arial"/>
                <w:sz w:val="17"/>
              </w:rPr>
              <w:t>Minggu 1</w:t>
            </w:r>
          </w:p>
        </w:tc>
        <w:tc>
          <w:tcPr>
            <w:tcW w:type="dxa" w:w="1987"/>
            <w:shd w:fill="FFFFFF"/>
          </w:tcPr>
          <w:p>
            <w:r>
              <w:rPr>
                <w:rFonts w:ascii="Arial" w:hAnsi="Arial"/>
                <w:sz w:val="17"/>
              </w:rPr>
              <w:t>Core &amp; Impor Data</w:t>
            </w:r>
          </w:p>
        </w:tc>
        <w:tc>
          <w:tcPr>
            <w:tcW w:type="dxa" w:w="1987"/>
            <w:shd w:fill="FFFFFF"/>
          </w:tcPr>
          <w:p>
            <w:r>
              <w:rPr>
                <w:rFonts w:ascii="Arial" w:hAnsi="Arial"/>
                <w:sz w:val="17"/>
              </w:rPr>
              <w:t>Import-Export Excel/CSV, sanitasi nomor HP +62, modul penghuni, optimasi batch MongoDB</w:t>
            </w:r>
          </w:p>
        </w:tc>
        <w:tc>
          <w:tcPr>
            <w:tcW w:type="dxa" w:w="1987"/>
            <w:shd w:fill="FFFFFF"/>
          </w:tcPr>
          <w:p>
            <w:r>
              <w:rPr>
                <w:rFonts w:ascii="Arial" w:hAnsi="Arial"/>
                <w:sz w:val="17"/>
              </w:rPr>
              <w:t>6,0</w:t>
            </w:r>
          </w:p>
        </w:tc>
        <w:tc>
          <w:tcPr>
            <w:tcW w:type="dxa" w:w="1987"/>
            <w:shd w:fill="FFFFFF"/>
          </w:tcPr>
          <w:p>
            <w:r>
              <w:rPr>
                <w:rFonts w:ascii="Arial" w:hAnsi="Arial"/>
                <w:sz w:val="17"/>
              </w:rPr>
              <w:t>Sistem dapat mengimpor data massal 27+ penghuni secara instan</w:t>
            </w:r>
          </w:p>
        </w:tc>
      </w:tr>
      <w:tr>
        <w:tc>
          <w:tcPr>
            <w:tcW w:type="dxa" w:w="1987"/>
            <w:shd w:fill="F8FAFC"/>
          </w:tcPr>
          <w:p>
            <w:r>
              <w:rPr>
                <w:rFonts w:ascii="Arial" w:hAnsi="Arial"/>
                <w:sz w:val="17"/>
              </w:rPr>
              <w:t>Minggu 2</w:t>
            </w:r>
          </w:p>
        </w:tc>
        <w:tc>
          <w:tcPr>
            <w:tcW w:type="dxa" w:w="1987"/>
            <w:shd w:fill="F8FAFC"/>
          </w:tcPr>
          <w:p>
            <w:r>
              <w:rPr>
                <w:rFonts w:ascii="Arial" w:hAnsi="Arial"/>
                <w:sz w:val="17"/>
              </w:rPr>
              <w:t>Manajemen Kamar</w:t>
            </w:r>
          </w:p>
        </w:tc>
        <w:tc>
          <w:tcPr>
            <w:tcW w:type="dxa" w:w="1987"/>
            <w:shd w:fill="F8FAFC"/>
          </w:tcPr>
          <w:p>
            <w:r>
              <w:rPr>
                <w:rFonts w:ascii="Arial" w:hAnsi="Arial"/>
                <w:sz w:val="17"/>
              </w:rPr>
              <w:t>Status Available/Occupied/Maintenance, checklist inventaris barang kamar</w:t>
            </w:r>
          </w:p>
        </w:tc>
        <w:tc>
          <w:tcPr>
            <w:tcW w:type="dxa" w:w="1987"/>
            <w:shd w:fill="F8FAFC"/>
          </w:tcPr>
          <w:p>
            <w:r>
              <w:rPr>
                <w:rFonts w:ascii="Arial" w:hAnsi="Arial"/>
                <w:sz w:val="17"/>
              </w:rPr>
              <w:t>6,0</w:t>
            </w:r>
          </w:p>
        </w:tc>
        <w:tc>
          <w:tcPr>
            <w:tcW w:type="dxa" w:w="1987"/>
            <w:shd w:fill="F8FAFC"/>
          </w:tcPr>
          <w:p>
            <w:r>
              <w:rPr>
                <w:rFonts w:ascii="Arial" w:hAnsi="Arial"/>
                <w:sz w:val="17"/>
              </w:rPr>
              <w:t>Kamar terintegrasi penuh dengan data penghuni</w:t>
            </w:r>
          </w:p>
        </w:tc>
      </w:tr>
      <w:tr>
        <w:tc>
          <w:tcPr>
            <w:tcW w:type="dxa" w:w="1987"/>
            <w:shd w:fill="FFFFFF"/>
          </w:tcPr>
          <w:p>
            <w:r>
              <w:rPr>
                <w:rFonts w:ascii="Arial" w:hAnsi="Arial"/>
                <w:sz w:val="17"/>
              </w:rPr>
              <w:t>Minggu 3</w:t>
            </w:r>
          </w:p>
        </w:tc>
        <w:tc>
          <w:tcPr>
            <w:tcW w:type="dxa" w:w="1987"/>
            <w:shd w:fill="FFFFFF"/>
          </w:tcPr>
          <w:p>
            <w:r>
              <w:rPr>
                <w:rFonts w:ascii="Arial" w:hAnsi="Arial"/>
                <w:sz w:val="17"/>
              </w:rPr>
              <w:t>Keuangan &amp; Storage</w:t>
            </w:r>
          </w:p>
        </w:tc>
        <w:tc>
          <w:tcPr>
            <w:tcW w:type="dxa" w:w="1987"/>
            <w:shd w:fill="FFFFFF"/>
          </w:tcPr>
          <w:p>
            <w:r>
              <w:rPr>
                <w:rFonts w:ascii="Arial" w:hAnsi="Arial"/>
                <w:sz w:val="17"/>
              </w:rPr>
              <w:t>Transaksi pemasukan/pengeluaran, upload struk Vercel Blob, laporan PDF/Excel</w:t>
            </w:r>
          </w:p>
        </w:tc>
        <w:tc>
          <w:tcPr>
            <w:tcW w:type="dxa" w:w="1987"/>
            <w:shd w:fill="FFFFFF"/>
          </w:tcPr>
          <w:p>
            <w:r>
              <w:rPr>
                <w:rFonts w:ascii="Arial" w:hAnsi="Arial"/>
                <w:sz w:val="17"/>
              </w:rPr>
              <w:t>7,0</w:t>
            </w:r>
          </w:p>
        </w:tc>
        <w:tc>
          <w:tcPr>
            <w:tcW w:type="dxa" w:w="1987"/>
            <w:shd w:fill="FFFFFF"/>
          </w:tcPr>
          <w:p>
            <w:r>
              <w:rPr>
                <w:rFonts w:ascii="Arial" w:hAnsi="Arial"/>
                <w:sz w:val="17"/>
              </w:rPr>
              <w:t>Laporan keuangan dapat diunduh dan dicetak</w:t>
            </w:r>
          </w:p>
        </w:tc>
      </w:tr>
      <w:tr>
        <w:tc>
          <w:tcPr>
            <w:tcW w:type="dxa" w:w="1987"/>
            <w:shd w:fill="F8FAFC"/>
          </w:tcPr>
          <w:p>
            <w:r>
              <w:rPr>
                <w:rFonts w:ascii="Arial" w:hAnsi="Arial"/>
                <w:sz w:val="17"/>
              </w:rPr>
              <w:t>Minggu 4</w:t>
            </w:r>
          </w:p>
        </w:tc>
        <w:tc>
          <w:tcPr>
            <w:tcW w:type="dxa" w:w="1987"/>
            <w:shd w:fill="F8FAFC"/>
          </w:tcPr>
          <w:p>
            <w:r>
              <w:rPr>
                <w:rFonts w:ascii="Arial" w:hAnsi="Arial"/>
                <w:sz w:val="17"/>
              </w:rPr>
              <w:t>WA &amp; Mobile APK</w:t>
            </w:r>
          </w:p>
        </w:tc>
        <w:tc>
          <w:tcPr>
            <w:tcW w:type="dxa" w:w="1987"/>
            <w:shd w:fill="F8FAFC"/>
          </w:tcPr>
          <w:p>
            <w:r>
              <w:rPr>
                <w:rFonts w:ascii="Arial" w:hAnsi="Arial"/>
                <w:sz w:val="17"/>
              </w:rPr>
              <w:t>WA Reminders, Multi-Role Access (Admin/Edit/View), Build Android APK, Testing &amp; UAT</w:t>
            </w:r>
          </w:p>
        </w:tc>
        <w:tc>
          <w:tcPr>
            <w:tcW w:type="dxa" w:w="1987"/>
            <w:shd w:fill="F8FAFC"/>
          </w:tcPr>
          <w:p>
            <w:r>
              <w:rPr>
                <w:rFonts w:ascii="Arial" w:hAnsi="Arial"/>
                <w:sz w:val="17"/>
              </w:rPr>
              <w:t>8,0</w:t>
            </w:r>
          </w:p>
        </w:tc>
        <w:tc>
          <w:tcPr>
            <w:tcW w:type="dxa" w:w="1987"/>
            <w:shd w:fill="F8FAFC"/>
          </w:tcPr>
          <w:p>
            <w:r>
              <w:rPr>
                <w:rFonts w:ascii="Arial" w:hAnsi="Arial"/>
                <w:sz w:val="17"/>
              </w:rPr>
              <w:t>Aplikasi siap dipakai di Web &amp; Smartphone Android</w:t>
            </w:r>
          </w:p>
        </w:tc>
      </w:tr>
    </w:tbl>
    <w:p>
      <w:pPr>
        <w:pStyle w:val="Heading1"/>
        <w:spacing w:before="280" w:after="120"/>
      </w:pPr>
      <w:r>
        <w:rPr>
          <w:rFonts w:ascii="Arial" w:hAnsi="Arial"/>
          <w:b/>
          <w:color w:val="0D9488"/>
          <w:sz w:val="28"/>
        </w:rPr>
        <w:t>Catatan Harga &amp; Syarat Ketentuan</w:t>
      </w:r>
    </w:p>
    <w:p>
      <w:pPr>
        <w:pStyle w:val="ListBullet"/>
        <w:spacing w:after="60"/>
      </w:pPr>
      <w:r>
        <w:rPr>
          <w:rFonts w:ascii="Arial" w:hAnsi="Arial"/>
          <w:sz w:val="19"/>
        </w:rPr>
        <w:t>Semua harga dalam Rupiah dan belum termasuk PPN.</w:t>
      </w:r>
    </w:p>
    <w:p>
      <w:pPr>
        <w:pStyle w:val="ListBullet"/>
        <w:spacing w:after="60"/>
      </w:pPr>
      <w:r>
        <w:rPr>
          <w:rFonts w:ascii="Arial" w:hAnsi="Arial"/>
          <w:sz w:val="19"/>
        </w:rPr>
        <w:t>Biaya maintenance dan server dihitung per bulan mencakup pemeliharaan sistem, monitoring, serta kapasitas cloud operasional normal homestay.</w:t>
      </w:r>
    </w:p>
    <w:p>
      <w:pPr>
        <w:pStyle w:val="ListBullet"/>
        <w:spacing w:after="60"/>
      </w:pPr>
      <w:r>
        <w:rPr>
          <w:rFonts w:ascii="Arial" w:hAnsi="Arial"/>
          <w:sz w:val="19"/>
        </w:rPr>
        <w:t>Domain abihomestay.com ditagihkan tahunan secara terpisah dari registrar domain.</w:t>
      </w:r>
    </w:p>
    <w:p>
      <w:pPr>
        <w:pStyle w:val="ListBullet"/>
        <w:spacing w:after="60"/>
      </w:pPr>
      <w:r>
        <w:rPr>
          <w:rFonts w:ascii="Arial" w:hAnsi="Arial"/>
          <w:sz w:val="19"/>
        </w:rPr>
        <w:t>Permintaan fitur tambahan di luar 10 modul utama yang dirinci dihitung sebagai penambahan lingkup baru.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