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A72374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tabs>
          <w:tab w:val="left" w:pos="8430" w:leader="none"/>
        </w:tabs>
        <w:spacing w:lineRule="auto" w:line="240" w:after="75" w:beforeAutospacing="0" w:afterAutospacing="0"/>
        <w:rPr>
          <w:rStyle w:val="C3"/>
          <w:rFonts w:ascii="Times New Roman" w:hAnsi="Times New Roman"/>
          <w:b w:val="1"/>
          <w:color w:val="333333"/>
          <w:sz w:val="24"/>
        </w:rPr>
      </w:pPr>
    </w:p>
    <w:p>
      <w:pPr>
        <w:pStyle w:val="P1"/>
        <w:tabs>
          <w:tab w:val="left" w:pos="8430" w:leader="none"/>
        </w:tabs>
        <w:spacing w:lineRule="auto" w:line="240" w:after="75" w:beforeAutospacing="0" w:afterAutospacing="0"/>
        <w:ind w:left="-284"/>
        <w:jc w:val="center"/>
        <w:rPr>
          <w:rStyle w:val="C3"/>
          <w:rFonts w:ascii="Times New Roman" w:hAnsi="Times New Roman"/>
          <w:b w:val="1"/>
          <w:color w:val="333333"/>
          <w:sz w:val="28"/>
        </w:rPr>
      </w:pPr>
      <w:r>
        <w:rPr>
          <w:rStyle w:val="C3"/>
          <w:rFonts w:ascii="Times New Roman" w:hAnsi="Times New Roman"/>
          <w:b w:val="1"/>
          <w:color w:val="333333"/>
          <w:sz w:val="28"/>
        </w:rPr>
        <w:t>РЕЗЮМЕ</w:t>
      </w:r>
    </w:p>
    <w:p>
      <w:pPr>
        <w:pStyle w:val="P1"/>
        <w:tabs>
          <w:tab w:val="left" w:pos="8430" w:leader="none"/>
        </w:tabs>
        <w:spacing w:lineRule="auto" w:line="240" w:after="75" w:beforeAutospacing="0" w:afterAutospacing="0"/>
        <w:ind w:left="-284"/>
        <w:rPr>
          <w:rStyle w:val="C3"/>
          <w:rFonts w:ascii="Times New Roman" w:hAnsi="Times New Roman"/>
          <w:b w:val="1"/>
          <w:color w:val="333333"/>
          <w:sz w:val="28"/>
        </w:rPr>
      </w:pPr>
      <w:r>
        <w:rPr>
          <w:rStyle w:val="C3"/>
          <w:rFonts w:ascii="Times New Roman" w:hAnsi="Times New Roman"/>
          <w:b w:val="1"/>
          <w:color w:val="333333"/>
          <w:sz w:val="28"/>
        </w:rPr>
        <w:t xml:space="preserve">                                      </w:t>
      </w:r>
      <w:r>
        <w:rPr>
          <w:rStyle w:val="C3"/>
          <w:rFonts w:ascii="Times New Roman" w:hAnsi="Times New Roman"/>
          <w:b w:val="1"/>
          <w:color w:val="333333"/>
          <w:sz w:val="30"/>
        </w:rPr>
        <w:t xml:space="preserve">   Калужских Дмитрий Юрьевич</w:t>
      </w:r>
    </w:p>
    <w:p>
      <w:pPr>
        <w:pStyle w:val="P1"/>
        <w:spacing w:lineRule="auto" w:line="240" w:after="75" w:beforeAutospacing="0" w:afterAutospacing="0"/>
        <w:ind w:hanging="4" w:left="-288"/>
        <w:jc w:val="both"/>
        <w:rPr>
          <w:rStyle w:val="C3"/>
          <w:rFonts w:ascii="Times New Roman" w:hAnsi="Times New Roman"/>
          <w:color w:val="333333"/>
          <w:sz w:val="24"/>
        </w:rPr>
      </w:pPr>
      <w:r>
        <w:rPr>
          <w:rStyle w:val="C3"/>
          <w:rFonts w:ascii="Times New Roman" w:hAnsi="Times New Roman"/>
          <w:color w:val="333333"/>
          <w:sz w:val="24"/>
        </w:rPr>
        <w:t xml:space="preserve"> Дата рождения: 3 ноября 1987г. (35 лет)</w:t>
      </w:r>
    </w:p>
    <w:p>
      <w:pPr>
        <w:pStyle w:val="P1"/>
        <w:spacing w:lineRule="auto" w:line="240" w:after="75" w:beforeAutospacing="0" w:afterAutospacing="0"/>
        <w:ind w:hanging="4" w:left="-284"/>
        <w:jc w:val="both"/>
        <w:rPr>
          <w:rStyle w:val="C3"/>
          <w:rFonts w:ascii="Times New Roman" w:hAnsi="Times New Roman"/>
          <w:color w:val="333333"/>
          <w:sz w:val="24"/>
        </w:rPr>
      </w:pPr>
      <w:r>
        <w:rPr>
          <w:rStyle w:val="C3"/>
          <w:rFonts w:ascii="Times New Roman" w:hAnsi="Times New Roman"/>
          <w:color w:val="333333"/>
          <w:sz w:val="24"/>
        </w:rPr>
        <w:t xml:space="preserve"> Контактные данные: 8-915-511-5551     xls45@mail.ru</w:t>
      </w:r>
    </w:p>
    <w:tbl>
      <w:tblPr>
        <w:tblStyle w:val="T2"/>
        <w:tblpPr w:leftFromText="180" w:rightFromText="180" w:tblpX="1" w:tblpY="2296" w:horzAnchor="margin" w:vertAnchor="page" w:tblpXSpec="center"/>
        <w:tblW w:w="10020" w:type="dxa"/>
        <w:tblInd w:w="-24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gridBefore w:val="0"/>
          <w:gridAfter w:val="0"/>
          <w:trHeight w:hRule="atLeast" w:val="1776"/>
        </w:trPr>
        <w:tc>
          <w:tcPr>
            <w:tcW w:w="2628" w:type="dxa"/>
            <w:tcBorders>
              <w:top w:val="nil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b w:val="1"/>
                <w:color w:val="333333"/>
                <w:sz w:val="22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  <w:sz w:val="22"/>
              </w:rPr>
              <w:t>Основное образование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 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</w:p>
        </w:tc>
        <w:tc>
          <w:tcPr>
            <w:tcW w:w="7392" w:type="dxa"/>
            <w:tcBorders>
              <w:top w:val="nil"/>
              <w:left w:val="nil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Fonts w:ascii="Times New Roman" w:hAnsi="Times New Roman"/>
                <w:b w:val="1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Высшее 2005 - 2010 гг.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Юго-Западный государственный университет (ЮЗГУ)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Style w:val="C3"/>
                <w:rFonts w:ascii="Times New Roman" w:hAnsi="Times New Roman"/>
                <w:b w:val="1"/>
                <w:color w:val="333333"/>
                <w:u w:val="none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  <w:u w:val="none"/>
              </w:rPr>
              <w:t>Факультет</w:t>
            </w:r>
            <w:r>
              <w:rPr>
                <w:rStyle w:val="C3"/>
                <w:rFonts w:ascii="Times New Roman" w:hAnsi="Times New Roman"/>
                <w:color w:val="333333"/>
                <w:u w:val="none"/>
              </w:rPr>
              <w:t xml:space="preserve"> </w:t>
            </w:r>
            <w:r>
              <w:rPr>
                <w:rStyle w:val="C3"/>
                <w:rFonts w:ascii="Times New Roman" w:hAnsi="Times New Roman"/>
                <w:b w:val="1"/>
                <w:color w:val="333333"/>
                <w:u w:val="none"/>
              </w:rPr>
              <w:t>«Информатики и вычислительной техники»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Fonts w:ascii="Times New Roman" w:hAnsi="Times New Roman"/>
                <w:b w:val="1"/>
                <w:color w:val="333333"/>
                <w:u w:val="none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Специализация: </w:t>
            </w:r>
            <w:r>
              <w:rPr>
                <w:rStyle w:val="C3"/>
                <w:rFonts w:ascii="Times New Roman" w:hAnsi="Times New Roman"/>
                <w:color w:val="333333"/>
                <w:sz w:val="24"/>
              </w:rPr>
              <w:t>«Комплексная защита объектов информатизации»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Fonts w:ascii="Times New Roman" w:hAnsi="Times New Roman"/>
                <w:color w:val="333333"/>
                <w:u w:val="single"/>
              </w:rPr>
            </w:pPr>
            <w:r>
              <w:rPr>
                <w:rStyle w:val="C3"/>
                <w:rFonts w:ascii="Times New Roman" w:hAnsi="Times New Roman"/>
                <w:color w:val="333333"/>
                <w:u w:val="none"/>
              </w:rPr>
              <w:t>Квалификация: С</w:t>
            </w:r>
            <w:r>
              <w:rPr>
                <w:rStyle w:val="C3"/>
                <w:rFonts w:ascii="Times New Roman" w:hAnsi="Times New Roman"/>
                <w:color w:val="333333"/>
                <w:sz w:val="24"/>
              </w:rPr>
              <w:t>пециалист по защите информации</w:t>
            </w:r>
          </w:p>
        </w:tc>
      </w:tr>
    </w:tbl>
    <w:p>
      <w:pPr>
        <w:pStyle w:val="P1"/>
        <w:spacing w:lineRule="auto" w:line="240" w:after="75" w:beforeAutospacing="0" w:afterAutospacing="0"/>
        <w:ind w:left="0"/>
        <w:rPr>
          <w:rStyle w:val="C3"/>
          <w:rFonts w:ascii="Times New Roman" w:hAnsi="Times New Roman"/>
          <w:color w:val="333333"/>
          <w:sz w:val="28"/>
        </w:rPr>
      </w:pPr>
    </w:p>
    <w:tbl>
      <w:tblPr>
        <w:tblStyle w:val="T2"/>
        <w:tblpPr w:leftFromText="180" w:rightFromText="180" w:tblpX="1" w:tblpY="2296" w:horzAnchor="margin" w:vertAnchor="page" w:tblpXSpec="center"/>
        <w:tblW w:w="9996" w:type="dxa"/>
        <w:tblInd w:w="-216" w:type="dxa"/>
        <w:tblLayout w:type="autofit"/>
        <w:tblCellMar>
          <w:left w:w="0" w:type="dxa"/>
          <w:right w:w="0" w:type="dxa"/>
        </w:tblCellMar>
      </w:tblPr>
      <w:tblGrid/>
      <w:tr>
        <w:trPr>
          <w:gridBefore w:val="0"/>
          <w:gridAfter w:val="0"/>
          <w:trHeight w:hRule="atLeast" w:val="548"/>
        </w:trPr>
        <w:tc>
          <w:tcPr>
            <w:tcW w:w="2604" w:type="dxa"/>
            <w:tcBorders>
              <w:top w:val="single" w:sz="8" w:space="0" w:shadow="0" w:frame="0" w:color="auto"/>
              <w:left w:val="single" w:sz="8" w:space="0" w:shadow="0" w:frame="0" w:color="auto"/>
              <w:bottom w:val="single" w:sz="8" w:space="0" w:shadow="0" w:frame="0" w:color="auto"/>
              <w:right w:val="single" w:sz="8" w:space="0" w:shadow="0" w:fram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b w:val="1"/>
                <w:color w:val="333333"/>
                <w:sz w:val="24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  <w:sz w:val="24"/>
              </w:rPr>
              <w:t>Опыт работы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февраль 2020г - по настоящее  время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-изменение должности в августе 2022г.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февраль 2020г - по настоящее  время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сентябрь 2019г – февраль 2020г.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Март 2017г- март 2019г.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апрель 2014 – март 2017 гг.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июль 2011 – апрель 2014 гг.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</w:tc>
        <w:tc>
          <w:tcPr>
            <w:tcW w:w="7392" w:type="dxa"/>
            <w:tcBorders>
              <w:top w:val="single" w:sz="8" w:space="0" w:shadow="0" w:frame="0" w:color="auto"/>
              <w:left w:val="nil"/>
              <w:bottom w:val="single" w:sz="8" w:space="0" w:shadow="0" w:frame="0" w:color="auto"/>
              <w:right w:val="single" w:sz="8" w:space="0" w:shadow="0" w:fram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  <w:sz w:val="26"/>
                <w:u w:val="single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Место работы: </w:t>
            </w:r>
            <w:r>
              <w:rPr>
                <w:rFonts w:ascii="Times New Roman" w:hAnsi="Times New Roman"/>
                <w:b w:val="1"/>
                <w:color w:val="303233"/>
                <w:sz w:val="17"/>
                <w:shd w:val="clear" w:fill="FFFFFF"/>
              </w:rPr>
              <w:t>ООО НПО «КОМПОЗИТ»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b w:val="1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b w:val="1"/>
                <w:color w:val="333333"/>
                <w:u w:val="single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Должность</w:t>
            </w:r>
            <w:r>
              <w:rPr>
                <w:rStyle w:val="C3"/>
                <w:rFonts w:ascii="Times New Roman" w:hAnsi="Times New Roman"/>
                <w:b w:val="1"/>
                <w:color w:val="333333"/>
                <w:sz w:val="24"/>
              </w:rPr>
              <w:t>:</w:t>
            </w:r>
            <w:bookmarkStart w:id="0" w:name="_dx_frag_StartFragment"/>
            <w:bookmarkEnd w:id="0"/>
            <w:r>
              <w:rPr>
                <w:rStyle w:val="C3"/>
                <w:rFonts w:ascii="Times New Roman" w:hAnsi="Times New Roman"/>
                <w:b w:val="1"/>
                <w:color w:val="333333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  <w:shd w:val="clear" w:fill="FFFFFF"/>
              </w:rPr>
              <w:t>Заместитель начальника отдела IT</w:t>
            </w:r>
            <w:r>
              <w:rPr>
                <w:rFonts w:ascii="Times New Roman" w:hAnsi="Times New Roman"/>
                <w:b w:val="0"/>
                <w:sz w:val="22"/>
              </w:rPr>
              <w:t xml:space="preserve"> </w:t>
            </w:r>
          </w:p>
          <w:p>
            <w:pPr>
              <w:framePr w:w="0" w:h="0" w:hRule="auto" w:wrap="auto" w:vAnchor="margin" w:hAnchor="text" w:x="0" w:xAlign="left" w:y="0" w:yAlign="inline"/>
              <w:spacing w:before="0" w:after="0" w:beforeAutospacing="0" w:afterAutospacing="0"/>
              <w:ind w:firstLine="0" w:left="0" w:right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Обязанности</w:t>
            </w:r>
            <w:r>
              <w:rPr>
                <w:rStyle w:val="C3"/>
                <w:rFonts w:ascii="Times New Roman" w:hAnsi="Times New Roman"/>
                <w:color w:val="333333"/>
              </w:rPr>
              <w:t>:</w:t>
            </w:r>
          </w:p>
          <w:p>
            <w:pPr>
              <w:framePr w:w="0" w:h="0" w:hRule="auto" w:wrap="auto" w:vAnchor="margin" w:hAnchor="text" w:x="0" w:xAlign="left" w:y="0" w:yAlign="inline"/>
              <w:spacing w:before="0" w:after="0" w:beforeAutospacing="0" w:afterAutospacing="0"/>
              <w:ind w:firstLine="0" w:left="0" w:right="0"/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t>-Работа с программными средствами ЭЦП(</w:t>
              <w:br w:type="textWrapping"/>
              <w:t>электронными цифровыми подписями), установка и настройка</w:t>
              <w:br w:type="textWrapping"/>
              <w:t>-Установка, настройка и сопровождение системы Банк-клиент.</w:t>
            </w:r>
          </w:p>
          <w:p>
            <w:pPr>
              <w:framePr w:w="0" w:h="0" w:hRule="auto" w:wrap="auto" w:vAnchor="margin" w:hAnchor="text" w:x="0" w:xAlign="left" w:y="0" w:yAlign="inline"/>
              <w:spacing w:before="0" w:after="0" w:beforeAutospacing="0" w:afterAutospacing="0"/>
              <w:ind w:firstLine="0" w:left="0" w:right="0"/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</w:pP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t>-Планирование работы отдела и смежных секторов, оптимизация задач, обучение сотрудников</w:t>
            </w:r>
          </w:p>
          <w:p>
            <w:pPr>
              <w:framePr w:w="0" w:h="0" w:hRule="auto" w:wrap="auto" w:vAnchor="margin" w:hAnchor="text" w:x="0" w:xAlign="left" w:y="0" w:yAlign="inline"/>
              <w:spacing w:before="0" w:after="0" w:beforeAutospacing="0" w:afterAutospacing="0"/>
              <w:ind w:firstLine="0" w:left="0" w:right="0"/>
              <w:rPr>
                <w:rFonts w:ascii="Arial" w:hAnsi="Arial"/>
                <w:b w:val="0"/>
                <w:i w:val="0"/>
                <w:color w:val="303233"/>
                <w:sz w:val="17"/>
              </w:rPr>
            </w:pP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t xml:space="preserve">-Мониторинг оборудования, организация закупок. </w:t>
              <w:br w:type="textWrapping"/>
              <w:t>-Администрирование Windows Server 2019 и Active Directory. Написание запросов в PowerShell</w:t>
              <w:br w:type="textWrapping"/>
              <w:t>- Администрирование серверов виртуализации Hyper-v</w:t>
              <w:br w:type="textWrapping"/>
              <w:t>- Настройка и обслуживание почтовых серверов на базе MS Exchange, Zimbra, hmail, Communigate</w:t>
              <w:br w:type="textWrapping"/>
              <w:t>- Развертывание и настройка системы резервного копирования Veeam.</w:t>
              <w:br w:type="textWrapping"/>
              <w:t>-Планирование и реализация проектов по улучшению работы предприятия. Внедрение решений по защите информации( межсетевой экран CheckPoint, UserGate, Kaspersky Security Center)</w:t>
              <w:br w:type="textWrapping"/>
              <w:t>- Написание технической документации.</w:t>
              <w:br w:type="textWrapping"/>
              <w:t>- Обеспечение работы и администрирование штатной ЛВC (штат 400 ПК под ОС Windows, MacOS, Linux);</w:t>
              <w:br w:type="textWrapping"/>
              <w:t>-установка, настройка и обслуживание серверов видеонаблюдения(Trassir)</w:t>
              <w:br w:type="textWrapping"/>
              <w:t>- Администрирование sql- сервера, создание запросов.</w:t>
              <w:br w:type="textWrapping"/>
              <w:t>- Администрирование и настройка сервера sip- телефонии Asterisk</w:t>
              <w:br w:type="textWrapping"/>
              <w:t>- Администрирование ЛВС, создание новых сегментов. Настройка оборудования Mikrotik.</w:t>
              <w:br w:type="textWrapping"/>
              <w:t>- Информационно-техническая поддержка пользователей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b w:val="1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  <w:sz w:val="26"/>
                <w:u w:val="single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Место работы: </w:t>
            </w:r>
            <w:r>
              <w:rPr>
                <w:rFonts w:ascii="Times New Roman" w:hAnsi="Times New Roman"/>
                <w:b w:val="1"/>
                <w:i w:val="0"/>
                <w:color w:val="303233"/>
                <w:sz w:val="17"/>
                <w:shd w:val="clear" w:fill="FFFFFF"/>
              </w:rPr>
              <w:t>ООО НПО «КОМПОЗИТ»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b w:val="1"/>
                <w:color w:val="333333"/>
                <w:u w:val="single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Должность</w:t>
            </w:r>
            <w:r>
              <w:rPr>
                <w:rStyle w:val="C3"/>
                <w:rFonts w:ascii="Times New Roman" w:hAnsi="Times New Roman"/>
                <w:b w:val="1"/>
                <w:color w:val="333333"/>
                <w:sz w:val="24"/>
              </w:rPr>
              <w:t xml:space="preserve">: 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  <w:shd w:val="clear" w:fill="FFFFFF"/>
              </w:rPr>
              <w:t>Ведущий инженер отдела IT</w:t>
            </w:r>
            <w:r>
              <w:rPr>
                <w:rFonts w:ascii="Times New Roman" w:hAnsi="Times New Roman"/>
                <w:b w:val="0"/>
                <w:sz w:val="22"/>
              </w:rPr>
              <w:t xml:space="preserve"> </w:t>
            </w:r>
          </w:p>
          <w:p>
            <w:pPr>
              <w:framePr w:w="0" w:h="0" w:hRule="auto" w:wrap="auto" w:vAnchor="margin" w:hAnchor="text" w:x="0" w:xAlign="left" w:y="0" w:yAlign="inline"/>
              <w:spacing w:before="0" w:after="0" w:beforeAutospacing="0" w:afterAutospacing="0"/>
              <w:ind w:firstLine="0" w:left="0" w:right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Обязанности</w:t>
            </w:r>
            <w:r>
              <w:rPr>
                <w:rStyle w:val="C3"/>
                <w:rFonts w:ascii="Times New Roman" w:hAnsi="Times New Roman"/>
                <w:color w:val="333333"/>
              </w:rPr>
              <w:t>:</w:t>
            </w: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 </w:t>
            </w:r>
            <w:r>
              <w:rPr>
                <w:rStyle w:val="C3"/>
                <w:rFonts w:ascii="Times New Roman" w:hAnsi="Times New Roman"/>
                <w:color w:val="333333"/>
              </w:rPr>
              <w:t xml:space="preserve"> </w:t>
            </w:r>
          </w:p>
          <w:p>
            <w:pPr>
              <w:framePr w:w="0" w:h="0" w:hRule="auto" w:wrap="auto" w:vAnchor="margin" w:hAnchor="text" w:x="0" w:xAlign="left" w:y="0" w:yAlign="inline"/>
              <w:spacing w:before="0" w:after="0" w:beforeAutospacing="0" w:afterAutospacing="0"/>
              <w:ind w:firstLine="0" w:left="0" w:right="0"/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</w:pP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t>- Администрирование Windows Server 2019 и Active Directory. Написание запросов в PowerShell</w:t>
              <w:br w:type="textWrapping"/>
              <w:t>- Администрирование серверов виртуализации Hyper-v</w:t>
              <w:br w:type="textWrapping"/>
              <w:t>-Планирование и реализация проектов по улучшению работы предприятия. Внедрение решений по защите информации( межсетевой экран CheckPoint, UserGate, Kaspersky Security Center)</w:t>
              <w:br w:type="textWrapping"/>
              <w:t>- Написание технической документации.</w:t>
              <w:br w:type="textWrapping"/>
              <w:t>- Обеспечение работы и администрирование штатной ЛВC (штат 350 ПК под ОС Windows, MacOS, Linux);</w:t>
              <w:br w:type="textWrapping"/>
              <w:t>-установка, настройка и обслуживание серверов видеонаблюдения(Trassir)</w:t>
              <w:br w:type="textWrapping"/>
              <w:t>- Администрирование sql- сервера, создание запросов.</w:t>
              <w:br w:type="textWrapping"/>
              <w:t>- Администрирование и настройка сервера sip- телефонии Asterisk</w:t>
              <w:br w:type="textWrapping"/>
              <w:t>- Администрирование ЛВС, создание новых сегментов. Настройка оборудования Mikrotik.</w:t>
              <w:br w:type="textWrapping"/>
              <w:t>- Настройка и обслуживание почтовых серверов на базе MS Exchange, Zimbra, hmail</w:t>
              <w:br w:type="textWrapping"/>
              <w:t>- Информационно-техническая поддержка пользователей</w:t>
            </w:r>
          </w:p>
          <w:p>
            <w:pPr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Место работы</w:t>
            </w:r>
            <w:r>
              <w:rPr>
                <w:rStyle w:val="C3"/>
                <w:rFonts w:ascii="Times New Roman" w:hAnsi="Times New Roman"/>
                <w:color w:val="333333"/>
              </w:rPr>
              <w:t>: ECOMMPAY IT (г. Курск)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Должность</w:t>
            </w:r>
            <w:r>
              <w:rPr>
                <w:rStyle w:val="C3"/>
                <w:rFonts w:ascii="Times New Roman" w:hAnsi="Times New Roman"/>
                <w:color w:val="333333"/>
              </w:rPr>
              <w:t>: Специалист отдела по работе с корпоративными клиентами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Обязанности:</w:t>
            </w:r>
            <w:r>
              <w:rPr>
                <w:rStyle w:val="C3"/>
                <w:rFonts w:ascii="Times New Roman" w:hAnsi="Times New Roman"/>
                <w:color w:val="333333"/>
              </w:rPr>
              <w:t xml:space="preserve">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</w:pP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  <w:shd w:val="clear" w:fill="FFFFFF"/>
              </w:rPr>
              <w:t>Сопровождение транзакций корпоративных клиентов, устранение ошибок и затруднений;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br w:type="textWrapping"/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  <w:shd w:val="clear" w:fill="FFFFFF"/>
              </w:rPr>
              <w:t>- Работа с заявками клиентов (юр.лица) в системе OTRS (RUS &amp; ENG) ticket-система;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br w:type="textWrapping"/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  <w:shd w:val="clear" w:fill="FFFFFF"/>
              </w:rPr>
              <w:t>- Консультирование клиентов по предоставляемому функционалу;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br w:type="textWrapping"/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  <w:shd w:val="clear" w:fill="FFFFFF"/>
              </w:rPr>
              <w:t>- Взаимодействие с различными платежными провайдерами;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br w:type="textWrapping"/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  <w:shd w:val="clear" w:fill="FFFFFF"/>
              </w:rPr>
              <w:t>- Анализ сбоев, мониторинг системы (проверка работы службы, диагностика ошибок).</w:t>
            </w:r>
            <w:r>
              <w:rPr>
                <w:rFonts w:ascii="Times New Roman" w:hAnsi="Times New Roman"/>
                <w:b w:val="0"/>
                <w:i w:val="0"/>
                <w:color w:val="303233"/>
                <w:sz w:val="22"/>
              </w:rPr>
              <w:t xml:space="preserve">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  <w:sz w:val="22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Место работы</w:t>
            </w:r>
            <w:r>
              <w:rPr>
                <w:rStyle w:val="C3"/>
                <w:rFonts w:ascii="Times New Roman" w:hAnsi="Times New Roman"/>
                <w:color w:val="333333"/>
              </w:rPr>
              <w:t>: ГК «Кристалл-Лефортово» (г. Курск)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Должность</w:t>
            </w:r>
            <w:r>
              <w:rPr>
                <w:rStyle w:val="C3"/>
                <w:rFonts w:ascii="Times New Roman" w:hAnsi="Times New Roman"/>
                <w:color w:val="333333"/>
              </w:rPr>
              <w:t>: Инженер УТП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Обязанности:</w:t>
            </w:r>
            <w:r>
              <w:rPr>
                <w:rStyle w:val="C3"/>
                <w:rFonts w:ascii="Times New Roman" w:hAnsi="Times New Roman"/>
                <w:color w:val="333333"/>
              </w:rPr>
              <w:t xml:space="preserve">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-Обеспечение стабильной работы и администрирование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ЛВC(2000 ПК) и POS-оборудования(компьютеры) по всей России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 Установка и настройка ПО Frontol 5.26, ключей электронной подписи  Rutoken и JaCarta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установка и настройка банковских терминалов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установка и настройка кассового оборудования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монтаж и настройка офисной ЛВС(20 ПК), администрирование.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Место работы</w:t>
            </w:r>
            <w:r>
              <w:rPr>
                <w:rStyle w:val="C3"/>
                <w:rFonts w:ascii="Times New Roman" w:hAnsi="Times New Roman"/>
                <w:color w:val="333333"/>
              </w:rPr>
              <w:t>: ПАО Банк «Зенит»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Должность</w:t>
            </w:r>
            <w:r>
              <w:rPr>
                <w:rStyle w:val="C3"/>
                <w:rFonts w:ascii="Times New Roman" w:hAnsi="Times New Roman"/>
                <w:color w:val="333333"/>
              </w:rPr>
              <w:t>: Начальник сектора технической поддержки отдела автоматизации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Обязанности:</w:t>
            </w:r>
            <w:r>
              <w:rPr>
                <w:rStyle w:val="C3"/>
                <w:rFonts w:ascii="Times New Roman" w:hAnsi="Times New Roman"/>
                <w:color w:val="333333"/>
              </w:rPr>
              <w:t xml:space="preserve">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Обеспечение работы и администрирование: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штатной ЛВС (50 пк)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техническая поддержка клиентов банка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банкоматов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установка и настройка терминалов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  ремонт и обслуживание штатных принтеров (20 шт.)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поддержка SQL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  windows server 2012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поддержка клиент-банка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администрирование lotus notes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  <w:sz w:val="26"/>
                <w:u w:val="single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Место работы: </w:t>
            </w:r>
            <w:r>
              <w:rPr>
                <w:rStyle w:val="C3"/>
                <w:rFonts w:ascii="Times New Roman" w:hAnsi="Times New Roman"/>
                <w:color w:val="333333"/>
                <w:sz w:val="26"/>
              </w:rPr>
              <w:t>ТД «Шиков»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b w:val="1"/>
                <w:color w:val="333333"/>
                <w:u w:val="single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Должность :</w:t>
            </w:r>
            <w:r>
              <w:rPr>
                <w:rStyle w:val="C3"/>
                <w:rFonts w:ascii="Times New Roman" w:hAnsi="Times New Roman"/>
                <w:b w:val="0"/>
                <w:color w:val="333333"/>
                <w:u w:val="none"/>
              </w:rPr>
              <w:t xml:space="preserve"> Системный администратор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b w:val="1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Должность: </w:t>
            </w:r>
            <w:r>
              <w:rPr>
                <w:rStyle w:val="C3"/>
                <w:rFonts w:ascii="Times New Roman" w:hAnsi="Times New Roman"/>
                <w:b w:val="0"/>
                <w:color w:val="333333"/>
              </w:rPr>
              <w:t>З</w:t>
            </w:r>
            <w:r>
              <w:rPr>
                <w:rStyle w:val="C3"/>
                <w:rFonts w:ascii="Times New Roman" w:hAnsi="Times New Roman"/>
                <w:b w:val="0"/>
                <w:color w:val="333333"/>
                <w:u w:val="none"/>
              </w:rPr>
              <w:t xml:space="preserve">аместитель начальника отдела  информационных технологий (автоматизации и защиты информации)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>Обязанности</w:t>
            </w:r>
            <w:r>
              <w:rPr>
                <w:rStyle w:val="C3"/>
                <w:rFonts w:ascii="Times New Roman" w:hAnsi="Times New Roman"/>
                <w:color w:val="333333"/>
              </w:rPr>
              <w:t>:</w:t>
            </w: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 </w:t>
            </w:r>
            <w:r>
              <w:rPr>
                <w:rStyle w:val="C3"/>
                <w:rFonts w:ascii="Times New Roman" w:hAnsi="Times New Roman"/>
                <w:color w:val="333333"/>
              </w:rPr>
              <w:t xml:space="preserve"> обеспечение работы и администрирование: 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 штатной ЛВC (штат 100 ПК),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-видеонаблюдения( установка, настройка и обслуживание видеокамер и видеорегистраторов, 50 видеокамер)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-1С 7.7 и  ПО мобильной торговли  (в том числе, поддержка, настройка и ремонт КПК торговых представителей, 130 шт..),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windows server 2003,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- АТС Samsung   и Panasonic (программирование АТС),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ремонт и обслуживание штатных принтеров (20 шт.)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поддержка SQL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обслуживание сканеров штрих-кодов,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апгрейд и закупка необходимого оборудования.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- монтаж и настройка новых сегментов сети.</w:t>
            </w:r>
          </w:p>
        </w:tc>
      </w:tr>
      <w:tr>
        <w:trPr>
          <w:gridBefore w:val="0"/>
          <w:gridAfter w:val="0"/>
          <w:trHeight w:hRule="atLeast" w:val="1152"/>
        </w:trPr>
        <w:tc>
          <w:tcPr>
            <w:tcW w:w="2604" w:type="dxa"/>
            <w:tcBorders>
              <w:top w:val="nil"/>
              <w:left w:val="single" w:sz="8" w:space="0" w:shadow="0" w:frame="0" w:color="auto"/>
              <w:bottom w:val="single" w:sz="8" w:space="0" w:shadow="0" w:frame="0" w:color="auto"/>
              <w:right w:val="single" w:sz="8" w:space="0" w:shadow="0" w:fram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Повышение квалификации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Style w:val="C3"/>
                <w:rFonts w:ascii="Times New Roman" w:hAnsi="Times New Roman"/>
                <w:b w:val="0"/>
                <w:color w:val="333333"/>
              </w:rPr>
            </w:pPr>
            <w:r>
              <w:rPr>
                <w:rStyle w:val="C3"/>
                <w:rFonts w:ascii="Times New Roman" w:hAnsi="Times New Roman"/>
                <w:b w:val="0"/>
                <w:color w:val="333333"/>
              </w:rPr>
              <w:t>2010 – 2013 гг.</w:t>
            </w:r>
          </w:p>
        </w:tc>
        <w:tc>
          <w:tcPr>
            <w:tcW w:w="7392" w:type="dxa"/>
            <w:tcBorders>
              <w:top w:val="nil"/>
              <w:left w:val="nil"/>
              <w:bottom w:val="single" w:sz="8" w:space="0" w:shadow="0" w:frame="0" w:color="auto"/>
              <w:right w:val="single" w:sz="8" w:space="0" w:shadow="0" w:fram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Style w:val="C3"/>
                <w:rFonts w:ascii="Times New Roman" w:hAnsi="Times New Roman"/>
                <w:b w:val="1"/>
                <w:color w:val="333333"/>
              </w:rPr>
            </w:pPr>
            <w:r>
              <w:rPr>
                <w:rStyle w:val="C3"/>
                <w:rFonts w:ascii="Times New Roman" w:hAnsi="Times New Roman"/>
                <w:b w:val="1"/>
                <w:color w:val="333333"/>
              </w:rPr>
              <w:t xml:space="preserve">Аспирантура: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jc w:val="both"/>
              <w:rPr>
                <w:rStyle w:val="C3"/>
                <w:rFonts w:ascii="Times New Roman" w:hAnsi="Times New Roman"/>
                <w:color w:val="333333"/>
                <w:u w:val="single"/>
              </w:rPr>
            </w:pPr>
            <w:r>
              <w:rPr>
                <w:rStyle w:val="C3"/>
                <w:rFonts w:ascii="Times New Roman" w:hAnsi="Times New Roman"/>
                <w:color w:val="333333"/>
                <w:u w:val="single"/>
              </w:rPr>
              <w:t>направление «Социология управления»</w:t>
            </w:r>
          </w:p>
        </w:tc>
      </w:tr>
      <w:tr>
        <w:trPr>
          <w:gridBefore w:val="0"/>
          <w:gridAfter w:val="0"/>
          <w:trHeight w:hRule="atLeast" w:val="1828"/>
        </w:trPr>
        <w:tc>
          <w:tcPr>
            <w:tcW w:w="2604" w:type="dxa"/>
            <w:tcBorders>
              <w:top w:val="nil"/>
              <w:left w:val="single" w:sz="8" w:space="0" w:shadow="0" w:frame="0" w:color="auto"/>
              <w:bottom w:val="single" w:sz="8" w:space="0" w:shadow="0" w:frame="0" w:color="auto"/>
              <w:right w:val="single" w:sz="8" w:space="0" w:shadow="0" w:fram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Дополнительная информация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75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</w:tc>
        <w:tc>
          <w:tcPr>
            <w:tcW w:w="7392" w:type="dxa"/>
            <w:tcBorders>
              <w:top w:val="nil"/>
              <w:left w:val="nil"/>
              <w:bottom w:val="single" w:sz="8" w:space="0" w:shadow="0" w:frame="0" w:color="auto"/>
              <w:right w:val="single" w:sz="8" w:space="0" w:shadow="0" w:fram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0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Семейное положение: женат;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0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Наличие вредных привычек: нет;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0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>Водительское удостоверение : категория В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0" w:beforeAutospacing="0" w:afterAutospacing="0"/>
              <w:rPr>
                <w:rStyle w:val="C3"/>
                <w:rFonts w:ascii="Times New Roman" w:hAnsi="Times New Roman"/>
                <w:color w:val="333333"/>
              </w:rPr>
            </w:pP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40" w:after="0" w:beforeAutospacing="0" w:afterAutospacing="0"/>
              <w:rPr>
                <w:rStyle w:val="C3"/>
              </w:rPr>
            </w:pPr>
            <w:r>
              <w:rPr>
                <w:rStyle w:val="C3"/>
                <w:rFonts w:ascii="Times New Roman" w:hAnsi="Times New Roman"/>
                <w:color w:val="333333"/>
              </w:rPr>
              <w:t xml:space="preserve">Личные качества: отзывчивый, уравновешенный, </w:t>
            </w:r>
            <w:r>
              <w:rPr>
                <w:rStyle w:val="C3"/>
                <w:rFonts w:ascii="Times New Roman" w:hAnsi="Times New Roman"/>
              </w:rPr>
              <w:t>в стрессовых ситуациях быстро нахожу верное решение</w:t>
            </w:r>
            <w:r>
              <w:rPr>
                <w:rStyle w:val="C3"/>
                <w:rFonts w:ascii="Times New Roman" w:hAnsi="Times New Roman"/>
                <w:color w:val="000000"/>
                <w:shd w:val="clear" w:fill="FFFFFF"/>
              </w:rPr>
              <w:t>, постоянно обучаюсь и расширяю кругозор в професси. Отношусь к людям доброжелательно и с уважением.</w:t>
            </w:r>
          </w:p>
        </w:tc>
      </w:tr>
    </w:tbl>
    <w:p>
      <w:pPr>
        <w:pStyle w:val="P1"/>
        <w:spacing w:lineRule="auto" w:line="240" w:after="75" w:beforeAutospacing="0" w:afterAutospacing="0"/>
        <w:ind w:left="-284"/>
        <w:rPr>
          <w:rStyle w:val="C3"/>
          <w:rFonts w:ascii="Times New Roman" w:hAnsi="Times New Roman"/>
          <w:color w:val="333333"/>
        </w:rPr>
      </w:pPr>
    </w:p>
    <w:sectPr>
      <w:type w:val="nextPage"/>
      <w:pgSz w:w="11906" w:h="16838" w:code="9"/>
      <w:pgMar w:left="1701" w:right="850" w:top="284" w:bottom="36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Обычный"/>
    <w:next w:val="P1"/>
    <w:qFormat/>
    <w:pPr>
      <w:spacing w:lineRule="auto" w:line="276" w:after="200" w:beforeAutospacing="0" w:afterAutospacing="0"/>
    </w:pPr>
    <w:rPr>
      <w:sz w:val="22"/>
    </w:rPr>
  </w:style>
  <w:style w:type="paragraph" w:styleId="P2">
    <w:name w:val="Обычный (веб)"/>
    <w:basedOn w:val="P1"/>
    <w:next w:val="P2"/>
    <w:pPr>
      <w:spacing w:lineRule="auto" w:line="240" w:after="75" w:beforeAutospacing="0" w:afterAutospacing="0"/>
    </w:pPr>
    <w:rPr>
      <w:rFonts w:ascii="Times New Roman" w:hAnsi="Times New Roman"/>
      <w:sz w:val="24"/>
    </w:rPr>
  </w:style>
  <w:style w:type="paragraph" w:styleId="P3">
    <w:name w:val="Верхний колонтитул"/>
    <w:basedOn w:val="P1"/>
    <w:next w:val="P3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Нижний колонтитул"/>
    <w:basedOn w:val="P1"/>
    <w:next w:val="P4"/>
    <w:link w:val="C6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5">
    <w:name w:val="Текст выноски"/>
    <w:basedOn w:val="P1"/>
    <w:next w:val="P5"/>
    <w:link w:val="C7"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Строгий"/>
    <w:qFormat/>
    <w:rPr>
      <w:b w:val="1"/>
    </w:rPr>
  </w:style>
  <w:style w:type="character" w:styleId="C5">
    <w:name w:val="Верхний колонтитул Знак"/>
    <w:link w:val="P3"/>
    <w:rPr/>
  </w:style>
  <w:style w:type="character" w:styleId="C6">
    <w:name w:val="Нижний колонтитул Знак"/>
    <w:link w:val="P4"/>
    <w:rPr/>
  </w:style>
  <w:style w:type="character" w:styleId="C7">
    <w:name w:val="Текст выноски Знак"/>
    <w:link w:val="P5"/>
    <w:rPr>
      <w:rFonts w:ascii="Tahoma" w:hAnsi="Tahoma"/>
      <w:sz w:val="16"/>
    </w:rPr>
  </w:style>
  <w:style w:type="character" w:styleId="C8">
    <w:name w:val="apple-converted-space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