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C59B1" w:rsidRDefault="000F031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Министерство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образования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и науки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Украины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Харьковский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национальный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университет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радиоэлектроники</w:t>
      </w:r>
      <w:proofErr w:type="spellEnd"/>
    </w:p>
    <w:p w:rsidR="00FC59B1" w:rsidRDefault="00FC59B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C59B1" w:rsidRDefault="000F031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искусственного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интеллекта</w:t>
      </w:r>
      <w:proofErr w:type="spellEnd"/>
    </w:p>
    <w:p w:rsidR="00FC59B1" w:rsidRDefault="00FC59B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C59B1" w:rsidRDefault="00FC59B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C59B1" w:rsidRDefault="000F031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ОТЧ</w:t>
      </w:r>
      <w:r>
        <w:rPr>
          <w:rFonts w:ascii="Times New Roman" w:hAnsi="Times New Roman" w:cs="Times New Roman"/>
          <w:color w:val="000000"/>
          <w:sz w:val="28"/>
          <w:szCs w:val="28"/>
        </w:rPr>
        <w:t>Ё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</w:t>
      </w:r>
    </w:p>
    <w:p w:rsidR="00FC59B1" w:rsidRDefault="000F031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 ЛАБОРАТОРНОЙ РАБОТЕ</w:t>
      </w:r>
    </w:p>
    <w:p w:rsidR="00FC59B1" w:rsidRDefault="000F031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 курсу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системы и технологии»</w:t>
      </w:r>
    </w:p>
    <w:p w:rsidR="00FC59B1" w:rsidRDefault="00FC59B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C59B1" w:rsidRDefault="000F031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СОЗДАНИЕ КОММУНИКАТИВНЫХ АГЕНТОВ В JADE</w:t>
      </w:r>
    </w:p>
    <w:p w:rsidR="00FC59B1" w:rsidRDefault="00FC59B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C59B1" w:rsidRDefault="00FC59B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C59B1" w:rsidRDefault="00FC59B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C59B1" w:rsidRDefault="00FC59B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C59B1" w:rsidRDefault="000F031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Выполнил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:rsidR="00FC59B1" w:rsidRPr="000F031C" w:rsidRDefault="000F031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гр.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СШIм-17-3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Филипов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И.К.</w:t>
      </w:r>
    </w:p>
    <w:p w:rsidR="00FC59B1" w:rsidRDefault="00FC59B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59B1" w:rsidRDefault="00FC59B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59B1" w:rsidRPr="000F031C" w:rsidRDefault="00FC59B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59B1" w:rsidRDefault="00FC59B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59B1" w:rsidRDefault="000F031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FC59B1" w:rsidRDefault="000F031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НАЗВАНИЕ РАБОТЫ: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оздание коммуникативных агентов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59B1" w:rsidRDefault="000F031C">
      <w:p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0F0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zh-CN"/>
        </w:rPr>
        <w:t xml:space="preserve">ознакомить студентов с пакетом 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zh-CN"/>
        </w:rPr>
        <w:t>Jade</w:t>
      </w:r>
      <w:r w:rsidRPr="000F031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zh-CN"/>
        </w:rPr>
        <w:t>.</w:t>
      </w:r>
    </w:p>
    <w:p w:rsidR="00FC59B1" w:rsidRDefault="00FC59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C59B1" w:rsidRDefault="00FC59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0F03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 РАБОТЫ</w:t>
      </w: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0F031C">
      <w:pPr>
        <w:numPr>
          <w:ilvl w:val="0"/>
          <w:numId w:val="1"/>
        </w:numPr>
        <w:spacing w:after="0" w:line="360" w:lineRule="auto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Задача: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Выполнить все шаги по построению коммуникативных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агентов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Jade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, следуя </w:t>
      </w:r>
      <w:hyperlink r:id="rId6" w:tgtFrame="/home/newexe/Документы\x/_blank" w:history="1"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руководству программиста </w:t>
        </w:r>
        <w:proofErr w:type="spellStart"/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Jade</w:t>
        </w:r>
        <w:proofErr w:type="spellEnd"/>
      </w:hyperlink>
      <w:r>
        <w:rPr>
          <w:rFonts w:ascii="Consolas" w:hAnsi="Consolas" w:cs="Consolas"/>
          <w:color w:val="000000" w:themeColor="text1"/>
          <w:sz w:val="28"/>
          <w:szCs w:val="28"/>
        </w:rPr>
        <w:t>.</w:t>
      </w:r>
    </w:p>
    <w:p w:rsidR="000F031C" w:rsidRDefault="000F031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6B757F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https://github.com/VerglL/scala/tree/master/lab1</w:t>
        </w:r>
      </w:hyperlink>
    </w:p>
    <w:p w:rsidR="00FC59B1" w:rsidRDefault="000F031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JADE является промежуточным слоем программного обеспечения, который предназначен для облегчения разработки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мультиагентных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систем. Он включает в себя:</w:t>
      </w:r>
    </w:p>
    <w:p w:rsidR="00FC59B1" w:rsidRDefault="000F03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Среду реального времени, в которой агент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 JADE могут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«существ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овать». Эта среда должна быть запущена на указанном хосте до того, как первый агент будет запущен.</w:t>
      </w:r>
    </w:p>
    <w:p w:rsidR="00FC59B1" w:rsidRDefault="000F03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Библиотеку классов, которые программист может использовать для разработки их агентов.</w:t>
      </w:r>
    </w:p>
    <w:p w:rsidR="00FC59B1" w:rsidRDefault="000F03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Набор графических инструментов, который позволяет администрирова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 и отслеживать активность запущенных агентов.</w:t>
      </w: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создания агента в JADE необходимо просто определить класс, наследующий класс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jade.core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.Agent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 реализовав метод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():</w:t>
      </w: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Pr="000F031C" w:rsidRDefault="000F031C">
      <w:pPr>
        <w:pStyle w:val="aa"/>
        <w:rPr>
          <w:lang w:val="en-US"/>
        </w:rPr>
      </w:pPr>
      <w:r>
        <w:rPr>
          <w:lang w:val="en-US"/>
        </w:rPr>
        <w:t>import</w:t>
      </w:r>
      <w:proofErr w:type="gramStart"/>
      <w:r>
        <w:rPr>
          <w:lang w:val="en-US"/>
        </w:rPr>
        <w:t xml:space="preserve">  </w:t>
      </w:r>
      <w:proofErr w:type="spellStart"/>
      <w:r>
        <w:rPr>
          <w:lang w:val="en-US"/>
        </w:rPr>
        <w:t>jade.core.Agent</w:t>
      </w:r>
      <w:proofErr w:type="spellEnd"/>
      <w:proofErr w:type="gramEnd"/>
      <w:r>
        <w:rPr>
          <w:lang w:val="en-US"/>
        </w:rPr>
        <w:t xml:space="preserve">; </w:t>
      </w:r>
    </w:p>
    <w:p w:rsidR="00FC59B1" w:rsidRPr="000F031C" w:rsidRDefault="000F031C">
      <w:pPr>
        <w:pStyle w:val="aa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  </w:t>
      </w:r>
      <w:proofErr w:type="spellStart"/>
      <w:r>
        <w:rPr>
          <w:lang w:val="en-US"/>
        </w:rPr>
        <w:t>BookBuyerAgent</w:t>
      </w:r>
      <w:proofErr w:type="spellEnd"/>
      <w:r>
        <w:rPr>
          <w:lang w:val="en-US"/>
        </w:rPr>
        <w:t xml:space="preserve"> extends Agent {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    </w:t>
      </w:r>
      <w:proofErr w:type="gramStart"/>
      <w:r>
        <w:rPr>
          <w:lang w:val="en-US"/>
        </w:rPr>
        <w:t>prote</w:t>
      </w:r>
      <w:r>
        <w:rPr>
          <w:lang w:val="en-US"/>
        </w:rPr>
        <w:t>cted</w:t>
      </w:r>
      <w:proofErr w:type="gramEnd"/>
      <w:r>
        <w:rPr>
          <w:lang w:val="en-US"/>
        </w:rPr>
        <w:t xml:space="preserve"> void setup() {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    </w:t>
      </w:r>
      <w:r>
        <w:rPr>
          <w:lang w:val="en-US"/>
        </w:rPr>
        <w:t xml:space="preserve">// Printout a welcome message </w:t>
      </w:r>
    </w:p>
    <w:p w:rsidR="00FC59B1" w:rsidRPr="000F031C" w:rsidRDefault="000F031C">
      <w:pPr>
        <w:pStyle w:val="aa"/>
        <w:rPr>
          <w:lang w:val="en-US"/>
        </w:rPr>
      </w:pPr>
      <w:r>
        <w:rPr>
          <w:lang w:val="en-US"/>
        </w:rPr>
        <w:t>   </w:t>
      </w:r>
      <w:r w:rsidRPr="000F031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“Hello! Buyer-agent</w:t>
      </w:r>
      <w:proofErr w:type="gramStart"/>
      <w:r>
        <w:rPr>
          <w:lang w:val="en-US"/>
        </w:rPr>
        <w:t>  “</w:t>
      </w:r>
      <w:proofErr w:type="gramEnd"/>
      <w:r>
        <w:rPr>
          <w:lang w:val="en-US"/>
        </w:rPr>
        <w:t>+</w:t>
      </w:r>
      <w:proofErr w:type="spellStart"/>
      <w:r>
        <w:rPr>
          <w:lang w:val="en-US"/>
        </w:rPr>
        <w:t>getAID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getName</w:t>
      </w:r>
      <w:proofErr w:type="spellEnd"/>
      <w:r>
        <w:rPr>
          <w:lang w:val="en-US"/>
        </w:rPr>
        <w:t xml:space="preserve">()+” is ready.”); </w:t>
      </w:r>
    </w:p>
    <w:p w:rsidR="00FC59B1" w:rsidRPr="000F031C" w:rsidRDefault="000F031C">
      <w:pPr>
        <w:pStyle w:val="aa"/>
        <w:ind w:firstLine="432"/>
        <w:rPr>
          <w:lang w:val="en-US"/>
        </w:rPr>
      </w:pPr>
      <w:r w:rsidRPr="000F031C">
        <w:rPr>
          <w:lang w:val="en-US"/>
        </w:rPr>
        <w:t>}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}</w:t>
      </w:r>
    </w:p>
    <w:p w:rsidR="00FC59B1" w:rsidRPr="000F031C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После</w:t>
      </w:r>
      <w:r w:rsidRPr="000F0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выполнения</w:t>
      </w:r>
      <w:proofErr w:type="gramEnd"/>
      <w:r w:rsidRPr="000F0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следующего</w:t>
      </w:r>
      <w:r w:rsidRPr="000F0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кода</w:t>
      </w:r>
      <w:r w:rsidRPr="000F0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C59B1" w:rsidRPr="000F031C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Style w:val="Char"/>
          <w:lang w:val="en-US"/>
        </w:rPr>
        <w:t>C:\jade&gt;java</w:t>
      </w:r>
      <w:proofErr w:type="gramStart"/>
      <w:r>
        <w:rPr>
          <w:rStyle w:val="Char"/>
          <w:lang w:val="en-US"/>
        </w:rPr>
        <w:t>  –</w:t>
      </w:r>
      <w:proofErr w:type="spellStart"/>
      <w:proofErr w:type="gramEnd"/>
      <w:r>
        <w:rPr>
          <w:rStyle w:val="Char"/>
          <w:lang w:val="en-US"/>
        </w:rPr>
        <w:t>classpath</w:t>
      </w:r>
      <w:proofErr w:type="spellEnd"/>
      <w:r>
        <w:rPr>
          <w:rStyle w:val="Char"/>
          <w:lang w:val="en-US"/>
        </w:rPr>
        <w:t xml:space="preserve"> &lt;JADE-classes&gt; </w:t>
      </w:r>
      <w:proofErr w:type="spellStart"/>
      <w:r>
        <w:rPr>
          <w:rStyle w:val="Char"/>
          <w:lang w:val="en-US"/>
        </w:rPr>
        <w:t>jade.Boot</w:t>
      </w:r>
      <w:proofErr w:type="spellEnd"/>
      <w:r>
        <w:rPr>
          <w:rStyle w:val="Char"/>
          <w:lang w:val="en-US"/>
        </w:rPr>
        <w:t xml:space="preserve"> </w:t>
      </w:r>
      <w:proofErr w:type="spellStart"/>
      <w:r>
        <w:rPr>
          <w:rStyle w:val="Char"/>
          <w:lang w:val="en-US"/>
        </w:rPr>
        <w:t>buyer:BookBuyerAgent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FC59B1" w:rsidRPr="000F031C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</w:t>
      </w:r>
      <w:r w:rsidRPr="000F0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</w:t>
      </w:r>
      <w:r w:rsidRPr="000F0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..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..</w:t>
      </w:r>
    </w:p>
    <w:p w:rsidR="00FC59B1" w:rsidRPr="000F031C" w:rsidRDefault="000F031C">
      <w:pPr>
        <w:pStyle w:val="aa"/>
        <w:rPr>
          <w:rFonts w:ascii="Times New Roman" w:eastAsia="Times New Roman" w:hAnsi="Times New Roman" w:cs="Times New Roman"/>
          <w:color w:val="000000" w:themeColor="text1"/>
          <w:szCs w:val="28"/>
          <w:lang w:val="en-US"/>
        </w:rPr>
      </w:pPr>
      <w:r w:rsidRPr="000F031C">
        <w:rPr>
          <w:lang w:val="en-US"/>
        </w:rPr>
        <w:t>Hello!  Buyer-agent buyer@NBNT2004130496:1099/JADE is ready.</w:t>
      </w:r>
    </w:p>
    <w:p w:rsidR="00FC59B1" w:rsidRPr="000F031C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C59B1" w:rsidRDefault="000F031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Когда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  предусмотрены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никакие действия после печати приветствия, агент всё ещё  запущен. Для того, чтобы завершить его работу нужно использовать метод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doDelete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Подобно методу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etup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(который вызывается средой JADE сразу после создания агента, и в который необходимо  включить инициализацию агента), метод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takeDown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  вызывается перед завершением работы агента.  Он должен содержать операции по очистке.</w:t>
      </w:r>
    </w:p>
    <w:p w:rsidR="00FC59B1" w:rsidRDefault="000F031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Агенты  могут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получать аргум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енты при запуске из командной строки. Эти аргументы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могут  быть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получены как массив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 помощью метода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getArguments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класса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Agent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Необходимо, чтобы агент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BookByuerAgent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получал названия книги,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которые  необходимо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купить через командную строку.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того, чтобы достичь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этого,  модифицируем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агент следующим образом:</w:t>
      </w:r>
    </w:p>
    <w:p w:rsidR="00FC59B1" w:rsidRDefault="00FC59B1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0F031C">
      <w:pPr>
        <w:pStyle w:val="aa"/>
      </w:pPr>
      <w:r>
        <w:t xml:space="preserve">   </w:t>
      </w:r>
      <w:proofErr w:type="spellStart"/>
      <w:proofErr w:type="gramStart"/>
      <w:r>
        <w:t>import</w:t>
      </w:r>
      <w:proofErr w:type="spellEnd"/>
      <w:r>
        <w:t xml:space="preserve">  </w:t>
      </w:r>
      <w:proofErr w:type="spellStart"/>
      <w:r>
        <w:t>jade</w:t>
      </w:r>
      <w:proofErr w:type="gramEnd"/>
      <w:r>
        <w:t>.core.Agent</w:t>
      </w:r>
      <w:proofErr w:type="spellEnd"/>
      <w:r>
        <w:t xml:space="preserve">; </w:t>
      </w:r>
    </w:p>
    <w:p w:rsidR="00FC59B1" w:rsidRPr="000F031C" w:rsidRDefault="000F031C">
      <w:pPr>
        <w:pStyle w:val="aa"/>
        <w:rPr>
          <w:lang w:val="en-US"/>
        </w:rPr>
      </w:pPr>
      <w:r>
        <w:t>   </w:t>
      </w:r>
      <w:r w:rsidRPr="000F031C">
        <w:rPr>
          <w:lang w:val="en-US"/>
        </w:rPr>
        <w:t>import</w:t>
      </w:r>
      <w:proofErr w:type="gramStart"/>
      <w:r w:rsidRPr="000F031C">
        <w:rPr>
          <w:lang w:val="en-US"/>
        </w:rPr>
        <w:t xml:space="preserve">  </w:t>
      </w:r>
      <w:proofErr w:type="spellStart"/>
      <w:r w:rsidRPr="000F031C">
        <w:rPr>
          <w:lang w:val="en-US"/>
        </w:rPr>
        <w:t>jade.core.AID</w:t>
      </w:r>
      <w:proofErr w:type="spellEnd"/>
      <w:proofErr w:type="gramEnd"/>
      <w:r w:rsidRPr="000F031C">
        <w:rPr>
          <w:lang w:val="en-US"/>
        </w:rPr>
        <w:t xml:space="preserve">;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gramStart"/>
      <w:r w:rsidRPr="000F031C">
        <w:rPr>
          <w:lang w:val="en-US"/>
        </w:rPr>
        <w:t>public</w:t>
      </w:r>
      <w:proofErr w:type="gramEnd"/>
      <w:r w:rsidRPr="000F031C">
        <w:rPr>
          <w:lang w:val="en-US"/>
        </w:rPr>
        <w:t xml:space="preserve"> class  </w:t>
      </w:r>
      <w:proofErr w:type="spellStart"/>
      <w:r w:rsidRPr="000F031C">
        <w:rPr>
          <w:lang w:val="en-US"/>
        </w:rPr>
        <w:t>BookBuyerAgent</w:t>
      </w:r>
      <w:proofErr w:type="spellEnd"/>
      <w:r w:rsidRPr="000F031C">
        <w:rPr>
          <w:lang w:val="en-US"/>
        </w:rPr>
        <w:t xml:space="preserve"> extends Agent {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// </w:t>
      </w:r>
      <w:proofErr w:type="gramStart"/>
      <w:r w:rsidRPr="000F031C">
        <w:rPr>
          <w:lang w:val="en-US"/>
        </w:rPr>
        <w:t>The</w:t>
      </w:r>
      <w:proofErr w:type="gramEnd"/>
      <w:r w:rsidRPr="000F031C">
        <w:rPr>
          <w:lang w:val="en-US"/>
        </w:rPr>
        <w:t xml:space="preserve"> title of the book to buy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gramStart"/>
      <w:r w:rsidRPr="000F031C">
        <w:rPr>
          <w:lang w:val="en-US"/>
        </w:rPr>
        <w:t>private</w:t>
      </w:r>
      <w:proofErr w:type="gramEnd"/>
      <w:r w:rsidRPr="000F031C">
        <w:rPr>
          <w:lang w:val="en-US"/>
        </w:rPr>
        <w:t xml:space="preserve"> String </w:t>
      </w:r>
      <w:proofErr w:type="spellStart"/>
      <w:r w:rsidRPr="000F031C">
        <w:rPr>
          <w:lang w:val="en-US"/>
        </w:rPr>
        <w:t>targetBookTitle</w:t>
      </w:r>
      <w:proofErr w:type="spellEnd"/>
      <w:r w:rsidRPr="000F031C">
        <w:rPr>
          <w:lang w:val="en-US"/>
        </w:rPr>
        <w:t xml:space="preserve">;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// </w:t>
      </w:r>
      <w:proofErr w:type="gramStart"/>
      <w:r w:rsidRPr="000F031C">
        <w:rPr>
          <w:lang w:val="en-US"/>
        </w:rPr>
        <w:t>The</w:t>
      </w:r>
      <w:proofErr w:type="gramEnd"/>
      <w:r w:rsidRPr="000F031C">
        <w:rPr>
          <w:lang w:val="en-US"/>
        </w:rPr>
        <w:t xml:space="preserve"> li</w:t>
      </w:r>
      <w:r w:rsidRPr="000F031C">
        <w:rPr>
          <w:lang w:val="en-US"/>
        </w:rPr>
        <w:t xml:space="preserve">st of known seller agents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gramStart"/>
      <w:r w:rsidRPr="000F031C">
        <w:rPr>
          <w:lang w:val="en-US"/>
        </w:rPr>
        <w:t>private</w:t>
      </w:r>
      <w:proofErr w:type="gramEnd"/>
      <w:r w:rsidRPr="000F031C">
        <w:rPr>
          <w:lang w:val="en-US"/>
        </w:rPr>
        <w:t xml:space="preserve"> AID[] </w:t>
      </w:r>
      <w:proofErr w:type="spellStart"/>
      <w:r w:rsidRPr="000F031C">
        <w:rPr>
          <w:lang w:val="en-US"/>
        </w:rPr>
        <w:t>sellerAgents</w:t>
      </w:r>
      <w:proofErr w:type="spellEnd"/>
      <w:r w:rsidRPr="000F031C">
        <w:rPr>
          <w:lang w:val="en-US"/>
        </w:rPr>
        <w:t xml:space="preserve"> = {new AID(“seller1”,  AID.ISLOCALNAME),new AID(“seller2”, AID.ISLOCALNAME)};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// Put agent initializations here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gramStart"/>
      <w:r w:rsidRPr="000F031C">
        <w:rPr>
          <w:lang w:val="en-US"/>
        </w:rPr>
        <w:t>protected</w:t>
      </w:r>
      <w:proofErr w:type="gramEnd"/>
      <w:r w:rsidRPr="000F031C">
        <w:rPr>
          <w:lang w:val="en-US"/>
        </w:rPr>
        <w:t xml:space="preserve"> void setup() {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// Printout a welcome message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spellStart"/>
      <w:proofErr w:type="gramStart"/>
      <w:r w:rsidRPr="000F031C">
        <w:rPr>
          <w:lang w:val="en-US"/>
        </w:rPr>
        <w:t>System.out.print</w:t>
      </w:r>
      <w:r w:rsidRPr="000F031C">
        <w:rPr>
          <w:lang w:val="en-US"/>
        </w:rPr>
        <w:t>ln</w:t>
      </w:r>
      <w:proofErr w:type="spellEnd"/>
      <w:r w:rsidRPr="000F031C">
        <w:rPr>
          <w:lang w:val="en-US"/>
        </w:rPr>
        <w:t>(</w:t>
      </w:r>
      <w:proofErr w:type="gramEnd"/>
      <w:r w:rsidRPr="000F031C">
        <w:rPr>
          <w:lang w:val="en-US"/>
        </w:rPr>
        <w:t>“Hello! Buyer-agent</w:t>
      </w:r>
      <w:proofErr w:type="gramStart"/>
      <w:r w:rsidRPr="000F031C">
        <w:rPr>
          <w:lang w:val="en-US"/>
        </w:rPr>
        <w:t>  “</w:t>
      </w:r>
      <w:proofErr w:type="gramEnd"/>
      <w:r w:rsidRPr="000F031C">
        <w:rPr>
          <w:lang w:val="en-US"/>
        </w:rPr>
        <w:t>+</w:t>
      </w:r>
      <w:proofErr w:type="spellStart"/>
      <w:r w:rsidRPr="000F031C">
        <w:rPr>
          <w:lang w:val="en-US"/>
        </w:rPr>
        <w:t>getAID</w:t>
      </w:r>
      <w:proofErr w:type="spellEnd"/>
      <w:r w:rsidRPr="000F031C">
        <w:rPr>
          <w:lang w:val="en-US"/>
        </w:rPr>
        <w:t>().</w:t>
      </w:r>
      <w:proofErr w:type="spellStart"/>
      <w:r w:rsidRPr="000F031C">
        <w:rPr>
          <w:lang w:val="en-US"/>
        </w:rPr>
        <w:t>getName</w:t>
      </w:r>
      <w:proofErr w:type="spellEnd"/>
      <w:r w:rsidRPr="000F031C">
        <w:rPr>
          <w:lang w:val="en-US"/>
        </w:rPr>
        <w:t xml:space="preserve">()+” is ready.”);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lastRenderedPageBreak/>
        <w:t>   // Get the title of the book to buy as a</w:t>
      </w:r>
      <w:proofErr w:type="gramStart"/>
      <w:r w:rsidRPr="000F031C">
        <w:rPr>
          <w:lang w:val="en-US"/>
        </w:rPr>
        <w:t>  start</w:t>
      </w:r>
      <w:proofErr w:type="gramEnd"/>
      <w:r w:rsidRPr="000F031C">
        <w:rPr>
          <w:lang w:val="en-US"/>
        </w:rPr>
        <w:t xml:space="preserve">-up argument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gramStart"/>
      <w:r w:rsidRPr="000F031C">
        <w:rPr>
          <w:lang w:val="en-US"/>
        </w:rPr>
        <w:t>Object[</w:t>
      </w:r>
      <w:proofErr w:type="gramEnd"/>
      <w:r w:rsidRPr="000F031C">
        <w:rPr>
          <w:lang w:val="en-US"/>
        </w:rPr>
        <w:t xml:space="preserve">] </w:t>
      </w:r>
      <w:proofErr w:type="spellStart"/>
      <w:r w:rsidRPr="000F031C">
        <w:rPr>
          <w:lang w:val="en-US"/>
        </w:rPr>
        <w:t>args</w:t>
      </w:r>
      <w:proofErr w:type="spellEnd"/>
      <w:r w:rsidRPr="000F031C">
        <w:rPr>
          <w:lang w:val="en-US"/>
        </w:rPr>
        <w:t xml:space="preserve"> = </w:t>
      </w:r>
      <w:proofErr w:type="spellStart"/>
      <w:r w:rsidRPr="000F031C">
        <w:rPr>
          <w:lang w:val="en-US"/>
        </w:rPr>
        <w:t>getArguments</w:t>
      </w:r>
      <w:proofErr w:type="spellEnd"/>
      <w:r w:rsidRPr="000F031C">
        <w:rPr>
          <w:lang w:val="en-US"/>
        </w:rPr>
        <w:t xml:space="preserve">();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gramStart"/>
      <w:r w:rsidRPr="000F031C">
        <w:rPr>
          <w:lang w:val="en-US"/>
        </w:rPr>
        <w:t>if</w:t>
      </w:r>
      <w:proofErr w:type="gramEnd"/>
      <w:r w:rsidRPr="000F031C">
        <w:rPr>
          <w:lang w:val="en-US"/>
        </w:rPr>
        <w:t xml:space="preserve"> (</w:t>
      </w:r>
      <w:proofErr w:type="spellStart"/>
      <w:r w:rsidRPr="000F031C">
        <w:rPr>
          <w:lang w:val="en-US"/>
        </w:rPr>
        <w:t>args</w:t>
      </w:r>
      <w:proofErr w:type="spellEnd"/>
      <w:r w:rsidRPr="000F031C">
        <w:rPr>
          <w:lang w:val="en-US"/>
        </w:rPr>
        <w:t xml:space="preserve"> != null &amp;&amp; </w:t>
      </w:r>
      <w:proofErr w:type="spellStart"/>
      <w:r w:rsidRPr="000F031C">
        <w:rPr>
          <w:lang w:val="en-US"/>
        </w:rPr>
        <w:t>args.length</w:t>
      </w:r>
      <w:proofErr w:type="spellEnd"/>
      <w:r w:rsidRPr="000F031C">
        <w:rPr>
          <w:lang w:val="en-US"/>
        </w:rPr>
        <w:t xml:space="preserve">  &gt; 0) {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spellStart"/>
      <w:proofErr w:type="gramStart"/>
      <w:r w:rsidRPr="000F031C">
        <w:rPr>
          <w:lang w:val="en-US"/>
        </w:rPr>
        <w:t>targetBookTitle</w:t>
      </w:r>
      <w:proofErr w:type="spellEnd"/>
      <w:proofErr w:type="gramEnd"/>
      <w:r w:rsidRPr="000F031C">
        <w:rPr>
          <w:lang w:val="en-US"/>
        </w:rPr>
        <w:t xml:space="preserve"> = (String) </w:t>
      </w:r>
      <w:proofErr w:type="spellStart"/>
      <w:r w:rsidRPr="000F031C">
        <w:rPr>
          <w:lang w:val="en-US"/>
        </w:rPr>
        <w:t>args</w:t>
      </w:r>
      <w:proofErr w:type="spellEnd"/>
      <w:r w:rsidRPr="000F031C">
        <w:rPr>
          <w:lang w:val="en-US"/>
        </w:rPr>
        <w:t xml:space="preserve">[0];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spellStart"/>
      <w:proofErr w:type="gramStart"/>
      <w:r w:rsidRPr="000F031C">
        <w:rPr>
          <w:lang w:val="en-US"/>
        </w:rPr>
        <w:t>System.o</w:t>
      </w:r>
      <w:r w:rsidRPr="000F031C">
        <w:rPr>
          <w:lang w:val="en-US"/>
        </w:rPr>
        <w:t>ut.println</w:t>
      </w:r>
      <w:proofErr w:type="spellEnd"/>
      <w:r w:rsidRPr="000F031C">
        <w:rPr>
          <w:lang w:val="en-US"/>
        </w:rPr>
        <w:t>(</w:t>
      </w:r>
      <w:proofErr w:type="gramEnd"/>
      <w:r w:rsidRPr="000F031C">
        <w:rPr>
          <w:lang w:val="en-US"/>
        </w:rPr>
        <w:t>“Trying to buy  “+</w:t>
      </w:r>
      <w:proofErr w:type="spellStart"/>
      <w:r w:rsidRPr="000F031C">
        <w:rPr>
          <w:lang w:val="en-US"/>
        </w:rPr>
        <w:t>targetBookTitle</w:t>
      </w:r>
      <w:proofErr w:type="spellEnd"/>
      <w:r w:rsidRPr="000F031C">
        <w:rPr>
          <w:lang w:val="en-US"/>
        </w:rPr>
        <w:t xml:space="preserve">);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}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gramStart"/>
      <w:r w:rsidRPr="000F031C">
        <w:rPr>
          <w:lang w:val="en-US"/>
        </w:rPr>
        <w:t>else</w:t>
      </w:r>
      <w:proofErr w:type="gramEnd"/>
      <w:r w:rsidRPr="000F031C">
        <w:rPr>
          <w:lang w:val="en-US"/>
        </w:rPr>
        <w:t xml:space="preserve"> {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// Make the agent terminate immediately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spellStart"/>
      <w:proofErr w:type="gramStart"/>
      <w:r w:rsidRPr="000F031C">
        <w:rPr>
          <w:lang w:val="en-US"/>
        </w:rPr>
        <w:t>System.out.println</w:t>
      </w:r>
      <w:proofErr w:type="spellEnd"/>
      <w:r w:rsidRPr="000F031C">
        <w:rPr>
          <w:lang w:val="en-US"/>
        </w:rPr>
        <w:t>(</w:t>
      </w:r>
      <w:proofErr w:type="gramEnd"/>
      <w:r w:rsidRPr="000F031C">
        <w:rPr>
          <w:lang w:val="en-US"/>
        </w:rPr>
        <w:t xml:space="preserve">“No book title  specified“);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spellStart"/>
      <w:proofErr w:type="gramStart"/>
      <w:r w:rsidRPr="000F031C">
        <w:rPr>
          <w:lang w:val="en-US"/>
        </w:rPr>
        <w:t>doDelete</w:t>
      </w:r>
      <w:proofErr w:type="spellEnd"/>
      <w:r w:rsidRPr="000F031C">
        <w:rPr>
          <w:lang w:val="en-US"/>
        </w:rPr>
        <w:t>(</w:t>
      </w:r>
      <w:proofErr w:type="gramEnd"/>
      <w:r w:rsidRPr="000F031C">
        <w:rPr>
          <w:lang w:val="en-US"/>
        </w:rPr>
        <w:t xml:space="preserve">);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} }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// Put agent clean-up operations here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gramStart"/>
      <w:r w:rsidRPr="000F031C">
        <w:rPr>
          <w:lang w:val="en-US"/>
        </w:rPr>
        <w:t>protected</w:t>
      </w:r>
      <w:proofErr w:type="gramEnd"/>
      <w:r w:rsidRPr="000F031C">
        <w:rPr>
          <w:lang w:val="en-US"/>
        </w:rPr>
        <w:t xml:space="preserve"> void </w:t>
      </w:r>
      <w:proofErr w:type="spellStart"/>
      <w:r w:rsidRPr="000F031C">
        <w:rPr>
          <w:lang w:val="en-US"/>
        </w:rPr>
        <w:t>takeDown</w:t>
      </w:r>
      <w:proofErr w:type="spellEnd"/>
      <w:r w:rsidRPr="000F031C">
        <w:rPr>
          <w:lang w:val="en-US"/>
        </w:rPr>
        <w:t xml:space="preserve">() {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// Printout a dismissal message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</w:t>
      </w:r>
      <w:proofErr w:type="spellStart"/>
      <w:proofErr w:type="gramStart"/>
      <w:r w:rsidRPr="000F031C">
        <w:rPr>
          <w:lang w:val="en-US"/>
        </w:rPr>
        <w:t>System.out.println</w:t>
      </w:r>
      <w:proofErr w:type="spellEnd"/>
      <w:r w:rsidRPr="000F031C">
        <w:rPr>
          <w:lang w:val="en-US"/>
        </w:rPr>
        <w:t>(</w:t>
      </w:r>
      <w:proofErr w:type="gramEnd"/>
      <w:r w:rsidRPr="000F031C">
        <w:rPr>
          <w:lang w:val="en-US"/>
        </w:rPr>
        <w:t>“Buyer-agent  “+</w:t>
      </w:r>
      <w:proofErr w:type="spellStart"/>
      <w:r w:rsidRPr="000F031C">
        <w:rPr>
          <w:lang w:val="en-US"/>
        </w:rPr>
        <w:t>getAID</w:t>
      </w:r>
      <w:proofErr w:type="spellEnd"/>
      <w:r w:rsidRPr="000F031C">
        <w:rPr>
          <w:lang w:val="en-US"/>
        </w:rPr>
        <w:t>().</w:t>
      </w:r>
      <w:proofErr w:type="spellStart"/>
      <w:r w:rsidRPr="000F031C">
        <w:rPr>
          <w:lang w:val="en-US"/>
        </w:rPr>
        <w:t>getName</w:t>
      </w:r>
      <w:proofErr w:type="spellEnd"/>
      <w:r w:rsidRPr="000F031C">
        <w:rPr>
          <w:lang w:val="en-US"/>
        </w:rPr>
        <w:t>()+” terminating.”); } }</w:t>
      </w:r>
    </w:p>
    <w:p w:rsidR="00FC59B1" w:rsidRPr="000F031C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F0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  </w:t>
      </w:r>
    </w:p>
    <w:p w:rsidR="00FC59B1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F0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Аргументы командной строки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заключены  в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скобки и разделены пробелами.</w:t>
      </w: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C:\jade&gt;java</w:t>
      </w:r>
      <w:proofErr w:type="gramStart"/>
      <w:r w:rsidRPr="000F031C">
        <w:rPr>
          <w:lang w:val="en-US"/>
        </w:rPr>
        <w:t xml:space="preserve">  </w:t>
      </w:r>
      <w:proofErr w:type="spellStart"/>
      <w:r w:rsidRPr="000F031C">
        <w:rPr>
          <w:lang w:val="en-US"/>
        </w:rPr>
        <w:t>jade.Boot</w:t>
      </w:r>
      <w:proofErr w:type="spellEnd"/>
      <w:proofErr w:type="gramEnd"/>
      <w:r w:rsidRPr="000F031C">
        <w:rPr>
          <w:lang w:val="en-US"/>
        </w:rPr>
        <w:t xml:space="preserve"> </w:t>
      </w:r>
      <w:proofErr w:type="spellStart"/>
      <w:r w:rsidRPr="000F031C">
        <w:rPr>
          <w:lang w:val="en-US"/>
        </w:rPr>
        <w:t>buyer:B</w:t>
      </w:r>
      <w:r w:rsidRPr="000F031C">
        <w:rPr>
          <w:lang w:val="en-US"/>
        </w:rPr>
        <w:t>ookBuyerAgent</w:t>
      </w:r>
      <w:proofErr w:type="spellEnd"/>
      <w:r w:rsidRPr="000F031C">
        <w:rPr>
          <w:lang w:val="en-US"/>
        </w:rPr>
        <w:t xml:space="preserve">(The-Lord-of-the-rings)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...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...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5-mag-2008</w:t>
      </w:r>
      <w:proofErr w:type="gramStart"/>
      <w:r w:rsidRPr="000F031C">
        <w:rPr>
          <w:lang w:val="en-US"/>
        </w:rPr>
        <w:t>  11.11.00</w:t>
      </w:r>
      <w:proofErr w:type="gramEnd"/>
      <w:r w:rsidRPr="000F031C">
        <w:rPr>
          <w:lang w:val="en-US"/>
        </w:rPr>
        <w:t xml:space="preserve"> </w:t>
      </w:r>
      <w:proofErr w:type="spellStart"/>
      <w:r w:rsidRPr="000F031C">
        <w:rPr>
          <w:lang w:val="en-US"/>
        </w:rPr>
        <w:t>jade.core.AgentContainerImpl</w:t>
      </w:r>
      <w:proofErr w:type="spellEnd"/>
      <w:r w:rsidRPr="000F031C">
        <w:rPr>
          <w:lang w:val="en-US"/>
        </w:rPr>
        <w:t xml:space="preserve"> </w:t>
      </w:r>
      <w:proofErr w:type="spellStart"/>
      <w:r w:rsidRPr="000F031C">
        <w:rPr>
          <w:lang w:val="en-US"/>
        </w:rPr>
        <w:t>joinPlatform</w:t>
      </w:r>
      <w:proofErr w:type="spellEnd"/>
      <w:r w:rsidRPr="000F031C">
        <w:rPr>
          <w:lang w:val="en-US"/>
        </w:rPr>
        <w:t xml:space="preserve">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INFO:  --------------------------------------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Agent </w:t>
      </w:r>
      <w:proofErr w:type="gramStart"/>
      <w:r w:rsidRPr="000F031C">
        <w:rPr>
          <w:lang w:val="en-US"/>
        </w:rPr>
        <w:t>container  Main</w:t>
      </w:r>
      <w:proofErr w:type="gramEnd"/>
      <w:r w:rsidRPr="000F031C">
        <w:rPr>
          <w:lang w:val="en-US"/>
        </w:rPr>
        <w:t xml:space="preserve">-Container@NBNT2004130496 is ready.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---------------------</w:t>
      </w:r>
      <w:r w:rsidRPr="000F031C">
        <w:rPr>
          <w:lang w:val="en-US"/>
        </w:rPr>
        <w:t xml:space="preserve">-----------------------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 xml:space="preserve">   Hello!  Buyer-agent buyer@NBNT2004130496:1099/JADE is ready. </w:t>
      </w:r>
    </w:p>
    <w:p w:rsidR="00FC59B1" w:rsidRPr="000F031C" w:rsidRDefault="000F031C">
      <w:pPr>
        <w:pStyle w:val="aa"/>
        <w:rPr>
          <w:lang w:val="en-US"/>
        </w:rPr>
      </w:pPr>
      <w:r w:rsidRPr="000F031C">
        <w:rPr>
          <w:lang w:val="en-US"/>
        </w:rPr>
        <w:t>   Trying to buy</w:t>
      </w:r>
      <w:proofErr w:type="gramStart"/>
      <w:r w:rsidRPr="000F031C">
        <w:rPr>
          <w:lang w:val="en-US"/>
        </w:rPr>
        <w:t>  The</w:t>
      </w:r>
      <w:proofErr w:type="gramEnd"/>
      <w:r w:rsidRPr="000F031C">
        <w:rPr>
          <w:lang w:val="en-US"/>
        </w:rPr>
        <w:t>-Lord-of-the-Rings</w:t>
      </w:r>
    </w:p>
    <w:p w:rsidR="00FC59B1" w:rsidRPr="000F031C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C59B1" w:rsidRDefault="000F031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Фактическая работа, которую агент должен делать, как правило, осуществляется в рамках «поведения агента». Поведение представл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яет собой задачу, которую агент может выполнять. Оно реализуется как объект класса, наследующего класс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jade.core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.behaviours.Behaviour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:rsidR="00FC59B1" w:rsidRDefault="000F031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114300" distR="114300">
            <wp:extent cx="5010785" cy="4782185"/>
            <wp:effectExtent l="0" t="0" r="18415" b="18415"/>
            <wp:docPr id="1" name="Изображение 1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age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B1" w:rsidRDefault="000F031C">
      <w:pPr>
        <w:spacing w:after="0" w:line="360" w:lineRule="auto"/>
        <w:ind w:firstLine="7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Рисунок 1 - Путь Потока Агента выполнения</w:t>
      </w:r>
    </w:p>
    <w:p w:rsidR="00FC59B1" w:rsidRDefault="00FC59B1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</w:p>
    <w:p w:rsidR="00FC59B1" w:rsidRDefault="000F031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Поведение агента «Книжного покупателя»</w:t>
      </w:r>
    </w:p>
    <w:p w:rsidR="00FC59B1" w:rsidRDefault="000F031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47625</wp:posOffset>
            </wp:positionV>
            <wp:extent cx="5820410" cy="1449070"/>
            <wp:effectExtent l="0" t="0" r="8890" b="17780"/>
            <wp:wrapNone/>
            <wp:docPr id="4" name="Изображение 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16"/>
                    <pic:cNvPicPr>
                      <a:picLocks noChangeAspect="1"/>
                    </pic:cNvPicPr>
                  </pic:nvPicPr>
                  <pic:blipFill>
                    <a:blip r:embed="rId9">
                      <a:lum contrast="-17999"/>
                    </a:blip>
                    <a:srcRect l="1926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FC59B1" w:rsidRDefault="00FC59B1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FC59B1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240030</wp:posOffset>
            </wp:positionV>
            <wp:extent cx="5829300" cy="1587500"/>
            <wp:effectExtent l="0" t="0" r="0" b="12700"/>
            <wp:wrapNone/>
            <wp:docPr id="5" name="Изображение 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17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-17999"/>
                    </a:blip>
                    <a:srcRect l="192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Pr="000F031C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Поведения агента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«Продавца книг»</w:t>
      </w:r>
    </w:p>
    <w:p w:rsidR="00FC59B1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34925</wp:posOffset>
            </wp:positionV>
            <wp:extent cx="6534150" cy="4321175"/>
            <wp:effectExtent l="0" t="0" r="0" b="3175"/>
            <wp:wrapNone/>
            <wp:docPr id="3" name="Изображение 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8"/>
                    <pic:cNvPicPr>
                      <a:picLocks noChangeAspect="1"/>
                    </pic:cNvPicPr>
                  </pic:nvPicPr>
                  <pic:blipFill>
                    <a:blip r:embed="rId11">
                      <a:lum contrast="-17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32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-272415</wp:posOffset>
            </wp:positionH>
            <wp:positionV relativeFrom="paragraph">
              <wp:posOffset>38735</wp:posOffset>
            </wp:positionV>
            <wp:extent cx="6553200" cy="2524125"/>
            <wp:effectExtent l="0" t="0" r="0" b="9525"/>
            <wp:wrapNone/>
            <wp:docPr id="6" name="Изображение 6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19"/>
                    <pic:cNvPicPr>
                      <a:picLocks noChangeAspect="1"/>
                    </pic:cNvPicPr>
                  </pic:nvPicPr>
                  <pic:blipFill>
                    <a:blip r:embed="rId12">
                      <a:lum contrast="-17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0F031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Также в ходе работы были реализованы связи агента - асинхронная передача сообщений с помощью класса ACLMESSAGE; реализована блокировка поведения, ждущего сообщения (класс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OfferRequestsServer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FC59B1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FC59B1" w:rsidRDefault="000F03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:rsidR="00FC59B1" w:rsidRDefault="00FC59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0F03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лабораторной работы было проработано руководство программиста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созданы агенты, продающие книги и агенты, покупающие книги от имени их пользователей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BookBuyerAgent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BookSellerAgent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Также были созданы поведения, система связи между агент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ами с помощью асинхронных сообщений. Я ознакомился с пакетом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C59B1" w:rsidRDefault="00FC59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C59B1" w:rsidRDefault="00FC59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FC5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Mono">
    <w:altName w:val="Times New Roman"/>
    <w:charset w:val="00"/>
    <w:family w:val="auto"/>
    <w:pitch w:val="default"/>
    <w:sig w:usb0="00000001" w:usb1="4000205B" w:usb2="00000028" w:usb3="00000000" w:csb0="2000019F" w:csb1="00000000"/>
  </w:font>
  <w:font w:name="Consolas">
    <w:altName w:val="Liberation Sans Narrow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FF0F3"/>
    <w:multiLevelType w:val="singleLevel"/>
    <w:tmpl w:val="58CFF0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468F9"/>
    <w:rsid w:val="BD958FCD"/>
    <w:rsid w:val="CF48F276"/>
    <w:rsid w:val="CFFE78B4"/>
    <w:rsid w:val="DEB4290D"/>
    <w:rsid w:val="FDBE31EC"/>
    <w:rsid w:val="FEB7A4ED"/>
    <w:rsid w:val="FFBEE15A"/>
    <w:rsid w:val="000656A0"/>
    <w:rsid w:val="000915DD"/>
    <w:rsid w:val="000F031C"/>
    <w:rsid w:val="00253083"/>
    <w:rsid w:val="002662EE"/>
    <w:rsid w:val="002F55FC"/>
    <w:rsid w:val="00394DF5"/>
    <w:rsid w:val="004A0D96"/>
    <w:rsid w:val="00534364"/>
    <w:rsid w:val="00625519"/>
    <w:rsid w:val="007B1F39"/>
    <w:rsid w:val="0081355C"/>
    <w:rsid w:val="0081440D"/>
    <w:rsid w:val="0083298B"/>
    <w:rsid w:val="008815BE"/>
    <w:rsid w:val="00A867CA"/>
    <w:rsid w:val="00AF6CA0"/>
    <w:rsid w:val="00BE6117"/>
    <w:rsid w:val="00C92525"/>
    <w:rsid w:val="00EB735D"/>
    <w:rsid w:val="00EF1BC0"/>
    <w:rsid w:val="00F41F59"/>
    <w:rsid w:val="00F45F0E"/>
    <w:rsid w:val="00FC59B1"/>
    <w:rsid w:val="026A1EA0"/>
    <w:rsid w:val="04DE0A6C"/>
    <w:rsid w:val="11F8603A"/>
    <w:rsid w:val="12A251BD"/>
    <w:rsid w:val="18E81DC0"/>
    <w:rsid w:val="1F6941D6"/>
    <w:rsid w:val="202265D5"/>
    <w:rsid w:val="229675DC"/>
    <w:rsid w:val="22BD3CF7"/>
    <w:rsid w:val="27B60B2C"/>
    <w:rsid w:val="2B3A6A1E"/>
    <w:rsid w:val="2B8049B5"/>
    <w:rsid w:val="2BB21D88"/>
    <w:rsid w:val="2F84556D"/>
    <w:rsid w:val="2F9653A4"/>
    <w:rsid w:val="35335B0C"/>
    <w:rsid w:val="3CC13505"/>
    <w:rsid w:val="45650A54"/>
    <w:rsid w:val="4D01081F"/>
    <w:rsid w:val="53D13A0B"/>
    <w:rsid w:val="55842822"/>
    <w:rsid w:val="591C5E51"/>
    <w:rsid w:val="63A87044"/>
    <w:rsid w:val="676D3605"/>
    <w:rsid w:val="69591933"/>
    <w:rsid w:val="6BBD9539"/>
    <w:rsid w:val="6D2C1EA1"/>
    <w:rsid w:val="6E7468F9"/>
    <w:rsid w:val="6F37FC48"/>
    <w:rsid w:val="6FBF7DD0"/>
    <w:rsid w:val="71B26881"/>
    <w:rsid w:val="72DE5FEE"/>
    <w:rsid w:val="774A1CB5"/>
    <w:rsid w:val="7D817639"/>
    <w:rsid w:val="7EFFC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7DF1B7E"/>
  <w15:docId w15:val="{F6CE1B66-3EA9-4724-A9FB-ABC806FC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table" w:styleId="a9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paragraph" w:customStyle="1" w:styleId="aa">
    <w:name w:val="Код"/>
    <w:basedOn w:val="a"/>
    <w:next w:val="a"/>
    <w:link w:val="Char"/>
    <w:rPr>
      <w:rFonts w:ascii="Noto Mono" w:eastAsiaTheme="minorEastAsia" w:hAnsi="Noto Mono"/>
      <w:sz w:val="18"/>
    </w:rPr>
  </w:style>
  <w:style w:type="character" w:customStyle="1" w:styleId="Char">
    <w:name w:val="Код Char"/>
    <w:link w:val="aa"/>
    <w:rPr>
      <w:rFonts w:ascii="Noto Mono" w:eastAsiaTheme="minorEastAsia" w:hAnsi="Noto Mon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erglL/scala/tree/master/lab1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de.tilab.com/doc/tutorials/JADEProgramming-Tutorial-for-beginners.pdf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Пользователь Windows</cp:lastModifiedBy>
  <cp:revision>9</cp:revision>
  <dcterms:created xsi:type="dcterms:W3CDTF">2016-03-17T08:53:00Z</dcterms:created>
  <dcterms:modified xsi:type="dcterms:W3CDTF">2018-01-02T21:33:00Z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