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30" w:rsidRDefault="00B02730" w:rsidP="00B02730">
      <w:pPr>
        <w:tabs>
          <w:tab w:val="left" w:pos="6645"/>
        </w:tabs>
        <w:spacing w:line="280" w:lineRule="exact"/>
      </w:pPr>
    </w:p>
    <w:p w:rsidR="00B02730" w:rsidRDefault="00B02730" w:rsidP="00B02730">
      <w:pPr>
        <w:tabs>
          <w:tab w:val="left" w:pos="1695"/>
        </w:tabs>
        <w:spacing w:line="280" w:lineRule="exact"/>
      </w:pPr>
      <w:r>
        <w:tab/>
      </w:r>
    </w:p>
    <w:p w:rsidR="00B02730" w:rsidRDefault="00B02730" w:rsidP="00B02730">
      <w:pPr>
        <w:tabs>
          <w:tab w:val="left" w:pos="1695"/>
        </w:tabs>
        <w:spacing w:line="280" w:lineRule="exact"/>
      </w:pPr>
    </w:p>
    <w:p w:rsidR="00B02730" w:rsidRDefault="00B02730" w:rsidP="00B02730">
      <w:pPr>
        <w:tabs>
          <w:tab w:val="left" w:pos="1695"/>
        </w:tabs>
        <w:spacing w:line="280" w:lineRule="exact"/>
      </w:pPr>
    </w:p>
    <w:p w:rsidR="00B02730" w:rsidRDefault="00B02730" w:rsidP="00B02730">
      <w:pPr>
        <w:tabs>
          <w:tab w:val="left" w:pos="6645"/>
        </w:tabs>
        <w:spacing w:line="280" w:lineRule="exact"/>
      </w:pPr>
    </w:p>
    <w:p w:rsidR="00B02730" w:rsidRDefault="00B02730" w:rsidP="00B02730">
      <w:pPr>
        <w:pBdr>
          <w:bottom w:val="single" w:sz="12" w:space="1" w:color="auto"/>
        </w:pBdr>
        <w:rPr>
          <w:b/>
          <w:color w:val="FF0000"/>
          <w:sz w:val="60"/>
          <w:szCs w:val="60"/>
        </w:rPr>
      </w:pPr>
      <w:r>
        <w:rPr>
          <w:b/>
          <w:color w:val="FF0000"/>
          <w:sz w:val="60"/>
          <w:szCs w:val="60"/>
        </w:rPr>
        <w:t>Url’s</w:t>
      </w:r>
    </w:p>
    <w:p w:rsidR="00B02730" w:rsidRDefault="00B02730" w:rsidP="00B02730">
      <w:pPr>
        <w:jc w:val="both"/>
        <w:rPr>
          <w:b/>
          <w:szCs w:val="20"/>
        </w:rPr>
      </w:pPr>
    </w:p>
    <w:p w:rsidR="00B02730" w:rsidRDefault="00B02730" w:rsidP="00B02730">
      <w:pPr>
        <w:jc w:val="both"/>
        <w:rPr>
          <w:b/>
          <w:szCs w:val="20"/>
        </w:rPr>
      </w:pPr>
      <w:r>
        <w:rPr>
          <w:b/>
          <w:szCs w:val="20"/>
        </w:rPr>
        <w:t>Steven Verheyen</w:t>
      </w:r>
    </w:p>
    <w:p w:rsidR="00B02730" w:rsidRDefault="00B02730" w:rsidP="00B02730">
      <w:pPr>
        <w:jc w:val="both"/>
        <w:rPr>
          <w:b/>
          <w:szCs w:val="20"/>
        </w:rPr>
      </w:pPr>
      <w:r>
        <w:rPr>
          <w:b/>
          <w:szCs w:val="20"/>
        </w:rPr>
        <w:t>Tim Asscherickx</w:t>
      </w:r>
    </w:p>
    <w:p w:rsidR="00B02730" w:rsidRPr="00143ED3" w:rsidRDefault="00B02730" w:rsidP="00B02730">
      <w:pPr>
        <w:jc w:val="both"/>
        <w:rPr>
          <w:b/>
          <w:szCs w:val="20"/>
        </w:rPr>
      </w:pPr>
      <w:r>
        <w:rPr>
          <w:b/>
          <w:szCs w:val="20"/>
        </w:rPr>
        <w:t>Jeroen Van Wolput</w:t>
      </w:r>
    </w:p>
    <w:p w:rsidR="00B02730" w:rsidRDefault="00B02730" w:rsidP="00B02730">
      <w:pPr>
        <w:tabs>
          <w:tab w:val="left" w:pos="6645"/>
        </w:tabs>
        <w:spacing w:line="280" w:lineRule="exact"/>
      </w:pPr>
      <w:r>
        <w:rPr>
          <w:noProof/>
          <w:lang w:val="nl-BE" w:eastAsia="nl-BE"/>
        </w:rPr>
        <w:drawing>
          <wp:anchor distT="0" distB="0" distL="114300" distR="114300" simplePos="0" relativeHeight="251661312" behindDoc="1" locked="0" layoutInCell="1" allowOverlap="1" wp14:anchorId="454E94C0" wp14:editId="72AD59EC">
            <wp:simplePos x="0" y="0"/>
            <wp:positionH relativeFrom="page">
              <wp:align>right</wp:align>
            </wp:positionH>
            <wp:positionV relativeFrom="margin">
              <wp:posOffset>-733425</wp:posOffset>
            </wp:positionV>
            <wp:extent cx="2311400" cy="4637129"/>
            <wp:effectExtent l="0" t="0" r="0" b="0"/>
            <wp:wrapThrough wrapText="bothSides">
              <wp:wrapPolygon edited="0">
                <wp:start x="0" y="0"/>
                <wp:lineTo x="0" y="21476"/>
                <wp:lineTo x="21363" y="21476"/>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r>
        <w:tab/>
      </w:r>
    </w:p>
    <w:p w:rsidR="00B02730" w:rsidRDefault="00B02730" w:rsidP="00B02730"/>
    <w:p w:rsidR="00B02730" w:rsidRDefault="00B02730" w:rsidP="00B02730"/>
    <w:p w:rsidR="00B02730" w:rsidRDefault="00B02730" w:rsidP="00B02730"/>
    <w:p w:rsidR="00B02730" w:rsidRPr="00143ED3" w:rsidRDefault="00B02730" w:rsidP="00B02730">
      <w:pPr>
        <w:rPr>
          <w:sz w:val="44"/>
          <w:szCs w:val="44"/>
        </w:rPr>
      </w:pPr>
    </w:p>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r>
        <w:t xml:space="preserve">Projectverantwoordelijke: -     M. Smets </w:t>
      </w:r>
    </w:p>
    <w:p w:rsidR="00B02730" w:rsidRDefault="00B02730" w:rsidP="00B02730">
      <w:pPr>
        <w:pStyle w:val="Lijstalinea"/>
        <w:numPr>
          <w:ilvl w:val="0"/>
          <w:numId w:val="1"/>
        </w:numPr>
      </w:pPr>
      <w:r>
        <w:rPr>
          <w:noProof/>
          <w:lang w:val="nl-BE" w:eastAsia="nl-BE"/>
        </w:rPr>
        <w:drawing>
          <wp:anchor distT="0" distB="0" distL="114300" distR="114300" simplePos="0" relativeHeight="251660288" behindDoc="1" locked="0" layoutInCell="1" allowOverlap="1" wp14:anchorId="7F5F9A35" wp14:editId="11ABDD9D">
            <wp:simplePos x="0" y="0"/>
            <wp:positionH relativeFrom="column">
              <wp:posOffset>-1241425</wp:posOffset>
            </wp:positionH>
            <wp:positionV relativeFrom="paragraph">
              <wp:posOffset>234315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t>M. Luyts</w:t>
      </w:r>
    </w:p>
    <w:p w:rsidR="00B02730" w:rsidRDefault="00B02730" w:rsidP="00B02730"/>
    <w:p w:rsidR="00B02730" w:rsidRDefault="00B02730" w:rsidP="00B02730">
      <w:r>
        <w:rPr>
          <w:noProof/>
          <w:lang w:val="nl-BE" w:eastAsia="nl-BE"/>
        </w:rPr>
        <w:drawing>
          <wp:anchor distT="0" distB="0" distL="114300" distR="114300" simplePos="0" relativeHeight="251659264" behindDoc="0" locked="0" layoutInCell="1" allowOverlap="1" wp14:anchorId="09619B57" wp14:editId="00912124">
            <wp:simplePos x="0" y="0"/>
            <wp:positionH relativeFrom="margin">
              <wp:posOffset>4455795</wp:posOffset>
            </wp:positionH>
            <wp:positionV relativeFrom="paragraph">
              <wp:posOffset>158115</wp:posOffset>
            </wp:positionV>
            <wp:extent cx="1306195" cy="648970"/>
            <wp:effectExtent l="0" t="0" r="8255" b="0"/>
            <wp:wrapThrough wrapText="bothSides">
              <wp:wrapPolygon edited="0">
                <wp:start x="0" y="0"/>
                <wp:lineTo x="0" y="20924"/>
                <wp:lineTo x="21421" y="20924"/>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195" cy="648970"/>
                    </a:xfrm>
                    <a:prstGeom prst="rect">
                      <a:avLst/>
                    </a:prstGeom>
                  </pic:spPr>
                </pic:pic>
              </a:graphicData>
            </a:graphic>
            <wp14:sizeRelH relativeFrom="page">
              <wp14:pctWidth>0</wp14:pctWidth>
            </wp14:sizeRelH>
            <wp14:sizeRelV relativeFrom="page">
              <wp14:pctHeight>0</wp14:pctHeight>
            </wp14:sizeRelV>
          </wp:anchor>
        </w:drawing>
      </w:r>
    </w:p>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p w:rsidR="00B02730" w:rsidRDefault="00B02730" w:rsidP="00B02730">
      <w:r>
        <w:lastRenderedPageBreak/>
        <w:t xml:space="preserve">Basis voor de auto: </w:t>
      </w:r>
    </w:p>
    <w:p w:rsidR="00B02730" w:rsidRDefault="00B02730" w:rsidP="00B02730">
      <w:pPr>
        <w:ind w:firstLine="708"/>
        <w:rPr>
          <w:rStyle w:val="Hyperlink"/>
        </w:rPr>
      </w:pPr>
      <w:hyperlink r:id="rId8" w:history="1">
        <w:r w:rsidRPr="0081758B">
          <w:rPr>
            <w:rStyle w:val="Hyperlink"/>
          </w:rPr>
          <w:t>http://www.instructables.com/id/inspection-vehicle/</w:t>
        </w:r>
      </w:hyperlink>
    </w:p>
    <w:p w:rsidR="00B02730" w:rsidRDefault="00B02730" w:rsidP="00B02730">
      <w:pPr>
        <w:ind w:firstLine="708"/>
      </w:pPr>
      <w:r>
        <w:t>GIP van Tim Asscherickx. Onze basis van de code is hier van afgeleid.</w:t>
      </w:r>
      <w:bookmarkStart w:id="0" w:name="_GoBack"/>
      <w:bookmarkEnd w:id="0"/>
    </w:p>
    <w:p w:rsidR="00B02730" w:rsidRDefault="00B02730" w:rsidP="00B02730">
      <w:pPr>
        <w:ind w:firstLine="708"/>
      </w:pPr>
    </w:p>
    <w:p w:rsidR="00B02730" w:rsidRPr="00B02730" w:rsidRDefault="00B02730" w:rsidP="00B02730">
      <w:r w:rsidRPr="00B02730">
        <w:t>RF-module:</w:t>
      </w:r>
    </w:p>
    <w:p w:rsidR="00B02730" w:rsidRPr="00B02730" w:rsidRDefault="00B02730" w:rsidP="00B02730">
      <w:pPr>
        <w:ind w:firstLine="708"/>
      </w:pPr>
      <w:hyperlink r:id="rId9" w:history="1">
        <w:r w:rsidRPr="00B02730">
          <w:rPr>
            <w:rStyle w:val="Hyperlink"/>
          </w:rPr>
          <w:t>https://arduino-info.wikispaces.com/Nrf24L01-2.4GHz-HowTo</w:t>
        </w:r>
      </w:hyperlink>
    </w:p>
    <w:p w:rsidR="00B02730" w:rsidRDefault="00B02730" w:rsidP="00B02730">
      <w:pPr>
        <w:ind w:firstLine="708"/>
        <w:rPr>
          <w:rStyle w:val="Hyperlink"/>
          <w:lang w:val="en-US"/>
        </w:rPr>
      </w:pPr>
      <w:hyperlink r:id="rId10" w:history="1">
        <w:r w:rsidRPr="00B02730">
          <w:rPr>
            <w:rStyle w:val="Hyperlink"/>
          </w:rPr>
          <w:t>http://www.instructables.com/id/Led-Backpack-1/</w:t>
        </w:r>
      </w:hyperlink>
    </w:p>
    <w:p w:rsidR="00B02730" w:rsidRDefault="00B02730" w:rsidP="00B02730">
      <w:pPr>
        <w:ind w:left="708"/>
      </w:pPr>
      <w:r>
        <w:t>In de eerst link wordt uitgelegd hoe de nrf24L01 juist gebruikt word. De tweede link is een project van Steven waarbij hij de nrf24l01 module al eens gebruikt had. Hier stond ook wat informatie over de transistor voor de Leds te laten werken.</w:t>
      </w:r>
    </w:p>
    <w:p w:rsidR="00B02730" w:rsidRPr="00B02730" w:rsidRDefault="00B02730" w:rsidP="00B02730"/>
    <w:p w:rsidR="00B02730" w:rsidRPr="00B02730" w:rsidRDefault="00B02730" w:rsidP="00B02730">
      <w:pPr>
        <w:rPr>
          <w:color w:val="0563C1" w:themeColor="hyperlink"/>
          <w:u w:val="single"/>
        </w:rPr>
      </w:pPr>
    </w:p>
    <w:p w:rsidR="00B02730" w:rsidRDefault="00B02730" w:rsidP="00B02730"/>
    <w:p w:rsidR="00B02730" w:rsidRDefault="00B02730" w:rsidP="00B02730"/>
    <w:p w:rsidR="00E7015A" w:rsidRPr="00B02730" w:rsidRDefault="00E7015A">
      <w:pPr>
        <w:rPr>
          <w:lang w:val="en-US"/>
        </w:rPr>
      </w:pPr>
    </w:p>
    <w:sectPr w:rsidR="00E7015A" w:rsidRPr="00B02730">
      <w:footerReference w:type="default" r:id="rId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020584"/>
      <w:docPartObj>
        <w:docPartGallery w:val="Page Numbers (Bottom of Page)"/>
        <w:docPartUnique/>
      </w:docPartObj>
    </w:sdtPr>
    <w:sdtEndPr/>
    <w:sdtContent>
      <w:p w:rsidR="00143ED3" w:rsidRDefault="00B02730">
        <w:pPr>
          <w:pStyle w:val="Voettekst"/>
          <w:jc w:val="right"/>
        </w:pPr>
        <w:r>
          <w:fldChar w:fldCharType="begin"/>
        </w:r>
        <w:r>
          <w:instrText>PAGE   \* MERGEFORMAT</w:instrText>
        </w:r>
        <w:r>
          <w:fldChar w:fldCharType="separate"/>
        </w:r>
        <w:r>
          <w:rPr>
            <w:noProof/>
          </w:rPr>
          <w:t>2</w:t>
        </w:r>
        <w:r>
          <w:fldChar w:fldCharType="end"/>
        </w:r>
      </w:p>
    </w:sdtContent>
  </w:sdt>
  <w:p w:rsidR="00143ED3" w:rsidRDefault="00B02730">
    <w:pPr>
      <w:pStyle w:val="Voetteks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4F3D"/>
    <w:multiLevelType w:val="hybridMultilevel"/>
    <w:tmpl w:val="E7C4077E"/>
    <w:lvl w:ilvl="0" w:tplc="8DC2E8E2">
      <w:numFmt w:val="bullet"/>
      <w:lvlText w:val="-"/>
      <w:lvlJc w:val="left"/>
      <w:pPr>
        <w:ind w:left="2652" w:hanging="360"/>
      </w:pPr>
      <w:rPr>
        <w:rFonts w:ascii="Arial" w:eastAsia="Times New Roman" w:hAnsi="Arial" w:cs="Arial" w:hint="default"/>
      </w:rPr>
    </w:lvl>
    <w:lvl w:ilvl="1" w:tplc="08130003" w:tentative="1">
      <w:start w:val="1"/>
      <w:numFmt w:val="bullet"/>
      <w:lvlText w:val="o"/>
      <w:lvlJc w:val="left"/>
      <w:pPr>
        <w:ind w:left="3372" w:hanging="360"/>
      </w:pPr>
      <w:rPr>
        <w:rFonts w:ascii="Courier New" w:hAnsi="Courier New" w:cs="Courier New" w:hint="default"/>
      </w:rPr>
    </w:lvl>
    <w:lvl w:ilvl="2" w:tplc="08130005" w:tentative="1">
      <w:start w:val="1"/>
      <w:numFmt w:val="bullet"/>
      <w:lvlText w:val=""/>
      <w:lvlJc w:val="left"/>
      <w:pPr>
        <w:ind w:left="4092" w:hanging="360"/>
      </w:pPr>
      <w:rPr>
        <w:rFonts w:ascii="Wingdings" w:hAnsi="Wingdings" w:hint="default"/>
      </w:rPr>
    </w:lvl>
    <w:lvl w:ilvl="3" w:tplc="08130001" w:tentative="1">
      <w:start w:val="1"/>
      <w:numFmt w:val="bullet"/>
      <w:lvlText w:val=""/>
      <w:lvlJc w:val="left"/>
      <w:pPr>
        <w:ind w:left="4812" w:hanging="360"/>
      </w:pPr>
      <w:rPr>
        <w:rFonts w:ascii="Symbol" w:hAnsi="Symbol" w:hint="default"/>
      </w:rPr>
    </w:lvl>
    <w:lvl w:ilvl="4" w:tplc="08130003" w:tentative="1">
      <w:start w:val="1"/>
      <w:numFmt w:val="bullet"/>
      <w:lvlText w:val="o"/>
      <w:lvlJc w:val="left"/>
      <w:pPr>
        <w:ind w:left="5532" w:hanging="360"/>
      </w:pPr>
      <w:rPr>
        <w:rFonts w:ascii="Courier New" w:hAnsi="Courier New" w:cs="Courier New" w:hint="default"/>
      </w:rPr>
    </w:lvl>
    <w:lvl w:ilvl="5" w:tplc="08130005" w:tentative="1">
      <w:start w:val="1"/>
      <w:numFmt w:val="bullet"/>
      <w:lvlText w:val=""/>
      <w:lvlJc w:val="left"/>
      <w:pPr>
        <w:ind w:left="6252" w:hanging="360"/>
      </w:pPr>
      <w:rPr>
        <w:rFonts w:ascii="Wingdings" w:hAnsi="Wingdings" w:hint="default"/>
      </w:rPr>
    </w:lvl>
    <w:lvl w:ilvl="6" w:tplc="08130001" w:tentative="1">
      <w:start w:val="1"/>
      <w:numFmt w:val="bullet"/>
      <w:lvlText w:val=""/>
      <w:lvlJc w:val="left"/>
      <w:pPr>
        <w:ind w:left="6972" w:hanging="360"/>
      </w:pPr>
      <w:rPr>
        <w:rFonts w:ascii="Symbol" w:hAnsi="Symbol" w:hint="default"/>
      </w:rPr>
    </w:lvl>
    <w:lvl w:ilvl="7" w:tplc="08130003" w:tentative="1">
      <w:start w:val="1"/>
      <w:numFmt w:val="bullet"/>
      <w:lvlText w:val="o"/>
      <w:lvlJc w:val="left"/>
      <w:pPr>
        <w:ind w:left="7692" w:hanging="360"/>
      </w:pPr>
      <w:rPr>
        <w:rFonts w:ascii="Courier New" w:hAnsi="Courier New" w:cs="Courier New" w:hint="default"/>
      </w:rPr>
    </w:lvl>
    <w:lvl w:ilvl="8" w:tplc="08130005" w:tentative="1">
      <w:start w:val="1"/>
      <w:numFmt w:val="bullet"/>
      <w:lvlText w:val=""/>
      <w:lvlJc w:val="left"/>
      <w:pPr>
        <w:ind w:left="84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30"/>
    <w:rsid w:val="00B02730"/>
    <w:rsid w:val="00E701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95E53-F167-4FB5-B672-1C6AAC3D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02730"/>
    <w:pPr>
      <w:spacing w:after="0" w:line="280" w:lineRule="atLeast"/>
    </w:pPr>
    <w:rPr>
      <w:rFonts w:ascii="Arial" w:eastAsia="Times New Roman" w:hAnsi="Arial" w:cs="Times New Roman"/>
      <w:sz w:val="20"/>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B0273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02730"/>
    <w:rPr>
      <w:rFonts w:ascii="Arial" w:eastAsia="Times New Roman" w:hAnsi="Arial" w:cs="Times New Roman"/>
      <w:sz w:val="20"/>
      <w:szCs w:val="24"/>
      <w:lang w:val="nl-NL" w:eastAsia="nl-NL"/>
    </w:rPr>
  </w:style>
  <w:style w:type="character" w:styleId="Hyperlink">
    <w:name w:val="Hyperlink"/>
    <w:basedOn w:val="Standaardalinea-lettertype"/>
    <w:uiPriority w:val="99"/>
    <w:unhideWhenUsed/>
    <w:rsid w:val="00B02730"/>
    <w:rPr>
      <w:color w:val="0563C1" w:themeColor="hyperlink"/>
      <w:u w:val="single"/>
    </w:rPr>
  </w:style>
  <w:style w:type="paragraph" w:styleId="Lijstalinea">
    <w:name w:val="List Paragraph"/>
    <w:basedOn w:val="Standaard"/>
    <w:uiPriority w:val="34"/>
    <w:qFormat/>
    <w:rsid w:val="00B02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id/inspection-veh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yperlink" Target="http://www.instructables.com/id/Led-Backpack-1/" TargetMode="External"/><Relationship Id="rId4" Type="http://schemas.openxmlformats.org/officeDocument/2006/relationships/webSettings" Target="webSettings.xml"/><Relationship Id="rId9" Type="http://schemas.openxmlformats.org/officeDocument/2006/relationships/hyperlink" Target="https://arduino-info.wikispaces.com/Nrf24L01-2.4GHz-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133</Words>
  <Characters>735</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2016-06-05T20:40:00Z</dcterms:created>
  <dcterms:modified xsi:type="dcterms:W3CDTF">2016-06-05T20:46:00Z</dcterms:modified>
</cp:coreProperties>
</file>