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81E49" w14:textId="77777777" w:rsidR="0098410E" w:rsidRDefault="0098410E" w:rsidP="00E74E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FEB17C" w14:textId="5897ABD3" w:rsidR="00A84995" w:rsidRPr="00E74EAB" w:rsidRDefault="00E74EAB" w:rsidP="00E74E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Raspunsuri</w:t>
      </w:r>
      <w:proofErr w:type="spellEnd"/>
      <w:r w:rsidR="00A84995" w:rsidRPr="00E74E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4995" w:rsidRPr="00E74EAB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="00A84995" w:rsidRPr="00E74E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4995" w:rsidRPr="00E74EAB">
        <w:rPr>
          <w:rFonts w:ascii="Times New Roman" w:hAnsi="Times New Roman" w:cs="Times New Roman"/>
          <w:b/>
          <w:sz w:val="24"/>
          <w:szCs w:val="24"/>
        </w:rPr>
        <w:t>atestarea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A84995" w:rsidRPr="00E74EAB">
        <w:rPr>
          <w:rFonts w:ascii="Times New Roman" w:hAnsi="Times New Roman" w:cs="Times New Roman"/>
          <w:b/>
          <w:sz w:val="24"/>
          <w:szCs w:val="24"/>
        </w:rPr>
        <w:t xml:space="preserve"> PS</w:t>
      </w:r>
    </w:p>
    <w:p w14:paraId="09EB93E1" w14:textId="4DA7AF9E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Prelucrarea numerica a semnalelor</w:t>
      </w:r>
    </w:p>
    <w:p w14:paraId="6E9BA2CF" w14:textId="77777777" w:rsidR="004F42F0" w:rsidRDefault="004F42F0" w:rsidP="004F42F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F42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Prelucrarea</w:t>
      </w:r>
      <w:proofErr w:type="spellEnd"/>
      <w:r w:rsidRPr="004F42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numerica</w:t>
      </w:r>
      <w:proofErr w:type="spellEnd"/>
      <w:r w:rsidRPr="004F42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F42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semnalelor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(PNS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Engleza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Digital Signal Processing (DSP)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procesul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care un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analogic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preluat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din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mediu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convertit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digital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caruia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aplica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serie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algoritmi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matematici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scopul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extragerii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informatiei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continute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el.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realizeaza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cu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ajutorul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sistemelor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achizitie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prelucrare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datelor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(calculator,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microcontroler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procesor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rigini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anii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’60 – ’70,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odata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cu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dezvoltarea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tehnicilor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digitale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PNS in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instrumentatia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masura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prelucreaza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semnalele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furnizate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senzori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traductoare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scopul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extragerii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informatiei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masura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PNS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presupune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esenta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efectuarea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unor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algoritmi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calcul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relatii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matematice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</w:p>
    <w:p w14:paraId="7D6C6ADD" w14:textId="7B8ABF68" w:rsidR="004F42F0" w:rsidRDefault="004F42F0" w:rsidP="004F42F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Structurile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calcul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pot fi:</w:t>
      </w:r>
    </w:p>
    <w:p w14:paraId="72166F63" w14:textId="77777777" w:rsidR="004F42F0" w:rsidRPr="004F42F0" w:rsidRDefault="004F42F0" w:rsidP="004F42F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Structuri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hardware –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efectuate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structuri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logice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cablate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programate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07E487" w14:textId="17E9609C" w:rsidR="00E74EAB" w:rsidRPr="004F42F0" w:rsidRDefault="004F42F0" w:rsidP="00740B4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Structuri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software – </w:t>
      </w:r>
      <w:proofErr w:type="spellStart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programe</w:t>
      </w:r>
      <w:proofErr w:type="spellEnd"/>
      <w:r w:rsidRPr="004F42F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calculator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02A62F" w14:textId="0AE03B25" w:rsidR="004F42F0" w:rsidRPr="004F42F0" w:rsidRDefault="004F42F0" w:rsidP="00444C5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4F42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Functii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PNS</w:t>
      </w:r>
      <w:r w:rsidR="006165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B42E57" w14:textId="55A9579C" w:rsidR="004F42F0" w:rsidRPr="004F42F0" w:rsidRDefault="004F42F0" w:rsidP="004F42F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4F42F0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Comprimarea si decomprimarea vorbirii, detectia si corectia erorilor, encriptarea,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masurarea calitatii si puterii semnalului, modulare-demodulare, eliminarea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diafoniei, managementul consumului.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42F0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La acestea se adauga diverse alte functiuni: Internet, jocuri, recunoasterea vorbirii</w:t>
      </w:r>
    </w:p>
    <w:p w14:paraId="07C6FABA" w14:textId="428A8C0F" w:rsidR="00E74EAB" w:rsidRDefault="004F42F0" w:rsidP="006165C7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4F42F0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si a scrisului, sinteza de voce, GPS, prelucrari de imagine, etc.</w:t>
      </w:r>
      <w:r w:rsidR="006165C7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290AB60" w14:textId="1BC886CE" w:rsidR="006165C7" w:rsidRPr="006165C7" w:rsidRDefault="006165C7" w:rsidP="006165C7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165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Aplicatii</w:t>
      </w:r>
      <w:proofErr w:type="spellEnd"/>
      <w:r w:rsidRPr="006165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ale PNS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E0D401" w14:textId="77777777" w:rsidR="006165C7" w:rsidRPr="00444C50" w:rsidRDefault="006165C7" w:rsidP="00444C50">
      <w:pPr>
        <w:pStyle w:val="a4"/>
        <w:numPr>
          <w:ilvl w:val="0"/>
          <w:numId w:val="3"/>
        </w:num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Telecomunicatii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telefonie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mobila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radio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televiziune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digitala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 Internet)</w:t>
      </w:r>
    </w:p>
    <w:p w14:paraId="4085E4E3" w14:textId="6C92844A" w:rsidR="006165C7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Compresarea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vocii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datelor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68BE87" w14:textId="1F6243CC" w:rsidR="006165C7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Reducerea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ecoului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zgomotului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2833A7F" w14:textId="77777777" w:rsidR="006165C7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Filtrari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302718" w14:textId="77777777" w:rsidR="00444C50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Multiplexari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F4795D" w14:textId="77777777" w:rsidR="00444C50" w:rsidRPr="00444C50" w:rsidRDefault="006165C7" w:rsidP="00444C50">
      <w:pPr>
        <w:pStyle w:val="a4"/>
        <w:numPr>
          <w:ilvl w:val="0"/>
          <w:numId w:val="3"/>
        </w:num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Multimedia (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aparatura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foto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video,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dispozitive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inregistrare-redare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sunet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mixere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jocuri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7C09FF51" w14:textId="77777777" w:rsidR="00444C50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Procesarea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digitala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imaginii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(film,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fotografie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efecte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speciale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etc.) </w:t>
      </w:r>
    </w:p>
    <w:p w14:paraId="336FAD6D" w14:textId="77777777" w:rsidR="00444C50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Compresare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prelucrare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muzica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voce </w:t>
      </w:r>
    </w:p>
    <w:p w14:paraId="52000761" w14:textId="77777777" w:rsidR="00444C50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Generarea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recunoasterea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vorbirii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D459F4" w14:textId="60D477AD" w:rsidR="00444C50" w:rsidRPr="00444C50" w:rsidRDefault="006165C7" w:rsidP="00444C50">
      <w:pPr>
        <w:pStyle w:val="a4"/>
        <w:numPr>
          <w:ilvl w:val="0"/>
          <w:numId w:val="3"/>
        </w:num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Aparatura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medicala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4642F7" w14:textId="77777777" w:rsidR="00444C50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Analiza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imaginilor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ecografe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tomografe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C6019D" w14:textId="77777777" w:rsidR="00444C50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Diagnoza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electrocardiograf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electroencefalograf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2BEACC" w14:textId="233C8CC0" w:rsidR="006165C7" w:rsidRDefault="006165C7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Reducerea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zgomotului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perturbatiilor</w:t>
      </w:r>
      <w:proofErr w:type="spellEnd"/>
    </w:p>
    <w:p w14:paraId="506BBDBB" w14:textId="77777777" w:rsidR="00444C50" w:rsidRPr="00444C50" w:rsidRDefault="00444C50" w:rsidP="00444C50">
      <w:pPr>
        <w:pStyle w:val="a4"/>
        <w:numPr>
          <w:ilvl w:val="0"/>
          <w:numId w:val="3"/>
        </w:num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Aplicatii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militare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B9DEC5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Radar </w:t>
      </w:r>
    </w:p>
    <w:p w14:paraId="289364F1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Sonar </w:t>
      </w:r>
    </w:p>
    <w:p w14:paraId="08C6D0E2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Comunicatii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speciale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1736E78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Ghidarea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rachetelor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A21934" w14:textId="77777777" w:rsidR="00444C50" w:rsidRPr="00444C50" w:rsidRDefault="00444C50" w:rsidP="00444C50">
      <w:pPr>
        <w:pStyle w:val="a4"/>
        <w:numPr>
          <w:ilvl w:val="0"/>
          <w:numId w:val="3"/>
        </w:num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Aplicatii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aeronautice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spatiale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6FDE62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Transmiterea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procesarea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imaginii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sunetului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conditii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speciale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2D0DE3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Prelucrarea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semnalelor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la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senzori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inteligenti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EFF627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Control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parametri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zbor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629E30" w14:textId="48075260" w:rsidR="00444C50" w:rsidRPr="00444C50" w:rsidRDefault="00444C50" w:rsidP="00444C50">
      <w:pPr>
        <w:pStyle w:val="a4"/>
        <w:numPr>
          <w:ilvl w:val="0"/>
          <w:numId w:val="3"/>
        </w:num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Aplicatii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industriale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5D339EE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Controlul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digital al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proceselor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A7975E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Testare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nedistructiva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ED33790" w14:textId="77777777" w:rsid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Teletransmisii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date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medii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agresive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filtrare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eliminare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zgomote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64F05BBE" w14:textId="0D66E105" w:rsidR="00444C50" w:rsidRPr="00444C50" w:rsidRDefault="00444C50" w:rsidP="00444C50">
      <w:pPr>
        <w:tabs>
          <w:tab w:val="left" w:pos="721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Prospectiuni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geologice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(petrol,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minereuri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carbune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65845B5" w14:textId="77777777" w:rsidR="006165C7" w:rsidRPr="006165C7" w:rsidRDefault="006165C7" w:rsidP="006165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</w:p>
    <w:p w14:paraId="2D94CA33" w14:textId="2955D344" w:rsidR="00A84995" w:rsidRPr="006165C7" w:rsidRDefault="00A84995" w:rsidP="00D34C56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Terminologie în </w:t>
      </w:r>
      <w:r w:rsidR="006165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relucrarea  digitală a semnalelor</w:t>
      </w:r>
    </w:p>
    <w:p w14:paraId="179407CE" w14:textId="77777777" w:rsidR="006165C7" w:rsidRPr="006165C7" w:rsidRDefault="006165C7" w:rsidP="006165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165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>Semnal</w:t>
      </w:r>
      <w:r w:rsidRPr="006165C7">
        <w:rPr>
          <w:rFonts w:ascii="Times New Roman" w:hAnsi="Times New Roman" w:cs="Times New Roman"/>
          <w:color w:val="000000" w:themeColor="text1"/>
          <w:sz w:val="24"/>
          <w:szCs w:val="24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- o variabila pe suport energetic care contine informatie caracteristica referitoare la un fenomen sau o marime. Exemple: semnale audio, video, biomedicale, sunete, muzica, radar.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continuitate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semnalele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pot fi: </w:t>
      </w:r>
    </w:p>
    <w:p w14:paraId="24FC3883" w14:textId="77777777" w:rsidR="006165C7" w:rsidRPr="006165C7" w:rsidRDefault="006165C7" w:rsidP="006165C7">
      <w:pPr>
        <w:pStyle w:val="a4"/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6165C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analogice</w:t>
      </w:r>
      <w:proofErr w:type="spellEnd"/>
      <w:r w:rsidRPr="00616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65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continui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608974A" w14:textId="399D8989" w:rsidR="006165C7" w:rsidRDefault="006165C7" w:rsidP="006165C7">
      <w:pPr>
        <w:spacing w:after="0" w:line="360" w:lineRule="auto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 w:rsidRPr="006165C7">
        <w:rPr>
          <w:rFonts w:ascii="Times New Roman" w:hAnsi="Times New Roman" w:cs="Times New Roman"/>
          <w:sz w:val="24"/>
          <w:szCs w:val="24"/>
        </w:rPr>
        <w:t xml:space="preserve">- </w:t>
      </w:r>
      <w:r w:rsidRPr="006165C7">
        <w:rPr>
          <w:rFonts w:ascii="Times New Roman" w:hAnsi="Times New Roman" w:cs="Times New Roman"/>
          <w:b/>
          <w:bCs/>
          <w:sz w:val="24"/>
          <w:szCs w:val="24"/>
        </w:rPr>
        <w:t>discrete</w:t>
      </w:r>
      <w:r w:rsidRPr="006165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siruri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instante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continuu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egale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>)</w:t>
      </w:r>
    </w:p>
    <w:p w14:paraId="6BB22E8C" w14:textId="5408461D" w:rsidR="006165C7" w:rsidRPr="006165C7" w:rsidRDefault="006165C7" w:rsidP="006165C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Semnalul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ca: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distanţa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presiunea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Variaţia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amplitudinii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ca o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formă</w:t>
      </w:r>
      <w:proofErr w:type="spellEnd"/>
      <w:r w:rsidRPr="006165C7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undă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semnal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semnal</w:t>
      </w:r>
      <w:proofErr w:type="spellEnd"/>
      <w:r w:rsidRPr="006165C7">
        <w:rPr>
          <w:rFonts w:ascii="Times New Roman" w:hAnsi="Times New Roman" w:cs="Times New Roman"/>
          <w:b/>
          <w:bCs/>
          <w:sz w:val="24"/>
          <w:szCs w:val="24"/>
        </w:rPr>
        <w:t xml:space="preserve"> unidimensional</w:t>
      </w:r>
      <w:r w:rsidRPr="006165C7">
        <w:rPr>
          <w:rFonts w:ascii="Times New Roman" w:hAnsi="Times New Roman" w:cs="Times New Roman"/>
          <w:sz w:val="24"/>
          <w:szCs w:val="24"/>
        </w:rPr>
        <w:t xml:space="preserve"> (1-D).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semnal</w:t>
      </w:r>
      <w:proofErr w:type="spellEnd"/>
      <w:r w:rsidRPr="00616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bidimensional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(2-D). Un </w:t>
      </w:r>
      <w:proofErr w:type="spellStart"/>
      <w:r w:rsidRPr="006165C7">
        <w:rPr>
          <w:rFonts w:ascii="Times New Roman" w:hAnsi="Times New Roman" w:cs="Times New Roman"/>
          <w:b/>
          <w:bCs/>
          <w:sz w:val="24"/>
          <w:szCs w:val="24"/>
        </w:rPr>
        <w:t>semnal</w:t>
      </w:r>
      <w:proofErr w:type="spellEnd"/>
      <w:r w:rsidRPr="006165C7">
        <w:rPr>
          <w:rFonts w:ascii="Times New Roman" w:hAnsi="Times New Roman" w:cs="Times New Roman"/>
          <w:b/>
          <w:bCs/>
          <w:sz w:val="24"/>
          <w:szCs w:val="24"/>
        </w:rPr>
        <w:t xml:space="preserve"> multidimensional</w:t>
      </w:r>
      <w:r w:rsidRPr="006165C7">
        <w:rPr>
          <w:rFonts w:ascii="Times New Roman" w:hAnsi="Times New Roman" w:cs="Times New Roman"/>
          <w:sz w:val="24"/>
          <w:szCs w:val="24"/>
        </w:rPr>
        <w:t xml:space="preserve"> (M-D)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5C7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6165C7">
        <w:rPr>
          <w:rFonts w:ascii="Times New Roman" w:hAnsi="Times New Roman" w:cs="Times New Roman"/>
          <w:sz w:val="24"/>
          <w:szCs w:val="24"/>
        </w:rPr>
        <w:t>.</w:t>
      </w:r>
    </w:p>
    <w:p w14:paraId="1934766E" w14:textId="77777777" w:rsidR="00444C50" w:rsidRDefault="00444C50" w:rsidP="00444C50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6EF6F1F" w14:textId="52A1833C" w:rsidR="00444C50" w:rsidRPr="00444C50" w:rsidRDefault="00444C50" w:rsidP="00444C5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Digitizarea</w:t>
      </w:r>
      <w:proofErr w:type="spellEnd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semnalelor</w:t>
      </w:r>
      <w:proofErr w:type="spellEnd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implica</w:t>
      </w:r>
      <w:proofErr w:type="spellEnd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3 </w:t>
      </w: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operatii</w:t>
      </w:r>
      <w:proofErr w:type="spellEnd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3BB4E6F7" w14:textId="77777777" w:rsidR="00444C50" w:rsidRDefault="00444C50" w:rsidP="00444C5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Esantionarea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discretizarea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prelevarea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intervale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egale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timp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valorilor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instantanee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ale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semnalelor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2CC57F" w14:textId="77777777" w:rsidR="00444C50" w:rsidRDefault="00444C50" w:rsidP="00444C5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Trunchierea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decuparea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dintr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-un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semnal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infinit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unei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portiuni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finite de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timp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fereastra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1ECB1D56" w14:textId="260D601B" w:rsidR="006165C7" w:rsidRPr="00444C50" w:rsidRDefault="00444C50" w:rsidP="00444C5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444C5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Cuantizarea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conversia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A/N) –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transformarea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nivelelor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tensiune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ale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esantioanelor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coduri</w:t>
      </w:r>
      <w:proofErr w:type="spellEnd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4C50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numerice</w:t>
      </w:r>
      <w:proofErr w:type="spellEnd"/>
    </w:p>
    <w:p w14:paraId="07E201C2" w14:textId="769F3D59" w:rsidR="006165C7" w:rsidRDefault="006165C7" w:rsidP="006165C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4A3D524" w14:textId="77777777" w:rsidR="006165C7" w:rsidRPr="006165C7" w:rsidRDefault="006165C7" w:rsidP="006165C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01DC77E" w14:textId="0EF3B61D" w:rsidR="00A84995" w:rsidRPr="00876FB3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Semnalele şi particularităţile lor</w:t>
      </w:r>
    </w:p>
    <w:p w14:paraId="7BAFBB12" w14:textId="57406FE9" w:rsidR="00876FB3" w:rsidRDefault="00876FB3" w:rsidP="00876FB3">
      <w:pPr>
        <w:ind w:left="720"/>
      </w:pPr>
      <w:proofErr w:type="spellStart"/>
      <w:r>
        <w:t>În</w:t>
      </w:r>
      <w:proofErr w:type="spellEnd"/>
      <w:r>
        <w:t xml:space="preserve"> </w:t>
      </w:r>
      <w:proofErr w:type="spellStart"/>
      <w:r>
        <w:t>telecomunicaţii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mărimi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cărora</w:t>
      </w:r>
      <w:proofErr w:type="spellEnd"/>
      <w:r>
        <w:t xml:space="preserve"> se transmit </w:t>
      </w:r>
      <w:proofErr w:type="spellStart"/>
      <w:r>
        <w:t>mesaje</w:t>
      </w:r>
      <w:proofErr w:type="spellEnd"/>
      <w:r>
        <w:t xml:space="preserve">. </w:t>
      </w:r>
      <w:proofErr w:type="spellStart"/>
      <w:r>
        <w:t>Semnalul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oscilaţie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, </w:t>
      </w:r>
      <w:proofErr w:type="spellStart"/>
      <w:r>
        <w:t>obţinută</w:t>
      </w:r>
      <w:proofErr w:type="spellEnd"/>
      <w:r>
        <w:t xml:space="preserve"> fie de la un generator </w:t>
      </w:r>
      <w:proofErr w:type="spellStart"/>
      <w:r>
        <w:t>construit</w:t>
      </w:r>
      <w:proofErr w:type="spellEnd"/>
      <w:r>
        <w:t xml:space="preserve"> special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, fie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secţiune</w:t>
      </w:r>
      <w:proofErr w:type="spellEnd"/>
      <w:r>
        <w:t xml:space="preserve"> </w:t>
      </w:r>
      <w:proofErr w:type="spellStart"/>
      <w:r>
        <w:t>oarecare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electronic. </w:t>
      </w:r>
      <w:proofErr w:type="gramStart"/>
      <w:r>
        <w:t>Un</w:t>
      </w:r>
      <w:proofErr w:type="gramEnd"/>
      <w:r>
        <w:t xml:space="preserve"> </w:t>
      </w:r>
      <w:proofErr w:type="spellStart"/>
      <w:r>
        <w:t>aparat</w:t>
      </w:r>
      <w:proofErr w:type="spellEnd"/>
      <w:r>
        <w:t xml:space="preserve"> electronic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constituit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lanţ</w:t>
      </w:r>
      <w:proofErr w:type="spellEnd"/>
      <w:r>
        <w:t xml:space="preserve"> de </w:t>
      </w:r>
      <w:proofErr w:type="spellStart"/>
      <w:r>
        <w:t>subansambluri</w:t>
      </w:r>
      <w:proofErr w:type="spellEnd"/>
      <w:r>
        <w:t xml:space="preserve"> </w:t>
      </w:r>
      <w:proofErr w:type="spellStart"/>
      <w:r>
        <w:t>succesive</w:t>
      </w:r>
      <w:proofErr w:type="spellEnd"/>
      <w:r>
        <w:t xml:space="preserve"> la care se </w:t>
      </w:r>
      <w:proofErr w:type="spellStart"/>
      <w:r>
        <w:t>evidenţiază</w:t>
      </w:r>
      <w:proofErr w:type="spellEnd"/>
      <w:r>
        <w:t xml:space="preserve"> </w:t>
      </w:r>
      <w:proofErr w:type="spellStart"/>
      <w:r>
        <w:t>bornele</w:t>
      </w:r>
      <w:proofErr w:type="spellEnd"/>
      <w:r>
        <w:t xml:space="preserve"> (</w:t>
      </w:r>
      <w:proofErr w:type="spellStart"/>
      <w:r>
        <w:t>poarta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de </w:t>
      </w:r>
      <w:proofErr w:type="spellStart"/>
      <w:r>
        <w:t>ieşire</w:t>
      </w:r>
      <w:proofErr w:type="spellEnd"/>
      <w:r>
        <w:t xml:space="preserve">). Schema bloc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subansamblu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aparat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prezentată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1.1.</w:t>
      </w:r>
    </w:p>
    <w:p w14:paraId="5E121B87" w14:textId="0BC4EBE7" w:rsidR="00876FB3" w:rsidRDefault="00876FB3" w:rsidP="00876FB3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ru-RU" w:eastAsia="ru-RU"/>
        </w:rPr>
        <w:drawing>
          <wp:inline distT="0" distB="0" distL="0" distR="0" wp14:anchorId="1C9AAFCC" wp14:editId="7556E565">
            <wp:extent cx="288036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4E0D" w14:textId="37B2AA4A" w:rsidR="00876FB3" w:rsidRPr="0098410E" w:rsidRDefault="00876FB3" w:rsidP="00876FB3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Deoarece</w:t>
      </w:r>
      <w:proofErr w:type="spellEnd"/>
      <w:r>
        <w:t xml:space="preserve"> </w:t>
      </w:r>
      <w:proofErr w:type="spellStart"/>
      <w:r>
        <w:t>interesează</w:t>
      </w:r>
      <w:proofErr w:type="spellEnd"/>
      <w:r>
        <w:t xml:space="preserve"> </w:t>
      </w:r>
      <w:proofErr w:type="spellStart"/>
      <w:r>
        <w:t>evoluţia</w:t>
      </w:r>
      <w:proofErr w:type="spellEnd"/>
      <w:r>
        <w:t xml:space="preserve"> </w:t>
      </w:r>
      <w:proofErr w:type="spellStart"/>
      <w:r>
        <w:t>trecută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presupus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funcţii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t.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posibilităţii</w:t>
      </w:r>
      <w:proofErr w:type="spellEnd"/>
      <w:r>
        <w:t xml:space="preserve"> de a </w:t>
      </w:r>
      <w:proofErr w:type="spellStart"/>
      <w:r>
        <w:t>caracteriza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funcţii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evoluţia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se pot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: Ø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deterministe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pot fi </w:t>
      </w:r>
      <w:proofErr w:type="spellStart"/>
      <w:r>
        <w:t>exprimate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funcţii</w:t>
      </w:r>
      <w:proofErr w:type="spellEnd"/>
      <w:r>
        <w:t xml:space="preserve"> </w:t>
      </w:r>
      <w:proofErr w:type="spellStart"/>
      <w:r>
        <w:t>analitice</w:t>
      </w:r>
      <w:proofErr w:type="spellEnd"/>
      <w:r>
        <w:t xml:space="preserve"> de </w:t>
      </w:r>
      <w:proofErr w:type="spellStart"/>
      <w:proofErr w:type="gramStart"/>
      <w:r>
        <w:t>timp</w:t>
      </w:r>
      <w:proofErr w:type="spellEnd"/>
      <w:r>
        <w:t xml:space="preserve"> )</w:t>
      </w:r>
      <w:proofErr w:type="gramEnd"/>
      <w:r>
        <w:t xml:space="preserve">t(x cu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finit</w:t>
      </w:r>
      <w:proofErr w:type="spellEnd"/>
      <w:r>
        <w:t xml:space="preserve"> de </w:t>
      </w:r>
      <w:proofErr w:type="spellStart"/>
      <w:r>
        <w:t>parametri</w:t>
      </w:r>
      <w:proofErr w:type="spellEnd"/>
      <w:r>
        <w:t xml:space="preserve">. Ø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nu pot fi </w:t>
      </w:r>
      <w:proofErr w:type="spellStart"/>
      <w:r>
        <w:t>exprimate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funcţii</w:t>
      </w:r>
      <w:proofErr w:type="spellEnd"/>
      <w:r>
        <w:t xml:space="preserve"> </w:t>
      </w:r>
      <w:proofErr w:type="spellStart"/>
      <w:r>
        <w:t>analitice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finit</w:t>
      </w:r>
      <w:proofErr w:type="spellEnd"/>
      <w:r>
        <w:t xml:space="preserve"> de </w:t>
      </w:r>
      <w:proofErr w:type="spellStart"/>
      <w:r>
        <w:t>parametri</w:t>
      </w:r>
      <w:proofErr w:type="spellEnd"/>
      <w:r>
        <w:t xml:space="preserve">, ci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funcţii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. </w:t>
      </w:r>
      <w:proofErr w:type="spellStart"/>
      <w:proofErr w:type="gramStart"/>
      <w:r>
        <w:t>Prin</w:t>
      </w:r>
      <w:proofErr w:type="spellEnd"/>
      <w:r>
        <w:t xml:space="preserve"> </w:t>
      </w:r>
      <w:proofErr w:type="spellStart"/>
      <w:r>
        <w:t>aprecieri</w:t>
      </w:r>
      <w:proofErr w:type="spellEnd"/>
      <w:r>
        <w:t xml:space="preserve"> </w:t>
      </w:r>
      <w:proofErr w:type="spellStart"/>
      <w:r>
        <w:t>probabilistice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posibilităţile</w:t>
      </w:r>
      <w:proofErr w:type="spellEnd"/>
      <w:r>
        <w:t xml:space="preserve"> de </w:t>
      </w:r>
      <w:proofErr w:type="spellStart"/>
      <w:r>
        <w:t>evoluţie</w:t>
      </w:r>
      <w:proofErr w:type="spellEnd"/>
      <w:r>
        <w:t xml:space="preserve"> ale </w:t>
      </w:r>
      <w:proofErr w:type="spellStart"/>
      <w:r>
        <w:t>acestora</w:t>
      </w:r>
      <w:proofErr w:type="spellEnd"/>
      <w:r>
        <w:t>.</w:t>
      </w:r>
      <w:proofErr w:type="gram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previzibil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de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conţine</w:t>
      </w:r>
      <w:proofErr w:type="spellEnd"/>
      <w:r>
        <w:t xml:space="preserve">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cantitate</w:t>
      </w:r>
      <w:proofErr w:type="spellEnd"/>
      <w:r>
        <w:t xml:space="preserve"> de </w:t>
      </w:r>
      <w:proofErr w:type="spellStart"/>
      <w:r>
        <w:t>informaţie</w:t>
      </w:r>
      <w:proofErr w:type="spellEnd"/>
      <w:r>
        <w:t xml:space="preserve">. </w:t>
      </w:r>
      <w:proofErr w:type="spellStart"/>
      <w:r>
        <w:t>Intuitiv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conţine</w:t>
      </w:r>
      <w:proofErr w:type="spellEnd"/>
      <w:r>
        <w:t xml:space="preserve"> o </w:t>
      </w:r>
      <w:proofErr w:type="spellStart"/>
      <w:r>
        <w:t>cantitate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informaţie</w:t>
      </w:r>
      <w:proofErr w:type="spellEnd"/>
      <w:r>
        <w:t xml:space="preserve"> cu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evoluţia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puţin</w:t>
      </w:r>
      <w:proofErr w:type="spellEnd"/>
      <w:r>
        <w:t xml:space="preserve"> </w:t>
      </w:r>
      <w:proofErr w:type="spellStart"/>
      <w:r>
        <w:t>probabilă</w:t>
      </w:r>
      <w:proofErr w:type="spellEnd"/>
      <w:r>
        <w:t xml:space="preserve">. </w:t>
      </w:r>
      <w:proofErr w:type="spellStart"/>
      <w:r>
        <w:t>Caracterul</w:t>
      </w:r>
      <w:proofErr w:type="spellEnd"/>
      <w:r>
        <w:t xml:space="preserve"> </w:t>
      </w:r>
      <w:proofErr w:type="spellStart"/>
      <w:r>
        <w:t>întâmplător</w:t>
      </w:r>
      <w:proofErr w:type="spellEnd"/>
      <w:r>
        <w:t xml:space="preserve"> al </w:t>
      </w:r>
      <w:proofErr w:type="spellStart"/>
      <w:r>
        <w:t>semnalelor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determinat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puţin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cauze</w:t>
      </w:r>
      <w:proofErr w:type="spellEnd"/>
      <w:r>
        <w:t xml:space="preserve">: Ø Prima </w:t>
      </w:r>
      <w:proofErr w:type="spellStart"/>
      <w:r>
        <w:t>cauză</w:t>
      </w:r>
      <w:proofErr w:type="spellEnd"/>
      <w:r>
        <w:t xml:space="preserve"> </w:t>
      </w:r>
      <w:proofErr w:type="spellStart"/>
      <w:r>
        <w:t>rezidă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însăşi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fenomenului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reprodus</w:t>
      </w:r>
      <w:proofErr w:type="spellEnd"/>
      <w:r>
        <w:t xml:space="preserve"> de </w:t>
      </w:r>
      <w:proofErr w:type="spellStart"/>
      <w:r>
        <w:t>semnal</w:t>
      </w:r>
      <w:proofErr w:type="spellEnd"/>
      <w:r>
        <w:t xml:space="preserve">. </w:t>
      </w:r>
      <w:proofErr w:type="spellStart"/>
      <w:r>
        <w:t>Studiind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de la </w:t>
      </w:r>
      <w:proofErr w:type="spellStart"/>
      <w:r>
        <w:t>ieşirea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evidenţiat</w:t>
      </w:r>
      <w:proofErr w:type="spellEnd"/>
      <w:r>
        <w:t xml:space="preserve"> </w:t>
      </w:r>
      <w:proofErr w:type="spellStart"/>
      <w:r>
        <w:t>caracterul</w:t>
      </w:r>
      <w:proofErr w:type="spellEnd"/>
      <w:r>
        <w:t xml:space="preserve"> </w:t>
      </w:r>
      <w:proofErr w:type="spellStart"/>
      <w:r>
        <w:t>întâmplător</w:t>
      </w:r>
      <w:proofErr w:type="spellEnd"/>
      <w:r>
        <w:t xml:space="preserve"> al </w:t>
      </w:r>
      <w:proofErr w:type="spellStart"/>
      <w:r>
        <w:t>semnalului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prevedea</w:t>
      </w:r>
      <w:proofErr w:type="spellEnd"/>
      <w:r>
        <w:t xml:space="preserve"> exact care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cuvintele</w:t>
      </w:r>
      <w:proofErr w:type="spellEnd"/>
      <w:r>
        <w:t xml:space="preserve">, </w:t>
      </w:r>
      <w:proofErr w:type="spellStart"/>
      <w:r>
        <w:t>silabele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literele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pronunţa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vorbeşte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faţa</w:t>
      </w:r>
      <w:proofErr w:type="spellEnd"/>
      <w:r>
        <w:t xml:space="preserve"> </w:t>
      </w:r>
      <w:proofErr w:type="spellStart"/>
      <w:r>
        <w:t>microfonului</w:t>
      </w:r>
      <w:proofErr w:type="spellEnd"/>
      <w:r>
        <w:t>.</w:t>
      </w:r>
      <w:bookmarkStart w:id="0" w:name="_GoBack"/>
      <w:bookmarkEnd w:id="0"/>
    </w:p>
    <w:p w14:paraId="517AF2C1" w14:textId="77777777" w:rsidR="00A84995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lastRenderedPageBreak/>
        <w:t>Tipurile de semnale şi circuitele corespunzătoare lor</w:t>
      </w:r>
    </w:p>
    <w:p w14:paraId="26815043" w14:textId="3D1B89DF" w:rsidR="00740B48" w:rsidRPr="00740B48" w:rsidRDefault="00740B48" w:rsidP="00740B48">
      <w:pPr>
        <w:pStyle w:val="a4"/>
        <w:rPr>
          <w:rFonts w:ascii="Times New Roman" w:hAnsi="Times New Roman" w:cs="Times New Roman"/>
          <w:bCs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40B48"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Deoarece semnalele electrice sunt uşor de măsurat, şi, în plus, sunt chiar tipul de semnal cel mai simplu de reprezentat, se preferă transformarea mărimilor fizice în semnale de natură electrică.</w:t>
      </w:r>
    </w:p>
    <w:p w14:paraId="3A47D069" w14:textId="30D4C86C" w:rsidR="0026412C" w:rsidRPr="00740B48" w:rsidRDefault="00740B48" w:rsidP="00740B48">
      <w:pPr>
        <w:pStyle w:val="a4"/>
        <w:rPr>
          <w:rFonts w:ascii="Times New Roman" w:hAnsi="Times New Roman" w:cs="Times New Roman"/>
          <w:bCs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40B48">
        <w:rPr>
          <w:b/>
          <w:noProof/>
          <w:sz w:val="20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6874BA05" wp14:editId="670E4AE1">
            <wp:simplePos x="0" y="0"/>
            <wp:positionH relativeFrom="column">
              <wp:posOffset>784860</wp:posOffset>
            </wp:positionH>
            <wp:positionV relativeFrom="paragraph">
              <wp:posOffset>456565</wp:posOffset>
            </wp:positionV>
            <wp:extent cx="4907280" cy="2870835"/>
            <wp:effectExtent l="0" t="0" r="7620" b="5715"/>
            <wp:wrapThrough wrapText="bothSides">
              <wp:wrapPolygon edited="0">
                <wp:start x="0" y="0"/>
                <wp:lineTo x="0" y="21500"/>
                <wp:lineTo x="21550" y="21500"/>
                <wp:lineTo x="215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0B48"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Există mai multe clasificări posibile pentru semnale, în figura urmatoare fiind propusă una dintre acestea, în funcţie de tipul descrierii matematice posibil a fi adoptată.</w:t>
      </w:r>
    </w:p>
    <w:p w14:paraId="70131D37" w14:textId="07C522CD" w:rsidR="00740B48" w:rsidRPr="00740B48" w:rsidRDefault="00740B48" w:rsidP="00740B48">
      <w:pPr>
        <w:pStyle w:val="a4"/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740B48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Semnalele deterministe</w:t>
      </w:r>
      <w:r w:rsidRPr="00740B48"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sunt acele semnale care admit pentru descrierea lor completă o (unică) expresie matematică explicită, un tabel de date sau o regulă bine-definită - altfel spus, pentru acest tip de semnale sunt cunoscute cu certitudine valorile luate în trecut, prezent sau viitor.</w:t>
      </w:r>
    </w:p>
    <w:p w14:paraId="2854B55A" w14:textId="77777777" w:rsidR="00740B48" w:rsidRPr="00740B48" w:rsidRDefault="00740B48" w:rsidP="00740B48">
      <w:pPr>
        <w:pStyle w:val="a4"/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740B48"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Semnalele deterministe</w:t>
      </w:r>
      <w:r w:rsidRPr="00740B48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0B48"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admit, pentru descrierea lor completă, o (unică) expresie matematică explicită, un tabel de date sau o regulă bine-definită; </w:t>
      </w:r>
    </w:p>
    <w:p w14:paraId="54BE0699" w14:textId="77777777" w:rsidR="00740B48" w:rsidRPr="00740B48" w:rsidRDefault="00740B48" w:rsidP="00740B48">
      <w:pPr>
        <w:pStyle w:val="a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</w:pPr>
      <w:r w:rsidRPr="00740B48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Semnale si sisteme in timp continuu</w:t>
      </w:r>
    </w:p>
    <w:p w14:paraId="191011AC" w14:textId="77777777" w:rsidR="00740B48" w:rsidRPr="00740B48" w:rsidRDefault="00740B48" w:rsidP="00740B48">
      <w:pPr>
        <w:pStyle w:val="a4"/>
        <w:rPr>
          <w:rFonts w:ascii="Times New Roman" w:hAnsi="Times New Roman" w:cs="Times New Roman"/>
          <w:bCs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40B48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Semnalele aleatoare</w:t>
      </w:r>
      <w:r w:rsidRPr="00740B48"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sunt acele semnale care nu pot fi descrise de formule matematice explicite, sau o astfel de descriere ar fi prea complicată din punct de vedere practic. Pentru descrierea semnalelor aleatoare se aplică tehnici de analiză statistică  - teoria probabilităţilor şi a proceselor stochastice.</w:t>
      </w:r>
    </w:p>
    <w:p w14:paraId="1882B127" w14:textId="77777777" w:rsidR="00740B48" w:rsidRPr="00740B48" w:rsidRDefault="00740B48" w:rsidP="00740B48">
      <w:pPr>
        <w:pStyle w:val="a4"/>
        <w:rPr>
          <w:rFonts w:ascii="Times New Roman" w:hAnsi="Times New Roman" w:cs="Times New Roman"/>
          <w:bCs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40B48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Semnalele periodice</w:t>
      </w:r>
      <w:r w:rsidRPr="00740B48"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sunt acele semnale deterministe care admit o reprezentare identică în orice interval de timp de durată </w:t>
      </w:r>
      <w:r w:rsidRPr="00740B48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T,</w:t>
      </w:r>
      <w:r w:rsidRPr="00740B48"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unde </w:t>
      </w:r>
      <w:r w:rsidRPr="00740B48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740B48"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se numeşte</w:t>
      </w:r>
      <w:r w:rsidRPr="00740B48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perioada</w:t>
      </w:r>
      <w:r w:rsidRPr="00740B48"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(fundamentală) a semnalului. Pentru cazul în care semnalele sunt cu variaţie continuă în timp şi admit o reprezentare de forma, atunci condiţia de periodicitate (cu perioadă </w:t>
      </w:r>
      <w:r w:rsidRPr="00740B48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740B48"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) se exprimă prin:</w:t>
      </w:r>
    </w:p>
    <w:p w14:paraId="68D2EB73" w14:textId="77777777" w:rsidR="00740B48" w:rsidRPr="00740B48" w:rsidRDefault="00740B48" w:rsidP="00740B48">
      <w:pPr>
        <w:pStyle w:val="a4"/>
        <w:rPr>
          <w:rFonts w:ascii="Times New Roman" w:hAnsi="Times New Roman" w:cs="Times New Roman"/>
          <w:bCs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40B48">
        <w:rPr>
          <w:noProof/>
          <w:sz w:val="20"/>
          <w:lang w:val="ru-RU" w:eastAsia="ru-RU"/>
        </w:rPr>
        <w:drawing>
          <wp:inline distT="0" distB="0" distL="0" distR="0" wp14:anchorId="6F81A720" wp14:editId="5BF569A3">
            <wp:extent cx="2362200" cy="365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8326" w14:textId="77777777" w:rsidR="00740B48" w:rsidRPr="00740B48" w:rsidRDefault="00740B48" w:rsidP="00740B48">
      <w:pPr>
        <w:pStyle w:val="a4"/>
        <w:rPr>
          <w:rFonts w:ascii="Times New Roman" w:hAnsi="Times New Roman" w:cs="Times New Roman"/>
          <w:bCs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40B48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Semnalele neperiodice </w:t>
      </w:r>
      <w:r w:rsidRPr="00740B48"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sunt toate semnalele deterministe care nu sunt periodice. </w:t>
      </w:r>
    </w:p>
    <w:p w14:paraId="487749FB" w14:textId="77777777" w:rsidR="00740B48" w:rsidRPr="00740B48" w:rsidRDefault="00740B48" w:rsidP="00740B48">
      <w:pPr>
        <w:pStyle w:val="a4"/>
        <w:rPr>
          <w:rFonts w:ascii="Times New Roman" w:hAnsi="Times New Roman" w:cs="Times New Roman"/>
          <w:bCs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40B48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Semnalele cu variaţie sinusoidală</w:t>
      </w:r>
      <w:r w:rsidRPr="00740B48">
        <w:rPr>
          <w:rFonts w:ascii="Times New Roman" w:hAnsi="Times New Roman" w:cs="Times New Roman"/>
          <w:bCs/>
          <w:color w:val="000000" w:themeColor="text1"/>
          <w:sz w:val="24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sunt acele semnale, cu variaţie continuă în timp, care pot fi descrise de o relaţie de forma:</w:t>
      </w:r>
    </w:p>
    <w:p w14:paraId="16B7DC0B" w14:textId="280BF5E0" w:rsidR="00740B48" w:rsidRDefault="00740B48" w:rsidP="00740B48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0E28B85" wp14:editId="3E0F7071">
            <wp:extent cx="2872740" cy="4114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B4CC" w14:textId="24A991D5" w:rsidR="00096E0C" w:rsidRDefault="00096E0C" w:rsidP="00740B48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ru-RU" w:eastAsia="ru-RU"/>
        </w:rPr>
        <w:drawing>
          <wp:inline distT="0" distB="0" distL="0" distR="0" wp14:anchorId="184C554D" wp14:editId="437128F0">
            <wp:extent cx="4191000" cy="6537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3986" w14:textId="52BE0128" w:rsidR="00740B48" w:rsidRDefault="00740B48" w:rsidP="00740B48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E3F3764" wp14:editId="045C7DA5">
            <wp:extent cx="4343400" cy="176926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C283" w14:textId="7F7BAD19" w:rsidR="00740B48" w:rsidRPr="00740B48" w:rsidRDefault="00740B48" w:rsidP="00740B48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ru-RU" w:eastAsia="ru-RU"/>
        </w:rPr>
        <w:drawing>
          <wp:inline distT="0" distB="0" distL="0" distR="0" wp14:anchorId="46AC9656" wp14:editId="2B7B7AE1">
            <wp:extent cx="4061460" cy="3036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3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C8FA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Clasificarea sistemelor</w:t>
      </w:r>
    </w:p>
    <w:p w14:paraId="7C8E0A1D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Procesare analogică versus procesare numerică</w:t>
      </w:r>
    </w:p>
    <w:p w14:paraId="7026FEEE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Teorema eşantionării Cotelnicov-Şinon</w:t>
      </w:r>
    </w:p>
    <w:p w14:paraId="230EEF2B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Erorilor de eşantionării</w:t>
      </w:r>
    </w:p>
    <w:p w14:paraId="0EF9FE18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Consecintele teoremei esantionarii</w:t>
      </w:r>
    </w:p>
    <w:p w14:paraId="27959E69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Cuantizarea</w:t>
      </w:r>
    </w:p>
    <w:p w14:paraId="31EAE4C2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Eroarea de cuantizare</w:t>
      </w:r>
    </w:p>
    <w:p w14:paraId="1B56AC50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>Modele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>comunicatie</w:t>
      </w:r>
      <w:proofErr w:type="spellEnd"/>
    </w:p>
    <w:p w14:paraId="671D37A0" w14:textId="77777777" w:rsidR="008F5A8B" w:rsidRPr="00E74EAB" w:rsidRDefault="008F5A8B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Structura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GSM</w:t>
      </w:r>
    </w:p>
    <w:p w14:paraId="66EBE8AA" w14:textId="77777777" w:rsidR="000D5111" w:rsidRPr="00E74EAB" w:rsidRDefault="000D5111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Modularea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amplitudine</w:t>
      </w:r>
      <w:proofErr w:type="spellEnd"/>
    </w:p>
    <w:p w14:paraId="03499F0C" w14:textId="77777777" w:rsidR="000D5111" w:rsidRPr="00E74EAB" w:rsidRDefault="000D5111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Modularea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fregvență</w:t>
      </w:r>
      <w:proofErr w:type="spellEnd"/>
    </w:p>
    <w:p w14:paraId="3A67484E" w14:textId="77777777" w:rsidR="00A84995" w:rsidRPr="00E74EAB" w:rsidRDefault="000D5111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Modularea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fază</w:t>
      </w:r>
      <w:proofErr w:type="spellEnd"/>
      <w:r w:rsidR="008F5A8B" w:rsidRPr="00E74EAB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ro-RO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8F5A8B" w:rsidRPr="00E74EAB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ro-RO"/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"http://www.circuiteelectrice.ro/curent-alternativ/filtre/filtru-stop-banda" </w:instrText>
      </w:r>
      <w:r w:rsidR="008F5A8B" w:rsidRPr="00E74EAB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ro-RO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274DB3FA" w14:textId="77777777" w:rsidR="00A84995" w:rsidRPr="00E74EAB" w:rsidRDefault="00A84995" w:rsidP="00A8499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>Convertor analogic-digital</w:t>
      </w:r>
      <w:r w:rsidR="000D5111"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  <w14:textOutline w14:w="0" w14:cap="flat" w14:cmpd="sng" w14:algn="ctr">
            <w14:noFill/>
            <w14:prstDash w14:val="solid"/>
            <w14:round/>
          </w14:textOutline>
        </w:rPr>
        <w:t xml:space="preserve"> notiuni generale</w:t>
      </w:r>
    </w:p>
    <w:p w14:paraId="6AFE4DEB" w14:textId="77777777" w:rsidR="000D5111" w:rsidRPr="00E74EAB" w:rsidRDefault="000D5111" w:rsidP="00740B48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Convertor Analog Digital cu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aproximații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successive</w:t>
      </w:r>
    </w:p>
    <w:p w14:paraId="390010E1" w14:textId="77777777" w:rsidR="000D5111" w:rsidRPr="00E74EAB" w:rsidRDefault="000D5111" w:rsidP="00740B48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Convertor Analog Digital 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dublă</w:t>
      </w:r>
      <w:proofErr w:type="spellEnd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rampă</w:t>
      </w:r>
      <w:proofErr w:type="spellEnd"/>
    </w:p>
    <w:p w14:paraId="52945FC7" w14:textId="77777777" w:rsidR="00A84995" w:rsidRPr="00E74EAB" w:rsidRDefault="00A84995" w:rsidP="00740B48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r w:rsidRPr="00E74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CAD paralel</w:t>
      </w:r>
    </w:p>
    <w:p w14:paraId="212B3F8B" w14:textId="77777777" w:rsidR="002B040D" w:rsidRDefault="002B040D"/>
    <w:sectPr w:rsidR="002B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4640"/>
    <w:multiLevelType w:val="hybridMultilevel"/>
    <w:tmpl w:val="8E54A8CA"/>
    <w:lvl w:ilvl="0" w:tplc="A6DE47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B694F"/>
    <w:multiLevelType w:val="hybridMultilevel"/>
    <w:tmpl w:val="3F84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F144D"/>
    <w:multiLevelType w:val="hybridMultilevel"/>
    <w:tmpl w:val="4210C806"/>
    <w:lvl w:ilvl="0" w:tplc="741CD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95"/>
    <w:rsid w:val="00096E0C"/>
    <w:rsid w:val="000D5111"/>
    <w:rsid w:val="0026412C"/>
    <w:rsid w:val="002B040D"/>
    <w:rsid w:val="00444C50"/>
    <w:rsid w:val="004F42F0"/>
    <w:rsid w:val="006165C7"/>
    <w:rsid w:val="00740B48"/>
    <w:rsid w:val="00876FB3"/>
    <w:rsid w:val="008F5A8B"/>
    <w:rsid w:val="0098410E"/>
    <w:rsid w:val="00A36026"/>
    <w:rsid w:val="00A84995"/>
    <w:rsid w:val="00BA6625"/>
    <w:rsid w:val="00C74134"/>
    <w:rsid w:val="00D34C56"/>
    <w:rsid w:val="00E74EAB"/>
    <w:rsid w:val="00F0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3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9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F42F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9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F42F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1154</Words>
  <Characters>6581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ALROM</dc:creator>
  <cp:keywords/>
  <dc:description/>
  <cp:lastModifiedBy>Daniel</cp:lastModifiedBy>
  <cp:revision>7</cp:revision>
  <dcterms:created xsi:type="dcterms:W3CDTF">2020-02-27T18:34:00Z</dcterms:created>
  <dcterms:modified xsi:type="dcterms:W3CDTF">2020-02-27T19:59:00Z</dcterms:modified>
</cp:coreProperties>
</file>