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3A6C8" w14:textId="77777777" w:rsidR="008169AE" w:rsidRDefault="00C22A3F">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E-Ticaret Verileri Üzerinden Müşteri Satın Alma Davranışlarının Makine Öğrenmesi ile Tahmini</w:t>
      </w:r>
    </w:p>
    <w:p w14:paraId="54E3A6C9" w14:textId="77777777" w:rsidR="008169AE" w:rsidRDefault="008169AE">
      <w:pPr>
        <w:spacing w:before="240" w:after="240"/>
        <w:jc w:val="center"/>
        <w:rPr>
          <w:rFonts w:ascii="Times New Roman" w:eastAsia="Times New Roman" w:hAnsi="Times New Roman" w:cs="Times New Roman"/>
          <w:b/>
          <w:sz w:val="28"/>
          <w:szCs w:val="28"/>
        </w:rPr>
      </w:pPr>
    </w:p>
    <w:p w14:paraId="54E3A6CA" w14:textId="77777777" w:rsidR="008169AE" w:rsidRDefault="00C22A3F">
      <w:pPr>
        <w:spacing w:before="240" w:after="240"/>
        <w:jc w:val="center"/>
        <w:rPr>
          <w:i/>
          <w:sz w:val="20"/>
          <w:szCs w:val="20"/>
        </w:rPr>
      </w:pPr>
      <w:r>
        <w:rPr>
          <w:i/>
          <w:sz w:val="20"/>
          <w:szCs w:val="20"/>
        </w:rPr>
        <w:t>Bilgisayar Mühendisliği, Teknoloji Fakültesi, Gazi Üniversitesi, Ankara, Türkiye</w:t>
      </w:r>
      <w:r>
        <w:rPr>
          <w:i/>
          <w:sz w:val="20"/>
          <w:szCs w:val="20"/>
        </w:rPr>
        <w:br/>
      </w:r>
      <w:r>
        <w:rPr>
          <w:i/>
          <w:color w:val="1155CC"/>
          <w:sz w:val="20"/>
          <w:szCs w:val="20"/>
          <w:u w:val="single"/>
        </w:rPr>
        <w:t>bfatih.ozen@gazi.edu.tr</w:t>
      </w:r>
      <w:r>
        <w:rPr>
          <w:i/>
          <w:sz w:val="20"/>
          <w:szCs w:val="20"/>
          <w:u w:val="single"/>
        </w:rPr>
        <w:t xml:space="preserve"> </w:t>
      </w:r>
      <w:r>
        <w:rPr>
          <w:i/>
          <w:sz w:val="20"/>
          <w:szCs w:val="20"/>
        </w:rPr>
        <w:t>- Burak Fatih Özen</w:t>
      </w:r>
    </w:p>
    <w:p w14:paraId="54E3A6CB" w14:textId="77777777" w:rsidR="008169AE" w:rsidRDefault="00C22A3F">
      <w:pPr>
        <w:spacing w:before="240" w:after="240"/>
        <w:jc w:val="center"/>
        <w:rPr>
          <w:i/>
          <w:sz w:val="20"/>
          <w:szCs w:val="20"/>
        </w:rPr>
      </w:pPr>
      <w:r>
        <w:rPr>
          <w:i/>
          <w:sz w:val="20"/>
          <w:szCs w:val="20"/>
        </w:rPr>
        <w:t xml:space="preserve">Bilgisayar Mühendisliği, Teknoloji Fakültesi, Gazi Üniversitesi, Ankara, Türkiye </w:t>
      </w:r>
      <w:hyperlink r:id="rId4">
        <w:r>
          <w:rPr>
            <w:i/>
            <w:color w:val="1155CC"/>
            <w:sz w:val="20"/>
            <w:szCs w:val="20"/>
            <w:u w:val="single"/>
          </w:rPr>
          <w:t>mehmet.gokmenoglu@gazi.edu.</w:t>
        </w:r>
      </w:hyperlink>
      <w:r>
        <w:rPr>
          <w:i/>
          <w:color w:val="1155CC"/>
          <w:sz w:val="20"/>
          <w:szCs w:val="20"/>
          <w:u w:val="single"/>
        </w:rPr>
        <w:t>tr</w:t>
      </w:r>
      <w:r>
        <w:rPr>
          <w:i/>
          <w:sz w:val="20"/>
          <w:szCs w:val="20"/>
        </w:rPr>
        <w:t xml:space="preserve"> - Mehmet </w:t>
      </w:r>
      <w:proofErr w:type="spellStart"/>
      <w:r>
        <w:rPr>
          <w:i/>
          <w:sz w:val="20"/>
          <w:szCs w:val="20"/>
        </w:rPr>
        <w:t>Gökmenoğlu</w:t>
      </w:r>
      <w:proofErr w:type="spellEnd"/>
    </w:p>
    <w:p w14:paraId="54E3A6CC" w14:textId="77777777" w:rsidR="008169AE" w:rsidRDefault="00C22A3F">
      <w:pPr>
        <w:spacing w:before="240" w:after="240"/>
        <w:jc w:val="center"/>
        <w:rPr>
          <w:i/>
          <w:sz w:val="18"/>
          <w:szCs w:val="18"/>
        </w:rPr>
      </w:pPr>
      <w:r>
        <w:rPr>
          <w:i/>
          <w:sz w:val="20"/>
          <w:szCs w:val="20"/>
        </w:rPr>
        <w:t xml:space="preserve">Bilgisayar Mühendisliği, Teknoloji Fakültesi, Gazi Üniversitesi, Ankara, Türkiye  </w:t>
      </w:r>
      <w:r>
        <w:rPr>
          <w:i/>
          <w:color w:val="1155CC"/>
          <w:sz w:val="20"/>
          <w:szCs w:val="20"/>
          <w:u w:val="single"/>
        </w:rPr>
        <w:t>23181616601@gazi.edu.tr</w:t>
      </w:r>
      <w:r>
        <w:rPr>
          <w:i/>
          <w:color w:val="0000FF"/>
          <w:sz w:val="20"/>
          <w:szCs w:val="20"/>
        </w:rPr>
        <w:t xml:space="preserve"> </w:t>
      </w:r>
      <w:r>
        <w:rPr>
          <w:i/>
          <w:sz w:val="20"/>
          <w:szCs w:val="20"/>
        </w:rPr>
        <w:t>- Muhammed Ali ATİK</w:t>
      </w:r>
    </w:p>
    <w:p w14:paraId="54E3A6CD" w14:textId="77777777" w:rsidR="008169AE" w:rsidRDefault="00C22A3F">
      <w:pPr>
        <w:pStyle w:val="Balk1"/>
        <w:keepNext w:val="0"/>
        <w:keepLines w:val="0"/>
        <w:spacing w:before="480"/>
        <w:rPr>
          <w:b/>
          <w:sz w:val="24"/>
          <w:szCs w:val="24"/>
        </w:rPr>
      </w:pPr>
      <w:bookmarkStart w:id="0" w:name="_42222yn4gwbu" w:colFirst="0" w:colLast="0"/>
      <w:bookmarkEnd w:id="0"/>
      <w:r>
        <w:rPr>
          <w:b/>
          <w:sz w:val="24"/>
          <w:szCs w:val="24"/>
        </w:rPr>
        <w:t>ÖZET</w:t>
      </w:r>
    </w:p>
    <w:p w14:paraId="54E3A6CE" w14:textId="77777777" w:rsidR="008169AE" w:rsidRDefault="00C22A3F" w:rsidP="001558E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 online alışveriş yapan kullanıcıların satın alma niyetlerini farklı makine öğrenmesi algoritmaları ile tahmin etmeyi amaçlamaktadır. "Online </w:t>
      </w:r>
      <w:proofErr w:type="spellStart"/>
      <w:r>
        <w:rPr>
          <w:rFonts w:ascii="Times New Roman" w:eastAsia="Times New Roman" w:hAnsi="Times New Roman" w:cs="Times New Roman"/>
          <w:sz w:val="20"/>
          <w:szCs w:val="20"/>
        </w:rPr>
        <w:t>Shoppers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Intention</w:t>
      </w:r>
      <w:proofErr w:type="spellEnd"/>
      <w:r>
        <w:rPr>
          <w:rFonts w:ascii="Times New Roman" w:eastAsia="Times New Roman" w:hAnsi="Times New Roman" w:cs="Times New Roman"/>
          <w:sz w:val="20"/>
          <w:szCs w:val="20"/>
        </w:rPr>
        <w:t xml:space="preserve">" veri seti kullanılarak; K-En Yakın Komşu (KNN), Karar Ağacı, Destek Vektör Makineleri (SVM), Rastgele Orman,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t>, Lojistik Regresyon ve Yapay Sinir Ağı (MLP) gibi yedi farklı algoritma uygulanmıştır. Veri önişleme adımlarında kategorik veriler dönüştürülmüş ve öznitelikler normalize edilmiştir. Elde edilen modeller, doğruluk, hassasiyet (</w:t>
      </w:r>
      <w:proofErr w:type="spellStart"/>
      <w:r>
        <w:rPr>
          <w:rFonts w:ascii="Times New Roman" w:eastAsia="Times New Roman" w:hAnsi="Times New Roman" w:cs="Times New Roman"/>
          <w:sz w:val="20"/>
          <w:szCs w:val="20"/>
        </w:rPr>
        <w:t>precision</w:t>
      </w:r>
      <w:proofErr w:type="spellEnd"/>
      <w:r>
        <w:rPr>
          <w:rFonts w:ascii="Times New Roman" w:eastAsia="Times New Roman" w:hAnsi="Times New Roman" w:cs="Times New Roman"/>
          <w:sz w:val="20"/>
          <w:szCs w:val="20"/>
        </w:rPr>
        <w:t>), geri çağrım (</w:t>
      </w:r>
      <w:proofErr w:type="spellStart"/>
      <w:r>
        <w:rPr>
          <w:rFonts w:ascii="Times New Roman" w:eastAsia="Times New Roman" w:hAnsi="Times New Roman" w:cs="Times New Roman"/>
          <w:sz w:val="20"/>
          <w:szCs w:val="20"/>
        </w:rPr>
        <w:t>recall</w:t>
      </w:r>
      <w:proofErr w:type="spellEnd"/>
      <w:r>
        <w:rPr>
          <w:rFonts w:ascii="Times New Roman" w:eastAsia="Times New Roman" w:hAnsi="Times New Roman" w:cs="Times New Roman"/>
          <w:sz w:val="20"/>
          <w:szCs w:val="20"/>
        </w:rPr>
        <w:t xml:space="preserve">) ve F1 skoru gibi metriklerle değerlendirilmiştir. Ayrıca, ROC eğrileri analiz edilmiş ve AUC değerleri hesaplanmıştır. Sonuçlar,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xml:space="preserve"> ve </w:t>
      </w:r>
      <w:proofErr w:type="spellStart"/>
      <w:r>
        <w:rPr>
          <w:rFonts w:ascii="Times New Roman" w:eastAsia="Times New Roman" w:hAnsi="Times New Roman" w:cs="Times New Roman"/>
          <w:sz w:val="20"/>
          <w:szCs w:val="20"/>
        </w:rPr>
        <w:t>MLP'nin</w:t>
      </w:r>
      <w:proofErr w:type="spellEnd"/>
      <w:r>
        <w:rPr>
          <w:rFonts w:ascii="Times New Roman" w:eastAsia="Times New Roman" w:hAnsi="Times New Roman" w:cs="Times New Roman"/>
          <w:sz w:val="20"/>
          <w:szCs w:val="20"/>
        </w:rPr>
        <w:t xml:space="preserve"> diğer modellere göre daha başarılı olduğunu göstermiştir. Çalışma, e-ticaret sitelerinde müşteri davranışlarının tahmini için makine öğrenmesi tekniklerinin etkinliğini ortaya koymaktadır.</w:t>
      </w:r>
    </w:p>
    <w:p w14:paraId="54E3A6C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Anahtar Kelimeler:</w:t>
      </w:r>
      <w:r>
        <w:rPr>
          <w:rFonts w:ascii="Times New Roman" w:eastAsia="Times New Roman" w:hAnsi="Times New Roman" w:cs="Times New Roman"/>
          <w:sz w:val="20"/>
          <w:szCs w:val="20"/>
        </w:rPr>
        <w:t xml:space="preserve"> Online alışveriş, Makine Öğrenmesi,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ROC Eğrisi, MLP</w:t>
      </w:r>
    </w:p>
    <w:p w14:paraId="54E3A6D0"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 w:name="_gcvfv9h4o5q1" w:colFirst="0" w:colLast="0"/>
      <w:bookmarkEnd w:id="1"/>
      <w:r>
        <w:rPr>
          <w:rFonts w:ascii="Times New Roman" w:eastAsia="Times New Roman" w:hAnsi="Times New Roman" w:cs="Times New Roman"/>
          <w:b/>
          <w:sz w:val="28"/>
          <w:szCs w:val="28"/>
        </w:rPr>
        <w:t>1. Giriş</w:t>
      </w:r>
    </w:p>
    <w:p w14:paraId="54E3A6D1" w14:textId="77777777" w:rsidR="008169AE" w:rsidRDefault="00C22A3F" w:rsidP="001558E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Dijital ticaret alanında müşterilerin alışveriş yapma niyetini öngörmek, pazarlama stratejilerinin iyileştirilmesi için kritik bir rol oynamaktadır. Bu çalışma, online alışveriş yapan bireylerin satın alma davranışlarını farklı makine öğrenmesi teknikleriyle modellemeyi amaçlamaktadır. Yedi farklı sınıflandırma algoritması kullanılarak, bu algoritmaların performansları istatistiksel metriklerle karşılaştırılmıştır.</w:t>
      </w:r>
    </w:p>
    <w:p w14:paraId="54E3A6D2"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2" w:name="_qft9pna1pdcu" w:colFirst="0" w:colLast="0"/>
      <w:bookmarkEnd w:id="2"/>
      <w:r>
        <w:rPr>
          <w:rFonts w:ascii="Times New Roman" w:eastAsia="Times New Roman" w:hAnsi="Times New Roman" w:cs="Times New Roman"/>
          <w:b/>
          <w:sz w:val="28"/>
          <w:szCs w:val="28"/>
        </w:rPr>
        <w:t>2. Materyal ve Yöntem</w:t>
      </w:r>
    </w:p>
    <w:p w14:paraId="54E3A6D3"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3" w:name="_2aqkvxtuamdd" w:colFirst="0" w:colLast="0"/>
      <w:bookmarkEnd w:id="3"/>
      <w:r>
        <w:rPr>
          <w:rFonts w:ascii="Times New Roman" w:eastAsia="Times New Roman" w:hAnsi="Times New Roman" w:cs="Times New Roman"/>
          <w:b/>
          <w:sz w:val="24"/>
          <w:szCs w:val="24"/>
        </w:rPr>
        <w:t>2.1. Veri Seti</w:t>
      </w:r>
    </w:p>
    <w:p w14:paraId="54E3A6D4" w14:textId="7059CB68" w:rsidR="008169AE" w:rsidRDefault="00C22A3F" w:rsidP="001558E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"Online </w:t>
      </w:r>
      <w:proofErr w:type="spellStart"/>
      <w:r>
        <w:rPr>
          <w:rFonts w:ascii="Times New Roman" w:eastAsia="Times New Roman" w:hAnsi="Times New Roman" w:cs="Times New Roman"/>
          <w:sz w:val="20"/>
          <w:szCs w:val="20"/>
        </w:rPr>
        <w:t>Shoppers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Intention</w:t>
      </w:r>
      <w:proofErr w:type="spellEnd"/>
      <w:r>
        <w:rPr>
          <w:rFonts w:ascii="Times New Roman" w:eastAsia="Times New Roman" w:hAnsi="Times New Roman" w:cs="Times New Roman"/>
          <w:sz w:val="20"/>
          <w:szCs w:val="20"/>
        </w:rPr>
        <w:t xml:space="preserve">" veri seti, UCI Machine Learning </w:t>
      </w:r>
      <w:proofErr w:type="spellStart"/>
      <w:r>
        <w:rPr>
          <w:rFonts w:ascii="Times New Roman" w:eastAsia="Times New Roman" w:hAnsi="Times New Roman" w:cs="Times New Roman"/>
          <w:sz w:val="20"/>
          <w:szCs w:val="20"/>
        </w:rPr>
        <w:t>Repository'den</w:t>
      </w:r>
      <w:proofErr w:type="spellEnd"/>
      <w:r>
        <w:rPr>
          <w:rFonts w:ascii="Times New Roman" w:eastAsia="Times New Roman" w:hAnsi="Times New Roman" w:cs="Times New Roman"/>
          <w:sz w:val="20"/>
          <w:szCs w:val="20"/>
        </w:rPr>
        <w:t xml:space="preserve"> elde edilmiştir. Veri seti, kullanıcıların internet sitesindeki davranışlarına ilişkin 18 öznitelik ve bir hedef değişken (</w:t>
      </w:r>
      <w:proofErr w:type="spellStart"/>
      <w:r>
        <w:rPr>
          <w:rFonts w:ascii="Times New Roman" w:eastAsia="Times New Roman" w:hAnsi="Times New Roman" w:cs="Times New Roman"/>
          <w:sz w:val="20"/>
          <w:szCs w:val="20"/>
        </w:rPr>
        <w:t>Revenue</w:t>
      </w:r>
      <w:proofErr w:type="spellEnd"/>
      <w:r>
        <w:rPr>
          <w:rFonts w:ascii="Times New Roman" w:eastAsia="Times New Roman" w:hAnsi="Times New Roman" w:cs="Times New Roman"/>
          <w:sz w:val="20"/>
          <w:szCs w:val="20"/>
        </w:rPr>
        <w:t>) içermektedir. Hedef değişken, kullanıcının siteyi terk etmeden önce alışveriş yapıp yapmadığını belirtmektedir.</w:t>
      </w:r>
      <w:r w:rsidR="00965FBB">
        <w:rPr>
          <w:rFonts w:ascii="Times New Roman" w:eastAsia="Times New Roman" w:hAnsi="Times New Roman" w:cs="Times New Roman"/>
          <w:sz w:val="20"/>
          <w:szCs w:val="20"/>
        </w:rPr>
        <w:t>[6]</w:t>
      </w:r>
    </w:p>
    <w:p w14:paraId="54E3A6D5" w14:textId="77777777" w:rsidR="008169AE" w:rsidRDefault="008169AE">
      <w:pPr>
        <w:spacing w:before="240" w:after="240"/>
        <w:rPr>
          <w:rFonts w:ascii="Times New Roman" w:eastAsia="Times New Roman" w:hAnsi="Times New Roman" w:cs="Times New Roman"/>
          <w:sz w:val="20"/>
          <w:szCs w:val="20"/>
        </w:rPr>
      </w:pPr>
    </w:p>
    <w:p w14:paraId="54E3A6D6" w14:textId="77777777" w:rsidR="008169AE" w:rsidRDefault="008169AE">
      <w:pPr>
        <w:pStyle w:val="Balk2"/>
        <w:keepNext w:val="0"/>
        <w:keepLines w:val="0"/>
        <w:spacing w:after="80"/>
        <w:rPr>
          <w:rFonts w:ascii="Times New Roman" w:eastAsia="Times New Roman" w:hAnsi="Times New Roman" w:cs="Times New Roman"/>
          <w:b/>
          <w:sz w:val="24"/>
          <w:szCs w:val="24"/>
        </w:rPr>
      </w:pPr>
      <w:bookmarkStart w:id="4" w:name="_zc9mx3pq4eps" w:colFirst="0" w:colLast="0"/>
      <w:bookmarkEnd w:id="4"/>
    </w:p>
    <w:p w14:paraId="54E3A6D7" w14:textId="77777777" w:rsidR="008169AE" w:rsidRDefault="00C22A3F">
      <w:pPr>
        <w:pStyle w:val="Balk2"/>
        <w:keepNext w:val="0"/>
        <w:keepLines w:val="0"/>
        <w:spacing w:after="80"/>
        <w:rPr>
          <w:rFonts w:ascii="Times New Roman" w:eastAsia="Times New Roman" w:hAnsi="Times New Roman" w:cs="Times New Roman"/>
          <w:b/>
          <w:sz w:val="24"/>
          <w:szCs w:val="24"/>
        </w:rPr>
      </w:pPr>
      <w:bookmarkStart w:id="5" w:name="_i3w2ame6vywt" w:colFirst="0" w:colLast="0"/>
      <w:bookmarkEnd w:id="5"/>
      <w:r>
        <w:rPr>
          <w:rFonts w:ascii="Times New Roman" w:eastAsia="Times New Roman" w:hAnsi="Times New Roman" w:cs="Times New Roman"/>
          <w:b/>
          <w:sz w:val="24"/>
          <w:szCs w:val="24"/>
        </w:rPr>
        <w:lastRenderedPageBreak/>
        <w:t>2.2. Kullanılan Makine Öğrenmesi Algoritmaları</w:t>
      </w:r>
    </w:p>
    <w:p w14:paraId="54E3A6D8" w14:textId="77777777" w:rsidR="008169AE" w:rsidRDefault="00C22A3F" w:rsidP="001558E9">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Bu çalışmada aşağıdaki yedi sınıflandırma algoritması kullanılmıştır:</w:t>
      </w:r>
      <w:r>
        <w:rPr>
          <w:rFonts w:ascii="Times New Roman" w:eastAsia="Times New Roman" w:hAnsi="Times New Roman" w:cs="Times New Roman"/>
          <w:sz w:val="20"/>
          <w:szCs w:val="20"/>
        </w:rPr>
        <w:br/>
        <w:t xml:space="preserve"> - K-En Yakın Komşu (KNN)</w:t>
      </w:r>
      <w:r>
        <w:rPr>
          <w:rFonts w:ascii="Times New Roman" w:eastAsia="Times New Roman" w:hAnsi="Times New Roman" w:cs="Times New Roman"/>
          <w:sz w:val="20"/>
          <w:szCs w:val="20"/>
        </w:rPr>
        <w:br/>
        <w:t xml:space="preserve"> - Karar Ağacı (</w:t>
      </w:r>
      <w:proofErr w:type="spellStart"/>
      <w:r>
        <w:rPr>
          <w:rFonts w:ascii="Times New Roman" w:eastAsia="Times New Roman" w:hAnsi="Times New Roman" w:cs="Times New Roman"/>
          <w:sz w:val="20"/>
          <w:szCs w:val="20"/>
        </w:rPr>
        <w:t>Decision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Tree</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 Destek Vektör Makineleri (SVM)</w:t>
      </w:r>
      <w:r>
        <w:rPr>
          <w:rFonts w:ascii="Times New Roman" w:eastAsia="Times New Roman" w:hAnsi="Times New Roman" w:cs="Times New Roman"/>
          <w:sz w:val="20"/>
          <w:szCs w:val="20"/>
        </w:rPr>
        <w:br/>
        <w:t xml:space="preserve"> - Rastgele Orman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 </w:t>
      </w:r>
      <w:proofErr w:type="spellStart"/>
      <w:r>
        <w:rPr>
          <w:rFonts w:ascii="Times New Roman" w:eastAsia="Times New Roman" w:hAnsi="Times New Roman" w:cs="Times New Roman"/>
          <w:sz w:val="20"/>
          <w:szCs w:val="20"/>
        </w:rPr>
        <w:t>Naive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Bayes</w:t>
      </w:r>
      <w:proofErr w:type="spellEnd"/>
      <w:r>
        <w:rPr>
          <w:rFonts w:ascii="Times New Roman" w:eastAsia="Times New Roman" w:hAnsi="Times New Roman" w:cs="Times New Roman"/>
          <w:sz w:val="20"/>
          <w:szCs w:val="20"/>
        </w:rPr>
        <w:br/>
        <w:t xml:space="preserve"> - Lojistik Regresyon</w:t>
      </w:r>
      <w:r>
        <w:rPr>
          <w:rFonts w:ascii="Times New Roman" w:eastAsia="Times New Roman" w:hAnsi="Times New Roman" w:cs="Times New Roman"/>
          <w:sz w:val="20"/>
          <w:szCs w:val="20"/>
        </w:rPr>
        <w:br/>
        <w:t xml:space="preserve"> - Yapay Sinir Ağı (</w:t>
      </w:r>
      <w:proofErr w:type="spellStart"/>
      <w:r>
        <w:rPr>
          <w:rFonts w:ascii="Times New Roman" w:eastAsia="Times New Roman" w:hAnsi="Times New Roman" w:cs="Times New Roman"/>
          <w:sz w:val="20"/>
          <w:szCs w:val="20"/>
        </w:rPr>
        <w:t>MLPClassifier</w:t>
      </w:r>
      <w:proofErr w:type="spellEnd"/>
      <w:r>
        <w:rPr>
          <w:rFonts w:ascii="Times New Roman" w:eastAsia="Times New Roman" w:hAnsi="Times New Roman" w:cs="Times New Roman"/>
          <w:sz w:val="20"/>
          <w:szCs w:val="20"/>
        </w:rPr>
        <w:t>)</w:t>
      </w:r>
      <w:r>
        <w:rPr>
          <w:rFonts w:ascii="Times New Roman" w:eastAsia="Times New Roman" w:hAnsi="Times New Roman" w:cs="Times New Roman"/>
          <w:sz w:val="20"/>
          <w:szCs w:val="20"/>
        </w:rPr>
        <w:br/>
        <w:t xml:space="preserve"> Veriler </w:t>
      </w:r>
      <w:proofErr w:type="spellStart"/>
      <w:r>
        <w:rPr>
          <w:rFonts w:ascii="Times New Roman" w:eastAsia="Times New Roman" w:hAnsi="Times New Roman" w:cs="Times New Roman"/>
          <w:sz w:val="20"/>
          <w:szCs w:val="20"/>
        </w:rPr>
        <w:t>Min-Max</w:t>
      </w:r>
      <w:proofErr w:type="spellEnd"/>
      <w:r>
        <w:rPr>
          <w:rFonts w:ascii="Times New Roman" w:eastAsia="Times New Roman" w:hAnsi="Times New Roman" w:cs="Times New Roman"/>
          <w:sz w:val="20"/>
          <w:szCs w:val="20"/>
        </w:rPr>
        <w:t xml:space="preserve"> Normalizasyonu ile ölçeklendirilmiş ve %80-%20 oranıyla eğitim/test olarak ayrılmıştır.</w:t>
      </w:r>
    </w:p>
    <w:p w14:paraId="54E3A6D9"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2.2.1. Destek Vektör Makinesi</w:t>
      </w:r>
    </w:p>
    <w:p w14:paraId="54E3A6DA" w14:textId="0A014BD6" w:rsidR="008169AE" w:rsidRDefault="00FF4F75" w:rsidP="001558E9">
      <w:pPr>
        <w:spacing w:before="240" w:after="240"/>
        <w:jc w:val="both"/>
        <w:rPr>
          <w:rFonts w:ascii="Times New Roman" w:eastAsia="Times New Roman" w:hAnsi="Times New Roman" w:cs="Times New Roman"/>
          <w:sz w:val="20"/>
          <w:szCs w:val="20"/>
        </w:rPr>
      </w:pPr>
      <w:r w:rsidRPr="00FF4F75">
        <w:rPr>
          <w:rFonts w:ascii="Times New Roman" w:eastAsia="Times New Roman" w:hAnsi="Times New Roman" w:cs="Times New Roman"/>
          <w:sz w:val="20"/>
          <w:szCs w:val="20"/>
        </w:rPr>
        <w:t>Destek vektör makineleri (SVM), denetimli öğrenme modelleri kullanan bir makine öğrenimi algoritmasıdır. Bu algoritma, önceden tanımlanmış sınıflar, etiketler veya çıktılara göre veri noktaları arasındaki sınırları belirlemek için optimal veri dönüşümleri gerçekleştirerek karmaşık sınıflandırma, regresyon ve aykırı değer tespiti problemlerini çözer.</w:t>
      </w:r>
      <w:r>
        <w:rPr>
          <w:rFonts w:ascii="Times New Roman" w:eastAsia="Times New Roman" w:hAnsi="Times New Roman" w:cs="Times New Roman"/>
          <w:sz w:val="20"/>
          <w:szCs w:val="20"/>
        </w:rPr>
        <w:t xml:space="preserve"> </w:t>
      </w:r>
      <w:r w:rsidR="00C22A3F">
        <w:rPr>
          <w:rFonts w:ascii="Times New Roman" w:eastAsia="Times New Roman" w:hAnsi="Times New Roman" w:cs="Times New Roman"/>
          <w:sz w:val="20"/>
          <w:szCs w:val="20"/>
        </w:rPr>
        <w:t>Eğitim verilerinin yer aldığı düzlemde iki sınıfın üyelerinden en uzak olacak şekilde bir karar sınırının çizilmesini sağlar .</w:t>
      </w:r>
      <w:r w:rsidR="0039657A">
        <w:rPr>
          <w:rFonts w:ascii="Times New Roman" w:eastAsia="Times New Roman" w:hAnsi="Times New Roman" w:cs="Times New Roman"/>
          <w:sz w:val="20"/>
          <w:szCs w:val="20"/>
        </w:rPr>
        <w:t>[9]</w:t>
      </w:r>
    </w:p>
    <w:p w14:paraId="54E3A6DB"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2.2.2. Karar Ağacı (</w:t>
      </w:r>
      <w:proofErr w:type="spellStart"/>
      <w:r>
        <w:rPr>
          <w:rFonts w:ascii="Times New Roman" w:eastAsia="Times New Roman" w:hAnsi="Times New Roman" w:cs="Times New Roman"/>
          <w:b/>
          <w:sz w:val="24"/>
          <w:szCs w:val="24"/>
        </w:rPr>
        <w:t>Decision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Tree</w:t>
      </w:r>
      <w:proofErr w:type="spellEnd"/>
      <w:r>
        <w:rPr>
          <w:rFonts w:ascii="Times New Roman" w:eastAsia="Times New Roman" w:hAnsi="Times New Roman" w:cs="Times New Roman"/>
          <w:b/>
          <w:sz w:val="24"/>
          <w:szCs w:val="24"/>
        </w:rPr>
        <w:t>)</w:t>
      </w:r>
    </w:p>
    <w:p w14:paraId="54E3A6DC" w14:textId="3FDFB4DA" w:rsidR="008169AE" w:rsidRPr="00D45016" w:rsidRDefault="004A3B53" w:rsidP="001558E9">
      <w:pPr>
        <w:spacing w:before="240" w:after="240"/>
        <w:jc w:val="both"/>
        <w:rPr>
          <w:rFonts w:ascii="Times New Roman" w:eastAsia="Times New Roman" w:hAnsi="Times New Roman" w:cs="Times New Roman"/>
          <w:bCs/>
          <w:sz w:val="20"/>
          <w:szCs w:val="20"/>
        </w:rPr>
      </w:pPr>
      <w:r w:rsidRPr="004A3B53">
        <w:rPr>
          <w:rFonts w:ascii="Times New Roman" w:eastAsia="Times New Roman" w:hAnsi="Times New Roman" w:cs="Times New Roman"/>
          <w:bCs/>
          <w:sz w:val="20"/>
          <w:szCs w:val="20"/>
        </w:rPr>
        <w:t xml:space="preserve">Karar </w:t>
      </w:r>
      <w:proofErr w:type="gramStart"/>
      <w:r w:rsidRPr="004A3B53">
        <w:rPr>
          <w:rFonts w:ascii="Times New Roman" w:eastAsia="Times New Roman" w:hAnsi="Times New Roman" w:cs="Times New Roman"/>
          <w:bCs/>
          <w:sz w:val="20"/>
          <w:szCs w:val="20"/>
        </w:rPr>
        <w:t>ağacı,</w:t>
      </w:r>
      <w:proofErr w:type="gramEnd"/>
      <w:r w:rsidRPr="004A3B53">
        <w:rPr>
          <w:rFonts w:ascii="Times New Roman" w:eastAsia="Times New Roman" w:hAnsi="Times New Roman" w:cs="Times New Roman"/>
          <w:bCs/>
          <w:sz w:val="20"/>
          <w:szCs w:val="20"/>
        </w:rPr>
        <w:t xml:space="preserve"> hem sınıflandırma hem de regresyon görevlerinde kullanılan, parametrik olmayan bir denetimli öğrenme algoritmasıdır. Hiyerarşik bir ağaç yapısına sahiptir ve bu yapı; kök düğüm, dallar, iç düğümler ve yaprak düğümlerden oluşur.</w:t>
      </w:r>
      <w:r>
        <w:rPr>
          <w:rFonts w:ascii="Times New Roman" w:eastAsia="Times New Roman" w:hAnsi="Times New Roman" w:cs="Times New Roman"/>
          <w:bCs/>
          <w:sz w:val="20"/>
          <w:szCs w:val="20"/>
        </w:rPr>
        <w:t>[10]</w:t>
      </w:r>
      <w:r w:rsidR="00D45016">
        <w:rPr>
          <w:rFonts w:ascii="Times New Roman" w:eastAsia="Times New Roman" w:hAnsi="Times New Roman" w:cs="Times New Roman"/>
          <w:bCs/>
          <w:sz w:val="20"/>
          <w:szCs w:val="20"/>
        </w:rPr>
        <w:t xml:space="preserve"> </w:t>
      </w:r>
      <w:r w:rsidR="00C22A3F">
        <w:rPr>
          <w:rFonts w:ascii="Times New Roman" w:eastAsia="Times New Roman" w:hAnsi="Times New Roman" w:cs="Times New Roman"/>
          <w:sz w:val="20"/>
          <w:szCs w:val="20"/>
        </w:rPr>
        <w:t>Her düğümde bir özellik incelenir, dallarda karar kuralları yer alır ve yaprak düğümlerde sınıf etiketleri bulunur. Aşırı öğrenmeyi önlemek için genellikle budama yöntemi uygulanır.</w:t>
      </w:r>
    </w:p>
    <w:p w14:paraId="54E3A6DD"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2.2.3. </w:t>
      </w:r>
      <w:proofErr w:type="spellStart"/>
      <w:r>
        <w:rPr>
          <w:rFonts w:ascii="Times New Roman" w:eastAsia="Times New Roman" w:hAnsi="Times New Roman" w:cs="Times New Roman"/>
          <w:b/>
          <w:sz w:val="24"/>
          <w:szCs w:val="24"/>
        </w:rPr>
        <w:t>Naive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Bayes</w:t>
      </w:r>
      <w:proofErr w:type="spellEnd"/>
    </w:p>
    <w:p w14:paraId="37CA6BC6" w14:textId="46A68D6B" w:rsidR="005B7DF0" w:rsidRDefault="005B7DF0" w:rsidP="001558E9">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Thomas </w:t>
      </w:r>
      <w:proofErr w:type="spellStart"/>
      <w:r>
        <w:rPr>
          <w:rFonts w:ascii="Times New Roman" w:eastAsia="Times New Roman" w:hAnsi="Times New Roman" w:cs="Times New Roman"/>
          <w:bCs/>
          <w:sz w:val="20"/>
          <w:szCs w:val="20"/>
        </w:rPr>
        <w:t>Bayes</w:t>
      </w:r>
      <w:proofErr w:type="spellEnd"/>
      <w:r>
        <w:rPr>
          <w:rFonts w:ascii="Times New Roman" w:eastAsia="Times New Roman" w:hAnsi="Times New Roman" w:cs="Times New Roman"/>
          <w:bCs/>
          <w:sz w:val="20"/>
          <w:szCs w:val="20"/>
        </w:rPr>
        <w:t xml:space="preserve"> tarafından bulunan </w:t>
      </w:r>
      <w:r w:rsidR="000D0459">
        <w:rPr>
          <w:rFonts w:ascii="Times New Roman" w:eastAsia="Times New Roman" w:hAnsi="Times New Roman" w:cs="Times New Roman"/>
          <w:bCs/>
          <w:sz w:val="20"/>
          <w:szCs w:val="20"/>
        </w:rPr>
        <w:t>koşullu olasılık hesap</w:t>
      </w:r>
      <w:r w:rsidR="00CC0798">
        <w:rPr>
          <w:rFonts w:ascii="Times New Roman" w:eastAsia="Times New Roman" w:hAnsi="Times New Roman" w:cs="Times New Roman"/>
          <w:bCs/>
          <w:sz w:val="20"/>
          <w:szCs w:val="20"/>
        </w:rPr>
        <w:t xml:space="preserve">lama formülüdür. Bu yöntem rastgele değişken için </w:t>
      </w:r>
      <w:r w:rsidR="008974B7">
        <w:rPr>
          <w:rFonts w:ascii="Times New Roman" w:eastAsia="Times New Roman" w:hAnsi="Times New Roman" w:cs="Times New Roman"/>
          <w:bCs/>
          <w:sz w:val="20"/>
          <w:szCs w:val="20"/>
        </w:rPr>
        <w:t xml:space="preserve">olasılık dağılımı içinde koşullu olasılıklar ile </w:t>
      </w:r>
      <w:r w:rsidR="00B22BAD">
        <w:rPr>
          <w:rFonts w:ascii="Times New Roman" w:eastAsia="Times New Roman" w:hAnsi="Times New Roman" w:cs="Times New Roman"/>
          <w:bCs/>
          <w:sz w:val="20"/>
          <w:szCs w:val="20"/>
        </w:rPr>
        <w:t>marjinal olasılıklar arasındaki ilişkiyi ifade eder.</w:t>
      </w:r>
    </w:p>
    <w:p w14:paraId="5D94A35E" w14:textId="3EDD0152" w:rsidR="00B22BAD" w:rsidRDefault="00B22BAD" w:rsidP="001558E9">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t>P(A/B)</w:t>
      </w:r>
      <w:r w:rsidR="000308DA">
        <w:rPr>
          <w:rFonts w:ascii="Times New Roman" w:eastAsia="Times New Roman" w:hAnsi="Times New Roman" w:cs="Times New Roman"/>
          <w:bCs/>
          <w:sz w:val="20"/>
          <w:szCs w:val="20"/>
        </w:rPr>
        <w:t xml:space="preserve"> = (P(B/A).P(A))/P(B)</w:t>
      </w:r>
    </w:p>
    <w:p w14:paraId="5A4ACE0E" w14:textId="65AFCD53" w:rsidR="004D28C6" w:rsidRPr="004D28C6" w:rsidRDefault="00E95422" w:rsidP="001558E9">
      <w:pPr>
        <w:spacing w:before="240" w:after="240"/>
        <w:jc w:val="both"/>
        <w:rPr>
          <w:rFonts w:ascii="Times New Roman" w:eastAsia="Times New Roman" w:hAnsi="Times New Roman" w:cs="Times New Roman"/>
          <w:bCs/>
          <w:sz w:val="20"/>
          <w:szCs w:val="20"/>
        </w:rPr>
      </w:pPr>
      <w:proofErr w:type="spellStart"/>
      <w:r w:rsidRPr="00E95422">
        <w:rPr>
          <w:rFonts w:ascii="Times New Roman" w:eastAsia="Times New Roman" w:hAnsi="Times New Roman" w:cs="Times New Roman"/>
          <w:bCs/>
          <w:sz w:val="20"/>
          <w:szCs w:val="20"/>
        </w:rPr>
        <w:t>Naive</w:t>
      </w:r>
      <w:proofErr w:type="spellEnd"/>
      <w:r w:rsidRPr="00E95422">
        <w:rPr>
          <w:rFonts w:ascii="Times New Roman" w:eastAsia="Times New Roman" w:hAnsi="Times New Roman" w:cs="Times New Roman"/>
          <w:bCs/>
          <w:sz w:val="20"/>
          <w:szCs w:val="20"/>
        </w:rPr>
        <w:t xml:space="preserve"> </w:t>
      </w:r>
      <w:proofErr w:type="spellStart"/>
      <w:r w:rsidRPr="00E95422">
        <w:rPr>
          <w:rFonts w:ascii="Times New Roman" w:eastAsia="Times New Roman" w:hAnsi="Times New Roman" w:cs="Times New Roman"/>
          <w:bCs/>
          <w:sz w:val="20"/>
          <w:szCs w:val="20"/>
        </w:rPr>
        <w:t>Bayes</w:t>
      </w:r>
      <w:proofErr w:type="spellEnd"/>
      <w:r w:rsidRPr="00E95422">
        <w:rPr>
          <w:rFonts w:ascii="Times New Roman" w:eastAsia="Times New Roman" w:hAnsi="Times New Roman" w:cs="Times New Roman"/>
          <w:bCs/>
          <w:sz w:val="20"/>
          <w:szCs w:val="20"/>
        </w:rPr>
        <w:t xml:space="preserve"> sınıflandırıcısının temeli </w:t>
      </w:r>
      <w:proofErr w:type="spellStart"/>
      <w:r w:rsidRPr="00E95422">
        <w:rPr>
          <w:rFonts w:ascii="Times New Roman" w:eastAsia="Times New Roman" w:hAnsi="Times New Roman" w:cs="Times New Roman"/>
          <w:bCs/>
          <w:sz w:val="20"/>
          <w:szCs w:val="20"/>
        </w:rPr>
        <w:t>Bayes</w:t>
      </w:r>
      <w:proofErr w:type="spellEnd"/>
      <w:r w:rsidRPr="00E95422">
        <w:rPr>
          <w:rFonts w:ascii="Times New Roman" w:eastAsia="Times New Roman" w:hAnsi="Times New Roman" w:cs="Times New Roman"/>
          <w:bCs/>
          <w:sz w:val="20"/>
          <w:szCs w:val="20"/>
        </w:rPr>
        <w:t xml:space="preserve"> teoremine dayanır.</w:t>
      </w:r>
      <w:r w:rsidR="00E90AE4">
        <w:rPr>
          <w:rFonts w:ascii="Times New Roman" w:eastAsia="Times New Roman" w:hAnsi="Times New Roman" w:cs="Times New Roman"/>
          <w:bCs/>
          <w:sz w:val="20"/>
          <w:szCs w:val="20"/>
        </w:rPr>
        <w:t xml:space="preserve"> Algoritma </w:t>
      </w:r>
      <w:r w:rsidR="00E90AE4" w:rsidRPr="00E90AE4">
        <w:rPr>
          <w:rFonts w:ascii="Times New Roman" w:eastAsia="Times New Roman" w:hAnsi="Times New Roman" w:cs="Times New Roman"/>
          <w:bCs/>
          <w:sz w:val="20"/>
          <w:szCs w:val="20"/>
        </w:rPr>
        <w:t>bir eleman için her durumun olasılığını hesaplar ve olasılık değeri en yüksek olana göre sınıflandırır.</w:t>
      </w:r>
      <w:r w:rsidR="00E90AE4">
        <w:rPr>
          <w:rFonts w:ascii="Times New Roman" w:eastAsia="Times New Roman" w:hAnsi="Times New Roman" w:cs="Times New Roman"/>
          <w:bCs/>
          <w:sz w:val="20"/>
          <w:szCs w:val="20"/>
        </w:rPr>
        <w:t xml:space="preserve"> </w:t>
      </w:r>
      <w:r w:rsidR="00E90AE4" w:rsidRPr="00E90AE4">
        <w:rPr>
          <w:rFonts w:ascii="Times New Roman" w:eastAsia="Times New Roman" w:hAnsi="Times New Roman" w:cs="Times New Roman"/>
          <w:bCs/>
          <w:sz w:val="20"/>
          <w:szCs w:val="20"/>
        </w:rPr>
        <w:t>Az bir eğitim verisiyle çok başarılı işler çıkartabilir. Test kümesindeki bir değerin eğitim kümesinde gözlemlenemeyen bir değeri varsa olasılık değeri olarak 0 verir yani tahmin yapamaz.</w:t>
      </w:r>
      <w:r w:rsidR="00231223">
        <w:rPr>
          <w:rFonts w:ascii="Times New Roman" w:eastAsia="Times New Roman" w:hAnsi="Times New Roman" w:cs="Times New Roman"/>
          <w:bCs/>
          <w:sz w:val="20"/>
          <w:szCs w:val="20"/>
        </w:rPr>
        <w:t>[11]</w:t>
      </w:r>
    </w:p>
    <w:p w14:paraId="54E3A6E2"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 Rastgele Orman</w:t>
      </w:r>
    </w:p>
    <w:p w14:paraId="3422E68B" w14:textId="77777777" w:rsidR="001C54D9" w:rsidRDefault="004C59A7" w:rsidP="001558E9">
      <w:pPr>
        <w:spacing w:before="240" w:after="240"/>
        <w:jc w:val="both"/>
        <w:rPr>
          <w:rFonts w:ascii="Times New Roman" w:eastAsia="Times New Roman" w:hAnsi="Times New Roman" w:cs="Times New Roman"/>
          <w:bCs/>
          <w:sz w:val="20"/>
          <w:szCs w:val="20"/>
        </w:rPr>
      </w:pPr>
      <w:r w:rsidRPr="004C59A7">
        <w:rPr>
          <w:rFonts w:ascii="Times New Roman" w:eastAsia="Times New Roman" w:hAnsi="Times New Roman" w:cs="Times New Roman"/>
          <w:bCs/>
          <w:sz w:val="20"/>
          <w:szCs w:val="20"/>
        </w:rPr>
        <w:t>Veriyi rastgele alt örneklemlerle alarak, her bir karar ağacını bu farklı veri setleri üzerinde eğitmeyi ifade eder. Daha sonra bu ağaçların tahminleri birleştirilerek (örneğin, sınıflandırmada çoğunluk oyu ile), genel tahmin yapılır</w:t>
      </w:r>
      <w:r w:rsidR="001C54D9">
        <w:rPr>
          <w:rFonts w:ascii="Times New Roman" w:eastAsia="Times New Roman" w:hAnsi="Times New Roman" w:cs="Times New Roman"/>
          <w:bCs/>
          <w:sz w:val="20"/>
          <w:szCs w:val="20"/>
        </w:rPr>
        <w:t xml:space="preserve"> [12]</w:t>
      </w:r>
      <w:r w:rsidRPr="004C59A7">
        <w:rPr>
          <w:rFonts w:ascii="Times New Roman" w:eastAsia="Times New Roman" w:hAnsi="Times New Roman" w:cs="Times New Roman"/>
          <w:bCs/>
          <w:sz w:val="20"/>
          <w:szCs w:val="20"/>
        </w:rPr>
        <w:t>. Bu yöntem, modelin varyansını azaltarak doğruluğunu artırmaya yardımcı olur.</w:t>
      </w:r>
    </w:p>
    <w:p w14:paraId="54E3A6E3" w14:textId="39F33BF6" w:rsidR="008169AE" w:rsidRPr="001C54D9" w:rsidRDefault="00C22A3F" w:rsidP="001558E9">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sz w:val="20"/>
          <w:szCs w:val="20"/>
        </w:rPr>
        <w:t>Birden çok karar ağacının birleşiminden oluşan bir modeldir. Veriler N adet karar ağacı üzerinde işlendikten sonra elde edilen tahminlerin ortalaması alınarak doğru bir tahmin üretilmeye çalışılır.</w:t>
      </w:r>
    </w:p>
    <w:p w14:paraId="54E3A6E4" w14:textId="77777777" w:rsidR="008169AE" w:rsidRDefault="008169AE">
      <w:pPr>
        <w:spacing w:before="240" w:after="240"/>
        <w:rPr>
          <w:rFonts w:ascii="Times New Roman" w:eastAsia="Times New Roman" w:hAnsi="Times New Roman" w:cs="Times New Roman"/>
          <w:sz w:val="20"/>
          <w:szCs w:val="20"/>
        </w:rPr>
      </w:pPr>
    </w:p>
    <w:p w14:paraId="03EB0417" w14:textId="77777777" w:rsidR="004D28C6" w:rsidRDefault="004D28C6">
      <w:pPr>
        <w:spacing w:before="240" w:after="240"/>
        <w:rPr>
          <w:rFonts w:ascii="Times New Roman" w:eastAsia="Times New Roman" w:hAnsi="Times New Roman" w:cs="Times New Roman"/>
          <w:b/>
          <w:sz w:val="24"/>
          <w:szCs w:val="24"/>
        </w:rPr>
      </w:pPr>
    </w:p>
    <w:p w14:paraId="66A0AD70" w14:textId="77777777" w:rsidR="004D28C6" w:rsidRDefault="004D28C6">
      <w:pPr>
        <w:spacing w:before="240" w:after="240"/>
        <w:rPr>
          <w:rFonts w:ascii="Times New Roman" w:eastAsia="Times New Roman" w:hAnsi="Times New Roman" w:cs="Times New Roman"/>
          <w:b/>
          <w:sz w:val="24"/>
          <w:szCs w:val="24"/>
        </w:rPr>
      </w:pPr>
    </w:p>
    <w:p w14:paraId="10652C46" w14:textId="77777777" w:rsidR="007C3C4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2.2.5. K En Yakın Komşu</w:t>
      </w:r>
    </w:p>
    <w:p w14:paraId="54E3A6E6" w14:textId="006A7DB5" w:rsidR="008169AE" w:rsidRPr="007C3C4E" w:rsidRDefault="00C22A3F" w:rsidP="001558E9">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0"/>
          <w:szCs w:val="20"/>
        </w:rPr>
        <w:t xml:space="preserve">Sınıfı belirlenmek istenen bir noktanın, daha önceden sınıflanmış olan noktalardan, belirlenen K sayısınca en yakın noktaya göre sınıfının tespit edilmesini sağlayan bir modeldir. En yakın noktalar hesaplanırken genelde </w:t>
      </w:r>
      <w:proofErr w:type="spellStart"/>
      <w:r>
        <w:rPr>
          <w:rFonts w:ascii="Times New Roman" w:eastAsia="Times New Roman" w:hAnsi="Times New Roman" w:cs="Times New Roman"/>
          <w:sz w:val="20"/>
          <w:szCs w:val="20"/>
        </w:rPr>
        <w:t>öklit</w:t>
      </w:r>
      <w:proofErr w:type="spellEnd"/>
      <w:r>
        <w:rPr>
          <w:rFonts w:ascii="Times New Roman" w:eastAsia="Times New Roman" w:hAnsi="Times New Roman" w:cs="Times New Roman"/>
          <w:sz w:val="20"/>
          <w:szCs w:val="20"/>
        </w:rPr>
        <w:t xml:space="preserve"> uzaklığına bakılır. İdeal K değerinin seçimi üzerinde çalışılan veriye bağlı olarak değişiklik gösterir. Büyük K değerleri sınıflamadaki gürültü etkisini azaltırken, sınıflar arasındaki sınırların ayrımını azaltır.</w:t>
      </w:r>
    </w:p>
    <w:p w14:paraId="54E3A6E7" w14:textId="77777777" w:rsidR="008169AE" w:rsidRDefault="008169AE"/>
    <w:p w14:paraId="54E3A6E9"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2.2.6. Lojistik Regresyon</w:t>
      </w:r>
    </w:p>
    <w:p w14:paraId="54E3A6EA" w14:textId="77777777" w:rsidR="008169AE" w:rsidRDefault="008169AE">
      <w:pPr>
        <w:rPr>
          <w:rFonts w:ascii="Times New Roman" w:eastAsia="Times New Roman" w:hAnsi="Times New Roman" w:cs="Times New Roman"/>
          <w:b/>
          <w:sz w:val="20"/>
          <w:szCs w:val="20"/>
        </w:rPr>
      </w:pPr>
    </w:p>
    <w:p w14:paraId="2420F29B" w14:textId="600F8D27" w:rsidR="00D36145" w:rsidRDefault="00D36145" w:rsidP="00D36145">
      <w:pPr>
        <w:jc w:val="both"/>
        <w:rPr>
          <w:rFonts w:ascii="Times New Roman" w:eastAsia="Times New Roman" w:hAnsi="Times New Roman" w:cs="Times New Roman"/>
          <w:sz w:val="20"/>
          <w:szCs w:val="20"/>
          <w:lang w:val="tr-TR"/>
        </w:rPr>
      </w:pPr>
      <w:r w:rsidRPr="00D36145">
        <w:rPr>
          <w:rFonts w:ascii="Times New Roman" w:eastAsia="Times New Roman" w:hAnsi="Times New Roman" w:cs="Times New Roman"/>
          <w:sz w:val="20"/>
          <w:szCs w:val="20"/>
          <w:lang w:val="tr-TR"/>
        </w:rPr>
        <w:t>Lojistik regresyon, sonuç, olay veya gözlemin olasılığını tahmin ederek ikili sınıflandırma görevlerini yerine getiren denetimli bir makine öğrenmesi algoritmasıdır. Model, yalnızca iki olası sonuçtan (evet/hayır, 0/1 veya doğru/yanlış) biriyle sınırlı olan ikili bir çıktı üretir.</w:t>
      </w:r>
    </w:p>
    <w:p w14:paraId="10AC812C" w14:textId="77777777" w:rsidR="00D36145" w:rsidRPr="00D36145" w:rsidRDefault="00D36145" w:rsidP="00D36145">
      <w:pPr>
        <w:jc w:val="both"/>
        <w:rPr>
          <w:rFonts w:ascii="Times New Roman" w:eastAsia="Times New Roman" w:hAnsi="Times New Roman" w:cs="Times New Roman"/>
          <w:sz w:val="20"/>
          <w:szCs w:val="20"/>
          <w:lang w:val="tr-TR"/>
        </w:rPr>
      </w:pPr>
    </w:p>
    <w:p w14:paraId="1F07E01B" w14:textId="4472922C" w:rsidR="00D36145" w:rsidRPr="00D36145" w:rsidRDefault="00D36145" w:rsidP="00D36145">
      <w:pPr>
        <w:jc w:val="both"/>
        <w:rPr>
          <w:rFonts w:ascii="Times New Roman" w:eastAsia="Times New Roman" w:hAnsi="Times New Roman" w:cs="Times New Roman"/>
          <w:sz w:val="20"/>
          <w:szCs w:val="20"/>
          <w:lang w:val="tr-TR"/>
        </w:rPr>
      </w:pPr>
      <w:r w:rsidRPr="00D36145">
        <w:rPr>
          <w:rFonts w:ascii="Times New Roman" w:eastAsia="Times New Roman" w:hAnsi="Times New Roman" w:cs="Times New Roman"/>
          <w:sz w:val="20"/>
          <w:szCs w:val="20"/>
          <w:lang w:val="tr-TR"/>
        </w:rPr>
        <w:t>Lojistik regresyon, bir veya daha fazla bağımsız değişken arasındaki ilişkiyi analiz eder ve verileri ayrık sınıflara sınıflandırır. Bu yöntem, bir örneğin belirli bir kategoriye ait olup olmadığını matematiksel olarak tahmin eden kestirimsel modelleme</w:t>
      </w:r>
      <w:r>
        <w:rPr>
          <w:rFonts w:ascii="Times New Roman" w:eastAsia="Times New Roman" w:hAnsi="Times New Roman" w:cs="Times New Roman"/>
          <w:sz w:val="20"/>
          <w:szCs w:val="20"/>
          <w:lang w:val="tr-TR"/>
        </w:rPr>
        <w:t xml:space="preserve"> </w:t>
      </w:r>
      <w:r w:rsidRPr="00D36145">
        <w:rPr>
          <w:rFonts w:ascii="Times New Roman" w:eastAsia="Times New Roman" w:hAnsi="Times New Roman" w:cs="Times New Roman"/>
          <w:sz w:val="20"/>
          <w:szCs w:val="20"/>
          <w:lang w:val="tr-TR"/>
        </w:rPr>
        <w:t>uygulamalarında yaygın olarak kullanılır.</w:t>
      </w:r>
      <w:r w:rsidR="00BB17D6">
        <w:rPr>
          <w:rFonts w:ascii="Times New Roman" w:eastAsia="Times New Roman" w:hAnsi="Times New Roman" w:cs="Times New Roman"/>
          <w:sz w:val="20"/>
          <w:szCs w:val="20"/>
          <w:lang w:val="tr-TR"/>
        </w:rPr>
        <w:t>[13]</w:t>
      </w:r>
    </w:p>
    <w:p w14:paraId="54E3A6EC" w14:textId="77777777" w:rsidR="008169AE" w:rsidRDefault="008169AE">
      <w:pPr>
        <w:rPr>
          <w:rFonts w:ascii="Times New Roman" w:eastAsia="Times New Roman" w:hAnsi="Times New Roman" w:cs="Times New Roman"/>
          <w:sz w:val="20"/>
          <w:szCs w:val="20"/>
        </w:rPr>
      </w:pPr>
    </w:p>
    <w:p w14:paraId="54E3A6ED"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2.2.7 Yapay Sinir Ağları(MLP </w:t>
      </w:r>
      <w:proofErr w:type="spellStart"/>
      <w:r>
        <w:rPr>
          <w:rFonts w:ascii="Times New Roman" w:eastAsia="Times New Roman" w:hAnsi="Times New Roman" w:cs="Times New Roman"/>
          <w:b/>
          <w:sz w:val="24"/>
          <w:szCs w:val="24"/>
        </w:rPr>
        <w:t>Classifier</w:t>
      </w:r>
      <w:proofErr w:type="spellEnd"/>
      <w:r>
        <w:rPr>
          <w:rFonts w:ascii="Times New Roman" w:eastAsia="Times New Roman" w:hAnsi="Times New Roman" w:cs="Times New Roman"/>
          <w:b/>
          <w:sz w:val="24"/>
          <w:szCs w:val="24"/>
        </w:rPr>
        <w:t>)</w:t>
      </w:r>
    </w:p>
    <w:p w14:paraId="73EE0900" w14:textId="1579428F" w:rsidR="00EC6FBA" w:rsidRPr="00EC6FBA" w:rsidRDefault="00C22A3F" w:rsidP="001558E9">
      <w:pPr>
        <w:spacing w:before="240" w:after="240"/>
        <w:jc w:val="both"/>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rPr>
        <w:t>Y</w:t>
      </w:r>
      <w:bookmarkStart w:id="6" w:name="_islgvsz1380j" w:colFirst="0" w:colLast="0"/>
      <w:bookmarkEnd w:id="6"/>
      <w:proofErr w:type="spellStart"/>
      <w:r w:rsidR="00EC6FBA" w:rsidRPr="00EC6FBA">
        <w:rPr>
          <w:rFonts w:ascii="Times New Roman" w:eastAsia="Times New Roman" w:hAnsi="Times New Roman" w:cs="Times New Roman"/>
          <w:sz w:val="20"/>
          <w:szCs w:val="20"/>
          <w:lang w:val="tr-TR"/>
        </w:rPr>
        <w:t>apay</w:t>
      </w:r>
      <w:proofErr w:type="spellEnd"/>
      <w:r w:rsidR="00EC6FBA" w:rsidRPr="00EC6FBA">
        <w:rPr>
          <w:rFonts w:ascii="Times New Roman" w:eastAsia="Times New Roman" w:hAnsi="Times New Roman" w:cs="Times New Roman"/>
          <w:sz w:val="20"/>
          <w:szCs w:val="20"/>
          <w:lang w:val="tr-TR"/>
        </w:rPr>
        <w:t xml:space="preserve"> sinir ağları (YSA), insan beyninin özelliklerinden olan öğrenme yolu ile yeni bilgiler türetebilme, yeni bilgiler oluşturabilme ve keşfedebilme gibi yetenekleri, herhangi bir yardım almadan otomatik olarak gerçekleştirebilmek amacı ile geliştirilen bilgisayar sistemleridir.</w:t>
      </w:r>
      <w:r w:rsidR="00127255">
        <w:rPr>
          <w:rFonts w:ascii="Times New Roman" w:eastAsia="Times New Roman" w:hAnsi="Times New Roman" w:cs="Times New Roman"/>
          <w:sz w:val="20"/>
          <w:szCs w:val="20"/>
          <w:lang w:val="tr-TR"/>
        </w:rPr>
        <w:t>[1</w:t>
      </w:r>
      <w:r w:rsidR="00BB17D6">
        <w:rPr>
          <w:rFonts w:ascii="Times New Roman" w:eastAsia="Times New Roman" w:hAnsi="Times New Roman" w:cs="Times New Roman"/>
          <w:sz w:val="20"/>
          <w:szCs w:val="20"/>
          <w:lang w:val="tr-TR"/>
        </w:rPr>
        <w:t>4</w:t>
      </w:r>
      <w:r w:rsidR="00127255">
        <w:rPr>
          <w:rFonts w:ascii="Times New Roman" w:eastAsia="Times New Roman" w:hAnsi="Times New Roman" w:cs="Times New Roman"/>
          <w:sz w:val="20"/>
          <w:szCs w:val="20"/>
          <w:lang w:val="tr-TR"/>
        </w:rPr>
        <w:t>]</w:t>
      </w:r>
    </w:p>
    <w:p w14:paraId="0DDC3DB6" w14:textId="39C79C7D" w:rsidR="00EC6FBA" w:rsidRPr="00EC6FBA" w:rsidRDefault="00EC6FBA" w:rsidP="001558E9">
      <w:pPr>
        <w:spacing w:before="240" w:after="240"/>
        <w:jc w:val="both"/>
        <w:rPr>
          <w:rFonts w:ascii="Times New Roman" w:eastAsia="Times New Roman" w:hAnsi="Times New Roman" w:cs="Times New Roman"/>
          <w:sz w:val="20"/>
          <w:szCs w:val="20"/>
          <w:lang w:val="tr-TR"/>
        </w:rPr>
      </w:pPr>
      <w:r w:rsidRPr="00EC6FBA">
        <w:rPr>
          <w:rFonts w:ascii="Times New Roman" w:eastAsia="Times New Roman" w:hAnsi="Times New Roman" w:cs="Times New Roman"/>
          <w:sz w:val="20"/>
          <w:szCs w:val="20"/>
          <w:lang w:val="tr-TR"/>
        </w:rPr>
        <w:t>Yapay sinir ağları insan beyni örnek alınarak, öğrenme sürecinin matematiksel olarak modellenmesi sonucu ortaya çıkmıştır. Beyindeki biyolojik sinir ağlarının yapısını, öğrenme, hatırlama ve genelleme kabiliyetlerini taklit eder. Yapay sinir ağlarında öğrenme işlemi örnekler kullanılarak gerçekleştirilir. Öğrenme esnasında giriş çıkış bilgileri verilerek, kurallar koyulur.</w:t>
      </w:r>
    </w:p>
    <w:p w14:paraId="54E3A6EF" w14:textId="55383A92" w:rsidR="008169AE" w:rsidRDefault="00C22A3F" w:rsidP="00EC6FB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Literatür Taraması</w:t>
      </w:r>
    </w:p>
    <w:p w14:paraId="52E4C90A" w14:textId="77777777" w:rsidR="00AF5FB2" w:rsidRPr="00AF5FB2" w:rsidRDefault="00AF5FB2" w:rsidP="001558E9">
      <w:pPr>
        <w:spacing w:before="240" w:after="240"/>
        <w:jc w:val="both"/>
        <w:rPr>
          <w:rFonts w:ascii="Times New Roman" w:eastAsia="Times New Roman" w:hAnsi="Times New Roman" w:cs="Times New Roman"/>
          <w:sz w:val="20"/>
          <w:szCs w:val="20"/>
          <w:lang w:val="tr-TR"/>
        </w:rPr>
      </w:pPr>
      <w:r w:rsidRPr="00AF5FB2">
        <w:rPr>
          <w:rFonts w:ascii="Times New Roman" w:eastAsia="Times New Roman" w:hAnsi="Times New Roman" w:cs="Times New Roman"/>
          <w:sz w:val="20"/>
          <w:szCs w:val="20"/>
          <w:lang w:val="tr-TR"/>
        </w:rPr>
        <w:t xml:space="preserve">E-ticaret sitelerinde müşteri davranışlarını tahmin etmek için kullanılan makine öğrenmesi yöntemleri, geniş bir araştırma alanıdır. Gültepe (2019), </w:t>
      </w:r>
      <w:proofErr w:type="spellStart"/>
      <w:r w:rsidRPr="00AF5FB2">
        <w:rPr>
          <w:rFonts w:ascii="Times New Roman" w:eastAsia="Times New Roman" w:hAnsi="Times New Roman" w:cs="Times New Roman"/>
          <w:sz w:val="20"/>
          <w:szCs w:val="20"/>
          <w:lang w:val="tr-TR"/>
        </w:rPr>
        <w:t>Random</w:t>
      </w:r>
      <w:proofErr w:type="spellEnd"/>
      <w:r w:rsidRPr="00AF5FB2">
        <w:rPr>
          <w:rFonts w:ascii="Times New Roman" w:eastAsia="Times New Roman" w:hAnsi="Times New Roman" w:cs="Times New Roman"/>
          <w:sz w:val="20"/>
          <w:szCs w:val="20"/>
          <w:lang w:val="tr-TR"/>
        </w:rPr>
        <w:t xml:space="preserve"> </w:t>
      </w:r>
      <w:proofErr w:type="spellStart"/>
      <w:r w:rsidRPr="00AF5FB2">
        <w:rPr>
          <w:rFonts w:ascii="Times New Roman" w:eastAsia="Times New Roman" w:hAnsi="Times New Roman" w:cs="Times New Roman"/>
          <w:sz w:val="20"/>
          <w:szCs w:val="20"/>
          <w:lang w:val="tr-TR"/>
        </w:rPr>
        <w:t>Forest</w:t>
      </w:r>
      <w:proofErr w:type="spellEnd"/>
      <w:r w:rsidRPr="00AF5FB2">
        <w:rPr>
          <w:rFonts w:ascii="Times New Roman" w:eastAsia="Times New Roman" w:hAnsi="Times New Roman" w:cs="Times New Roman"/>
          <w:sz w:val="20"/>
          <w:szCs w:val="20"/>
          <w:lang w:val="tr-TR"/>
        </w:rPr>
        <w:t xml:space="preserve"> ve MLP algoritmalarının yüksek doğruluk sağladığını belirtmiştir. SVM, karar sınırlarını optimize ederek özellikle doğrusal olmayan verilerde başarılı sonuçlar vermektedir [9]. Karar ağaçları, anlaşılır ve açıklanabilir sonuçlar sağlarken, IBM (2025) karar ağaçlarının işlevselliği hakkında kapsamlı bilgiler sunmaktadır [10]. </w:t>
      </w:r>
      <w:proofErr w:type="spellStart"/>
      <w:r w:rsidRPr="00AF5FB2">
        <w:rPr>
          <w:rFonts w:ascii="Times New Roman" w:eastAsia="Times New Roman" w:hAnsi="Times New Roman" w:cs="Times New Roman"/>
          <w:sz w:val="20"/>
          <w:szCs w:val="20"/>
          <w:lang w:val="tr-TR"/>
        </w:rPr>
        <w:t>Naive</w:t>
      </w:r>
      <w:proofErr w:type="spellEnd"/>
      <w:r w:rsidRPr="00AF5FB2">
        <w:rPr>
          <w:rFonts w:ascii="Times New Roman" w:eastAsia="Times New Roman" w:hAnsi="Times New Roman" w:cs="Times New Roman"/>
          <w:sz w:val="20"/>
          <w:szCs w:val="20"/>
          <w:lang w:val="tr-TR"/>
        </w:rPr>
        <w:t xml:space="preserve"> </w:t>
      </w:r>
      <w:proofErr w:type="spellStart"/>
      <w:r w:rsidRPr="00AF5FB2">
        <w:rPr>
          <w:rFonts w:ascii="Times New Roman" w:eastAsia="Times New Roman" w:hAnsi="Times New Roman" w:cs="Times New Roman"/>
          <w:sz w:val="20"/>
          <w:szCs w:val="20"/>
          <w:lang w:val="tr-TR"/>
        </w:rPr>
        <w:t>Bayes</w:t>
      </w:r>
      <w:proofErr w:type="spellEnd"/>
      <w:r w:rsidRPr="00AF5FB2">
        <w:rPr>
          <w:rFonts w:ascii="Times New Roman" w:eastAsia="Times New Roman" w:hAnsi="Times New Roman" w:cs="Times New Roman"/>
          <w:sz w:val="20"/>
          <w:szCs w:val="20"/>
          <w:lang w:val="tr-TR"/>
        </w:rPr>
        <w:t>, özellikle küçük veri setlerinde etkili olurken, Hatipoğlu (2025) bu algoritmanın basit ama güçlü yapısına vurgu yapmıştır [11]. Rastgele Orman, çoklu karar ağaçlarının birleşimiyle daha doğru tahminler yapmaktadır ve Google Developers (2025) bu algoritmanın gücünü ortaya koymaktadır [12]. Yapay Sinir Ağları (YSA) ise biyolojik sinir ağlarının çalışma prensiplerine dayanarak öğrenme ve genelleme yapabilen güçlü bir modeldir [13].</w:t>
      </w:r>
    </w:p>
    <w:p w14:paraId="54E3A6F0" w14:textId="7C7295AB" w:rsidR="008169AE" w:rsidRDefault="00C22A3F" w:rsidP="001558E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4E3A6F1"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7" w:name="_3vmg0q1d0on8" w:colFirst="0" w:colLast="0"/>
      <w:bookmarkEnd w:id="7"/>
      <w:r>
        <w:rPr>
          <w:rFonts w:ascii="Times New Roman" w:eastAsia="Times New Roman" w:hAnsi="Times New Roman" w:cs="Times New Roman"/>
          <w:b/>
          <w:sz w:val="28"/>
          <w:szCs w:val="28"/>
        </w:rPr>
        <w:t>3. Bulgular ve Tartışma</w:t>
      </w:r>
    </w:p>
    <w:p w14:paraId="54E3A6F2" w14:textId="77777777" w:rsidR="008169AE" w:rsidRDefault="00C22A3F" w:rsidP="001558E9">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 bir modelin doğruluk, </w:t>
      </w:r>
      <w:proofErr w:type="spellStart"/>
      <w:r>
        <w:rPr>
          <w:rFonts w:ascii="Times New Roman" w:eastAsia="Times New Roman" w:hAnsi="Times New Roman" w:cs="Times New Roman"/>
          <w:sz w:val="20"/>
          <w:szCs w:val="20"/>
        </w:rPr>
        <w:t>precision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recall</w:t>
      </w:r>
      <w:proofErr w:type="spellEnd"/>
      <w:r>
        <w:rPr>
          <w:rFonts w:ascii="Times New Roman" w:eastAsia="Times New Roman" w:hAnsi="Times New Roman" w:cs="Times New Roman"/>
          <w:sz w:val="20"/>
          <w:szCs w:val="20"/>
        </w:rPr>
        <w:t xml:space="preserve"> ve F1 skorları aşağıdaki şekilde elde edilmiştir. Ayrıca ROC eğrileri incelenerek modellerin AUC değerleri de hesaplanmıştır.</w:t>
      </w:r>
    </w:p>
    <w:tbl>
      <w:tblPr>
        <w:tblStyle w:val="a"/>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50"/>
        <w:gridCol w:w="1515"/>
        <w:gridCol w:w="1500"/>
        <w:gridCol w:w="1425"/>
        <w:gridCol w:w="1410"/>
        <w:gridCol w:w="1395"/>
      </w:tblGrid>
      <w:tr w:rsidR="008169AE" w14:paraId="54E3A6F9"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Değerlendirme Kriterleri</w:t>
            </w:r>
          </w:p>
        </w:tc>
        <w:tc>
          <w:tcPr>
            <w:tcW w:w="1515" w:type="dxa"/>
            <w:tcBorders>
              <w:top w:val="nil"/>
              <w:left w:val="nil"/>
              <w:bottom w:val="nil"/>
              <w:right w:val="nil"/>
            </w:tcBorders>
            <w:tcMar>
              <w:top w:w="0" w:type="dxa"/>
              <w:left w:w="100" w:type="dxa"/>
              <w:bottom w:w="0" w:type="dxa"/>
              <w:right w:w="100" w:type="dxa"/>
            </w:tcMar>
          </w:tcPr>
          <w:p w14:paraId="54E3A6F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Doğruluk</w:t>
            </w:r>
          </w:p>
        </w:tc>
        <w:tc>
          <w:tcPr>
            <w:tcW w:w="1500" w:type="dxa"/>
            <w:tcBorders>
              <w:top w:val="nil"/>
              <w:left w:val="nil"/>
              <w:bottom w:val="nil"/>
              <w:right w:val="nil"/>
            </w:tcBorders>
            <w:tcMar>
              <w:top w:w="0" w:type="dxa"/>
              <w:left w:w="100" w:type="dxa"/>
              <w:bottom w:w="0" w:type="dxa"/>
              <w:right w:w="100" w:type="dxa"/>
            </w:tcMar>
          </w:tcPr>
          <w:p w14:paraId="54E3A6F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Precision</w:t>
            </w:r>
          </w:p>
        </w:tc>
        <w:tc>
          <w:tcPr>
            <w:tcW w:w="1425" w:type="dxa"/>
            <w:tcBorders>
              <w:top w:val="nil"/>
              <w:left w:val="nil"/>
              <w:bottom w:val="nil"/>
              <w:right w:val="nil"/>
            </w:tcBorders>
            <w:tcMar>
              <w:top w:w="0" w:type="dxa"/>
              <w:left w:w="100" w:type="dxa"/>
              <w:bottom w:w="0" w:type="dxa"/>
              <w:right w:w="100" w:type="dxa"/>
            </w:tcMar>
          </w:tcPr>
          <w:p w14:paraId="54E3A6F6"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Recall</w:t>
            </w:r>
            <w:proofErr w:type="spellEnd"/>
          </w:p>
        </w:tc>
        <w:tc>
          <w:tcPr>
            <w:tcW w:w="1410" w:type="dxa"/>
            <w:tcBorders>
              <w:top w:val="nil"/>
              <w:left w:val="nil"/>
              <w:bottom w:val="nil"/>
              <w:right w:val="nil"/>
            </w:tcBorders>
            <w:tcMar>
              <w:top w:w="0" w:type="dxa"/>
              <w:left w:w="100" w:type="dxa"/>
              <w:bottom w:w="0" w:type="dxa"/>
              <w:right w:w="100" w:type="dxa"/>
            </w:tcMar>
          </w:tcPr>
          <w:p w14:paraId="54E3A6F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F1 </w:t>
            </w:r>
            <w:proofErr w:type="spellStart"/>
            <w:r>
              <w:rPr>
                <w:rFonts w:ascii="Times New Roman" w:eastAsia="Times New Roman" w:hAnsi="Times New Roman" w:cs="Times New Roman"/>
                <w:sz w:val="18"/>
                <w:szCs w:val="18"/>
              </w:rPr>
              <w:t>Score</w:t>
            </w:r>
            <w:proofErr w:type="spellEnd"/>
          </w:p>
        </w:tc>
        <w:tc>
          <w:tcPr>
            <w:tcW w:w="1395" w:type="dxa"/>
            <w:tcBorders>
              <w:top w:val="nil"/>
              <w:left w:val="nil"/>
              <w:bottom w:val="nil"/>
              <w:right w:val="nil"/>
            </w:tcBorders>
            <w:tcMar>
              <w:top w:w="0" w:type="dxa"/>
              <w:left w:w="100" w:type="dxa"/>
              <w:bottom w:w="0" w:type="dxa"/>
              <w:right w:w="100" w:type="dxa"/>
            </w:tcMar>
          </w:tcPr>
          <w:p w14:paraId="54E3A6F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AUC</w:t>
            </w:r>
          </w:p>
        </w:tc>
      </w:tr>
      <w:tr w:rsidR="008169AE" w14:paraId="54E3A700" w14:textId="77777777">
        <w:trPr>
          <w:trHeight w:val="555"/>
        </w:trPr>
        <w:tc>
          <w:tcPr>
            <w:tcW w:w="1650" w:type="dxa"/>
            <w:tcBorders>
              <w:top w:val="nil"/>
              <w:left w:val="nil"/>
              <w:bottom w:val="nil"/>
              <w:right w:val="nil"/>
            </w:tcBorders>
            <w:tcMar>
              <w:top w:w="0" w:type="dxa"/>
              <w:left w:w="100" w:type="dxa"/>
              <w:bottom w:w="0" w:type="dxa"/>
              <w:right w:w="100" w:type="dxa"/>
            </w:tcMar>
          </w:tcPr>
          <w:p w14:paraId="54E3A6FA"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Random</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Forest</w:t>
            </w:r>
            <w:proofErr w:type="spellEnd"/>
          </w:p>
        </w:tc>
        <w:tc>
          <w:tcPr>
            <w:tcW w:w="1515" w:type="dxa"/>
            <w:tcBorders>
              <w:top w:val="nil"/>
              <w:left w:val="nil"/>
              <w:bottom w:val="nil"/>
              <w:right w:val="nil"/>
            </w:tcBorders>
            <w:tcMar>
              <w:top w:w="0" w:type="dxa"/>
              <w:left w:w="100" w:type="dxa"/>
              <w:bottom w:w="0" w:type="dxa"/>
              <w:right w:w="100" w:type="dxa"/>
            </w:tcMar>
          </w:tcPr>
          <w:p w14:paraId="54E3A6F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6F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6FD"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10" w:type="dxa"/>
            <w:tcBorders>
              <w:top w:val="nil"/>
              <w:left w:val="nil"/>
              <w:bottom w:val="nil"/>
              <w:right w:val="nil"/>
            </w:tcBorders>
            <w:tcMar>
              <w:top w:w="0" w:type="dxa"/>
              <w:left w:w="100" w:type="dxa"/>
              <w:bottom w:w="0" w:type="dxa"/>
              <w:right w:w="100" w:type="dxa"/>
            </w:tcMar>
          </w:tcPr>
          <w:p w14:paraId="54E3A6F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395" w:type="dxa"/>
            <w:tcBorders>
              <w:top w:val="nil"/>
              <w:left w:val="nil"/>
              <w:bottom w:val="nil"/>
              <w:right w:val="nil"/>
            </w:tcBorders>
            <w:tcMar>
              <w:top w:w="0" w:type="dxa"/>
              <w:left w:w="100" w:type="dxa"/>
              <w:bottom w:w="0" w:type="dxa"/>
              <w:right w:w="100" w:type="dxa"/>
            </w:tcMar>
          </w:tcPr>
          <w:p w14:paraId="54E3A6FF" w14:textId="4329D119"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0.9</w:t>
            </w:r>
            <w:r w:rsidR="00C14209">
              <w:rPr>
                <w:rFonts w:ascii="Times New Roman" w:eastAsia="Times New Roman" w:hAnsi="Times New Roman" w:cs="Times New Roman"/>
                <w:sz w:val="18"/>
                <w:szCs w:val="18"/>
              </w:rPr>
              <w:t>2</w:t>
            </w:r>
          </w:p>
        </w:tc>
      </w:tr>
      <w:tr w:rsidR="008169AE" w14:paraId="54E3A707"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1"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MLPClassifier</w:t>
            </w:r>
            <w:proofErr w:type="spellEnd"/>
          </w:p>
        </w:tc>
        <w:tc>
          <w:tcPr>
            <w:tcW w:w="1515" w:type="dxa"/>
            <w:tcBorders>
              <w:top w:val="nil"/>
              <w:left w:val="nil"/>
              <w:bottom w:val="nil"/>
              <w:right w:val="nil"/>
            </w:tcBorders>
            <w:tcMar>
              <w:top w:w="0" w:type="dxa"/>
              <w:left w:w="100" w:type="dxa"/>
              <w:bottom w:w="0" w:type="dxa"/>
              <w:right w:w="100" w:type="dxa"/>
            </w:tcMar>
          </w:tcPr>
          <w:p w14:paraId="54E3A70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500" w:type="dxa"/>
            <w:tcBorders>
              <w:top w:val="nil"/>
              <w:left w:val="nil"/>
              <w:bottom w:val="nil"/>
              <w:right w:val="nil"/>
            </w:tcBorders>
            <w:tcMar>
              <w:top w:w="0" w:type="dxa"/>
              <w:left w:w="100" w:type="dxa"/>
              <w:bottom w:w="0" w:type="dxa"/>
              <w:right w:w="100" w:type="dxa"/>
            </w:tcMar>
          </w:tcPr>
          <w:p w14:paraId="54E3A70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0.89</w:t>
            </w:r>
          </w:p>
        </w:tc>
        <w:tc>
          <w:tcPr>
            <w:tcW w:w="1425" w:type="dxa"/>
            <w:tcBorders>
              <w:top w:val="nil"/>
              <w:left w:val="nil"/>
              <w:bottom w:val="nil"/>
              <w:right w:val="nil"/>
            </w:tcBorders>
            <w:tcMar>
              <w:top w:w="0" w:type="dxa"/>
              <w:left w:w="100" w:type="dxa"/>
              <w:bottom w:w="0" w:type="dxa"/>
              <w:right w:w="100" w:type="dxa"/>
            </w:tcMar>
          </w:tcPr>
          <w:p w14:paraId="54E3A704"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410" w:type="dxa"/>
            <w:tcBorders>
              <w:top w:val="nil"/>
              <w:left w:val="nil"/>
              <w:bottom w:val="nil"/>
              <w:right w:val="nil"/>
            </w:tcBorders>
            <w:tcMar>
              <w:top w:w="0" w:type="dxa"/>
              <w:left w:w="100" w:type="dxa"/>
              <w:bottom w:w="0" w:type="dxa"/>
              <w:right w:w="100" w:type="dxa"/>
            </w:tcMar>
          </w:tcPr>
          <w:p w14:paraId="54E3A70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0.87</w:t>
            </w:r>
          </w:p>
        </w:tc>
        <w:tc>
          <w:tcPr>
            <w:tcW w:w="1395" w:type="dxa"/>
            <w:tcBorders>
              <w:top w:val="nil"/>
              <w:left w:val="nil"/>
              <w:bottom w:val="nil"/>
              <w:right w:val="nil"/>
            </w:tcBorders>
            <w:tcMar>
              <w:top w:w="0" w:type="dxa"/>
              <w:left w:w="100" w:type="dxa"/>
              <w:bottom w:w="0" w:type="dxa"/>
              <w:right w:w="100" w:type="dxa"/>
            </w:tcMar>
          </w:tcPr>
          <w:p w14:paraId="54E3A706" w14:textId="7BDF0D6C"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89</w:t>
            </w:r>
          </w:p>
        </w:tc>
      </w:tr>
      <w:tr w:rsidR="008169AE" w14:paraId="54E3A70E"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SVM</w:t>
            </w:r>
          </w:p>
        </w:tc>
        <w:tc>
          <w:tcPr>
            <w:tcW w:w="1515" w:type="dxa"/>
            <w:tcBorders>
              <w:top w:val="nil"/>
              <w:left w:val="nil"/>
              <w:bottom w:val="nil"/>
              <w:right w:val="nil"/>
            </w:tcBorders>
            <w:tcMar>
              <w:top w:w="0" w:type="dxa"/>
              <w:left w:w="100" w:type="dxa"/>
              <w:bottom w:w="0" w:type="dxa"/>
              <w:right w:w="100" w:type="dxa"/>
            </w:tcMar>
          </w:tcPr>
          <w:p w14:paraId="54E3A70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0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0B"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0C"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0D" w14:textId="5AC634FB"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86</w:t>
            </w:r>
          </w:p>
        </w:tc>
      </w:tr>
      <w:tr w:rsidR="008169AE" w14:paraId="54E3A715"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0F"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Decision</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Tree</w:t>
            </w:r>
            <w:proofErr w:type="spellEnd"/>
          </w:p>
        </w:tc>
        <w:tc>
          <w:tcPr>
            <w:tcW w:w="1515" w:type="dxa"/>
            <w:tcBorders>
              <w:top w:val="nil"/>
              <w:left w:val="nil"/>
              <w:bottom w:val="nil"/>
              <w:right w:val="nil"/>
            </w:tcBorders>
            <w:tcMar>
              <w:top w:w="0" w:type="dxa"/>
              <w:left w:w="100" w:type="dxa"/>
              <w:bottom w:w="0" w:type="dxa"/>
              <w:right w:w="100" w:type="dxa"/>
            </w:tcMar>
          </w:tcPr>
          <w:p w14:paraId="54E3A71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0.85</w:t>
            </w:r>
          </w:p>
        </w:tc>
        <w:tc>
          <w:tcPr>
            <w:tcW w:w="1500" w:type="dxa"/>
            <w:tcBorders>
              <w:top w:val="nil"/>
              <w:left w:val="nil"/>
              <w:bottom w:val="nil"/>
              <w:right w:val="nil"/>
            </w:tcBorders>
            <w:tcMar>
              <w:top w:w="0" w:type="dxa"/>
              <w:left w:w="100" w:type="dxa"/>
              <w:bottom w:w="0" w:type="dxa"/>
              <w:right w:w="100" w:type="dxa"/>
            </w:tcMar>
          </w:tcPr>
          <w:p w14:paraId="54E3A71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25" w:type="dxa"/>
            <w:tcBorders>
              <w:top w:val="nil"/>
              <w:left w:val="nil"/>
              <w:bottom w:val="nil"/>
              <w:right w:val="nil"/>
            </w:tcBorders>
            <w:tcMar>
              <w:top w:w="0" w:type="dxa"/>
              <w:left w:w="100" w:type="dxa"/>
              <w:bottom w:w="0" w:type="dxa"/>
              <w:right w:w="100" w:type="dxa"/>
            </w:tcMar>
          </w:tcPr>
          <w:p w14:paraId="54E3A712"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10" w:type="dxa"/>
            <w:tcBorders>
              <w:top w:val="nil"/>
              <w:left w:val="nil"/>
              <w:bottom w:val="nil"/>
              <w:right w:val="nil"/>
            </w:tcBorders>
            <w:tcMar>
              <w:top w:w="0" w:type="dxa"/>
              <w:left w:w="100" w:type="dxa"/>
              <w:bottom w:w="0" w:type="dxa"/>
              <w:right w:w="100" w:type="dxa"/>
            </w:tcMar>
          </w:tcPr>
          <w:p w14:paraId="54E3A713"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395" w:type="dxa"/>
            <w:tcBorders>
              <w:top w:val="nil"/>
              <w:left w:val="nil"/>
              <w:bottom w:val="nil"/>
              <w:right w:val="nil"/>
            </w:tcBorders>
            <w:tcMar>
              <w:top w:w="0" w:type="dxa"/>
              <w:left w:w="100" w:type="dxa"/>
              <w:bottom w:w="0" w:type="dxa"/>
              <w:right w:w="100" w:type="dxa"/>
            </w:tcMar>
          </w:tcPr>
          <w:p w14:paraId="54E3A714" w14:textId="25A87D74"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73</w:t>
            </w:r>
          </w:p>
        </w:tc>
      </w:tr>
      <w:tr w:rsidR="008169AE" w14:paraId="54E3A71C"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1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KNN</w:t>
            </w:r>
          </w:p>
        </w:tc>
        <w:tc>
          <w:tcPr>
            <w:tcW w:w="1515" w:type="dxa"/>
            <w:tcBorders>
              <w:top w:val="nil"/>
              <w:left w:val="nil"/>
              <w:bottom w:val="nil"/>
              <w:right w:val="nil"/>
            </w:tcBorders>
            <w:tcMar>
              <w:top w:w="0" w:type="dxa"/>
              <w:left w:w="100" w:type="dxa"/>
              <w:bottom w:w="0" w:type="dxa"/>
              <w:right w:w="100" w:type="dxa"/>
            </w:tcMar>
          </w:tcPr>
          <w:p w14:paraId="54E3A71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500" w:type="dxa"/>
            <w:tcBorders>
              <w:top w:val="nil"/>
              <w:left w:val="nil"/>
              <w:bottom w:val="nil"/>
              <w:right w:val="nil"/>
            </w:tcBorders>
            <w:tcMar>
              <w:top w:w="0" w:type="dxa"/>
              <w:left w:w="100" w:type="dxa"/>
              <w:bottom w:w="0" w:type="dxa"/>
              <w:right w:w="100" w:type="dxa"/>
            </w:tcMar>
          </w:tcPr>
          <w:p w14:paraId="54E3A71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0.84</w:t>
            </w:r>
          </w:p>
        </w:tc>
        <w:tc>
          <w:tcPr>
            <w:tcW w:w="1425" w:type="dxa"/>
            <w:tcBorders>
              <w:top w:val="nil"/>
              <w:left w:val="nil"/>
              <w:bottom w:val="nil"/>
              <w:right w:val="nil"/>
            </w:tcBorders>
            <w:tcMar>
              <w:top w:w="0" w:type="dxa"/>
              <w:left w:w="100" w:type="dxa"/>
              <w:bottom w:w="0" w:type="dxa"/>
              <w:right w:w="100" w:type="dxa"/>
            </w:tcMar>
          </w:tcPr>
          <w:p w14:paraId="54E3A719"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410" w:type="dxa"/>
            <w:tcBorders>
              <w:top w:val="nil"/>
              <w:left w:val="nil"/>
              <w:bottom w:val="nil"/>
              <w:right w:val="nil"/>
            </w:tcBorders>
            <w:tcMar>
              <w:top w:w="0" w:type="dxa"/>
              <w:left w:w="100" w:type="dxa"/>
              <w:bottom w:w="0" w:type="dxa"/>
              <w:right w:w="100" w:type="dxa"/>
            </w:tcMar>
          </w:tcPr>
          <w:p w14:paraId="54E3A71A"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0.83</w:t>
            </w:r>
          </w:p>
        </w:tc>
        <w:tc>
          <w:tcPr>
            <w:tcW w:w="1395" w:type="dxa"/>
            <w:tcBorders>
              <w:top w:val="nil"/>
              <w:left w:val="nil"/>
              <w:bottom w:val="nil"/>
              <w:right w:val="nil"/>
            </w:tcBorders>
            <w:tcMar>
              <w:top w:w="0" w:type="dxa"/>
              <w:left w:w="100" w:type="dxa"/>
              <w:bottom w:w="0" w:type="dxa"/>
              <w:right w:w="100" w:type="dxa"/>
            </w:tcMar>
          </w:tcPr>
          <w:p w14:paraId="54E3A71B" w14:textId="5ACCF310"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9B335E">
              <w:rPr>
                <w:rFonts w:ascii="Times New Roman" w:eastAsia="Times New Roman" w:hAnsi="Times New Roman" w:cs="Times New Roman"/>
                <w:sz w:val="18"/>
                <w:szCs w:val="18"/>
              </w:rPr>
              <w:t>69</w:t>
            </w:r>
          </w:p>
        </w:tc>
      </w:tr>
      <w:tr w:rsidR="008169AE" w14:paraId="54E3A723" w14:textId="77777777">
        <w:trPr>
          <w:trHeight w:val="555"/>
        </w:trPr>
        <w:tc>
          <w:tcPr>
            <w:tcW w:w="1650" w:type="dxa"/>
            <w:tcBorders>
              <w:top w:val="nil"/>
              <w:left w:val="nil"/>
              <w:bottom w:val="nil"/>
              <w:right w:val="nil"/>
            </w:tcBorders>
            <w:tcMar>
              <w:top w:w="0" w:type="dxa"/>
              <w:left w:w="100" w:type="dxa"/>
              <w:bottom w:w="0" w:type="dxa"/>
              <w:right w:w="100" w:type="dxa"/>
            </w:tcMar>
          </w:tcPr>
          <w:p w14:paraId="54E3A71D"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Logistic</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Regression</w:t>
            </w:r>
            <w:proofErr w:type="spellEnd"/>
          </w:p>
        </w:tc>
        <w:tc>
          <w:tcPr>
            <w:tcW w:w="1515" w:type="dxa"/>
            <w:tcBorders>
              <w:top w:val="nil"/>
              <w:left w:val="nil"/>
              <w:bottom w:val="nil"/>
              <w:right w:val="nil"/>
            </w:tcBorders>
            <w:tcMar>
              <w:top w:w="0" w:type="dxa"/>
              <w:left w:w="100" w:type="dxa"/>
              <w:bottom w:w="0" w:type="dxa"/>
              <w:right w:w="100" w:type="dxa"/>
            </w:tcMar>
          </w:tcPr>
          <w:p w14:paraId="54E3A71E"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500" w:type="dxa"/>
            <w:tcBorders>
              <w:top w:val="nil"/>
              <w:left w:val="nil"/>
              <w:bottom w:val="nil"/>
              <w:right w:val="nil"/>
            </w:tcBorders>
            <w:tcMar>
              <w:top w:w="0" w:type="dxa"/>
              <w:left w:w="100" w:type="dxa"/>
              <w:bottom w:w="0" w:type="dxa"/>
              <w:right w:w="100" w:type="dxa"/>
            </w:tcMar>
          </w:tcPr>
          <w:p w14:paraId="54E3A71F"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0.88</w:t>
            </w:r>
          </w:p>
        </w:tc>
        <w:tc>
          <w:tcPr>
            <w:tcW w:w="1425" w:type="dxa"/>
            <w:tcBorders>
              <w:top w:val="nil"/>
              <w:left w:val="nil"/>
              <w:bottom w:val="nil"/>
              <w:right w:val="nil"/>
            </w:tcBorders>
            <w:tcMar>
              <w:top w:w="0" w:type="dxa"/>
              <w:left w:w="100" w:type="dxa"/>
              <w:bottom w:w="0" w:type="dxa"/>
              <w:right w:w="100" w:type="dxa"/>
            </w:tcMar>
          </w:tcPr>
          <w:p w14:paraId="54E3A720"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410" w:type="dxa"/>
            <w:tcBorders>
              <w:top w:val="nil"/>
              <w:left w:val="nil"/>
              <w:bottom w:val="nil"/>
              <w:right w:val="nil"/>
            </w:tcBorders>
            <w:tcMar>
              <w:top w:w="0" w:type="dxa"/>
              <w:left w:w="100" w:type="dxa"/>
              <w:bottom w:w="0" w:type="dxa"/>
              <w:right w:w="100" w:type="dxa"/>
            </w:tcMar>
          </w:tcPr>
          <w:p w14:paraId="54E3A721"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0.86</w:t>
            </w:r>
          </w:p>
        </w:tc>
        <w:tc>
          <w:tcPr>
            <w:tcW w:w="1395" w:type="dxa"/>
            <w:tcBorders>
              <w:top w:val="nil"/>
              <w:left w:val="nil"/>
              <w:bottom w:val="nil"/>
              <w:right w:val="nil"/>
            </w:tcBorders>
            <w:tcMar>
              <w:top w:w="0" w:type="dxa"/>
              <w:left w:w="100" w:type="dxa"/>
              <w:bottom w:w="0" w:type="dxa"/>
              <w:right w:w="100" w:type="dxa"/>
            </w:tcMar>
          </w:tcPr>
          <w:p w14:paraId="54E3A722" w14:textId="5BE18DAA"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w:t>
            </w:r>
            <w:r w:rsidR="00C14209">
              <w:rPr>
                <w:rFonts w:ascii="Times New Roman" w:eastAsia="Times New Roman" w:hAnsi="Times New Roman" w:cs="Times New Roman"/>
                <w:sz w:val="18"/>
                <w:szCs w:val="18"/>
              </w:rPr>
              <w:t>85</w:t>
            </w:r>
          </w:p>
        </w:tc>
      </w:tr>
      <w:tr w:rsidR="008169AE" w14:paraId="54E3A72A" w14:textId="77777777">
        <w:trPr>
          <w:trHeight w:val="270"/>
        </w:trPr>
        <w:tc>
          <w:tcPr>
            <w:tcW w:w="1650" w:type="dxa"/>
            <w:tcBorders>
              <w:top w:val="nil"/>
              <w:left w:val="nil"/>
              <w:bottom w:val="nil"/>
              <w:right w:val="nil"/>
            </w:tcBorders>
            <w:tcMar>
              <w:top w:w="0" w:type="dxa"/>
              <w:left w:w="100" w:type="dxa"/>
              <w:bottom w:w="0" w:type="dxa"/>
              <w:right w:w="100" w:type="dxa"/>
            </w:tcMar>
          </w:tcPr>
          <w:p w14:paraId="54E3A724" w14:textId="77777777" w:rsidR="008169AE" w:rsidRDefault="00C22A3F">
            <w:pPr>
              <w:spacing w:before="240" w:after="240"/>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Naive</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Bayes</w:t>
            </w:r>
            <w:proofErr w:type="spellEnd"/>
          </w:p>
        </w:tc>
        <w:tc>
          <w:tcPr>
            <w:tcW w:w="1515" w:type="dxa"/>
            <w:tcBorders>
              <w:top w:val="nil"/>
              <w:left w:val="nil"/>
              <w:bottom w:val="nil"/>
              <w:right w:val="nil"/>
            </w:tcBorders>
            <w:tcMar>
              <w:top w:w="0" w:type="dxa"/>
              <w:left w:w="100" w:type="dxa"/>
              <w:bottom w:w="0" w:type="dxa"/>
              <w:right w:w="100" w:type="dxa"/>
            </w:tcMar>
          </w:tcPr>
          <w:p w14:paraId="54E3A725"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500" w:type="dxa"/>
            <w:tcBorders>
              <w:top w:val="nil"/>
              <w:left w:val="nil"/>
              <w:bottom w:val="nil"/>
              <w:right w:val="nil"/>
            </w:tcBorders>
            <w:tcMar>
              <w:top w:w="0" w:type="dxa"/>
              <w:left w:w="100" w:type="dxa"/>
              <w:bottom w:w="0" w:type="dxa"/>
              <w:right w:w="100" w:type="dxa"/>
            </w:tcMar>
          </w:tcPr>
          <w:p w14:paraId="54E3A726"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0.82</w:t>
            </w:r>
          </w:p>
        </w:tc>
        <w:tc>
          <w:tcPr>
            <w:tcW w:w="1425" w:type="dxa"/>
            <w:tcBorders>
              <w:top w:val="nil"/>
              <w:left w:val="nil"/>
              <w:bottom w:val="nil"/>
              <w:right w:val="nil"/>
            </w:tcBorders>
            <w:tcMar>
              <w:top w:w="0" w:type="dxa"/>
              <w:left w:w="100" w:type="dxa"/>
              <w:bottom w:w="0" w:type="dxa"/>
              <w:right w:w="100" w:type="dxa"/>
            </w:tcMar>
          </w:tcPr>
          <w:p w14:paraId="54E3A727"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410" w:type="dxa"/>
            <w:tcBorders>
              <w:top w:val="nil"/>
              <w:left w:val="nil"/>
              <w:bottom w:val="nil"/>
              <w:right w:val="nil"/>
            </w:tcBorders>
            <w:tcMar>
              <w:top w:w="0" w:type="dxa"/>
              <w:left w:w="100" w:type="dxa"/>
              <w:bottom w:w="0" w:type="dxa"/>
              <w:right w:w="100" w:type="dxa"/>
            </w:tcMar>
          </w:tcPr>
          <w:p w14:paraId="54E3A728" w14:textId="77777777"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0.81</w:t>
            </w:r>
          </w:p>
        </w:tc>
        <w:tc>
          <w:tcPr>
            <w:tcW w:w="1395" w:type="dxa"/>
            <w:tcBorders>
              <w:top w:val="nil"/>
              <w:left w:val="nil"/>
              <w:bottom w:val="nil"/>
              <w:right w:val="nil"/>
            </w:tcBorders>
            <w:tcMar>
              <w:top w:w="0" w:type="dxa"/>
              <w:left w:w="100" w:type="dxa"/>
              <w:bottom w:w="0" w:type="dxa"/>
              <w:right w:w="100" w:type="dxa"/>
            </w:tcMar>
          </w:tcPr>
          <w:p w14:paraId="54E3A729" w14:textId="6F5152C5" w:rsidR="008169AE" w:rsidRDefault="00C22A3F">
            <w:pPr>
              <w:spacing w:before="240" w:after="240"/>
              <w:rPr>
                <w:rFonts w:ascii="Times New Roman" w:eastAsia="Times New Roman" w:hAnsi="Times New Roman" w:cs="Times New Roman"/>
                <w:sz w:val="18"/>
                <w:szCs w:val="18"/>
              </w:rPr>
            </w:pPr>
            <w:r>
              <w:rPr>
                <w:rFonts w:ascii="Times New Roman" w:eastAsia="Times New Roman" w:hAnsi="Times New Roman" w:cs="Times New Roman"/>
                <w:sz w:val="18"/>
                <w:szCs w:val="18"/>
              </w:rPr>
              <w:t>0.8</w:t>
            </w:r>
            <w:r w:rsidR="00C14209">
              <w:rPr>
                <w:rFonts w:ascii="Times New Roman" w:eastAsia="Times New Roman" w:hAnsi="Times New Roman" w:cs="Times New Roman"/>
                <w:sz w:val="18"/>
                <w:szCs w:val="18"/>
              </w:rPr>
              <w:t>0</w:t>
            </w:r>
          </w:p>
        </w:tc>
      </w:tr>
    </w:tbl>
    <w:p w14:paraId="54E3A72B" w14:textId="77777777" w:rsidR="008169AE" w:rsidRDefault="008169AE">
      <w:pPr>
        <w:pStyle w:val="Balk1"/>
        <w:keepNext w:val="0"/>
        <w:keepLines w:val="0"/>
        <w:spacing w:before="480"/>
        <w:rPr>
          <w:rFonts w:ascii="Times New Roman" w:eastAsia="Times New Roman" w:hAnsi="Times New Roman" w:cs="Times New Roman"/>
          <w:sz w:val="20"/>
          <w:szCs w:val="20"/>
        </w:rPr>
      </w:pPr>
      <w:bookmarkStart w:id="8" w:name="_qxzn8h7hefj7" w:colFirst="0" w:colLast="0"/>
      <w:bookmarkEnd w:id="8"/>
    </w:p>
    <w:p w14:paraId="54E3A72C" w14:textId="77777777" w:rsidR="008169AE" w:rsidRDefault="00C22A3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w:t>
      </w:r>
      <w:proofErr w:type="spellStart"/>
      <w:r>
        <w:rPr>
          <w:rFonts w:ascii="Times New Roman" w:eastAsia="Times New Roman" w:hAnsi="Times New Roman" w:cs="Times New Roman"/>
          <w:b/>
          <w:sz w:val="24"/>
          <w:szCs w:val="24"/>
        </w:rPr>
        <w:t>Knn</w:t>
      </w:r>
      <w:proofErr w:type="spellEnd"/>
      <w:r>
        <w:rPr>
          <w:rFonts w:ascii="Times New Roman" w:eastAsia="Times New Roman" w:hAnsi="Times New Roman" w:cs="Times New Roman"/>
          <w:b/>
          <w:sz w:val="24"/>
          <w:szCs w:val="24"/>
        </w:rPr>
        <w:t xml:space="preserve"> Algoritması</w:t>
      </w:r>
    </w:p>
    <w:p w14:paraId="54E3A72D" w14:textId="77777777"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54E3A754" wp14:editId="54E3A755">
            <wp:extent cx="5440619" cy="4156156"/>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440619" cy="4156156"/>
                    </a:xfrm>
                    <a:prstGeom prst="rect">
                      <a:avLst/>
                    </a:prstGeom>
                    <a:ln/>
                  </pic:spPr>
                </pic:pic>
              </a:graphicData>
            </a:graphic>
          </wp:inline>
        </w:drawing>
      </w:r>
    </w:p>
    <w:p w14:paraId="54E3A72E" w14:textId="77777777" w:rsidR="008169AE" w:rsidRDefault="00C22A3F">
      <w:pP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54E3A756" wp14:editId="54E3A757">
            <wp:simplePos x="0" y="0"/>
            <wp:positionH relativeFrom="column">
              <wp:posOffset>114300</wp:posOffset>
            </wp:positionH>
            <wp:positionV relativeFrom="paragraph">
              <wp:posOffset>800100</wp:posOffset>
            </wp:positionV>
            <wp:extent cx="5292967" cy="4043363"/>
            <wp:effectExtent l="0" t="0" r="0" b="0"/>
            <wp:wrapTopAndBottom distT="114300" distB="1143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5292967" cy="4043363"/>
                    </a:xfrm>
                    <a:prstGeom prst="rect">
                      <a:avLst/>
                    </a:prstGeom>
                    <a:ln/>
                  </pic:spPr>
                </pic:pic>
              </a:graphicData>
            </a:graphic>
          </wp:anchor>
        </w:drawing>
      </w:r>
    </w:p>
    <w:p w14:paraId="54E3A72F" w14:textId="77777777" w:rsidR="008169AE" w:rsidRDefault="008169AE">
      <w:pPr>
        <w:rPr>
          <w:rFonts w:ascii="Times New Roman" w:eastAsia="Times New Roman" w:hAnsi="Times New Roman" w:cs="Times New Roman"/>
          <w:b/>
          <w:sz w:val="24"/>
          <w:szCs w:val="24"/>
        </w:rPr>
      </w:pPr>
    </w:p>
    <w:p w14:paraId="54E3A730" w14:textId="77777777" w:rsidR="008169AE" w:rsidRDefault="00C22A3F">
      <w:pPr>
        <w:rPr>
          <w:rFonts w:ascii="Times New Roman" w:eastAsia="Times New Roman" w:hAnsi="Times New Roman" w:cs="Times New Roman"/>
          <w:b/>
          <w:sz w:val="28"/>
          <w:szCs w:val="28"/>
        </w:rPr>
      </w:pPr>
      <w:r>
        <w:rPr>
          <w:rFonts w:ascii="Times New Roman" w:eastAsia="Times New Roman" w:hAnsi="Times New Roman" w:cs="Times New Roman"/>
          <w:b/>
          <w:sz w:val="24"/>
          <w:szCs w:val="24"/>
        </w:rPr>
        <w:lastRenderedPageBreak/>
        <w:t>3.2. Karar Ağacı Algoritması</w:t>
      </w:r>
    </w:p>
    <w:p w14:paraId="54E3A731"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SVM Algoritması</w:t>
      </w:r>
      <w:r>
        <w:rPr>
          <w:rFonts w:ascii="Times New Roman" w:eastAsia="Times New Roman" w:hAnsi="Times New Roman" w:cs="Times New Roman"/>
          <w:b/>
          <w:noProof/>
          <w:sz w:val="28"/>
          <w:szCs w:val="28"/>
        </w:rPr>
        <w:drawing>
          <wp:inline distT="114300" distB="114300" distL="114300" distR="114300" wp14:anchorId="54E3A758" wp14:editId="54E3A759">
            <wp:extent cx="5054769" cy="3860881"/>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054769" cy="3860881"/>
                    </a:xfrm>
                    <a:prstGeom prst="rect">
                      <a:avLst/>
                    </a:prstGeom>
                    <a:ln/>
                  </pic:spPr>
                </pic:pic>
              </a:graphicData>
            </a:graphic>
          </wp:inline>
        </w:drawing>
      </w:r>
      <w:r>
        <w:rPr>
          <w:rFonts w:ascii="Times New Roman" w:eastAsia="Times New Roman" w:hAnsi="Times New Roman" w:cs="Times New Roman"/>
          <w:b/>
          <w:sz w:val="24"/>
          <w:szCs w:val="24"/>
        </w:rPr>
        <w:t xml:space="preserve">3.4.Random </w:t>
      </w:r>
      <w:proofErr w:type="spellStart"/>
      <w:r>
        <w:rPr>
          <w:rFonts w:ascii="Times New Roman" w:eastAsia="Times New Roman" w:hAnsi="Times New Roman" w:cs="Times New Roman"/>
          <w:b/>
          <w:sz w:val="24"/>
          <w:szCs w:val="24"/>
        </w:rPr>
        <w:t>Forest</w:t>
      </w:r>
      <w:proofErr w:type="spellEnd"/>
      <w:r>
        <w:rPr>
          <w:rFonts w:ascii="Times New Roman" w:eastAsia="Times New Roman" w:hAnsi="Times New Roman" w:cs="Times New Roman"/>
          <w:b/>
          <w:sz w:val="24"/>
          <w:szCs w:val="24"/>
        </w:rPr>
        <w:t xml:space="preserve"> Algoritması</w:t>
      </w:r>
    </w:p>
    <w:p w14:paraId="54E3A732"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A" wp14:editId="54E3A75B">
            <wp:extent cx="5138299" cy="392359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138299" cy="3923596"/>
                    </a:xfrm>
                    <a:prstGeom prst="rect">
                      <a:avLst/>
                    </a:prstGeom>
                    <a:ln/>
                  </pic:spPr>
                </pic:pic>
              </a:graphicData>
            </a:graphic>
          </wp:inline>
        </w:drawing>
      </w:r>
    </w:p>
    <w:p w14:paraId="54E3A733" w14:textId="77777777" w:rsidR="008169AE" w:rsidRDefault="008169AE">
      <w:pPr>
        <w:rPr>
          <w:rFonts w:ascii="Times New Roman" w:eastAsia="Times New Roman" w:hAnsi="Times New Roman" w:cs="Times New Roman"/>
          <w:b/>
          <w:sz w:val="24"/>
          <w:szCs w:val="24"/>
        </w:rPr>
      </w:pPr>
    </w:p>
    <w:p w14:paraId="54E3A734" w14:textId="77777777" w:rsidR="008169AE" w:rsidRDefault="008169AE">
      <w:pPr>
        <w:rPr>
          <w:rFonts w:ascii="Times New Roman" w:eastAsia="Times New Roman" w:hAnsi="Times New Roman" w:cs="Times New Roman"/>
          <w:b/>
          <w:sz w:val="24"/>
          <w:szCs w:val="24"/>
        </w:rPr>
      </w:pPr>
    </w:p>
    <w:p w14:paraId="7122C9F7" w14:textId="77777777" w:rsidR="00B0214B" w:rsidRDefault="00B0214B">
      <w:pPr>
        <w:rPr>
          <w:rFonts w:ascii="Times New Roman" w:eastAsia="Times New Roman" w:hAnsi="Times New Roman" w:cs="Times New Roman"/>
          <w:b/>
          <w:sz w:val="24"/>
          <w:szCs w:val="24"/>
        </w:rPr>
      </w:pPr>
    </w:p>
    <w:p w14:paraId="54E3A735" w14:textId="6391F2F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 </w:t>
      </w:r>
      <w:proofErr w:type="spellStart"/>
      <w:r>
        <w:rPr>
          <w:rFonts w:ascii="Times New Roman" w:eastAsia="Times New Roman" w:hAnsi="Times New Roman" w:cs="Times New Roman"/>
          <w:b/>
          <w:sz w:val="24"/>
          <w:szCs w:val="24"/>
        </w:rPr>
        <w:t>Naive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Bayes</w:t>
      </w:r>
      <w:proofErr w:type="spellEnd"/>
      <w:r>
        <w:rPr>
          <w:rFonts w:ascii="Times New Roman" w:eastAsia="Times New Roman" w:hAnsi="Times New Roman" w:cs="Times New Roman"/>
          <w:b/>
          <w:sz w:val="24"/>
          <w:szCs w:val="24"/>
        </w:rPr>
        <w:t xml:space="preserve"> Algoritması</w:t>
      </w:r>
    </w:p>
    <w:p w14:paraId="54E3A73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C" wp14:editId="54E3A75D">
            <wp:extent cx="5353338" cy="4089481"/>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53338" cy="4089481"/>
                    </a:xfrm>
                    <a:prstGeom prst="rect">
                      <a:avLst/>
                    </a:prstGeom>
                    <a:ln/>
                  </pic:spPr>
                </pic:pic>
              </a:graphicData>
            </a:graphic>
          </wp:inline>
        </w:drawing>
      </w:r>
    </w:p>
    <w:p w14:paraId="54E3A737"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 </w:t>
      </w:r>
      <w:proofErr w:type="spellStart"/>
      <w:r>
        <w:rPr>
          <w:rFonts w:ascii="Times New Roman" w:eastAsia="Times New Roman" w:hAnsi="Times New Roman" w:cs="Times New Roman"/>
          <w:b/>
          <w:sz w:val="24"/>
          <w:szCs w:val="24"/>
        </w:rPr>
        <w:t>Logistic</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Regression</w:t>
      </w:r>
      <w:proofErr w:type="spellEnd"/>
      <w:r>
        <w:rPr>
          <w:rFonts w:ascii="Times New Roman" w:eastAsia="Times New Roman" w:hAnsi="Times New Roman" w:cs="Times New Roman"/>
          <w:b/>
          <w:sz w:val="24"/>
          <w:szCs w:val="24"/>
        </w:rPr>
        <w:t xml:space="preserve"> Algoritması</w:t>
      </w:r>
    </w:p>
    <w:p w14:paraId="54E3A738"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5E" wp14:editId="54E3A75F">
            <wp:extent cx="5291138" cy="4040088"/>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291138" cy="4040088"/>
                    </a:xfrm>
                    <a:prstGeom prst="rect">
                      <a:avLst/>
                    </a:prstGeom>
                    <a:ln/>
                  </pic:spPr>
                </pic:pic>
              </a:graphicData>
            </a:graphic>
          </wp:inline>
        </w:drawing>
      </w:r>
    </w:p>
    <w:p w14:paraId="54E3A739" w14:textId="77777777" w:rsidR="008169AE" w:rsidRDefault="008169AE">
      <w:pPr>
        <w:rPr>
          <w:rFonts w:ascii="Times New Roman" w:eastAsia="Times New Roman" w:hAnsi="Times New Roman" w:cs="Times New Roman"/>
          <w:b/>
          <w:sz w:val="24"/>
          <w:szCs w:val="24"/>
        </w:rPr>
      </w:pPr>
    </w:p>
    <w:p w14:paraId="54E3A73A"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3.7. </w:t>
      </w:r>
      <w:proofErr w:type="spellStart"/>
      <w:r>
        <w:rPr>
          <w:rFonts w:ascii="Times New Roman" w:eastAsia="Times New Roman" w:hAnsi="Times New Roman" w:cs="Times New Roman"/>
          <w:b/>
          <w:sz w:val="24"/>
          <w:szCs w:val="24"/>
        </w:rPr>
        <w:t>Neural</w:t>
      </w:r>
      <w:proofErr w:type="spellEnd"/>
      <w:r>
        <w:rPr>
          <w:rFonts w:ascii="Times New Roman" w:eastAsia="Times New Roman" w:hAnsi="Times New Roman" w:cs="Times New Roman"/>
          <w:b/>
          <w:sz w:val="24"/>
          <w:szCs w:val="24"/>
        </w:rPr>
        <w:t xml:space="preserve"> Network Algoritması</w:t>
      </w:r>
    </w:p>
    <w:p w14:paraId="54E3A73B"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0" wp14:editId="54E3A761">
            <wp:extent cx="5424488" cy="414383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24488" cy="4143833"/>
                    </a:xfrm>
                    <a:prstGeom prst="rect">
                      <a:avLst/>
                    </a:prstGeom>
                    <a:ln/>
                  </pic:spPr>
                </pic:pic>
              </a:graphicData>
            </a:graphic>
          </wp:inline>
        </w:drawing>
      </w:r>
    </w:p>
    <w:p w14:paraId="54E3A73C"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3.8. Modellerin </w:t>
      </w:r>
      <w:proofErr w:type="spellStart"/>
      <w:r>
        <w:rPr>
          <w:rFonts w:ascii="Times New Roman" w:eastAsia="Times New Roman" w:hAnsi="Times New Roman" w:cs="Times New Roman"/>
          <w:b/>
          <w:sz w:val="24"/>
          <w:szCs w:val="24"/>
        </w:rPr>
        <w:t>Accuracy</w:t>
      </w:r>
      <w:proofErr w:type="spellEnd"/>
      <w:r>
        <w:rPr>
          <w:rFonts w:ascii="Times New Roman" w:eastAsia="Times New Roman" w:hAnsi="Times New Roman" w:cs="Times New Roman"/>
          <w:b/>
          <w:sz w:val="24"/>
          <w:szCs w:val="24"/>
        </w:rPr>
        <w:t xml:space="preserve">, Precision, </w:t>
      </w:r>
      <w:proofErr w:type="spellStart"/>
      <w:r>
        <w:rPr>
          <w:rFonts w:ascii="Times New Roman" w:eastAsia="Times New Roman" w:hAnsi="Times New Roman" w:cs="Times New Roman"/>
          <w:b/>
          <w:sz w:val="24"/>
          <w:szCs w:val="24"/>
        </w:rPr>
        <w:t>Recall</w:t>
      </w:r>
      <w:proofErr w:type="spellEnd"/>
      <w:r>
        <w:rPr>
          <w:rFonts w:ascii="Times New Roman" w:eastAsia="Times New Roman" w:hAnsi="Times New Roman" w:cs="Times New Roman"/>
          <w:b/>
          <w:sz w:val="24"/>
          <w:szCs w:val="24"/>
        </w:rPr>
        <w:t xml:space="preserve"> ve F1 Skorları</w:t>
      </w:r>
    </w:p>
    <w:p w14:paraId="54E3A73D"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2" wp14:editId="54E3A763">
            <wp:extent cx="6205741" cy="2628547"/>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05741" cy="2628547"/>
                    </a:xfrm>
                    <a:prstGeom prst="rect">
                      <a:avLst/>
                    </a:prstGeom>
                    <a:ln/>
                  </pic:spPr>
                </pic:pic>
              </a:graphicData>
            </a:graphic>
          </wp:inline>
        </w:drawing>
      </w:r>
    </w:p>
    <w:p w14:paraId="54E3A73E" w14:textId="77777777" w:rsidR="008169AE" w:rsidRDefault="008169AE">
      <w:pPr>
        <w:rPr>
          <w:rFonts w:ascii="Times New Roman" w:eastAsia="Times New Roman" w:hAnsi="Times New Roman" w:cs="Times New Roman"/>
          <w:b/>
          <w:sz w:val="24"/>
          <w:szCs w:val="24"/>
        </w:rPr>
      </w:pPr>
    </w:p>
    <w:p w14:paraId="54E3A73F" w14:textId="77777777" w:rsidR="008169AE" w:rsidRDefault="008169AE">
      <w:pPr>
        <w:rPr>
          <w:rFonts w:ascii="Times New Roman" w:eastAsia="Times New Roman" w:hAnsi="Times New Roman" w:cs="Times New Roman"/>
          <w:b/>
          <w:sz w:val="24"/>
          <w:szCs w:val="24"/>
        </w:rPr>
      </w:pPr>
    </w:p>
    <w:p w14:paraId="54E3A740" w14:textId="77777777" w:rsidR="008169AE" w:rsidRDefault="008169AE">
      <w:pPr>
        <w:rPr>
          <w:rFonts w:ascii="Times New Roman" w:eastAsia="Times New Roman" w:hAnsi="Times New Roman" w:cs="Times New Roman"/>
          <w:b/>
          <w:sz w:val="24"/>
          <w:szCs w:val="24"/>
        </w:rPr>
      </w:pPr>
    </w:p>
    <w:p w14:paraId="54E3A741" w14:textId="77777777" w:rsidR="008169AE" w:rsidRDefault="008169AE">
      <w:pPr>
        <w:rPr>
          <w:rFonts w:ascii="Times New Roman" w:eastAsia="Times New Roman" w:hAnsi="Times New Roman" w:cs="Times New Roman"/>
          <w:b/>
          <w:sz w:val="24"/>
          <w:szCs w:val="24"/>
        </w:rPr>
      </w:pPr>
    </w:p>
    <w:p w14:paraId="54E3A742" w14:textId="77777777" w:rsidR="008169AE" w:rsidRDefault="008169AE">
      <w:pPr>
        <w:rPr>
          <w:rFonts w:ascii="Times New Roman" w:eastAsia="Times New Roman" w:hAnsi="Times New Roman" w:cs="Times New Roman"/>
          <w:b/>
          <w:sz w:val="24"/>
          <w:szCs w:val="24"/>
        </w:rPr>
      </w:pPr>
    </w:p>
    <w:p w14:paraId="54E3A743" w14:textId="77777777" w:rsidR="008169AE" w:rsidRDefault="008169AE">
      <w:pPr>
        <w:rPr>
          <w:rFonts w:ascii="Times New Roman" w:eastAsia="Times New Roman" w:hAnsi="Times New Roman" w:cs="Times New Roman"/>
          <w:b/>
          <w:sz w:val="24"/>
          <w:szCs w:val="24"/>
        </w:rPr>
      </w:pPr>
    </w:p>
    <w:p w14:paraId="54E3A744" w14:textId="77777777" w:rsidR="008169AE" w:rsidRDefault="008169AE">
      <w:pPr>
        <w:rPr>
          <w:rFonts w:ascii="Times New Roman" w:eastAsia="Times New Roman" w:hAnsi="Times New Roman" w:cs="Times New Roman"/>
          <w:b/>
          <w:sz w:val="24"/>
          <w:szCs w:val="24"/>
        </w:rPr>
      </w:pPr>
    </w:p>
    <w:p w14:paraId="575CAE23" w14:textId="77777777" w:rsidR="00C22A3F" w:rsidRDefault="00C22A3F">
      <w:pPr>
        <w:rPr>
          <w:rFonts w:ascii="Times New Roman" w:eastAsia="Times New Roman" w:hAnsi="Times New Roman" w:cs="Times New Roman"/>
          <w:b/>
          <w:sz w:val="24"/>
          <w:szCs w:val="24"/>
        </w:rPr>
      </w:pPr>
    </w:p>
    <w:p w14:paraId="7859C84D" w14:textId="77777777" w:rsidR="00C22A3F" w:rsidRDefault="00C22A3F">
      <w:pPr>
        <w:rPr>
          <w:rFonts w:ascii="Times New Roman" w:eastAsia="Times New Roman" w:hAnsi="Times New Roman" w:cs="Times New Roman"/>
          <w:b/>
          <w:sz w:val="24"/>
          <w:szCs w:val="24"/>
        </w:rPr>
      </w:pPr>
    </w:p>
    <w:p w14:paraId="54E3A745" w14:textId="19915AEC"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3.9.ROC Eğrisi</w:t>
      </w:r>
    </w:p>
    <w:p w14:paraId="54E3A746" w14:textId="77777777" w:rsidR="008169AE" w:rsidRDefault="00C22A3F">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4E3A764" wp14:editId="54E3A765">
            <wp:extent cx="5731200" cy="3695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31200" cy="3695700"/>
                    </a:xfrm>
                    <a:prstGeom prst="rect">
                      <a:avLst/>
                    </a:prstGeom>
                    <a:ln/>
                  </pic:spPr>
                </pic:pic>
              </a:graphicData>
            </a:graphic>
          </wp:inline>
        </w:drawing>
      </w:r>
    </w:p>
    <w:p w14:paraId="54E3A747"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9" w:name="_qi1zpv6kh4n9" w:colFirst="0" w:colLast="0"/>
      <w:bookmarkEnd w:id="9"/>
      <w:r>
        <w:rPr>
          <w:rFonts w:ascii="Times New Roman" w:eastAsia="Times New Roman" w:hAnsi="Times New Roman" w:cs="Times New Roman"/>
          <w:b/>
          <w:sz w:val="28"/>
          <w:szCs w:val="28"/>
        </w:rPr>
        <w:t>4. Sonuç ve Öneriler</w:t>
      </w:r>
    </w:p>
    <w:p w14:paraId="54E3A748" w14:textId="77777777" w:rsidR="008169AE" w:rsidRDefault="008169AE"/>
    <w:p w14:paraId="54E3A749" w14:textId="77777777" w:rsidR="008169AE" w:rsidRDefault="00C22A3F">
      <w:r>
        <w:rPr>
          <w:noProof/>
        </w:rPr>
        <w:lastRenderedPageBreak/>
        <w:drawing>
          <wp:inline distT="114300" distB="114300" distL="114300" distR="114300" wp14:anchorId="54E3A766" wp14:editId="54E3A767">
            <wp:extent cx="5731200" cy="38608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3860800"/>
                    </a:xfrm>
                    <a:prstGeom prst="rect">
                      <a:avLst/>
                    </a:prstGeom>
                    <a:ln/>
                  </pic:spPr>
                </pic:pic>
              </a:graphicData>
            </a:graphic>
          </wp:inline>
        </w:drawing>
      </w:r>
    </w:p>
    <w:p w14:paraId="54E3A74A" w14:textId="77777777" w:rsidR="008169AE" w:rsidRDefault="00C22A3F" w:rsidP="00023087">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Bu çalışma, farklı makine öğrenmesi algoritmalarının online alışveriş satın alma niyeti tahmininde etkili olduğunu göstermiştir. </w:t>
      </w:r>
      <w:proofErr w:type="spellStart"/>
      <w:r>
        <w:rPr>
          <w:rFonts w:ascii="Times New Roman" w:eastAsia="Times New Roman" w:hAnsi="Times New Roman" w:cs="Times New Roman"/>
          <w:sz w:val="20"/>
          <w:szCs w:val="20"/>
        </w:rPr>
        <w:t>Random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Forest</w:t>
      </w:r>
      <w:proofErr w:type="spellEnd"/>
      <w:r>
        <w:rPr>
          <w:rFonts w:ascii="Times New Roman" w:eastAsia="Times New Roman" w:hAnsi="Times New Roman" w:cs="Times New Roman"/>
          <w:sz w:val="20"/>
          <w:szCs w:val="20"/>
        </w:rPr>
        <w:t xml:space="preserve"> ve MLP modelleri özellikle öne çıkmaktadır. Gelecek çalışmalarda, derin öğrenme yöntemleri ve özellik seçimi teknikleriyle model performansının daha da arttırılması hedeflenebilir.</w:t>
      </w:r>
    </w:p>
    <w:p w14:paraId="54E3A74B" w14:textId="77777777" w:rsidR="008169AE" w:rsidRDefault="00C22A3F">
      <w:pPr>
        <w:pStyle w:val="Balk1"/>
        <w:keepNext w:val="0"/>
        <w:keepLines w:val="0"/>
        <w:spacing w:before="480"/>
        <w:rPr>
          <w:rFonts w:ascii="Times New Roman" w:eastAsia="Times New Roman" w:hAnsi="Times New Roman" w:cs="Times New Roman"/>
          <w:b/>
          <w:sz w:val="28"/>
          <w:szCs w:val="28"/>
        </w:rPr>
      </w:pPr>
      <w:bookmarkStart w:id="10" w:name="_8o769hfe0c3o" w:colFirst="0" w:colLast="0"/>
      <w:bookmarkEnd w:id="10"/>
      <w:r>
        <w:rPr>
          <w:rFonts w:ascii="Times New Roman" w:eastAsia="Times New Roman" w:hAnsi="Times New Roman" w:cs="Times New Roman"/>
          <w:b/>
          <w:sz w:val="28"/>
          <w:szCs w:val="28"/>
        </w:rPr>
        <w:t>Kaynakça</w:t>
      </w:r>
    </w:p>
    <w:p w14:paraId="54E3A74C" w14:textId="55CFFD71"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9128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Gültepe, A. (2019). Makine öğrenmesi yöntemleri ile müşteri satın alma davranışlarının tahmini. </w:t>
      </w:r>
      <w:r>
        <w:rPr>
          <w:rFonts w:ascii="Times New Roman" w:eastAsia="Times New Roman" w:hAnsi="Times New Roman" w:cs="Times New Roman"/>
          <w:i/>
          <w:sz w:val="20"/>
          <w:szCs w:val="20"/>
        </w:rPr>
        <w:t>Yüksek Lisans Tezi</w:t>
      </w:r>
      <w:r>
        <w:rPr>
          <w:rFonts w:ascii="Times New Roman" w:eastAsia="Times New Roman" w:hAnsi="Times New Roman" w:cs="Times New Roman"/>
          <w:sz w:val="20"/>
          <w:szCs w:val="20"/>
        </w:rPr>
        <w:t>, İstanbul Teknik Üniversitesi.</w:t>
      </w:r>
    </w:p>
    <w:p w14:paraId="54E3A74D"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w:t>
      </w:r>
      <w:proofErr w:type="spellStart"/>
      <w:r>
        <w:rPr>
          <w:rFonts w:ascii="Times New Roman" w:eastAsia="Times New Roman" w:hAnsi="Times New Roman" w:cs="Times New Roman"/>
          <w:sz w:val="20"/>
          <w:szCs w:val="20"/>
        </w:rPr>
        <w:t>Dey</w:t>
      </w:r>
      <w:proofErr w:type="spellEnd"/>
      <w:r>
        <w:rPr>
          <w:rFonts w:ascii="Times New Roman" w:eastAsia="Times New Roman" w:hAnsi="Times New Roman" w:cs="Times New Roman"/>
          <w:sz w:val="20"/>
          <w:szCs w:val="20"/>
        </w:rPr>
        <w:t xml:space="preserve">, A. (2016). Machine Learning </w:t>
      </w:r>
      <w:proofErr w:type="spellStart"/>
      <w:r>
        <w:rPr>
          <w:rFonts w:ascii="Times New Roman" w:eastAsia="Times New Roman" w:hAnsi="Times New Roman" w:cs="Times New Roman"/>
          <w:sz w:val="20"/>
          <w:szCs w:val="20"/>
        </w:rPr>
        <w:t>Algorithms</w:t>
      </w:r>
      <w:proofErr w:type="spellEnd"/>
      <w:r>
        <w:rPr>
          <w:rFonts w:ascii="Times New Roman" w:eastAsia="Times New Roman" w:hAnsi="Times New Roman" w:cs="Times New Roman"/>
          <w:sz w:val="20"/>
          <w:szCs w:val="20"/>
        </w:rPr>
        <w:t xml:space="preserve">: A </w:t>
      </w:r>
      <w:proofErr w:type="spellStart"/>
      <w:r>
        <w:rPr>
          <w:rFonts w:ascii="Times New Roman" w:eastAsia="Times New Roman" w:hAnsi="Times New Roman" w:cs="Times New Roman"/>
          <w:sz w:val="20"/>
          <w:szCs w:val="20"/>
        </w:rPr>
        <w:t>Review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 xml:space="preserve">. J. </w:t>
      </w:r>
      <w:proofErr w:type="spellStart"/>
      <w:r>
        <w:rPr>
          <w:rFonts w:ascii="Times New Roman" w:eastAsia="Times New Roman" w:hAnsi="Times New Roman" w:cs="Times New Roman"/>
          <w:sz w:val="20"/>
          <w:szCs w:val="20"/>
        </w:rPr>
        <w:t>Comp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Info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Tech</w:t>
      </w:r>
      <w:proofErr w:type="spellEnd"/>
      <w:r>
        <w:rPr>
          <w:rFonts w:ascii="Times New Roman" w:eastAsia="Times New Roman" w:hAnsi="Times New Roman" w:cs="Times New Roman"/>
          <w:sz w:val="20"/>
          <w:szCs w:val="20"/>
        </w:rPr>
        <w:t>., 7(3), 1174–1179.</w:t>
      </w:r>
    </w:p>
    <w:p w14:paraId="54E3A74E"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proofErr w:type="spellStart"/>
      <w:r>
        <w:rPr>
          <w:rFonts w:ascii="Times New Roman" w:eastAsia="Times New Roman" w:hAnsi="Times New Roman" w:cs="Times New Roman"/>
          <w:sz w:val="20"/>
          <w:szCs w:val="20"/>
        </w:rPr>
        <w:t>Peng</w:t>
      </w:r>
      <w:proofErr w:type="spellEnd"/>
      <w:r>
        <w:rPr>
          <w:rFonts w:ascii="Times New Roman" w:eastAsia="Times New Roman" w:hAnsi="Times New Roman" w:cs="Times New Roman"/>
          <w:sz w:val="20"/>
          <w:szCs w:val="20"/>
        </w:rPr>
        <w:t xml:space="preserve">, H. (2013). </w:t>
      </w:r>
      <w:proofErr w:type="spellStart"/>
      <w:r>
        <w:rPr>
          <w:rFonts w:ascii="Times New Roman" w:eastAsia="Times New Roman" w:hAnsi="Times New Roman" w:cs="Times New Roman"/>
          <w:sz w:val="20"/>
          <w:szCs w:val="20"/>
        </w:rPr>
        <w:t>Air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Quality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Prediction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by</w:t>
      </w:r>
      <w:proofErr w:type="spellEnd"/>
      <w:r>
        <w:rPr>
          <w:rFonts w:ascii="Times New Roman" w:eastAsia="Times New Roman" w:hAnsi="Times New Roman" w:cs="Times New Roman"/>
          <w:sz w:val="20"/>
          <w:szCs w:val="20"/>
        </w:rPr>
        <w:t xml:space="preserve"> Machine Learning </w:t>
      </w:r>
      <w:proofErr w:type="spellStart"/>
      <w:r>
        <w:rPr>
          <w:rFonts w:ascii="Times New Roman" w:eastAsia="Times New Roman" w:hAnsi="Times New Roman" w:cs="Times New Roman"/>
          <w:sz w:val="20"/>
          <w:szCs w:val="20"/>
        </w:rPr>
        <w:t>Methods</w:t>
      </w:r>
      <w:proofErr w:type="spellEnd"/>
      <w:r>
        <w:rPr>
          <w:rFonts w:ascii="Times New Roman" w:eastAsia="Times New Roman" w:hAnsi="Times New Roman" w:cs="Times New Roman"/>
          <w:sz w:val="20"/>
          <w:szCs w:val="20"/>
        </w:rPr>
        <w:t xml:space="preserve">. MSc </w:t>
      </w:r>
      <w:proofErr w:type="spellStart"/>
      <w:r>
        <w:rPr>
          <w:rFonts w:ascii="Times New Roman" w:eastAsia="Times New Roman" w:hAnsi="Times New Roman" w:cs="Times New Roman"/>
          <w:sz w:val="20"/>
          <w:szCs w:val="20"/>
        </w:rPr>
        <w:t>Thesis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of British Columbia.</w:t>
      </w:r>
    </w:p>
    <w:p w14:paraId="54E3A74F"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Yang, Y., </w:t>
      </w:r>
      <w:proofErr w:type="spellStart"/>
      <w:r>
        <w:rPr>
          <w:rFonts w:ascii="Times New Roman" w:eastAsia="Times New Roman" w:hAnsi="Times New Roman" w:cs="Times New Roman"/>
          <w:sz w:val="20"/>
          <w:szCs w:val="20"/>
        </w:rPr>
        <w:t>Loog</w:t>
      </w:r>
      <w:proofErr w:type="spellEnd"/>
      <w:r>
        <w:rPr>
          <w:rFonts w:ascii="Times New Roman" w:eastAsia="Times New Roman" w:hAnsi="Times New Roman" w:cs="Times New Roman"/>
          <w:sz w:val="20"/>
          <w:szCs w:val="20"/>
        </w:rPr>
        <w:t xml:space="preserve">, M., A </w:t>
      </w:r>
      <w:proofErr w:type="spellStart"/>
      <w:r>
        <w:rPr>
          <w:rFonts w:ascii="Times New Roman" w:eastAsia="Times New Roman" w:hAnsi="Times New Roman" w:cs="Times New Roman"/>
          <w:sz w:val="20"/>
          <w:szCs w:val="20"/>
        </w:rPr>
        <w:t>benchmark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comparison</w:t>
      </w:r>
      <w:proofErr w:type="spellEnd"/>
      <w:r>
        <w:rPr>
          <w:rFonts w:ascii="Times New Roman" w:eastAsia="Times New Roman" w:hAnsi="Times New Roman" w:cs="Times New Roman"/>
          <w:sz w:val="20"/>
          <w:szCs w:val="20"/>
        </w:rPr>
        <w:t xml:space="preserve"> of </w:t>
      </w:r>
      <w:proofErr w:type="spellStart"/>
      <w:r>
        <w:rPr>
          <w:rFonts w:ascii="Times New Roman" w:eastAsia="Times New Roman" w:hAnsi="Times New Roman" w:cs="Times New Roman"/>
          <w:sz w:val="20"/>
          <w:szCs w:val="20"/>
        </w:rPr>
        <w:t>active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for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logistic</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regression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Pattern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Recognition</w:t>
      </w:r>
      <w:proofErr w:type="spellEnd"/>
      <w:r>
        <w:rPr>
          <w:rFonts w:ascii="Times New Roman" w:eastAsia="Times New Roman" w:hAnsi="Times New Roman" w:cs="Times New Roman"/>
          <w:sz w:val="20"/>
          <w:szCs w:val="20"/>
        </w:rPr>
        <w:t>, 83, 401-415,2018.</w:t>
      </w:r>
    </w:p>
    <w:p w14:paraId="54E3A750"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Mitchell, T. M. (1997). </w:t>
      </w:r>
      <w:r>
        <w:rPr>
          <w:rFonts w:ascii="Times New Roman" w:eastAsia="Times New Roman" w:hAnsi="Times New Roman" w:cs="Times New Roman"/>
          <w:i/>
          <w:sz w:val="20"/>
          <w:szCs w:val="20"/>
        </w:rPr>
        <w:t>Machine Learning</w:t>
      </w:r>
      <w:r>
        <w:rPr>
          <w:rFonts w:ascii="Times New Roman" w:eastAsia="Times New Roman" w:hAnsi="Times New Roman" w:cs="Times New Roman"/>
          <w:sz w:val="20"/>
          <w:szCs w:val="20"/>
        </w:rPr>
        <w:t>. New York: McGraw-Hill.</w:t>
      </w:r>
    </w:p>
    <w:p w14:paraId="54E3A751" w14:textId="77777777" w:rsidR="008169AE" w:rsidRDefault="00C22A3F">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Dua, D., &amp; </w:t>
      </w:r>
      <w:proofErr w:type="spellStart"/>
      <w:r>
        <w:rPr>
          <w:rFonts w:ascii="Times New Roman" w:eastAsia="Times New Roman" w:hAnsi="Times New Roman" w:cs="Times New Roman"/>
          <w:sz w:val="20"/>
          <w:szCs w:val="20"/>
        </w:rPr>
        <w:t>Graff</w:t>
      </w:r>
      <w:proofErr w:type="spellEnd"/>
      <w:r>
        <w:rPr>
          <w:rFonts w:ascii="Times New Roman" w:eastAsia="Times New Roman" w:hAnsi="Times New Roman" w:cs="Times New Roman"/>
          <w:sz w:val="20"/>
          <w:szCs w:val="20"/>
        </w:rPr>
        <w:t xml:space="preserve">, C. (2019). </w:t>
      </w:r>
      <w:r>
        <w:rPr>
          <w:rFonts w:ascii="Times New Roman" w:eastAsia="Times New Roman" w:hAnsi="Times New Roman" w:cs="Times New Roman"/>
          <w:i/>
          <w:sz w:val="20"/>
          <w:szCs w:val="20"/>
        </w:rPr>
        <w:t xml:space="preserve">UCI Machine Learning </w:t>
      </w:r>
      <w:proofErr w:type="spellStart"/>
      <w:r>
        <w:rPr>
          <w:rFonts w:ascii="Times New Roman" w:eastAsia="Times New Roman" w:hAnsi="Times New Roman" w:cs="Times New Roman"/>
          <w:i/>
          <w:sz w:val="20"/>
          <w:szCs w:val="20"/>
        </w:rPr>
        <w:t>Repository</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Irvine</w:t>
      </w:r>
      <w:proofErr w:type="spellEnd"/>
      <w:r>
        <w:rPr>
          <w:rFonts w:ascii="Times New Roman" w:eastAsia="Times New Roman" w:hAnsi="Times New Roman" w:cs="Times New Roman"/>
          <w:sz w:val="20"/>
          <w:szCs w:val="20"/>
        </w:rPr>
        <w:t xml:space="preserve">, CA: </w:t>
      </w:r>
      <w:proofErr w:type="spellStart"/>
      <w:r>
        <w:rPr>
          <w:rFonts w:ascii="Times New Roman" w:eastAsia="Times New Roman" w:hAnsi="Times New Roman" w:cs="Times New Roman"/>
          <w:sz w:val="20"/>
          <w:szCs w:val="20"/>
        </w:rPr>
        <w:t>University</w:t>
      </w:r>
      <w:proofErr w:type="spellEnd"/>
      <w:r>
        <w:rPr>
          <w:rFonts w:ascii="Times New Roman" w:eastAsia="Times New Roman" w:hAnsi="Times New Roman" w:cs="Times New Roman"/>
          <w:sz w:val="20"/>
          <w:szCs w:val="20"/>
        </w:rPr>
        <w:t xml:space="preserve"> of California, School of Information </w:t>
      </w:r>
      <w:proofErr w:type="spellStart"/>
      <w:r>
        <w:rPr>
          <w:rFonts w:ascii="Times New Roman" w:eastAsia="Times New Roman" w:hAnsi="Times New Roman" w:cs="Times New Roman"/>
          <w:sz w:val="20"/>
          <w:szCs w:val="20"/>
        </w:rPr>
        <w:t>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Computer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Science</w:t>
      </w:r>
      <w:proofErr w:type="spellEnd"/>
      <w:r>
        <w:rPr>
          <w:rFonts w:ascii="Times New Roman" w:eastAsia="Times New Roman" w:hAnsi="Times New Roman" w:cs="Times New Roman"/>
          <w:sz w:val="20"/>
          <w:szCs w:val="20"/>
        </w:rPr>
        <w:t>.</w:t>
      </w:r>
      <w:hyperlink r:id="rId15">
        <w:r>
          <w:rPr>
            <w:rFonts w:ascii="Times New Roman" w:eastAsia="Times New Roman" w:hAnsi="Times New Roman" w:cs="Times New Roman"/>
            <w:sz w:val="20"/>
            <w:szCs w:val="20"/>
          </w:rPr>
          <w:t xml:space="preserve"> </w:t>
        </w:r>
      </w:hyperlink>
      <w:hyperlink r:id="rId16">
        <w:r>
          <w:rPr>
            <w:rFonts w:ascii="Times New Roman" w:eastAsia="Times New Roman" w:hAnsi="Times New Roman" w:cs="Times New Roman"/>
            <w:color w:val="1155CC"/>
            <w:sz w:val="20"/>
            <w:szCs w:val="20"/>
            <w:u w:val="single"/>
          </w:rPr>
          <w:t>http://archive.ics.uci.edu/ml</w:t>
        </w:r>
      </w:hyperlink>
    </w:p>
    <w:p w14:paraId="54E3A752" w14:textId="1D6D0FDB" w:rsidR="008169AE" w:rsidRDefault="00C22A3F">
      <w:pPr>
        <w:spacing w:before="240" w:after="240"/>
        <w:rPr>
          <w:rFonts w:ascii="Times New Roman" w:eastAsia="Times New Roman" w:hAnsi="Times New Roman" w:cs="Times New Roman"/>
          <w:color w:val="1155CC"/>
          <w:sz w:val="20"/>
          <w:szCs w:val="20"/>
          <w:u w:val="single"/>
        </w:rPr>
      </w:pPr>
      <w:r>
        <w:rPr>
          <w:rFonts w:ascii="Times New Roman" w:eastAsia="Times New Roman" w:hAnsi="Times New Roman" w:cs="Times New Roman"/>
          <w:sz w:val="20"/>
          <w:szCs w:val="20"/>
        </w:rPr>
        <w:t xml:space="preserve">[7] </w:t>
      </w:r>
      <w:hyperlink r:id="rId17" w:history="1">
        <w:r w:rsidR="00267301" w:rsidRPr="00894C8E">
          <w:rPr>
            <w:rStyle w:val="Kpr"/>
            <w:rFonts w:ascii="Times New Roman" w:eastAsia="Times New Roman" w:hAnsi="Times New Roman" w:cs="Times New Roman"/>
            <w:sz w:val="20"/>
            <w:szCs w:val="20"/>
          </w:rPr>
          <w:t>https://archive.ics.uci.edu/dataset/468/online+shoppers+purchasing+intention+dataset</w:t>
        </w:r>
      </w:hyperlink>
    </w:p>
    <w:p w14:paraId="1D07EFDF" w14:textId="2453905C" w:rsidR="00267301" w:rsidRDefault="00267301">
      <w:pPr>
        <w:spacing w:before="240" w:after="240"/>
        <w:rPr>
          <w:rFonts w:ascii="Times New Roman" w:eastAsia="Times New Roman" w:hAnsi="Times New Roman" w:cs="Times New Roman"/>
          <w:color w:val="000000" w:themeColor="text1"/>
          <w:sz w:val="20"/>
          <w:szCs w:val="20"/>
          <w:u w:val="single"/>
        </w:rPr>
      </w:pPr>
      <w:r w:rsidRPr="00267301">
        <w:rPr>
          <w:rFonts w:ascii="Times New Roman" w:eastAsia="Times New Roman" w:hAnsi="Times New Roman" w:cs="Times New Roman"/>
          <w:color w:val="000000" w:themeColor="text1"/>
          <w:sz w:val="20"/>
          <w:szCs w:val="20"/>
          <w:u w:val="single"/>
        </w:rPr>
        <w:t xml:space="preserve">[8] </w:t>
      </w:r>
      <w:hyperlink r:id="rId18" w:history="1">
        <w:r w:rsidR="00980B4D" w:rsidRPr="00C50A6B">
          <w:rPr>
            <w:rStyle w:val="Kpr"/>
            <w:rFonts w:ascii="Times New Roman" w:eastAsia="Times New Roman" w:hAnsi="Times New Roman" w:cs="Times New Roman"/>
            <w:sz w:val="20"/>
            <w:szCs w:val="20"/>
          </w:rPr>
          <w:t>https://github.com/VeriBilimiProjesi/VeriBilimiProje/blob/main/VeriBilimi/VeriBilimi.py</w:t>
        </w:r>
      </w:hyperlink>
    </w:p>
    <w:p w14:paraId="242433F7" w14:textId="58BAC362" w:rsidR="00980B4D" w:rsidRDefault="00980B4D">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[9]</w:t>
      </w:r>
      <w:r w:rsidRPr="00980B4D">
        <w:rPr>
          <w:rFonts w:ascii="Times New Roman" w:eastAsia="Times New Roman" w:hAnsi="Times New Roman" w:cs="Times New Roman"/>
          <w:color w:val="000000" w:themeColor="text1"/>
          <w:sz w:val="20"/>
          <w:szCs w:val="20"/>
          <w:u w:val="single"/>
        </w:rPr>
        <w:t xml:space="preserve"> </w:t>
      </w:r>
      <w:r w:rsidRPr="00980B4D">
        <w:rPr>
          <w:rFonts w:ascii="Times New Roman" w:eastAsia="Times New Roman" w:hAnsi="Times New Roman" w:cs="Times New Roman"/>
          <w:i/>
          <w:iCs/>
          <w:color w:val="000000" w:themeColor="text1"/>
          <w:sz w:val="20"/>
          <w:szCs w:val="20"/>
          <w:u w:val="single"/>
        </w:rPr>
        <w:t>"</w:t>
      </w:r>
      <w:proofErr w:type="spellStart"/>
      <w:r w:rsidRPr="00980B4D">
        <w:rPr>
          <w:rFonts w:ascii="Times New Roman" w:eastAsia="Times New Roman" w:hAnsi="Times New Roman" w:cs="Times New Roman"/>
          <w:i/>
          <w:iCs/>
          <w:color w:val="000000" w:themeColor="text1"/>
          <w:sz w:val="20"/>
          <w:szCs w:val="20"/>
          <w:u w:val="single"/>
        </w:rPr>
        <w:t>What</w:t>
      </w:r>
      <w:proofErr w:type="spellEnd"/>
      <w:r w:rsidRPr="00980B4D">
        <w:rPr>
          <w:rFonts w:ascii="Times New Roman" w:eastAsia="Times New Roman" w:hAnsi="Times New Roman" w:cs="Times New Roman"/>
          <w:i/>
          <w:iCs/>
          <w:color w:val="000000" w:themeColor="text1"/>
          <w:sz w:val="20"/>
          <w:szCs w:val="20"/>
          <w:u w:val="single"/>
        </w:rPr>
        <w:t xml:space="preserve"> is </w:t>
      </w:r>
      <w:proofErr w:type="spellStart"/>
      <w:r w:rsidRPr="00980B4D">
        <w:rPr>
          <w:rFonts w:ascii="Times New Roman" w:eastAsia="Times New Roman" w:hAnsi="Times New Roman" w:cs="Times New Roman"/>
          <w:i/>
          <w:iCs/>
          <w:color w:val="000000" w:themeColor="text1"/>
          <w:sz w:val="20"/>
          <w:szCs w:val="20"/>
          <w:u w:val="single"/>
        </w:rPr>
        <w:t>Support</w:t>
      </w:r>
      <w:proofErr w:type="spellEnd"/>
      <w:r w:rsidRPr="00980B4D">
        <w:rPr>
          <w:rFonts w:ascii="Times New Roman" w:eastAsia="Times New Roman" w:hAnsi="Times New Roman" w:cs="Times New Roman"/>
          <w:i/>
          <w:iCs/>
          <w:color w:val="000000" w:themeColor="text1"/>
          <w:sz w:val="20"/>
          <w:szCs w:val="20"/>
          <w:u w:val="single"/>
        </w:rPr>
        <w:t xml:space="preserve"> </w:t>
      </w:r>
      <w:proofErr w:type="spellStart"/>
      <w:r w:rsidRPr="00980B4D">
        <w:rPr>
          <w:rFonts w:ascii="Times New Roman" w:eastAsia="Times New Roman" w:hAnsi="Times New Roman" w:cs="Times New Roman"/>
          <w:i/>
          <w:iCs/>
          <w:color w:val="000000" w:themeColor="text1"/>
          <w:sz w:val="20"/>
          <w:szCs w:val="20"/>
          <w:u w:val="single"/>
        </w:rPr>
        <w:t>Vector</w:t>
      </w:r>
      <w:proofErr w:type="spellEnd"/>
      <w:r w:rsidRPr="00980B4D">
        <w:rPr>
          <w:rFonts w:ascii="Times New Roman" w:eastAsia="Times New Roman" w:hAnsi="Times New Roman" w:cs="Times New Roman"/>
          <w:i/>
          <w:iCs/>
          <w:color w:val="000000" w:themeColor="text1"/>
          <w:sz w:val="20"/>
          <w:szCs w:val="20"/>
          <w:u w:val="single"/>
        </w:rPr>
        <w:t xml:space="preserve"> Machine (SVM</w:t>
      </w:r>
      <w:proofErr w:type="gramStart"/>
      <w:r w:rsidRPr="00980B4D">
        <w:rPr>
          <w:rFonts w:ascii="Times New Roman" w:eastAsia="Times New Roman" w:hAnsi="Times New Roman" w:cs="Times New Roman"/>
          <w:i/>
          <w:iCs/>
          <w:color w:val="000000" w:themeColor="text1"/>
          <w:sz w:val="20"/>
          <w:szCs w:val="20"/>
          <w:u w:val="single"/>
        </w:rPr>
        <w:t>)?,</w:t>
      </w:r>
      <w:proofErr w:type="gramEnd"/>
      <w:r w:rsidRPr="00980B4D">
        <w:rPr>
          <w:rFonts w:ascii="Times New Roman" w:eastAsia="Times New Roman" w:hAnsi="Times New Roman" w:cs="Times New Roman"/>
          <w:i/>
          <w:iCs/>
          <w:color w:val="000000" w:themeColor="text1"/>
          <w:sz w:val="20"/>
          <w:szCs w:val="20"/>
          <w:u w:val="single"/>
        </w:rPr>
        <w:t>"</w:t>
      </w:r>
      <w:r w:rsidRPr="00980B4D">
        <w:rPr>
          <w:rFonts w:ascii="Times New Roman" w:eastAsia="Times New Roman" w:hAnsi="Times New Roman" w:cs="Times New Roman"/>
          <w:color w:val="000000" w:themeColor="text1"/>
          <w:sz w:val="20"/>
          <w:szCs w:val="20"/>
          <w:u w:val="single"/>
        </w:rPr>
        <w:t xml:space="preserve"> </w:t>
      </w:r>
      <w:proofErr w:type="spellStart"/>
      <w:r w:rsidRPr="00980B4D">
        <w:rPr>
          <w:rFonts w:ascii="Times New Roman" w:eastAsia="Times New Roman" w:hAnsi="Times New Roman" w:cs="Times New Roman"/>
          <w:color w:val="000000" w:themeColor="text1"/>
          <w:sz w:val="20"/>
          <w:szCs w:val="20"/>
          <w:u w:val="single"/>
        </w:rPr>
        <w:t>Spiceworks</w:t>
      </w:r>
      <w:proofErr w:type="spellEnd"/>
      <w:r w:rsidRPr="00980B4D">
        <w:rPr>
          <w:rFonts w:ascii="Times New Roman" w:eastAsia="Times New Roman" w:hAnsi="Times New Roman" w:cs="Times New Roman"/>
          <w:color w:val="000000" w:themeColor="text1"/>
          <w:sz w:val="20"/>
          <w:szCs w:val="20"/>
          <w:u w:val="single"/>
        </w:rPr>
        <w:t xml:space="preserve">. [Çevrimiçi]. Ulaşılabilir: </w:t>
      </w:r>
      <w:hyperlink r:id="rId19" w:tgtFrame="_new" w:history="1">
        <w:r w:rsidRPr="00980B4D">
          <w:rPr>
            <w:rStyle w:val="Kpr"/>
            <w:rFonts w:ascii="Times New Roman" w:eastAsia="Times New Roman" w:hAnsi="Times New Roman" w:cs="Times New Roman"/>
            <w:sz w:val="20"/>
            <w:szCs w:val="20"/>
          </w:rPr>
          <w:t>https://www.spiceworks.com/tech/big-data/articles/what-is-support-vector-machine/</w:t>
        </w:r>
      </w:hyperlink>
      <w:r w:rsidRPr="00980B4D">
        <w:rPr>
          <w:rFonts w:ascii="Times New Roman" w:eastAsia="Times New Roman" w:hAnsi="Times New Roman" w:cs="Times New Roman"/>
          <w:color w:val="000000" w:themeColor="text1"/>
          <w:sz w:val="20"/>
          <w:szCs w:val="20"/>
          <w:u w:val="single"/>
        </w:rPr>
        <w:t xml:space="preserve"> [Erişim: </w:t>
      </w:r>
      <w:r w:rsidR="00A56F10">
        <w:rPr>
          <w:rFonts w:ascii="Times New Roman" w:eastAsia="Times New Roman" w:hAnsi="Times New Roman" w:cs="Times New Roman"/>
          <w:color w:val="000000" w:themeColor="text1"/>
          <w:sz w:val="20"/>
          <w:szCs w:val="20"/>
          <w:u w:val="single"/>
        </w:rPr>
        <w:t>4</w:t>
      </w:r>
      <w:r w:rsidRPr="00980B4D">
        <w:rPr>
          <w:rFonts w:ascii="Times New Roman" w:eastAsia="Times New Roman" w:hAnsi="Times New Roman" w:cs="Times New Roman"/>
          <w:color w:val="000000" w:themeColor="text1"/>
          <w:sz w:val="20"/>
          <w:szCs w:val="20"/>
          <w:u w:val="single"/>
        </w:rPr>
        <w:t xml:space="preserve"> Mayıs 2025].</w:t>
      </w:r>
    </w:p>
    <w:p w14:paraId="18027415" w14:textId="183BF09E" w:rsidR="00A56F10" w:rsidRDefault="00A56F10">
      <w:pPr>
        <w:spacing w:before="240" w:after="240"/>
        <w:rPr>
          <w:rFonts w:ascii="Times New Roman" w:eastAsia="Times New Roman" w:hAnsi="Times New Roman" w:cs="Times New Roman"/>
          <w:color w:val="000000" w:themeColor="text1"/>
          <w:sz w:val="20"/>
          <w:szCs w:val="20"/>
          <w:u w:val="single"/>
        </w:rPr>
      </w:pPr>
      <w:r w:rsidRPr="00A56F10">
        <w:rPr>
          <w:rFonts w:ascii="Times New Roman" w:eastAsia="Times New Roman" w:hAnsi="Times New Roman" w:cs="Times New Roman"/>
          <w:color w:val="000000" w:themeColor="text1"/>
          <w:sz w:val="20"/>
          <w:szCs w:val="20"/>
          <w:u w:val="single"/>
        </w:rPr>
        <w:lastRenderedPageBreak/>
        <w:t>[10] "</w:t>
      </w:r>
      <w:proofErr w:type="spellStart"/>
      <w:r w:rsidRPr="00A56F10">
        <w:rPr>
          <w:rFonts w:ascii="Times New Roman" w:eastAsia="Times New Roman" w:hAnsi="Times New Roman" w:cs="Times New Roman"/>
          <w:color w:val="000000" w:themeColor="text1"/>
          <w:sz w:val="20"/>
          <w:szCs w:val="20"/>
          <w:u w:val="single"/>
        </w:rPr>
        <w:t>Decision</w:t>
      </w:r>
      <w:proofErr w:type="spellEnd"/>
      <w:r w:rsidRPr="00A56F10">
        <w:rPr>
          <w:rFonts w:ascii="Times New Roman" w:eastAsia="Times New Roman" w:hAnsi="Times New Roman" w:cs="Times New Roman"/>
          <w:color w:val="000000" w:themeColor="text1"/>
          <w:sz w:val="20"/>
          <w:szCs w:val="20"/>
          <w:u w:val="single"/>
        </w:rPr>
        <w:t xml:space="preserve"> </w:t>
      </w:r>
      <w:proofErr w:type="spellStart"/>
      <w:r w:rsidRPr="00A56F10">
        <w:rPr>
          <w:rFonts w:ascii="Times New Roman" w:eastAsia="Times New Roman" w:hAnsi="Times New Roman" w:cs="Times New Roman"/>
          <w:color w:val="000000" w:themeColor="text1"/>
          <w:sz w:val="20"/>
          <w:szCs w:val="20"/>
          <w:u w:val="single"/>
        </w:rPr>
        <w:t>Trees</w:t>
      </w:r>
      <w:proofErr w:type="spellEnd"/>
      <w:r w:rsidRPr="00A56F10">
        <w:rPr>
          <w:rFonts w:ascii="Times New Roman" w:eastAsia="Times New Roman" w:hAnsi="Times New Roman" w:cs="Times New Roman"/>
          <w:color w:val="000000" w:themeColor="text1"/>
          <w:sz w:val="20"/>
          <w:szCs w:val="20"/>
          <w:u w:val="single"/>
        </w:rPr>
        <w:t xml:space="preserve">," </w:t>
      </w:r>
      <w:r w:rsidRPr="00A56F10">
        <w:rPr>
          <w:rFonts w:ascii="Times New Roman" w:eastAsia="Times New Roman" w:hAnsi="Times New Roman" w:cs="Times New Roman"/>
          <w:i/>
          <w:iCs/>
          <w:color w:val="000000" w:themeColor="text1"/>
          <w:sz w:val="20"/>
          <w:szCs w:val="20"/>
          <w:u w:val="single"/>
        </w:rPr>
        <w:t>IBM</w:t>
      </w:r>
      <w:r w:rsidRPr="00A56F10">
        <w:rPr>
          <w:rFonts w:ascii="Times New Roman" w:eastAsia="Times New Roman" w:hAnsi="Times New Roman" w:cs="Times New Roman"/>
          <w:color w:val="000000" w:themeColor="text1"/>
          <w:sz w:val="20"/>
          <w:szCs w:val="20"/>
          <w:u w:val="single"/>
        </w:rPr>
        <w:t xml:space="preserve">. [Çevrimiçi]. Ulaşılabilir: </w:t>
      </w:r>
      <w:hyperlink r:id="rId20" w:tgtFrame="_new" w:history="1">
        <w:r w:rsidRPr="00A56F10">
          <w:rPr>
            <w:rStyle w:val="Kpr"/>
            <w:rFonts w:ascii="Times New Roman" w:eastAsia="Times New Roman" w:hAnsi="Times New Roman" w:cs="Times New Roman"/>
            <w:sz w:val="20"/>
            <w:szCs w:val="20"/>
          </w:rPr>
          <w:t>https://www.ibm.com/think/topics/decision-trees</w:t>
        </w:r>
      </w:hyperlink>
      <w:r w:rsidRPr="00A56F10">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A56F10">
        <w:rPr>
          <w:rFonts w:ascii="Times New Roman" w:eastAsia="Times New Roman" w:hAnsi="Times New Roman" w:cs="Times New Roman"/>
          <w:color w:val="000000" w:themeColor="text1"/>
          <w:sz w:val="20"/>
          <w:szCs w:val="20"/>
          <w:u w:val="single"/>
        </w:rPr>
        <w:t xml:space="preserve"> Mayıs 2025].</w:t>
      </w:r>
    </w:p>
    <w:p w14:paraId="29975CBA" w14:textId="2D866BF2" w:rsidR="004D28C6" w:rsidRDefault="004D28C6">
      <w:pPr>
        <w:spacing w:before="240" w:after="240"/>
        <w:rPr>
          <w:rFonts w:ascii="Times New Roman" w:eastAsia="Times New Roman" w:hAnsi="Times New Roman" w:cs="Times New Roman"/>
          <w:color w:val="000000" w:themeColor="text1"/>
          <w:sz w:val="20"/>
          <w:szCs w:val="20"/>
          <w:u w:val="single"/>
        </w:rPr>
      </w:pPr>
      <w:r w:rsidRPr="004D28C6">
        <w:rPr>
          <w:rFonts w:ascii="Times New Roman" w:eastAsia="Times New Roman" w:hAnsi="Times New Roman" w:cs="Times New Roman"/>
          <w:color w:val="000000" w:themeColor="text1"/>
          <w:sz w:val="20"/>
          <w:szCs w:val="20"/>
          <w:u w:val="single"/>
        </w:rPr>
        <w:t xml:space="preserve">[11] E. Hatipoğlu, "Machine Learning </w:t>
      </w:r>
      <w:proofErr w:type="spellStart"/>
      <w:r w:rsidRPr="004D28C6">
        <w:rPr>
          <w:rFonts w:ascii="Times New Roman" w:eastAsia="Times New Roman" w:hAnsi="Times New Roman" w:cs="Times New Roman"/>
          <w:color w:val="000000" w:themeColor="text1"/>
          <w:sz w:val="20"/>
          <w:szCs w:val="20"/>
          <w:u w:val="single"/>
        </w:rPr>
        <w:t>Classification</w:t>
      </w:r>
      <w:proofErr w:type="spellEnd"/>
      <w:r w:rsidRPr="004D28C6">
        <w:rPr>
          <w:rFonts w:ascii="Times New Roman" w:eastAsia="Times New Roman" w:hAnsi="Times New Roman" w:cs="Times New Roman"/>
          <w:color w:val="000000" w:themeColor="text1"/>
          <w:sz w:val="20"/>
          <w:szCs w:val="20"/>
          <w:u w:val="single"/>
        </w:rPr>
        <w:t xml:space="preserve"> - </w:t>
      </w:r>
      <w:proofErr w:type="spellStart"/>
      <w:r w:rsidRPr="004D28C6">
        <w:rPr>
          <w:rFonts w:ascii="Times New Roman" w:eastAsia="Times New Roman" w:hAnsi="Times New Roman" w:cs="Times New Roman"/>
          <w:color w:val="000000" w:themeColor="text1"/>
          <w:sz w:val="20"/>
          <w:szCs w:val="20"/>
          <w:u w:val="single"/>
        </w:rPr>
        <w:t>Naive</w:t>
      </w:r>
      <w:proofErr w:type="spellEnd"/>
      <w:r w:rsidRPr="004D28C6">
        <w:rPr>
          <w:rFonts w:ascii="Times New Roman" w:eastAsia="Times New Roman" w:hAnsi="Times New Roman" w:cs="Times New Roman"/>
          <w:color w:val="000000" w:themeColor="text1"/>
          <w:sz w:val="20"/>
          <w:szCs w:val="20"/>
          <w:u w:val="single"/>
        </w:rPr>
        <w:t xml:space="preserve"> </w:t>
      </w:r>
      <w:proofErr w:type="spellStart"/>
      <w:r w:rsidRPr="004D28C6">
        <w:rPr>
          <w:rFonts w:ascii="Times New Roman" w:eastAsia="Times New Roman" w:hAnsi="Times New Roman" w:cs="Times New Roman"/>
          <w:color w:val="000000" w:themeColor="text1"/>
          <w:sz w:val="20"/>
          <w:szCs w:val="20"/>
          <w:u w:val="single"/>
        </w:rPr>
        <w:t>Bayes</w:t>
      </w:r>
      <w:proofErr w:type="spellEnd"/>
      <w:r w:rsidRPr="004D28C6">
        <w:rPr>
          <w:rFonts w:ascii="Times New Roman" w:eastAsia="Times New Roman" w:hAnsi="Times New Roman" w:cs="Times New Roman"/>
          <w:color w:val="000000" w:themeColor="text1"/>
          <w:sz w:val="20"/>
          <w:szCs w:val="20"/>
          <w:u w:val="single"/>
        </w:rPr>
        <w:t xml:space="preserve"> (Part-11)," </w:t>
      </w:r>
      <w:proofErr w:type="spellStart"/>
      <w:r w:rsidRPr="004D28C6">
        <w:rPr>
          <w:rFonts w:ascii="Times New Roman" w:eastAsia="Times New Roman" w:hAnsi="Times New Roman" w:cs="Times New Roman"/>
          <w:i/>
          <w:iCs/>
          <w:color w:val="000000" w:themeColor="text1"/>
          <w:sz w:val="20"/>
          <w:szCs w:val="20"/>
          <w:u w:val="single"/>
        </w:rPr>
        <w:t>Medium</w:t>
      </w:r>
      <w:proofErr w:type="spellEnd"/>
      <w:r w:rsidRPr="004D28C6">
        <w:rPr>
          <w:rFonts w:ascii="Times New Roman" w:eastAsia="Times New Roman" w:hAnsi="Times New Roman" w:cs="Times New Roman"/>
          <w:color w:val="000000" w:themeColor="text1"/>
          <w:sz w:val="20"/>
          <w:szCs w:val="20"/>
          <w:u w:val="single"/>
        </w:rPr>
        <w:t xml:space="preserve">. [Çevrimiçi]. Ulaşılabilir: </w:t>
      </w:r>
      <w:hyperlink r:id="rId21" w:tgtFrame="_new" w:history="1">
        <w:r w:rsidRPr="004D28C6">
          <w:rPr>
            <w:rStyle w:val="Kpr"/>
            <w:rFonts w:ascii="Times New Roman" w:eastAsia="Times New Roman" w:hAnsi="Times New Roman" w:cs="Times New Roman"/>
            <w:sz w:val="20"/>
            <w:szCs w:val="20"/>
          </w:rPr>
          <w:t>https://medium.com/@ekrem.hatipoglu/machine-learning-classification-naive-bayes-part-11-4a10cd3452b4</w:t>
        </w:r>
      </w:hyperlink>
      <w:r w:rsidRPr="004D28C6">
        <w:rPr>
          <w:rFonts w:ascii="Times New Roman" w:eastAsia="Times New Roman" w:hAnsi="Times New Roman" w:cs="Times New Roman"/>
          <w:color w:val="000000" w:themeColor="text1"/>
          <w:sz w:val="20"/>
          <w:szCs w:val="20"/>
          <w:u w:val="single"/>
        </w:rPr>
        <w:t xml:space="preserve"> [Erişim: </w:t>
      </w:r>
      <w:r>
        <w:rPr>
          <w:rFonts w:ascii="Times New Roman" w:eastAsia="Times New Roman" w:hAnsi="Times New Roman" w:cs="Times New Roman"/>
          <w:color w:val="000000" w:themeColor="text1"/>
          <w:sz w:val="20"/>
          <w:szCs w:val="20"/>
          <w:u w:val="single"/>
        </w:rPr>
        <w:t>4</w:t>
      </w:r>
      <w:r w:rsidRPr="004D28C6">
        <w:rPr>
          <w:rFonts w:ascii="Times New Roman" w:eastAsia="Times New Roman" w:hAnsi="Times New Roman" w:cs="Times New Roman"/>
          <w:color w:val="000000" w:themeColor="text1"/>
          <w:sz w:val="20"/>
          <w:szCs w:val="20"/>
          <w:u w:val="single"/>
        </w:rPr>
        <w:t xml:space="preserve"> Mayıs 2025].</w:t>
      </w:r>
    </w:p>
    <w:p w14:paraId="58B2B270" w14:textId="35C3AF0F" w:rsidR="00231223" w:rsidRDefault="00231223">
      <w:pPr>
        <w:spacing w:before="240" w:after="240"/>
        <w:rPr>
          <w:rFonts w:ascii="Times New Roman" w:eastAsia="Times New Roman" w:hAnsi="Times New Roman" w:cs="Times New Roman"/>
          <w:color w:val="000000" w:themeColor="text1"/>
          <w:sz w:val="20"/>
          <w:szCs w:val="20"/>
          <w:u w:val="single"/>
        </w:rPr>
      </w:pPr>
      <w:r w:rsidRPr="00231223">
        <w:rPr>
          <w:rFonts w:ascii="Times New Roman" w:eastAsia="Times New Roman" w:hAnsi="Times New Roman" w:cs="Times New Roman"/>
          <w:color w:val="000000" w:themeColor="text1"/>
          <w:sz w:val="20"/>
          <w:szCs w:val="20"/>
          <w:u w:val="single"/>
        </w:rPr>
        <w:t>[1</w:t>
      </w:r>
      <w:r>
        <w:rPr>
          <w:rFonts w:ascii="Times New Roman" w:eastAsia="Times New Roman" w:hAnsi="Times New Roman" w:cs="Times New Roman"/>
          <w:color w:val="000000" w:themeColor="text1"/>
          <w:sz w:val="20"/>
          <w:szCs w:val="20"/>
          <w:u w:val="single"/>
        </w:rPr>
        <w:t>2</w:t>
      </w:r>
      <w:r w:rsidRPr="00231223">
        <w:rPr>
          <w:rFonts w:ascii="Times New Roman" w:eastAsia="Times New Roman" w:hAnsi="Times New Roman" w:cs="Times New Roman"/>
          <w:color w:val="000000" w:themeColor="text1"/>
          <w:sz w:val="20"/>
          <w:szCs w:val="20"/>
          <w:u w:val="single"/>
        </w:rPr>
        <w:t>] G. Developers, "</w:t>
      </w:r>
      <w:proofErr w:type="spellStart"/>
      <w:r w:rsidRPr="00231223">
        <w:rPr>
          <w:rFonts w:ascii="Times New Roman" w:eastAsia="Times New Roman" w:hAnsi="Times New Roman" w:cs="Times New Roman"/>
          <w:color w:val="000000" w:themeColor="text1"/>
          <w:sz w:val="20"/>
          <w:szCs w:val="20"/>
          <w:u w:val="single"/>
        </w:rPr>
        <w:t>Random</w:t>
      </w:r>
      <w:proofErr w:type="spellEnd"/>
      <w:r w:rsidRPr="00231223">
        <w:rPr>
          <w:rFonts w:ascii="Times New Roman" w:eastAsia="Times New Roman" w:hAnsi="Times New Roman" w:cs="Times New Roman"/>
          <w:color w:val="000000" w:themeColor="text1"/>
          <w:sz w:val="20"/>
          <w:szCs w:val="20"/>
          <w:u w:val="single"/>
        </w:rPr>
        <w:t xml:space="preserve"> </w:t>
      </w:r>
      <w:proofErr w:type="spellStart"/>
      <w:r w:rsidRPr="00231223">
        <w:rPr>
          <w:rFonts w:ascii="Times New Roman" w:eastAsia="Times New Roman" w:hAnsi="Times New Roman" w:cs="Times New Roman"/>
          <w:color w:val="000000" w:themeColor="text1"/>
          <w:sz w:val="20"/>
          <w:szCs w:val="20"/>
          <w:u w:val="single"/>
        </w:rPr>
        <w:t>forests</w:t>
      </w:r>
      <w:proofErr w:type="spellEnd"/>
      <w:r w:rsidRPr="00231223">
        <w:rPr>
          <w:rFonts w:ascii="Times New Roman" w:eastAsia="Times New Roman" w:hAnsi="Times New Roman" w:cs="Times New Roman"/>
          <w:color w:val="000000" w:themeColor="text1"/>
          <w:sz w:val="20"/>
          <w:szCs w:val="20"/>
          <w:u w:val="single"/>
        </w:rPr>
        <w:t xml:space="preserve">," Google Developers, 2025. [Çevrimiçi]. Mevcut: https://developers.google.com/machine-learning/decision-forests/random-forests. [Erişim: </w:t>
      </w:r>
      <w:r w:rsidR="009A60B0">
        <w:rPr>
          <w:rFonts w:ascii="Times New Roman" w:eastAsia="Times New Roman" w:hAnsi="Times New Roman" w:cs="Times New Roman"/>
          <w:color w:val="000000" w:themeColor="text1"/>
          <w:sz w:val="20"/>
          <w:szCs w:val="20"/>
          <w:u w:val="single"/>
        </w:rPr>
        <w:t>4 Mayıs 2</w:t>
      </w:r>
      <w:r w:rsidRPr="00231223">
        <w:rPr>
          <w:rFonts w:ascii="Times New Roman" w:eastAsia="Times New Roman" w:hAnsi="Times New Roman" w:cs="Times New Roman"/>
          <w:color w:val="000000" w:themeColor="text1"/>
          <w:sz w:val="20"/>
          <w:szCs w:val="20"/>
          <w:u w:val="single"/>
        </w:rPr>
        <w:t>025].</w:t>
      </w:r>
    </w:p>
    <w:p w14:paraId="23D90D35" w14:textId="3FB29AAA" w:rsidR="00BB17D6" w:rsidRDefault="00BB17D6" w:rsidP="00BB17D6">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[1</w:t>
      </w:r>
      <w:r>
        <w:rPr>
          <w:rFonts w:ascii="Times New Roman" w:eastAsia="Times New Roman" w:hAnsi="Times New Roman" w:cs="Times New Roman"/>
          <w:color w:val="000000" w:themeColor="text1"/>
          <w:sz w:val="20"/>
          <w:szCs w:val="20"/>
          <w:u w:val="single"/>
        </w:rPr>
        <w:t>3</w:t>
      </w:r>
      <w:r>
        <w:rPr>
          <w:rFonts w:ascii="Times New Roman" w:eastAsia="Times New Roman" w:hAnsi="Times New Roman" w:cs="Times New Roman"/>
          <w:color w:val="000000" w:themeColor="text1"/>
          <w:sz w:val="20"/>
          <w:szCs w:val="20"/>
          <w:u w:val="single"/>
        </w:rPr>
        <w:t xml:space="preserve">] </w:t>
      </w:r>
      <w:r w:rsidRPr="00BB17D6">
        <w:rPr>
          <w:rFonts w:ascii="Times New Roman" w:eastAsia="Times New Roman" w:hAnsi="Times New Roman" w:cs="Times New Roman"/>
          <w:color w:val="000000" w:themeColor="text1"/>
          <w:sz w:val="20"/>
          <w:szCs w:val="20"/>
          <w:u w:val="single"/>
        </w:rPr>
        <w:t xml:space="preserve">M. </w:t>
      </w:r>
      <w:proofErr w:type="spellStart"/>
      <w:r w:rsidRPr="00BB17D6">
        <w:rPr>
          <w:rFonts w:ascii="Times New Roman" w:eastAsia="Times New Roman" w:hAnsi="Times New Roman" w:cs="Times New Roman"/>
          <w:color w:val="000000" w:themeColor="text1"/>
          <w:sz w:val="20"/>
          <w:szCs w:val="20"/>
          <w:u w:val="single"/>
        </w:rPr>
        <w:t>Sharma</w:t>
      </w:r>
      <w:proofErr w:type="spellEnd"/>
      <w:r w:rsidRPr="00BB17D6">
        <w:rPr>
          <w:rFonts w:ascii="Times New Roman" w:eastAsia="Times New Roman" w:hAnsi="Times New Roman" w:cs="Times New Roman"/>
          <w:color w:val="000000" w:themeColor="text1"/>
          <w:sz w:val="20"/>
          <w:szCs w:val="20"/>
          <w:u w:val="single"/>
        </w:rPr>
        <w:t>, "</w:t>
      </w:r>
      <w:proofErr w:type="spellStart"/>
      <w:r w:rsidRPr="00BB17D6">
        <w:rPr>
          <w:rFonts w:ascii="Times New Roman" w:eastAsia="Times New Roman" w:hAnsi="Times New Roman" w:cs="Times New Roman"/>
          <w:color w:val="000000" w:themeColor="text1"/>
          <w:sz w:val="20"/>
          <w:szCs w:val="20"/>
          <w:u w:val="single"/>
        </w:rPr>
        <w:t>What</w:t>
      </w:r>
      <w:proofErr w:type="spellEnd"/>
      <w:r w:rsidRPr="00BB17D6">
        <w:rPr>
          <w:rFonts w:ascii="Times New Roman" w:eastAsia="Times New Roman" w:hAnsi="Times New Roman" w:cs="Times New Roman"/>
          <w:color w:val="000000" w:themeColor="text1"/>
          <w:sz w:val="20"/>
          <w:szCs w:val="20"/>
          <w:u w:val="single"/>
        </w:rPr>
        <w:t xml:space="preserve"> is </w:t>
      </w:r>
      <w:proofErr w:type="spellStart"/>
      <w:r w:rsidRPr="00BB17D6">
        <w:rPr>
          <w:rFonts w:ascii="Times New Roman" w:eastAsia="Times New Roman" w:hAnsi="Times New Roman" w:cs="Times New Roman"/>
          <w:color w:val="000000" w:themeColor="text1"/>
          <w:sz w:val="20"/>
          <w:szCs w:val="20"/>
          <w:u w:val="single"/>
        </w:rPr>
        <w:t>Logistic</w:t>
      </w:r>
      <w:proofErr w:type="spellEnd"/>
      <w:r w:rsidRPr="00BB17D6">
        <w:rPr>
          <w:rFonts w:ascii="Times New Roman" w:eastAsia="Times New Roman" w:hAnsi="Times New Roman" w:cs="Times New Roman"/>
          <w:color w:val="000000" w:themeColor="text1"/>
          <w:sz w:val="20"/>
          <w:szCs w:val="20"/>
          <w:u w:val="single"/>
        </w:rPr>
        <w:t xml:space="preserve"> </w:t>
      </w:r>
      <w:proofErr w:type="spellStart"/>
      <w:r w:rsidRPr="00BB17D6">
        <w:rPr>
          <w:rFonts w:ascii="Times New Roman" w:eastAsia="Times New Roman" w:hAnsi="Times New Roman" w:cs="Times New Roman"/>
          <w:color w:val="000000" w:themeColor="text1"/>
          <w:sz w:val="20"/>
          <w:szCs w:val="20"/>
          <w:u w:val="single"/>
        </w:rPr>
        <w:t>Regression</w:t>
      </w:r>
      <w:proofErr w:type="spellEnd"/>
      <w:r w:rsidRPr="00BB17D6">
        <w:rPr>
          <w:rFonts w:ascii="Times New Roman" w:eastAsia="Times New Roman" w:hAnsi="Times New Roman" w:cs="Times New Roman"/>
          <w:color w:val="000000" w:themeColor="text1"/>
          <w:sz w:val="20"/>
          <w:szCs w:val="20"/>
          <w:u w:val="single"/>
        </w:rPr>
        <w:t xml:space="preserve">?", </w:t>
      </w:r>
      <w:proofErr w:type="spellStart"/>
      <w:r w:rsidRPr="00BB17D6">
        <w:rPr>
          <w:rFonts w:ascii="Times New Roman" w:eastAsia="Times New Roman" w:hAnsi="Times New Roman" w:cs="Times New Roman"/>
          <w:color w:val="000000" w:themeColor="text1"/>
          <w:sz w:val="20"/>
          <w:szCs w:val="20"/>
          <w:u w:val="single"/>
        </w:rPr>
        <w:t>Spiceworks</w:t>
      </w:r>
      <w:proofErr w:type="spellEnd"/>
      <w:r w:rsidRPr="00BB17D6">
        <w:rPr>
          <w:rFonts w:ascii="Times New Roman" w:eastAsia="Times New Roman" w:hAnsi="Times New Roman" w:cs="Times New Roman"/>
          <w:color w:val="000000" w:themeColor="text1"/>
          <w:sz w:val="20"/>
          <w:szCs w:val="20"/>
          <w:u w:val="single"/>
        </w:rPr>
        <w:t>, 24 Mayıs 2023. [Çevrimiçi]. Mevcut: https://www.spiceworks.com/tech/artificial-intelligence/articles/what-is-logistic-regression/. [Erişim: 5 Mayıs 2025].</w:t>
      </w:r>
    </w:p>
    <w:p w14:paraId="5A1BD1FD" w14:textId="5D7547B1" w:rsidR="00127255" w:rsidRDefault="00127255">
      <w:pPr>
        <w:spacing w:before="240" w:after="240"/>
        <w:rPr>
          <w:rFonts w:ascii="Times New Roman" w:eastAsia="Times New Roman" w:hAnsi="Times New Roman" w:cs="Times New Roman"/>
          <w:color w:val="000000" w:themeColor="text1"/>
          <w:sz w:val="20"/>
          <w:szCs w:val="20"/>
          <w:u w:val="single"/>
        </w:rPr>
      </w:pPr>
      <w:r>
        <w:rPr>
          <w:rFonts w:ascii="Times New Roman" w:eastAsia="Times New Roman" w:hAnsi="Times New Roman" w:cs="Times New Roman"/>
          <w:color w:val="000000" w:themeColor="text1"/>
          <w:sz w:val="20"/>
          <w:szCs w:val="20"/>
          <w:u w:val="single"/>
        </w:rPr>
        <w:t>[1</w:t>
      </w:r>
      <w:r w:rsidR="00BB17D6">
        <w:rPr>
          <w:rFonts w:ascii="Times New Roman" w:eastAsia="Times New Roman" w:hAnsi="Times New Roman" w:cs="Times New Roman"/>
          <w:color w:val="000000" w:themeColor="text1"/>
          <w:sz w:val="20"/>
          <w:szCs w:val="20"/>
          <w:u w:val="single"/>
        </w:rPr>
        <w:t>4</w:t>
      </w:r>
      <w:r>
        <w:rPr>
          <w:rFonts w:ascii="Times New Roman" w:eastAsia="Times New Roman" w:hAnsi="Times New Roman" w:cs="Times New Roman"/>
          <w:color w:val="000000" w:themeColor="text1"/>
          <w:sz w:val="20"/>
          <w:szCs w:val="20"/>
          <w:u w:val="single"/>
        </w:rPr>
        <w:t xml:space="preserve">] </w:t>
      </w:r>
      <w:r w:rsidRPr="00127255">
        <w:rPr>
          <w:rFonts w:ascii="Times New Roman" w:eastAsia="Times New Roman" w:hAnsi="Times New Roman" w:cs="Times New Roman"/>
          <w:color w:val="000000" w:themeColor="text1"/>
          <w:sz w:val="20"/>
          <w:szCs w:val="20"/>
          <w:u w:val="single"/>
        </w:rPr>
        <w:t>E. Yıldırım, "Yapay Sinir Ağı (</w:t>
      </w:r>
      <w:proofErr w:type="spellStart"/>
      <w:r w:rsidRPr="00127255">
        <w:rPr>
          <w:rFonts w:ascii="Times New Roman" w:eastAsia="Times New Roman" w:hAnsi="Times New Roman" w:cs="Times New Roman"/>
          <w:color w:val="000000" w:themeColor="text1"/>
          <w:sz w:val="20"/>
          <w:szCs w:val="20"/>
          <w:u w:val="single"/>
        </w:rPr>
        <w:t>Artificial</w:t>
      </w:r>
      <w:proofErr w:type="spellEnd"/>
      <w:r w:rsidRPr="00127255">
        <w:rPr>
          <w:rFonts w:ascii="Times New Roman" w:eastAsia="Times New Roman" w:hAnsi="Times New Roman" w:cs="Times New Roman"/>
          <w:color w:val="000000" w:themeColor="text1"/>
          <w:sz w:val="20"/>
          <w:szCs w:val="20"/>
          <w:u w:val="single"/>
        </w:rPr>
        <w:t xml:space="preserve"> </w:t>
      </w:r>
      <w:proofErr w:type="spellStart"/>
      <w:r w:rsidRPr="00127255">
        <w:rPr>
          <w:rFonts w:ascii="Times New Roman" w:eastAsia="Times New Roman" w:hAnsi="Times New Roman" w:cs="Times New Roman"/>
          <w:color w:val="000000" w:themeColor="text1"/>
          <w:sz w:val="20"/>
          <w:szCs w:val="20"/>
          <w:u w:val="single"/>
        </w:rPr>
        <w:t>Neural</w:t>
      </w:r>
      <w:proofErr w:type="spellEnd"/>
      <w:r w:rsidRPr="00127255">
        <w:rPr>
          <w:rFonts w:ascii="Times New Roman" w:eastAsia="Times New Roman" w:hAnsi="Times New Roman" w:cs="Times New Roman"/>
          <w:color w:val="000000" w:themeColor="text1"/>
          <w:sz w:val="20"/>
          <w:szCs w:val="20"/>
          <w:u w:val="single"/>
        </w:rPr>
        <w:t xml:space="preserve"> Network) Nedir?", Veri Bilimi Okulu, 2 Mayıs 2020. [Çevrimiçi]. Mevcut: https://www.veribilimiokulu.com/yapay-sinir-agiartificial-neural-network-nedir/. [Erişim: </w:t>
      </w:r>
      <w:r>
        <w:rPr>
          <w:rFonts w:ascii="Times New Roman" w:eastAsia="Times New Roman" w:hAnsi="Times New Roman" w:cs="Times New Roman"/>
          <w:color w:val="000000" w:themeColor="text1"/>
          <w:sz w:val="20"/>
          <w:szCs w:val="20"/>
          <w:u w:val="single"/>
        </w:rPr>
        <w:t>4</w:t>
      </w:r>
      <w:r w:rsidRPr="00127255">
        <w:rPr>
          <w:rFonts w:ascii="Times New Roman" w:eastAsia="Times New Roman" w:hAnsi="Times New Roman" w:cs="Times New Roman"/>
          <w:color w:val="000000" w:themeColor="text1"/>
          <w:sz w:val="20"/>
          <w:szCs w:val="20"/>
          <w:u w:val="single"/>
        </w:rPr>
        <w:t xml:space="preserve"> Mayıs 2025].</w:t>
      </w:r>
    </w:p>
    <w:p w14:paraId="6C93B048" w14:textId="77777777" w:rsidR="00DD6889" w:rsidRPr="00267301" w:rsidRDefault="00DD6889">
      <w:pPr>
        <w:spacing w:before="240" w:after="240"/>
        <w:rPr>
          <w:rFonts w:ascii="Times New Roman" w:eastAsia="Times New Roman" w:hAnsi="Times New Roman" w:cs="Times New Roman"/>
          <w:color w:val="000000" w:themeColor="text1"/>
          <w:sz w:val="20"/>
          <w:szCs w:val="20"/>
          <w:u w:val="single"/>
        </w:rPr>
      </w:pPr>
    </w:p>
    <w:p w14:paraId="54E3A753" w14:textId="77777777" w:rsidR="008169AE" w:rsidRDefault="008169AE">
      <w:pPr>
        <w:spacing w:before="240" w:after="240"/>
        <w:rPr>
          <w:rFonts w:ascii="Times New Roman" w:eastAsia="Times New Roman" w:hAnsi="Times New Roman" w:cs="Times New Roman"/>
          <w:sz w:val="20"/>
          <w:szCs w:val="20"/>
        </w:rPr>
      </w:pPr>
    </w:p>
    <w:sectPr w:rsidR="008169AE">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9AE"/>
    <w:rsid w:val="00023087"/>
    <w:rsid w:val="000308DA"/>
    <w:rsid w:val="000A4CEA"/>
    <w:rsid w:val="000D0459"/>
    <w:rsid w:val="000D74BD"/>
    <w:rsid w:val="000E6A20"/>
    <w:rsid w:val="00127255"/>
    <w:rsid w:val="001558E9"/>
    <w:rsid w:val="001C54D9"/>
    <w:rsid w:val="00231223"/>
    <w:rsid w:val="00267301"/>
    <w:rsid w:val="0039657A"/>
    <w:rsid w:val="004233E0"/>
    <w:rsid w:val="00492CA2"/>
    <w:rsid w:val="004A3B53"/>
    <w:rsid w:val="004C59A7"/>
    <w:rsid w:val="004D28C6"/>
    <w:rsid w:val="0052551A"/>
    <w:rsid w:val="0055165A"/>
    <w:rsid w:val="005B7DF0"/>
    <w:rsid w:val="0069128F"/>
    <w:rsid w:val="007B4B97"/>
    <w:rsid w:val="007C3C4E"/>
    <w:rsid w:val="008169AE"/>
    <w:rsid w:val="008974B7"/>
    <w:rsid w:val="00965FBB"/>
    <w:rsid w:val="00980B4D"/>
    <w:rsid w:val="009A60B0"/>
    <w:rsid w:val="009B335E"/>
    <w:rsid w:val="00A465A6"/>
    <w:rsid w:val="00A56F10"/>
    <w:rsid w:val="00AF5FB2"/>
    <w:rsid w:val="00B0214B"/>
    <w:rsid w:val="00B22BAD"/>
    <w:rsid w:val="00B54F79"/>
    <w:rsid w:val="00BB17D6"/>
    <w:rsid w:val="00BB37B4"/>
    <w:rsid w:val="00C14209"/>
    <w:rsid w:val="00C15B2E"/>
    <w:rsid w:val="00C22A3F"/>
    <w:rsid w:val="00CA1251"/>
    <w:rsid w:val="00CC0798"/>
    <w:rsid w:val="00D36145"/>
    <w:rsid w:val="00D45016"/>
    <w:rsid w:val="00DB6A8E"/>
    <w:rsid w:val="00DD6889"/>
    <w:rsid w:val="00E253E6"/>
    <w:rsid w:val="00E90AE4"/>
    <w:rsid w:val="00E95422"/>
    <w:rsid w:val="00EC6FBA"/>
    <w:rsid w:val="00F676A5"/>
    <w:rsid w:val="00FB08A6"/>
    <w:rsid w:val="00FF4F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A6C8"/>
  <w15:docId w15:val="{7917D16D-1385-487F-8BEB-1992502A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267301"/>
    <w:rPr>
      <w:color w:val="0000FF" w:themeColor="hyperlink"/>
      <w:u w:val="single"/>
    </w:rPr>
  </w:style>
  <w:style w:type="character" w:styleId="zmlenmeyenBahsetme">
    <w:name w:val="Unresolved Mention"/>
    <w:basedOn w:val="VarsaylanParagrafYazTipi"/>
    <w:uiPriority w:val="99"/>
    <w:semiHidden/>
    <w:unhideWhenUsed/>
    <w:rsid w:val="00267301"/>
    <w:rPr>
      <w:color w:val="605E5C"/>
      <w:shd w:val="clear" w:color="auto" w:fill="E1DFDD"/>
    </w:rPr>
  </w:style>
  <w:style w:type="paragraph" w:styleId="NormalWeb">
    <w:name w:val="Normal (Web)"/>
    <w:basedOn w:val="Normal"/>
    <w:uiPriority w:val="99"/>
    <w:semiHidden/>
    <w:unhideWhenUsed/>
    <w:rsid w:val="00EC6F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5179">
      <w:bodyDiv w:val="1"/>
      <w:marLeft w:val="0"/>
      <w:marRight w:val="0"/>
      <w:marTop w:val="0"/>
      <w:marBottom w:val="0"/>
      <w:divBdr>
        <w:top w:val="none" w:sz="0" w:space="0" w:color="auto"/>
        <w:left w:val="none" w:sz="0" w:space="0" w:color="auto"/>
        <w:bottom w:val="none" w:sz="0" w:space="0" w:color="auto"/>
        <w:right w:val="none" w:sz="0" w:space="0" w:color="auto"/>
      </w:divBdr>
    </w:div>
    <w:div w:id="917405146">
      <w:bodyDiv w:val="1"/>
      <w:marLeft w:val="0"/>
      <w:marRight w:val="0"/>
      <w:marTop w:val="0"/>
      <w:marBottom w:val="0"/>
      <w:divBdr>
        <w:top w:val="none" w:sz="0" w:space="0" w:color="auto"/>
        <w:left w:val="none" w:sz="0" w:space="0" w:color="auto"/>
        <w:bottom w:val="none" w:sz="0" w:space="0" w:color="auto"/>
        <w:right w:val="none" w:sz="0" w:space="0" w:color="auto"/>
      </w:divBdr>
    </w:div>
    <w:div w:id="991522677">
      <w:bodyDiv w:val="1"/>
      <w:marLeft w:val="0"/>
      <w:marRight w:val="0"/>
      <w:marTop w:val="0"/>
      <w:marBottom w:val="0"/>
      <w:divBdr>
        <w:top w:val="none" w:sz="0" w:space="0" w:color="auto"/>
        <w:left w:val="none" w:sz="0" w:space="0" w:color="auto"/>
        <w:bottom w:val="none" w:sz="0" w:space="0" w:color="auto"/>
        <w:right w:val="none" w:sz="0" w:space="0" w:color="auto"/>
      </w:divBdr>
    </w:div>
    <w:div w:id="1603956083">
      <w:bodyDiv w:val="1"/>
      <w:marLeft w:val="0"/>
      <w:marRight w:val="0"/>
      <w:marTop w:val="0"/>
      <w:marBottom w:val="0"/>
      <w:divBdr>
        <w:top w:val="none" w:sz="0" w:space="0" w:color="auto"/>
        <w:left w:val="none" w:sz="0" w:space="0" w:color="auto"/>
        <w:bottom w:val="none" w:sz="0" w:space="0" w:color="auto"/>
        <w:right w:val="none" w:sz="0" w:space="0" w:color="auto"/>
      </w:divBdr>
    </w:div>
    <w:div w:id="1867406485">
      <w:bodyDiv w:val="1"/>
      <w:marLeft w:val="0"/>
      <w:marRight w:val="0"/>
      <w:marTop w:val="0"/>
      <w:marBottom w:val="0"/>
      <w:divBdr>
        <w:top w:val="none" w:sz="0" w:space="0" w:color="auto"/>
        <w:left w:val="none" w:sz="0" w:space="0" w:color="auto"/>
        <w:bottom w:val="none" w:sz="0" w:space="0" w:color="auto"/>
        <w:right w:val="none" w:sz="0" w:space="0" w:color="auto"/>
      </w:divBdr>
    </w:div>
    <w:div w:id="2064867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VeriBilimiProjesi/VeriBilimiProje/blob/main/VeriBilimi/VeriBilimi.py" TargetMode="External"/><Relationship Id="rId3" Type="http://schemas.openxmlformats.org/officeDocument/2006/relationships/webSettings" Target="webSettings.xml"/><Relationship Id="rId21" Type="http://schemas.openxmlformats.org/officeDocument/2006/relationships/hyperlink" Target="https://medium.com/@ekrem.hatipoglu/machine-learning-classification-naive-bayes-part-11-4a10cd3452b4"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archive.ics.uci.edu/dataset/468/online+shoppers+purchasing+intention+dataset" TargetMode="External"/><Relationship Id="rId2" Type="http://schemas.openxmlformats.org/officeDocument/2006/relationships/settings" Target="settings.xml"/><Relationship Id="rId16" Type="http://schemas.openxmlformats.org/officeDocument/2006/relationships/hyperlink" Target="http://archive.ics.uci.edu/ml" TargetMode="External"/><Relationship Id="rId20" Type="http://schemas.openxmlformats.org/officeDocument/2006/relationships/hyperlink" Target="https://www.ibm.com/think/topics/decision-trees"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archive.ics.uci.edu/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piceworks.com/tech/big-data/articles/what-is-support-vector-machine/" TargetMode="External"/><Relationship Id="rId4" Type="http://schemas.openxmlformats.org/officeDocument/2006/relationships/hyperlink" Target="mailto:mehmet.gokmenoglu@gazi.edu.t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1719</Words>
  <Characters>9802</Characters>
  <Application>Microsoft Office Word</Application>
  <DocSecurity>0</DocSecurity>
  <Lines>81</Lines>
  <Paragraphs>22</Paragraphs>
  <ScaleCrop>false</ScaleCrop>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 Fatih Özen</cp:lastModifiedBy>
  <cp:revision>49</cp:revision>
  <dcterms:created xsi:type="dcterms:W3CDTF">2025-05-05T05:52:00Z</dcterms:created>
  <dcterms:modified xsi:type="dcterms:W3CDTF">2025-05-05T07:00:00Z</dcterms:modified>
</cp:coreProperties>
</file>