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A394" w14:textId="5D66E3E2" w:rsidR="008C5E21" w:rsidRPr="008C5E21" w:rsidRDefault="008C5E21" w:rsidP="008C5E21">
      <w:pPr>
        <w:shd w:val="clear" w:color="auto" w:fill="FFFFFF"/>
        <w:spacing w:before="100" w:beforeAutospacing="1" w:after="100" w:afterAutospacing="1" w:line="240" w:lineRule="auto"/>
        <w:jc w:val="center"/>
        <w:outlineLvl w:val="0"/>
        <w:rPr>
          <w:rFonts w:ascii="Arial" w:eastAsia="Times New Roman" w:hAnsi="Arial" w:cs="Arial"/>
          <w:color w:val="335CA6"/>
          <w:kern w:val="36"/>
          <w:sz w:val="52"/>
          <w:szCs w:val="52"/>
        </w:rPr>
      </w:pPr>
      <w:r w:rsidRPr="008C5E21">
        <w:rPr>
          <w:rFonts w:ascii="Arial" w:eastAsia="Times New Roman" w:hAnsi="Arial" w:cs="Arial"/>
          <w:color w:val="335CA6"/>
          <w:kern w:val="36"/>
          <w:sz w:val="52"/>
          <w:szCs w:val="52"/>
        </w:rPr>
        <w:t xml:space="preserve">Be Aware </w:t>
      </w:r>
      <w:proofErr w:type="gramStart"/>
      <w:r w:rsidRPr="008C5E21">
        <w:rPr>
          <w:rFonts w:ascii="Arial" w:eastAsia="Times New Roman" w:hAnsi="Arial" w:cs="Arial"/>
          <w:color w:val="335CA6"/>
          <w:kern w:val="36"/>
          <w:sz w:val="52"/>
          <w:szCs w:val="52"/>
        </w:rPr>
        <w:t>Of</w:t>
      </w:r>
      <w:proofErr w:type="gramEnd"/>
      <w:r w:rsidRPr="008C5E21">
        <w:rPr>
          <w:rFonts w:ascii="Arial" w:eastAsia="Times New Roman" w:hAnsi="Arial" w:cs="Arial"/>
          <w:color w:val="335CA6"/>
          <w:kern w:val="36"/>
          <w:sz w:val="52"/>
          <w:szCs w:val="52"/>
        </w:rPr>
        <w:t xml:space="preserve"> Your Personal Data</w:t>
      </w:r>
    </w:p>
    <w:p w14:paraId="6F7ADB29" w14:textId="6BAC0F34" w:rsidR="008C5E21" w:rsidRDefault="008C5E21" w:rsidP="008C5E21">
      <w:pPr>
        <w:textAlignment w:val="center"/>
      </w:pPr>
      <w:r>
        <w:rPr>
          <w:noProof/>
        </w:rPr>
        <w:drawing>
          <wp:inline distT="0" distB="0" distL="0" distR="0" wp14:anchorId="4ABBDD8F" wp14:editId="3D511C00">
            <wp:extent cx="428625" cy="466725"/>
            <wp:effectExtent l="0" t="0" r="9525" b="9525"/>
            <wp:docPr id="3" name="Picture 3" descr="David Ma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Maber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p w14:paraId="57369500" w14:textId="77777777" w:rsidR="008C5E21" w:rsidRDefault="008C5E21" w:rsidP="008C5E21">
      <w:r>
        <w:t> </w:t>
      </w:r>
      <w:hyperlink r:id="rId5" w:history="1">
        <w:r>
          <w:rPr>
            <w:rStyle w:val="Hyperlink"/>
            <w:rFonts w:ascii="Arial" w:hAnsi="Arial" w:cs="Arial"/>
            <w:color w:val="00326D"/>
          </w:rPr>
          <w:t xml:space="preserve">David </w:t>
        </w:r>
        <w:proofErr w:type="spellStart"/>
        <w:r>
          <w:rPr>
            <w:rStyle w:val="Hyperlink"/>
            <w:rFonts w:ascii="Arial" w:hAnsi="Arial" w:cs="Arial"/>
            <w:color w:val="00326D"/>
          </w:rPr>
          <w:t>Maberry</w:t>
        </w:r>
        <w:proofErr w:type="spellEnd"/>
      </w:hyperlink>
    </w:p>
    <w:p w14:paraId="63FF0A6C" w14:textId="7EB2B9F6" w:rsidR="008C5E21" w:rsidRDefault="008C5E21" w:rsidP="008C5E21">
      <w:pPr>
        <w:shd w:val="clear" w:color="auto" w:fill="FFFFFF"/>
        <w:rPr>
          <w:rFonts w:ascii="Arial" w:hAnsi="Arial" w:cs="Arial"/>
          <w:color w:val="00326D"/>
        </w:rPr>
      </w:pPr>
      <w:r>
        <w:rPr>
          <w:rFonts w:ascii="Arial" w:hAnsi="Arial" w:cs="Arial"/>
          <w:noProof/>
          <w:color w:val="00326D"/>
        </w:rPr>
        <w:drawing>
          <wp:inline distT="0" distB="0" distL="0" distR="0" wp14:anchorId="242F8CE5" wp14:editId="40D36384">
            <wp:extent cx="1885950" cy="1257300"/>
            <wp:effectExtent l="0" t="0" r="0" b="0"/>
            <wp:docPr id="2" name="Picture 2" descr="Secure your data from you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e your data from you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458" cy="1258305"/>
                    </a:xfrm>
                    <a:prstGeom prst="rect">
                      <a:avLst/>
                    </a:prstGeom>
                    <a:noFill/>
                    <a:ln>
                      <a:noFill/>
                    </a:ln>
                  </pic:spPr>
                </pic:pic>
              </a:graphicData>
            </a:graphic>
          </wp:inline>
        </w:drawing>
      </w:r>
      <w:bookmarkStart w:id="0" w:name="_GoBack"/>
      <w:bookmarkEnd w:id="0"/>
    </w:p>
    <w:p w14:paraId="4A3FC0E1" w14:textId="77777777" w:rsidR="008C5E21" w:rsidRDefault="008C5E21" w:rsidP="008C5E21">
      <w:pPr>
        <w:pStyle w:val="NormalWeb"/>
        <w:rPr>
          <w:rFonts w:ascii="Arial" w:hAnsi="Arial" w:cs="Arial"/>
        </w:rPr>
      </w:pPr>
      <w:r>
        <w:rPr>
          <w:rFonts w:ascii="Arial" w:hAnsi="Arial" w:cs="Arial"/>
        </w:rPr>
        <w:t> </w:t>
      </w:r>
      <w:r>
        <w:rPr>
          <w:rFonts w:ascii="Arial" w:hAnsi="Arial" w:cs="Arial"/>
          <w:color w:val="000000"/>
        </w:rPr>
        <w:t>According to the </w:t>
      </w:r>
      <w:hyperlink r:id="rId7" w:history="1">
        <w:r>
          <w:rPr>
            <w:rStyle w:val="Hyperlink"/>
            <w:rFonts w:ascii="Arial" w:hAnsi="Arial" w:cs="Arial"/>
            <w:color w:val="000000"/>
          </w:rPr>
          <w:t>United Nations Conference on Trade and Development</w:t>
        </w:r>
      </w:hyperlink>
      <w:r>
        <w:rPr>
          <w:rFonts w:ascii="Arial" w:hAnsi="Arial" w:cs="Arial"/>
        </w:rPr>
        <w:t> 66% of the 194 member countries have adopted some form of privacy related legislation. Surprisingly, for a country that espouses the personal liberties of its citizens, the United States ranks in the middle of the pack for privacy protections.</w:t>
      </w:r>
    </w:p>
    <w:p w14:paraId="0AD743F2" w14:textId="77777777" w:rsidR="008C5E21" w:rsidRPr="008C5E21" w:rsidRDefault="008C5E21" w:rsidP="008C5E21">
      <w:pPr>
        <w:pStyle w:val="Heading3"/>
        <w:jc w:val="center"/>
        <w:rPr>
          <w:rFonts w:ascii="Arial" w:hAnsi="Arial" w:cs="Arial"/>
          <w:color w:val="335CA6"/>
          <w:sz w:val="32"/>
          <w:szCs w:val="32"/>
        </w:rPr>
      </w:pPr>
      <w:r w:rsidRPr="008C5E21">
        <w:rPr>
          <w:rFonts w:ascii="Arial" w:hAnsi="Arial" w:cs="Arial"/>
          <w:b/>
          <w:bCs/>
          <w:color w:val="335CA6"/>
          <w:sz w:val="32"/>
          <w:szCs w:val="32"/>
        </w:rPr>
        <w:t>PII has become a version of a natural resource like oil that is monetized</w:t>
      </w:r>
    </w:p>
    <w:p w14:paraId="7F5643F9"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rPr>
        <w:t> </w:t>
      </w:r>
    </w:p>
    <w:p w14:paraId="2B7A95FA" w14:textId="77777777" w:rsidR="008C5E21" w:rsidRDefault="008C5E21" w:rsidP="008C5E21">
      <w:pPr>
        <w:pStyle w:val="NormalWeb"/>
        <w:spacing w:before="0" w:beforeAutospacing="0" w:after="0" w:afterAutospacing="0"/>
        <w:textAlignment w:val="baseline"/>
        <w:rPr>
          <w:rFonts w:ascii="Arial" w:hAnsi="Arial" w:cs="Arial"/>
        </w:rPr>
      </w:pPr>
      <w:r>
        <w:rPr>
          <w:rStyle w:val="Strong"/>
          <w:rFonts w:ascii="Arial" w:hAnsi="Arial" w:cs="Arial"/>
          <w:color w:val="000000"/>
        </w:rPr>
        <w:t>What does this mean for businesses and consumers? </w:t>
      </w:r>
      <w:r>
        <w:rPr>
          <w:rFonts w:ascii="Arial" w:hAnsi="Arial" w:cs="Arial"/>
          <w:color w:val="000000"/>
        </w:rPr>
        <w:t> </w:t>
      </w:r>
    </w:p>
    <w:p w14:paraId="18D86EAA"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rPr>
        <w:t> </w:t>
      </w:r>
    </w:p>
    <w:p w14:paraId="421A373D"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From a business standpoint, I would refer to </w:t>
      </w:r>
      <w:hyperlink r:id="rId8" w:history="1">
        <w:r>
          <w:rPr>
            <w:rStyle w:val="Hyperlink"/>
            <w:rFonts w:ascii="Arial" w:hAnsi="Arial" w:cs="Arial"/>
            <w:color w:val="000000"/>
          </w:rPr>
          <w:t>Randy Au’s excellent article</w:t>
        </w:r>
      </w:hyperlink>
      <w:r>
        <w:rPr>
          <w:rFonts w:ascii="Arial" w:hAnsi="Arial" w:cs="Arial"/>
          <w:color w:val="000000"/>
        </w:rPr>
        <w:t> focusing on the following key areas a business should understand about its collection of electronic artefacts and how this information is used.</w:t>
      </w:r>
    </w:p>
    <w:p w14:paraId="02C603F1"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rPr>
        <w:t> </w:t>
      </w:r>
    </w:p>
    <w:p w14:paraId="0191F3CB" w14:textId="35F6E463" w:rsidR="008C5E21" w:rsidRDefault="008C5E21" w:rsidP="008C5E21">
      <w:pPr>
        <w:pStyle w:val="NormalWeb"/>
        <w:spacing w:before="0" w:beforeAutospacing="0" w:after="0" w:afterAutospacing="0"/>
        <w:textAlignment w:val="baseline"/>
        <w:rPr>
          <w:rFonts w:ascii="Arial" w:hAnsi="Arial" w:cs="Arial"/>
        </w:rPr>
      </w:pPr>
      <w:r>
        <w:rPr>
          <w:rFonts w:ascii="Arial" w:hAnsi="Arial" w:cs="Arial"/>
          <w:noProof/>
          <w:color w:val="000000"/>
        </w:rPr>
        <w:drawing>
          <wp:inline distT="0" distB="0" distL="0" distR="0" wp14:anchorId="4F3CEDC7" wp14:editId="763B4574">
            <wp:extent cx="1514475" cy="1514475"/>
            <wp:effectExtent l="0" t="0" r="0" b="0"/>
            <wp:docPr id="1" name="Picture 1" descr="understanding-data-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data-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574271E9"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As Randy points out in his article, this understanding can be applied to any data set in a business and is not a simple, easy to execute process.</w:t>
      </w:r>
    </w:p>
    <w:p w14:paraId="2B18ED34" w14:textId="77777777" w:rsidR="008C5E21" w:rsidRDefault="008C5E21" w:rsidP="008C5E21">
      <w:pPr>
        <w:rPr>
          <w:rFonts w:ascii="Times New Roman" w:hAnsi="Times New Roman" w:cs="Times New Roman"/>
        </w:rPr>
      </w:pPr>
      <w:r>
        <w:t> </w:t>
      </w:r>
    </w:p>
    <w:p w14:paraId="7650AA65"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For purposes of this article, we will focus on consumer data and the relationship with personally identifiable information (PII). </w:t>
      </w:r>
    </w:p>
    <w:p w14:paraId="0FA5E1FA"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 </w:t>
      </w:r>
    </w:p>
    <w:p w14:paraId="69DADBE8"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lastRenderedPageBreak/>
        <w:t>From an organizational standpoint, personal data has become the equivalent of the TV show “Hoarders”. Companies see customer data as valuable and therefore choose to hoard all of it and decipher how to use it later on. Some organizations who are more efficient at monetizing the Personal Data Hoard (PDH [</w:t>
      </w:r>
      <w:r>
        <w:rPr>
          <w:rFonts w:ascii="Arial" w:hAnsi="Arial" w:cs="Arial"/>
          <w:i/>
          <w:iCs/>
          <w:color w:val="000000"/>
        </w:rPr>
        <w:t>I just made that up so feel free to bandy it about in casual conversation</w:t>
      </w:r>
      <w:r>
        <w:rPr>
          <w:rFonts w:ascii="Arial" w:hAnsi="Arial" w:cs="Arial"/>
          <w:color w:val="000000"/>
        </w:rPr>
        <w:t>]) have become wildly successful as a result, yet are now subject to numerous international investigations and regulatory penalties. As part of modern business practice, both private and public organizations may package and re-sell personal data to other interested parties who focus on specific consumer behaviors. Unfortunately, this practice of sharing does not provide a singular shift of the data from one organization to another, but instead doubles the PII as it now sits in two organizations. In other words, PII has become a version of a natural resource like oil that is monetized by private companies at multiple points in its lifecycle however unlike oil, personal data doesn’t eventually get fully repurposed and transitioned to a final product. </w:t>
      </w:r>
    </w:p>
    <w:p w14:paraId="0C3333F1" w14:textId="77777777" w:rsidR="008C5E21" w:rsidRDefault="008C5E21" w:rsidP="008C5E21">
      <w:pPr>
        <w:pStyle w:val="NormalWeb"/>
        <w:spacing w:before="0" w:beforeAutospacing="0" w:after="0" w:afterAutospacing="0"/>
        <w:textAlignment w:val="baseline"/>
        <w:rPr>
          <w:rFonts w:ascii="Arial" w:hAnsi="Arial" w:cs="Arial"/>
        </w:rPr>
      </w:pPr>
      <w:r>
        <w:rPr>
          <w:rFonts w:ascii="Segoe UI" w:hAnsi="Segoe UI" w:cs="Segoe UI"/>
          <w:color w:val="000000"/>
          <w:sz w:val="18"/>
          <w:szCs w:val="18"/>
        </w:rPr>
        <w:t> </w:t>
      </w:r>
    </w:p>
    <w:p w14:paraId="235C642B" w14:textId="77777777" w:rsidR="008C5E21" w:rsidRDefault="008C5E21" w:rsidP="008C5E21">
      <w:pPr>
        <w:pStyle w:val="Heading4"/>
        <w:spacing w:before="0"/>
        <w:textAlignment w:val="baseline"/>
        <w:rPr>
          <w:rFonts w:ascii="Arial" w:hAnsi="Arial" w:cs="Arial"/>
          <w:color w:val="335CA6"/>
          <w:spacing w:val="18"/>
          <w:sz w:val="30"/>
          <w:szCs w:val="30"/>
        </w:rPr>
      </w:pPr>
      <w:proofErr w:type="gramStart"/>
      <w:r>
        <w:rPr>
          <w:rStyle w:val="Strong"/>
          <w:rFonts w:ascii="Arial" w:hAnsi="Arial" w:cs="Arial"/>
          <w:b w:val="0"/>
          <w:bCs w:val="0"/>
          <w:color w:val="000000"/>
          <w:spacing w:val="18"/>
          <w:sz w:val="30"/>
          <w:szCs w:val="30"/>
        </w:rPr>
        <w:t>So</w:t>
      </w:r>
      <w:proofErr w:type="gramEnd"/>
      <w:r>
        <w:rPr>
          <w:rStyle w:val="Strong"/>
          <w:rFonts w:ascii="Arial" w:hAnsi="Arial" w:cs="Arial"/>
          <w:b w:val="0"/>
          <w:bCs w:val="0"/>
          <w:color w:val="000000"/>
          <w:spacing w:val="18"/>
          <w:sz w:val="30"/>
          <w:szCs w:val="30"/>
        </w:rPr>
        <w:t> what is personal data? </w:t>
      </w:r>
    </w:p>
    <w:p w14:paraId="2A7B8144" w14:textId="77777777" w:rsidR="008C5E21" w:rsidRDefault="008C5E21" w:rsidP="008C5E21">
      <w:pPr>
        <w:pStyle w:val="NormalWeb"/>
        <w:spacing w:before="0" w:beforeAutospacing="0" w:after="0" w:afterAutospacing="0"/>
        <w:textAlignment w:val="baseline"/>
        <w:rPr>
          <w:rFonts w:ascii="Arial" w:hAnsi="Arial" w:cs="Arial"/>
        </w:rPr>
      </w:pPr>
      <w:r>
        <w:rPr>
          <w:rStyle w:val="Strong"/>
          <w:rFonts w:ascii="Arial" w:hAnsi="Arial" w:cs="Arial"/>
          <w:color w:val="000000"/>
        </w:rPr>
        <w:t> </w:t>
      </w:r>
    </w:p>
    <w:p w14:paraId="5F1AD7A8"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To most people it implies social security numbers, birthdate, and address yet in the age of mobile computing, personal data encompasses a much broader section of information and includes information that most people are unaware of providing and/or sharing. Unfortunately, in almost all cases privacy has not been used as a primary, or even secondary, consideration in the design of the vast majority of digital businesses. </w:t>
      </w:r>
    </w:p>
    <w:p w14:paraId="23D02C96" w14:textId="77777777" w:rsidR="008C5E21" w:rsidRDefault="008C5E21" w:rsidP="008C5E21">
      <w:pPr>
        <w:pStyle w:val="NormalWeb"/>
        <w:spacing w:before="0" w:beforeAutospacing="0" w:after="0" w:afterAutospacing="0"/>
        <w:textAlignment w:val="baseline"/>
        <w:rPr>
          <w:rFonts w:ascii="Arial" w:hAnsi="Arial" w:cs="Arial"/>
        </w:rPr>
      </w:pPr>
      <w:r>
        <w:rPr>
          <w:rFonts w:ascii="Segoe UI" w:hAnsi="Segoe UI" w:cs="Segoe UI"/>
          <w:color w:val="000000"/>
          <w:sz w:val="18"/>
          <w:szCs w:val="18"/>
        </w:rPr>
        <w:t> </w:t>
      </w:r>
    </w:p>
    <w:p w14:paraId="044B4732"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According to the recent California Data Protection Act (CCPA), all data included in the following example would be considered personal data: </w:t>
      </w:r>
    </w:p>
    <w:p w14:paraId="56F6EE54" w14:textId="77777777" w:rsidR="008C5E21" w:rsidRDefault="008C5E21" w:rsidP="008C5E21">
      <w:pPr>
        <w:pStyle w:val="NormalWeb"/>
        <w:spacing w:before="0" w:beforeAutospacing="0" w:after="0" w:afterAutospacing="0"/>
        <w:textAlignment w:val="baseline"/>
        <w:rPr>
          <w:rFonts w:ascii="Arial" w:hAnsi="Arial" w:cs="Arial"/>
        </w:rPr>
      </w:pPr>
      <w:r>
        <w:rPr>
          <w:rFonts w:ascii="Segoe UI" w:hAnsi="Segoe UI" w:cs="Segoe UI"/>
          <w:color w:val="000000"/>
          <w:sz w:val="18"/>
          <w:szCs w:val="18"/>
        </w:rPr>
        <w:t> </w:t>
      </w:r>
    </w:p>
    <w:p w14:paraId="5A21E9F3" w14:textId="77777777" w:rsidR="008C5E21" w:rsidRDefault="008C5E21" w:rsidP="008C5E21">
      <w:pPr>
        <w:pStyle w:val="NormalWeb"/>
        <w:spacing w:before="0" w:beforeAutospacing="0" w:after="0" w:afterAutospacing="0"/>
        <w:ind w:left="720"/>
        <w:textAlignment w:val="baseline"/>
        <w:rPr>
          <w:rFonts w:ascii="Arial" w:hAnsi="Arial" w:cs="Arial"/>
        </w:rPr>
      </w:pPr>
      <w:r>
        <w:rPr>
          <w:rFonts w:ascii="Arial" w:hAnsi="Arial" w:cs="Arial"/>
          <w:i/>
          <w:iCs/>
          <w:color w:val="000000"/>
        </w:rPr>
        <w:t>They wake up with a mobile phone notification in their apartment. They check the news feeds and go hit a coffee shop for breakfast. Then it’s off to their car where they use a navigation app to find the location of a new doctor. On the way to the doctor’s office, they listen to a satellite radio feed and fail to maintain the speed limit. When they arrive at the doctor’s office, they browse some websites on their mobile phone in the waiting room and buy a new healthcare supplement that pops up on the feed. They are then off to the grocery store and pharmacy, where they pick up new medications and use a loyalty card to purchase some cheese; all of which is posted via video detailing their recent diagnosis, the cheese and their cat, Festus. Finally, their day has come to an end and they launch Netflix on their smart TV (also linked to their social media account) and binge watch Peaky Blinders with sub-titles until falling asleep; all of which is conveniently logged and reported to multiple parties via their wearable health device and mobile phone. </w:t>
      </w:r>
    </w:p>
    <w:p w14:paraId="6218FC85" w14:textId="77777777" w:rsidR="008C5E21" w:rsidRDefault="008C5E21" w:rsidP="008C5E21">
      <w:pPr>
        <w:pStyle w:val="NormalWeb"/>
        <w:spacing w:before="0" w:beforeAutospacing="0" w:after="0" w:afterAutospacing="0"/>
        <w:ind w:left="720"/>
        <w:textAlignment w:val="baseline"/>
        <w:rPr>
          <w:rFonts w:ascii="Arial" w:hAnsi="Arial" w:cs="Arial"/>
        </w:rPr>
      </w:pPr>
      <w:r>
        <w:rPr>
          <w:rFonts w:ascii="Segoe UI" w:hAnsi="Segoe UI" w:cs="Segoe UI"/>
          <w:color w:val="000000"/>
          <w:sz w:val="18"/>
          <w:szCs w:val="18"/>
        </w:rPr>
        <w:t> </w:t>
      </w:r>
    </w:p>
    <w:p w14:paraId="739C7412"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The recent </w:t>
      </w:r>
      <w:proofErr w:type="spellStart"/>
      <w:r>
        <w:rPr>
          <w:rFonts w:ascii="Arial" w:hAnsi="Arial" w:cs="Arial"/>
          <w:color w:val="000000"/>
        </w:rPr>
        <w:t>Parler</w:t>
      </w:r>
      <w:proofErr w:type="spellEnd"/>
      <w:r>
        <w:rPr>
          <w:rFonts w:ascii="Arial" w:hAnsi="Arial" w:cs="Arial"/>
          <w:color w:val="000000"/>
        </w:rPr>
        <w:t> hack is a great example of how much user information was collected by the platform highlighting how minimal user information was secured, protected and anonymized. A much more tangible example of this practice is the website </w:t>
      </w:r>
      <w:hyperlink r:id="rId10" w:history="1">
        <w:r>
          <w:rPr>
            <w:rStyle w:val="Hyperlink"/>
            <w:rFonts w:ascii="Arial" w:hAnsi="Arial" w:cs="Arial"/>
            <w:color w:val="335CA6"/>
          </w:rPr>
          <w:t>I Know Where Your Cat Lives</w:t>
        </w:r>
      </w:hyperlink>
      <w:r>
        <w:rPr>
          <w:rFonts w:ascii="Arial" w:hAnsi="Arial" w:cs="Arial"/>
          <w:color w:val="000000"/>
        </w:rPr>
        <w:t> that uses publicly available information from cat pictures showing where they, and their owners, live. Check it out, especially if you are a picture posting cat lover. </w:t>
      </w:r>
    </w:p>
    <w:p w14:paraId="18B85DB5" w14:textId="215D4AFE" w:rsidR="008C5E21" w:rsidRPr="008C5E21" w:rsidRDefault="008C5E21" w:rsidP="008C5E21">
      <w:pPr>
        <w:pStyle w:val="NormalWeb"/>
        <w:spacing w:before="0" w:beforeAutospacing="0" w:after="0" w:afterAutospacing="0"/>
        <w:textAlignment w:val="baseline"/>
        <w:rPr>
          <w:rFonts w:ascii="Arial" w:hAnsi="Arial" w:cs="Arial"/>
        </w:rPr>
      </w:pPr>
      <w:r>
        <w:rPr>
          <w:rFonts w:ascii="Arial" w:hAnsi="Arial" w:cs="Arial"/>
        </w:rPr>
        <w:lastRenderedPageBreak/>
        <w:t> </w:t>
      </w:r>
    </w:p>
    <w:p w14:paraId="49777E8C" w14:textId="1312A48E" w:rsidR="008C5E21" w:rsidRPr="008C5E21" w:rsidRDefault="008C5E21" w:rsidP="008C5E21">
      <w:pPr>
        <w:pStyle w:val="Heading3"/>
        <w:jc w:val="center"/>
        <w:rPr>
          <w:rFonts w:ascii="Arial" w:hAnsi="Arial" w:cs="Arial"/>
          <w:color w:val="335CA6"/>
          <w:sz w:val="28"/>
          <w:szCs w:val="28"/>
        </w:rPr>
      </w:pPr>
      <w:r w:rsidRPr="008C5E21">
        <w:rPr>
          <w:rFonts w:ascii="Arial" w:hAnsi="Arial" w:cs="Arial"/>
          <w:b/>
          <w:bCs/>
          <w:color w:val="335CA6"/>
          <w:sz w:val="28"/>
          <w:szCs w:val="28"/>
        </w:rPr>
        <w:t>Place a higher value on relationships with companies that put privacy on a pedestal and not in the corner.</w:t>
      </w:r>
    </w:p>
    <w:p w14:paraId="083E9442"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rPr>
        <w:t> </w:t>
      </w:r>
    </w:p>
    <w:p w14:paraId="63CA61D2"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People, and this means you reader types, should take a minute to learn a little more about the data they are currently sharing and the companies that use and sell the data collected. If you know your information is being shared and re-shared without your permission, make the company aware of your desire for that information to not be shared.</w:t>
      </w:r>
    </w:p>
    <w:p w14:paraId="661797D1"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 </w:t>
      </w:r>
    </w:p>
    <w:p w14:paraId="322827A9" w14:textId="77777777" w:rsidR="008C5E21" w:rsidRDefault="008C5E21" w:rsidP="008C5E21">
      <w:pPr>
        <w:pStyle w:val="NormalWeb"/>
        <w:spacing w:before="0" w:beforeAutospacing="0" w:after="0" w:afterAutospacing="0"/>
        <w:textAlignment w:val="baseline"/>
        <w:rPr>
          <w:rFonts w:ascii="Arial" w:hAnsi="Arial" w:cs="Arial"/>
        </w:rPr>
      </w:pPr>
      <w:r>
        <w:rPr>
          <w:rFonts w:ascii="Arial" w:hAnsi="Arial" w:cs="Arial"/>
          <w:color w:val="000000"/>
        </w:rPr>
        <w:t>Finally, at a minimum, be aware of your phone privacy settings and restrict what you are sharing, your permissions with regard to whom your data is shared with; and, most importantly, place a higher value on relationships with companies that put privacy on a pedestal and not in the corner. </w:t>
      </w:r>
    </w:p>
    <w:p w14:paraId="03CE7B77" w14:textId="77777777" w:rsidR="008C5E21" w:rsidRPr="008C5E21" w:rsidRDefault="008C5E21" w:rsidP="008C5E21">
      <w:pPr>
        <w:shd w:val="clear" w:color="auto" w:fill="FFFFFF"/>
        <w:spacing w:before="100" w:beforeAutospacing="1" w:after="100" w:afterAutospacing="1" w:line="240" w:lineRule="auto"/>
        <w:outlineLvl w:val="0"/>
        <w:rPr>
          <w:rFonts w:ascii="Arial" w:eastAsia="Times New Roman" w:hAnsi="Arial" w:cs="Arial"/>
          <w:color w:val="335CA6"/>
          <w:kern w:val="36"/>
          <w:sz w:val="32"/>
          <w:szCs w:val="32"/>
        </w:rPr>
      </w:pPr>
    </w:p>
    <w:p w14:paraId="73A8D5B5" w14:textId="77777777" w:rsidR="00A40E0B" w:rsidRDefault="00A40E0B"/>
    <w:sectPr w:rsidR="00A4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21"/>
    <w:rsid w:val="008C5E21"/>
    <w:rsid w:val="00A4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57B1"/>
  <w15:chartTrackingRefBased/>
  <w15:docId w15:val="{73465414-2EDE-4F38-BEDC-BAB2125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C5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5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21"/>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8C5E21"/>
  </w:style>
  <w:style w:type="character" w:customStyle="1" w:styleId="Heading3Char">
    <w:name w:val="Heading 3 Char"/>
    <w:basedOn w:val="DefaultParagraphFont"/>
    <w:link w:val="Heading3"/>
    <w:uiPriority w:val="9"/>
    <w:rsid w:val="008C5E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5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C5E21"/>
    <w:rPr>
      <w:color w:val="0000FF"/>
      <w:u w:val="single"/>
    </w:rPr>
  </w:style>
  <w:style w:type="paragraph" w:styleId="NormalWeb">
    <w:name w:val="Normal (Web)"/>
    <w:basedOn w:val="Normal"/>
    <w:uiPriority w:val="99"/>
    <w:unhideWhenUsed/>
    <w:rsid w:val="008C5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E21"/>
    <w:rPr>
      <w:b/>
      <w:bCs/>
    </w:rPr>
  </w:style>
  <w:style w:type="paragraph" w:customStyle="1" w:styleId="elementor-blockquotecontent">
    <w:name w:val="elementor-blockquote__content"/>
    <w:basedOn w:val="Normal"/>
    <w:rsid w:val="008C5E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65242">
      <w:bodyDiv w:val="1"/>
      <w:marLeft w:val="0"/>
      <w:marRight w:val="0"/>
      <w:marTop w:val="0"/>
      <w:marBottom w:val="0"/>
      <w:divBdr>
        <w:top w:val="none" w:sz="0" w:space="0" w:color="auto"/>
        <w:left w:val="none" w:sz="0" w:space="0" w:color="auto"/>
        <w:bottom w:val="none" w:sz="0" w:space="0" w:color="auto"/>
        <w:right w:val="none" w:sz="0" w:space="0" w:color="auto"/>
      </w:divBdr>
    </w:div>
    <w:div w:id="2008827565">
      <w:bodyDiv w:val="1"/>
      <w:marLeft w:val="0"/>
      <w:marRight w:val="0"/>
      <w:marTop w:val="0"/>
      <w:marBottom w:val="0"/>
      <w:divBdr>
        <w:top w:val="none" w:sz="0" w:space="0" w:color="auto"/>
        <w:left w:val="none" w:sz="0" w:space="0" w:color="auto"/>
        <w:bottom w:val="none" w:sz="0" w:space="0" w:color="auto"/>
        <w:right w:val="none" w:sz="0" w:space="0" w:color="auto"/>
      </w:divBdr>
      <w:divsChild>
        <w:div w:id="1996907090">
          <w:marLeft w:val="0"/>
          <w:marRight w:val="0"/>
          <w:marTop w:val="0"/>
          <w:marBottom w:val="0"/>
          <w:divBdr>
            <w:top w:val="none" w:sz="0" w:space="0" w:color="auto"/>
            <w:left w:val="none" w:sz="0" w:space="0" w:color="auto"/>
            <w:bottom w:val="none" w:sz="0" w:space="0" w:color="auto"/>
            <w:right w:val="none" w:sz="0" w:space="0" w:color="auto"/>
          </w:divBdr>
          <w:divsChild>
            <w:div w:id="622464801">
              <w:marLeft w:val="0"/>
              <w:marRight w:val="150"/>
              <w:marTop w:val="0"/>
              <w:marBottom w:val="0"/>
              <w:divBdr>
                <w:top w:val="none" w:sz="0" w:space="0" w:color="auto"/>
                <w:left w:val="none" w:sz="0" w:space="0" w:color="auto"/>
                <w:bottom w:val="none" w:sz="0" w:space="0" w:color="auto"/>
                <w:right w:val="none" w:sz="0" w:space="0" w:color="auto"/>
              </w:divBdr>
            </w:div>
          </w:divsChild>
        </w:div>
        <w:div w:id="2125613499">
          <w:marLeft w:val="0"/>
          <w:marRight w:val="0"/>
          <w:marTop w:val="0"/>
          <w:marBottom w:val="0"/>
          <w:divBdr>
            <w:top w:val="none" w:sz="0" w:space="0" w:color="auto"/>
            <w:left w:val="none" w:sz="0" w:space="0" w:color="auto"/>
            <w:bottom w:val="none" w:sz="0" w:space="0" w:color="auto"/>
            <w:right w:val="none" w:sz="0" w:space="0" w:color="auto"/>
          </w:divBdr>
        </w:div>
        <w:div w:id="1063485188">
          <w:marLeft w:val="0"/>
          <w:marRight w:val="0"/>
          <w:marTop w:val="0"/>
          <w:marBottom w:val="0"/>
          <w:divBdr>
            <w:top w:val="none" w:sz="0" w:space="0" w:color="auto"/>
            <w:left w:val="none" w:sz="0" w:space="0" w:color="auto"/>
            <w:bottom w:val="none" w:sz="0" w:space="0" w:color="auto"/>
            <w:right w:val="none" w:sz="0" w:space="0" w:color="auto"/>
          </w:divBdr>
          <w:divsChild>
            <w:div w:id="413405680">
              <w:marLeft w:val="0"/>
              <w:marRight w:val="0"/>
              <w:marTop w:val="0"/>
              <w:marBottom w:val="0"/>
              <w:divBdr>
                <w:top w:val="none" w:sz="0" w:space="0" w:color="auto"/>
                <w:left w:val="none" w:sz="0" w:space="0" w:color="auto"/>
                <w:bottom w:val="none" w:sz="0" w:space="0" w:color="auto"/>
                <w:right w:val="none" w:sz="0" w:space="0" w:color="auto"/>
              </w:divBdr>
              <w:divsChild>
                <w:div w:id="798575692">
                  <w:marLeft w:val="0"/>
                  <w:marRight w:val="0"/>
                  <w:marTop w:val="0"/>
                  <w:marBottom w:val="0"/>
                  <w:divBdr>
                    <w:top w:val="none" w:sz="0" w:space="0" w:color="auto"/>
                    <w:left w:val="none" w:sz="0" w:space="0" w:color="auto"/>
                    <w:bottom w:val="none" w:sz="0" w:space="0" w:color="auto"/>
                    <w:right w:val="none" w:sz="0" w:space="0" w:color="auto"/>
                  </w:divBdr>
                  <w:divsChild>
                    <w:div w:id="1701009949">
                      <w:marLeft w:val="0"/>
                      <w:marRight w:val="0"/>
                      <w:marTop w:val="0"/>
                      <w:marBottom w:val="0"/>
                      <w:divBdr>
                        <w:top w:val="none" w:sz="0" w:space="0" w:color="auto"/>
                        <w:left w:val="none" w:sz="0" w:space="0" w:color="auto"/>
                        <w:bottom w:val="none" w:sz="0" w:space="0" w:color="auto"/>
                        <w:right w:val="none" w:sz="0" w:space="0" w:color="auto"/>
                      </w:divBdr>
                      <w:divsChild>
                        <w:div w:id="154273088">
                          <w:marLeft w:val="0"/>
                          <w:marRight w:val="0"/>
                          <w:marTop w:val="0"/>
                          <w:marBottom w:val="0"/>
                          <w:divBdr>
                            <w:top w:val="none" w:sz="0" w:space="0" w:color="auto"/>
                            <w:left w:val="none" w:sz="0" w:space="0" w:color="auto"/>
                            <w:bottom w:val="none" w:sz="0" w:space="0" w:color="auto"/>
                            <w:right w:val="none" w:sz="0" w:space="0" w:color="auto"/>
                          </w:divBdr>
                          <w:divsChild>
                            <w:div w:id="1331057280">
                              <w:marLeft w:val="0"/>
                              <w:marRight w:val="0"/>
                              <w:marTop w:val="0"/>
                              <w:marBottom w:val="0"/>
                              <w:divBdr>
                                <w:top w:val="none" w:sz="0" w:space="0" w:color="auto"/>
                                <w:left w:val="none" w:sz="0" w:space="0" w:color="auto"/>
                                <w:bottom w:val="none" w:sz="0" w:space="0" w:color="auto"/>
                                <w:right w:val="none" w:sz="0" w:space="0" w:color="auto"/>
                              </w:divBdr>
                              <w:divsChild>
                                <w:div w:id="593322627">
                                  <w:marLeft w:val="0"/>
                                  <w:marRight w:val="0"/>
                                  <w:marTop w:val="0"/>
                                  <w:marBottom w:val="0"/>
                                  <w:divBdr>
                                    <w:top w:val="none" w:sz="0" w:space="0" w:color="auto"/>
                                    <w:left w:val="none" w:sz="0" w:space="0" w:color="auto"/>
                                    <w:bottom w:val="none" w:sz="0" w:space="0" w:color="auto"/>
                                    <w:right w:val="none" w:sz="0" w:space="0" w:color="auto"/>
                                  </w:divBdr>
                                  <w:divsChild>
                                    <w:div w:id="830562468">
                                      <w:marLeft w:val="0"/>
                                      <w:marRight w:val="0"/>
                                      <w:marTop w:val="0"/>
                                      <w:marBottom w:val="0"/>
                                      <w:divBdr>
                                        <w:top w:val="none" w:sz="0" w:space="0" w:color="auto"/>
                                        <w:left w:val="none" w:sz="0" w:space="0" w:color="auto"/>
                                        <w:bottom w:val="none" w:sz="0" w:space="0" w:color="auto"/>
                                        <w:right w:val="none" w:sz="0" w:space="0" w:color="auto"/>
                                      </w:divBdr>
                                      <w:divsChild>
                                        <w:div w:id="1209803076">
                                          <w:marLeft w:val="0"/>
                                          <w:marRight w:val="0"/>
                                          <w:marTop w:val="0"/>
                                          <w:marBottom w:val="0"/>
                                          <w:divBdr>
                                            <w:top w:val="none" w:sz="0" w:space="0" w:color="auto"/>
                                            <w:left w:val="none" w:sz="0" w:space="0" w:color="auto"/>
                                            <w:bottom w:val="none" w:sz="0" w:space="0" w:color="auto"/>
                                            <w:right w:val="none" w:sz="0" w:space="0" w:color="auto"/>
                                          </w:divBdr>
                                          <w:divsChild>
                                            <w:div w:id="492181504">
                                              <w:marLeft w:val="0"/>
                                              <w:marRight w:val="0"/>
                                              <w:marTop w:val="0"/>
                                              <w:marBottom w:val="0"/>
                                              <w:divBdr>
                                                <w:top w:val="none" w:sz="0" w:space="0" w:color="auto"/>
                                                <w:left w:val="none" w:sz="0" w:space="0" w:color="auto"/>
                                                <w:bottom w:val="none" w:sz="0" w:space="0" w:color="auto"/>
                                                <w:right w:val="none" w:sz="0" w:space="0" w:color="auto"/>
                                              </w:divBdr>
                                            </w:div>
                                          </w:divsChild>
                                        </w:div>
                                        <w:div w:id="1000352071">
                                          <w:marLeft w:val="0"/>
                                          <w:marRight w:val="0"/>
                                          <w:marTop w:val="0"/>
                                          <w:marBottom w:val="0"/>
                                          <w:divBdr>
                                            <w:top w:val="none" w:sz="0" w:space="0" w:color="auto"/>
                                            <w:left w:val="none" w:sz="0" w:space="0" w:color="auto"/>
                                            <w:bottom w:val="none" w:sz="0" w:space="0" w:color="auto"/>
                                            <w:right w:val="none" w:sz="0" w:space="0" w:color="auto"/>
                                          </w:divBdr>
                                          <w:divsChild>
                                            <w:div w:id="123693512">
                                              <w:marLeft w:val="0"/>
                                              <w:marRight w:val="0"/>
                                              <w:marTop w:val="0"/>
                                              <w:marBottom w:val="0"/>
                                              <w:divBdr>
                                                <w:top w:val="none" w:sz="0" w:space="0" w:color="auto"/>
                                                <w:left w:val="none" w:sz="0" w:space="0" w:color="auto"/>
                                                <w:bottom w:val="none" w:sz="0" w:space="0" w:color="auto"/>
                                                <w:right w:val="none" w:sz="0" w:space="0" w:color="auto"/>
                                              </w:divBdr>
                                              <w:divsChild>
                                                <w:div w:id="1357003140">
                                                  <w:marLeft w:val="0"/>
                                                  <w:marRight w:val="0"/>
                                                  <w:marTop w:val="0"/>
                                                  <w:marBottom w:val="0"/>
                                                  <w:divBdr>
                                                    <w:top w:val="none" w:sz="0" w:space="0" w:color="auto"/>
                                                    <w:left w:val="none" w:sz="0" w:space="0" w:color="auto"/>
                                                    <w:bottom w:val="none" w:sz="0" w:space="0" w:color="auto"/>
                                                    <w:right w:val="none" w:sz="0" w:space="0" w:color="auto"/>
                                                  </w:divBdr>
                                                  <w:divsChild>
                                                    <w:div w:id="830755818">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sChild>
                                        </w:div>
                                        <w:div w:id="1154881899">
                                          <w:marLeft w:val="0"/>
                                          <w:marRight w:val="0"/>
                                          <w:marTop w:val="0"/>
                                          <w:marBottom w:val="0"/>
                                          <w:divBdr>
                                            <w:top w:val="none" w:sz="0" w:space="0" w:color="auto"/>
                                            <w:left w:val="none" w:sz="0" w:space="0" w:color="auto"/>
                                            <w:bottom w:val="none" w:sz="0" w:space="0" w:color="auto"/>
                                            <w:right w:val="none" w:sz="0" w:space="0" w:color="auto"/>
                                          </w:divBdr>
                                          <w:divsChild>
                                            <w:div w:id="1294561370">
                                              <w:marLeft w:val="0"/>
                                              <w:marRight w:val="0"/>
                                              <w:marTop w:val="0"/>
                                              <w:marBottom w:val="0"/>
                                              <w:divBdr>
                                                <w:top w:val="none" w:sz="0" w:space="0" w:color="auto"/>
                                                <w:left w:val="none" w:sz="0" w:space="0" w:color="auto"/>
                                                <w:bottom w:val="none" w:sz="0" w:space="0" w:color="auto"/>
                                                <w:right w:val="none" w:sz="0" w:space="0" w:color="auto"/>
                                              </w:divBdr>
                                              <w:divsChild>
                                                <w:div w:id="626008158">
                                                  <w:marLeft w:val="0"/>
                                                  <w:marRight w:val="0"/>
                                                  <w:marTop w:val="0"/>
                                                  <w:marBottom w:val="0"/>
                                                  <w:divBdr>
                                                    <w:top w:val="none" w:sz="0" w:space="0" w:color="auto"/>
                                                    <w:left w:val="none" w:sz="0" w:space="0" w:color="auto"/>
                                                    <w:bottom w:val="none" w:sz="0" w:space="0" w:color="auto"/>
                                                    <w:right w:val="none" w:sz="0" w:space="0" w:color="auto"/>
                                                  </w:divBdr>
                                                  <w:divsChild>
                                                    <w:div w:id="641694022">
                                                      <w:marLeft w:val="0"/>
                                                      <w:marRight w:val="0"/>
                                                      <w:marTop w:val="0"/>
                                                      <w:marBottom w:val="0"/>
                                                      <w:divBdr>
                                                        <w:top w:val="none" w:sz="0" w:space="0" w:color="auto"/>
                                                        <w:left w:val="none" w:sz="0" w:space="0" w:color="auto"/>
                                                        <w:bottom w:val="none" w:sz="0" w:space="0" w:color="auto"/>
                                                        <w:right w:val="none" w:sz="0" w:space="0" w:color="auto"/>
                                                      </w:divBdr>
                                                      <w:divsChild>
                                                        <w:div w:id="32733013">
                                                          <w:marLeft w:val="0"/>
                                                          <w:marRight w:val="0"/>
                                                          <w:marTop w:val="0"/>
                                                          <w:marBottom w:val="0"/>
                                                          <w:divBdr>
                                                            <w:top w:val="none" w:sz="0" w:space="0" w:color="auto"/>
                                                            <w:left w:val="none" w:sz="0" w:space="0" w:color="auto"/>
                                                            <w:bottom w:val="none" w:sz="0" w:space="0" w:color="auto"/>
                                                            <w:right w:val="none" w:sz="0" w:space="0" w:color="auto"/>
                                                          </w:divBdr>
                                                          <w:divsChild>
                                                            <w:div w:id="1906799070">
                                                              <w:marLeft w:val="0"/>
                                                              <w:marRight w:val="0"/>
                                                              <w:marTop w:val="0"/>
                                                              <w:marBottom w:val="0"/>
                                                              <w:divBdr>
                                                                <w:top w:val="none" w:sz="0" w:space="0" w:color="auto"/>
                                                                <w:left w:val="none" w:sz="0" w:space="0" w:color="auto"/>
                                                                <w:bottom w:val="none" w:sz="0" w:space="0" w:color="auto"/>
                                                                <w:right w:val="none" w:sz="0" w:space="0" w:color="auto"/>
                                                              </w:divBdr>
                                                              <w:divsChild>
                                                                <w:div w:id="1344287106">
                                                                  <w:marLeft w:val="0"/>
                                                                  <w:marRight w:val="0"/>
                                                                  <w:marTop w:val="0"/>
                                                                  <w:marBottom w:val="0"/>
                                                                  <w:divBdr>
                                                                    <w:top w:val="none" w:sz="0" w:space="0" w:color="auto"/>
                                                                    <w:left w:val="none" w:sz="0" w:space="0" w:color="auto"/>
                                                                    <w:bottom w:val="none" w:sz="0" w:space="0" w:color="auto"/>
                                                                    <w:right w:val="none" w:sz="0" w:space="0" w:color="auto"/>
                                                                  </w:divBdr>
                                                                  <w:divsChild>
                                                                    <w:div w:id="520978125">
                                                                      <w:marLeft w:val="0"/>
                                                                      <w:marRight w:val="0"/>
                                                                      <w:marTop w:val="0"/>
                                                                      <w:marBottom w:val="0"/>
                                                                      <w:divBdr>
                                                                        <w:top w:val="none" w:sz="0" w:space="0" w:color="auto"/>
                                                                        <w:left w:val="none" w:sz="0" w:space="0" w:color="auto"/>
                                                                        <w:bottom w:val="none" w:sz="0" w:space="0" w:color="auto"/>
                                                                        <w:right w:val="none" w:sz="0" w:space="0" w:color="auto"/>
                                                                      </w:divBdr>
                                                                    </w:div>
                                                                    <w:div w:id="6458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50204">
                                          <w:marLeft w:val="0"/>
                                          <w:marRight w:val="0"/>
                                          <w:marTop w:val="0"/>
                                          <w:marBottom w:val="0"/>
                                          <w:divBdr>
                                            <w:top w:val="none" w:sz="0" w:space="0" w:color="auto"/>
                                            <w:left w:val="none" w:sz="0" w:space="0" w:color="auto"/>
                                            <w:bottom w:val="none" w:sz="0" w:space="0" w:color="auto"/>
                                            <w:right w:val="none" w:sz="0" w:space="0" w:color="auto"/>
                                          </w:divBdr>
                                          <w:divsChild>
                                            <w:div w:id="239339953">
                                              <w:marLeft w:val="0"/>
                                              <w:marRight w:val="0"/>
                                              <w:marTop w:val="0"/>
                                              <w:marBottom w:val="0"/>
                                              <w:divBdr>
                                                <w:top w:val="none" w:sz="0" w:space="0" w:color="auto"/>
                                                <w:left w:val="none" w:sz="0" w:space="0" w:color="auto"/>
                                                <w:bottom w:val="none" w:sz="0" w:space="0" w:color="auto"/>
                                                <w:right w:val="none" w:sz="0" w:space="0" w:color="auto"/>
                                              </w:divBdr>
                                              <w:divsChild>
                                                <w:div w:id="830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0">
                                          <w:marLeft w:val="0"/>
                                          <w:marRight w:val="0"/>
                                          <w:marTop w:val="0"/>
                                          <w:marBottom w:val="0"/>
                                          <w:divBdr>
                                            <w:top w:val="none" w:sz="0" w:space="0" w:color="auto"/>
                                            <w:left w:val="none" w:sz="0" w:space="0" w:color="auto"/>
                                            <w:bottom w:val="none" w:sz="0" w:space="0" w:color="auto"/>
                                            <w:right w:val="none" w:sz="0" w:space="0" w:color="auto"/>
                                          </w:divBdr>
                                          <w:divsChild>
                                            <w:div w:id="372341184">
                                              <w:marLeft w:val="0"/>
                                              <w:marRight w:val="0"/>
                                              <w:marTop w:val="0"/>
                                              <w:marBottom w:val="0"/>
                                              <w:divBdr>
                                                <w:top w:val="none" w:sz="0" w:space="0" w:color="auto"/>
                                                <w:left w:val="none" w:sz="0" w:space="0" w:color="auto"/>
                                                <w:bottom w:val="none" w:sz="0" w:space="0" w:color="auto"/>
                                                <w:right w:val="none" w:sz="0" w:space="0" w:color="auto"/>
                                              </w:divBdr>
                                              <w:divsChild>
                                                <w:div w:id="2112167535">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 w:id="236399967">
                                          <w:marLeft w:val="0"/>
                                          <w:marRight w:val="0"/>
                                          <w:marTop w:val="0"/>
                                          <w:marBottom w:val="0"/>
                                          <w:divBdr>
                                            <w:top w:val="none" w:sz="0" w:space="0" w:color="auto"/>
                                            <w:left w:val="none" w:sz="0" w:space="0" w:color="auto"/>
                                            <w:bottom w:val="none" w:sz="0" w:space="0" w:color="auto"/>
                                            <w:right w:val="none" w:sz="0" w:space="0" w:color="auto"/>
                                          </w:divBdr>
                                          <w:divsChild>
                                            <w:div w:id="974724452">
                                              <w:marLeft w:val="0"/>
                                              <w:marRight w:val="0"/>
                                              <w:marTop w:val="0"/>
                                              <w:marBottom w:val="0"/>
                                              <w:divBdr>
                                                <w:top w:val="none" w:sz="0" w:space="0" w:color="auto"/>
                                                <w:left w:val="none" w:sz="0" w:space="0" w:color="auto"/>
                                                <w:bottom w:val="none" w:sz="0" w:space="0" w:color="auto"/>
                                                <w:right w:val="none" w:sz="0" w:space="0" w:color="auto"/>
                                              </w:divBdr>
                                              <w:divsChild>
                                                <w:div w:id="9617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science-foundations-know-your-data-really-really-know-it-a6bb97eb991c" TargetMode="External"/><Relationship Id="rId3" Type="http://schemas.openxmlformats.org/officeDocument/2006/relationships/webSettings" Target="webSettings.xml"/><Relationship Id="rId7" Type="http://schemas.openxmlformats.org/officeDocument/2006/relationships/hyperlink" Target="https://unctad.org/page/data-protection-and-privacy-legislation-worldw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blog.verif-y.com/author/david-maberry" TargetMode="External"/><Relationship Id="rId10" Type="http://schemas.openxmlformats.org/officeDocument/2006/relationships/hyperlink" Target="https://iknowwhereyourcatlives.com/about/"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2022-07-11T16:19:00Z</dcterms:created>
  <dcterms:modified xsi:type="dcterms:W3CDTF">2022-07-11T16:21:00Z</dcterms:modified>
</cp:coreProperties>
</file>