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F1171A" w14:textId="77777777" w:rsidR="00F133D9" w:rsidRPr="00F133D9" w:rsidRDefault="00F133D9" w:rsidP="00F133D9">
      <w:pPr>
        <w:spacing w:before="100" w:beforeAutospacing="1" w:after="100" w:afterAutospacing="1" w:line="240" w:lineRule="auto"/>
        <w:outlineLvl w:val="0"/>
        <w:rPr>
          <w:rFonts w:ascii="Varela Round" w:eastAsia="Times New Roman" w:hAnsi="Varela Round" w:cs="Varela Round"/>
          <w:color w:val="335CA6"/>
          <w:kern w:val="36"/>
          <w:sz w:val="93"/>
          <w:szCs w:val="93"/>
          <w:lang w:eastAsia="en-GB"/>
        </w:rPr>
      </w:pPr>
      <w:r w:rsidRPr="00F133D9">
        <w:rPr>
          <w:rFonts w:ascii="Varela Round" w:eastAsia="Times New Roman" w:hAnsi="Varela Round" w:cs="Varela Round"/>
          <w:color w:val="335CA6"/>
          <w:kern w:val="36"/>
          <w:sz w:val="93"/>
          <w:szCs w:val="93"/>
          <w:lang w:eastAsia="en-GB"/>
        </w:rPr>
        <w:t>The Power of Background Checks | Retail Holiday Rush</w:t>
      </w:r>
    </w:p>
    <w:p w14:paraId="3910054E" w14:textId="67F9AEF9" w:rsidR="00F133D9" w:rsidRPr="00F133D9" w:rsidRDefault="00F133D9" w:rsidP="00F133D9">
      <w:pPr>
        <w:spacing w:after="0" w:line="240" w:lineRule="auto"/>
        <w:textAlignment w:val="center"/>
        <w:rPr>
          <w:rFonts w:ascii="Times New Roman" w:eastAsia="Times New Roman" w:hAnsi="Times New Roman" w:cs="Times New Roman"/>
          <w:sz w:val="24"/>
          <w:szCs w:val="24"/>
          <w:lang w:eastAsia="en-GB"/>
        </w:rPr>
      </w:pPr>
      <w:r w:rsidRPr="00F133D9">
        <w:rPr>
          <w:rFonts w:ascii="Times New Roman" w:eastAsia="Times New Roman" w:hAnsi="Times New Roman" w:cs="Times New Roman"/>
          <w:noProof/>
          <w:sz w:val="24"/>
          <w:szCs w:val="24"/>
          <w:lang w:eastAsia="en-GB"/>
        </w:rPr>
        <w:drawing>
          <wp:inline distT="0" distB="0" distL="0" distR="0" wp14:anchorId="4F6B9FC2" wp14:editId="32AB12B6">
            <wp:extent cx="425450" cy="342900"/>
            <wp:effectExtent l="0" t="0" r="0" b="0"/>
            <wp:docPr id="2" name="Picture 2" descr="Zach Wetz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ach Wetzl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5450" cy="342900"/>
                    </a:xfrm>
                    <a:prstGeom prst="rect">
                      <a:avLst/>
                    </a:prstGeom>
                    <a:noFill/>
                    <a:ln>
                      <a:noFill/>
                    </a:ln>
                  </pic:spPr>
                </pic:pic>
              </a:graphicData>
            </a:graphic>
          </wp:inline>
        </w:drawing>
      </w:r>
    </w:p>
    <w:p w14:paraId="36A85867" w14:textId="77777777" w:rsidR="00F133D9" w:rsidRPr="00F133D9" w:rsidRDefault="00F133D9" w:rsidP="00F133D9">
      <w:pPr>
        <w:spacing w:after="0" w:line="240" w:lineRule="auto"/>
        <w:rPr>
          <w:rFonts w:ascii="Times New Roman" w:eastAsia="Times New Roman" w:hAnsi="Times New Roman" w:cs="Times New Roman"/>
          <w:sz w:val="24"/>
          <w:szCs w:val="24"/>
          <w:lang w:eastAsia="en-GB"/>
        </w:rPr>
      </w:pPr>
      <w:r w:rsidRPr="00F133D9">
        <w:rPr>
          <w:rFonts w:ascii="Times New Roman" w:eastAsia="Times New Roman" w:hAnsi="Times New Roman" w:cs="Times New Roman"/>
          <w:sz w:val="24"/>
          <w:szCs w:val="24"/>
          <w:lang w:eastAsia="en-GB"/>
        </w:rPr>
        <w:t> </w:t>
      </w:r>
      <w:hyperlink r:id="rId8" w:history="1">
        <w:r w:rsidRPr="00F133D9">
          <w:rPr>
            <w:rFonts w:ascii="Montserrat" w:eastAsia="Times New Roman" w:hAnsi="Montserrat" w:cs="Times New Roman"/>
            <w:color w:val="00326D"/>
            <w:sz w:val="24"/>
            <w:szCs w:val="24"/>
            <w:lang w:eastAsia="en-GB"/>
          </w:rPr>
          <w:t>Zach Wetzler</w:t>
        </w:r>
      </w:hyperlink>
    </w:p>
    <w:p w14:paraId="735443CD" w14:textId="70FF2899" w:rsidR="00F133D9" w:rsidRPr="00F133D9" w:rsidRDefault="00F133D9" w:rsidP="00F133D9">
      <w:pPr>
        <w:shd w:val="clear" w:color="auto" w:fill="FFFFFF"/>
        <w:spacing w:after="0" w:line="240" w:lineRule="auto"/>
        <w:rPr>
          <w:rFonts w:ascii="Montserrat" w:eastAsia="Times New Roman" w:hAnsi="Montserrat" w:cs="Times New Roman"/>
          <w:color w:val="00326D"/>
          <w:sz w:val="24"/>
          <w:szCs w:val="24"/>
          <w:lang w:eastAsia="en-GB"/>
        </w:rPr>
      </w:pPr>
      <w:r w:rsidRPr="00F133D9">
        <w:rPr>
          <w:rFonts w:ascii="Montserrat" w:eastAsia="Times New Roman" w:hAnsi="Montserrat" w:cs="Times New Roman"/>
          <w:noProof/>
          <w:color w:val="00326D"/>
          <w:sz w:val="24"/>
          <w:szCs w:val="24"/>
          <w:lang w:eastAsia="en-GB"/>
        </w:rPr>
        <w:drawing>
          <wp:inline distT="0" distB="0" distL="0" distR="0" wp14:anchorId="6EDCA69F" wp14:editId="7EBE98F7">
            <wp:extent cx="5731510" cy="3717290"/>
            <wp:effectExtent l="0" t="0" r="2540" b="0"/>
            <wp:docPr id="1" name="Picture 1" descr="Photo by Heidi Fin on Unspl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hoto by Heidi Fin on Unsplas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717290"/>
                    </a:xfrm>
                    <a:prstGeom prst="rect">
                      <a:avLst/>
                    </a:prstGeom>
                    <a:noFill/>
                    <a:ln>
                      <a:noFill/>
                    </a:ln>
                  </pic:spPr>
                </pic:pic>
              </a:graphicData>
            </a:graphic>
          </wp:inline>
        </w:drawing>
      </w:r>
    </w:p>
    <w:p w14:paraId="02BA0E41" w14:textId="77777777" w:rsidR="00F133D9" w:rsidRPr="00F133D9" w:rsidRDefault="00F133D9" w:rsidP="00F133D9">
      <w:pPr>
        <w:spacing w:before="100" w:beforeAutospacing="1" w:after="100" w:afterAutospacing="1" w:line="240" w:lineRule="auto"/>
        <w:rPr>
          <w:rFonts w:ascii="Montserrat" w:eastAsia="Times New Roman" w:hAnsi="Montserrat" w:cs="Times New Roman"/>
          <w:sz w:val="24"/>
          <w:szCs w:val="24"/>
          <w:lang w:eastAsia="en-GB"/>
        </w:rPr>
      </w:pPr>
      <w:hyperlink r:id="rId10" w:history="1">
        <w:r w:rsidRPr="00F133D9">
          <w:rPr>
            <w:rFonts w:ascii="Montserrat" w:eastAsia="Times New Roman" w:hAnsi="Montserrat" w:cs="Times New Roman"/>
            <w:color w:val="335CA6"/>
            <w:sz w:val="24"/>
            <w:szCs w:val="24"/>
            <w:lang w:eastAsia="en-GB"/>
          </w:rPr>
          <w:t>Background checks</w:t>
        </w:r>
      </w:hyperlink>
      <w:r w:rsidRPr="00F133D9">
        <w:rPr>
          <w:rFonts w:ascii="Montserrat" w:eastAsia="Times New Roman" w:hAnsi="Montserrat" w:cs="Times New Roman"/>
          <w:sz w:val="24"/>
          <w:szCs w:val="24"/>
          <w:lang w:eastAsia="en-GB"/>
        </w:rPr>
        <w:t> are not a new phenomenon for the retail industry. Retail employers use pre-employment background checks as their first course of action to protect themselves (and their customers) from negligent hiring claims, workplace violence, thefts, and fraud. A </w:t>
      </w:r>
      <w:hyperlink r:id="rId11" w:tgtFrame="_blank" w:history="1">
        <w:r w:rsidRPr="00F133D9">
          <w:rPr>
            <w:rFonts w:ascii="Montserrat" w:eastAsia="Times New Roman" w:hAnsi="Montserrat" w:cs="Times New Roman"/>
            <w:color w:val="335CA6"/>
            <w:sz w:val="24"/>
            <w:szCs w:val="24"/>
            <w:lang w:eastAsia="en-GB"/>
          </w:rPr>
          <w:t>survey</w:t>
        </w:r>
      </w:hyperlink>
      <w:r w:rsidRPr="00F133D9">
        <w:rPr>
          <w:rFonts w:ascii="Montserrat" w:eastAsia="Times New Roman" w:hAnsi="Montserrat" w:cs="Times New Roman"/>
          <w:sz w:val="24"/>
          <w:szCs w:val="24"/>
          <w:lang w:eastAsia="en-GB"/>
        </w:rPr>
        <w:t xml:space="preserve"> conducted in 2020 by the National Retail Federation (NRF) </w:t>
      </w:r>
      <w:r w:rsidRPr="00F133D9">
        <w:rPr>
          <w:rFonts w:ascii="Montserrat" w:eastAsia="Times New Roman" w:hAnsi="Montserrat" w:cs="Times New Roman"/>
          <w:sz w:val="24"/>
          <w:szCs w:val="24"/>
          <w:lang w:eastAsia="en-GB"/>
        </w:rPr>
        <w:lastRenderedPageBreak/>
        <w:t>highlighted that 97% of all retail conducts background checks and pre-employment checks.</w:t>
      </w:r>
    </w:p>
    <w:p w14:paraId="36C193FA" w14:textId="77777777" w:rsidR="00F133D9" w:rsidRPr="00F133D9" w:rsidRDefault="00F133D9" w:rsidP="00F133D9">
      <w:pPr>
        <w:spacing w:before="100" w:beforeAutospacing="1" w:after="100" w:afterAutospacing="1" w:line="240" w:lineRule="auto"/>
        <w:rPr>
          <w:rFonts w:ascii="Montserrat" w:eastAsia="Times New Roman" w:hAnsi="Montserrat" w:cs="Times New Roman"/>
          <w:sz w:val="24"/>
          <w:szCs w:val="24"/>
          <w:lang w:eastAsia="en-GB"/>
        </w:rPr>
      </w:pPr>
      <w:r w:rsidRPr="00F133D9">
        <w:rPr>
          <w:rFonts w:ascii="Montserrat" w:eastAsia="Times New Roman" w:hAnsi="Montserrat" w:cs="Times New Roman"/>
          <w:i/>
          <w:iCs/>
          <w:sz w:val="27"/>
          <w:szCs w:val="27"/>
          <w:lang w:eastAsia="en-GB"/>
        </w:rPr>
        <w:t xml:space="preserve">“Background screenings help retailers ensure the safety of both shoppers and employees from the very beginning of the application process. Pre-employment screenings are one of the tools retailers use as a first line of </w:t>
      </w:r>
      <w:proofErr w:type="spellStart"/>
      <w:r w:rsidRPr="00F133D9">
        <w:rPr>
          <w:rFonts w:ascii="Montserrat" w:eastAsia="Times New Roman" w:hAnsi="Montserrat" w:cs="Times New Roman"/>
          <w:i/>
          <w:iCs/>
          <w:sz w:val="27"/>
          <w:szCs w:val="27"/>
          <w:lang w:eastAsia="en-GB"/>
        </w:rPr>
        <w:t>defense</w:t>
      </w:r>
      <w:proofErr w:type="spellEnd"/>
      <w:r w:rsidRPr="00F133D9">
        <w:rPr>
          <w:rFonts w:ascii="Montserrat" w:eastAsia="Times New Roman" w:hAnsi="Montserrat" w:cs="Times New Roman"/>
          <w:i/>
          <w:iCs/>
          <w:sz w:val="27"/>
          <w:szCs w:val="27"/>
          <w:lang w:eastAsia="en-GB"/>
        </w:rPr>
        <w:t>, especially during the holiday season when companies many have hundreds – if not thousands – of applications to sift through.”</w:t>
      </w:r>
    </w:p>
    <w:p w14:paraId="3B56B8C9" w14:textId="77777777" w:rsidR="00F133D9" w:rsidRPr="00F133D9" w:rsidRDefault="00F133D9" w:rsidP="00F133D9">
      <w:pPr>
        <w:spacing w:before="100" w:beforeAutospacing="1" w:after="100" w:afterAutospacing="1" w:line="240" w:lineRule="auto"/>
        <w:rPr>
          <w:rFonts w:ascii="Montserrat" w:eastAsia="Times New Roman" w:hAnsi="Montserrat" w:cs="Times New Roman"/>
          <w:sz w:val="24"/>
          <w:szCs w:val="24"/>
          <w:lang w:eastAsia="en-GB"/>
        </w:rPr>
      </w:pPr>
      <w:r w:rsidRPr="00F133D9">
        <w:rPr>
          <w:rFonts w:ascii="Montserrat" w:eastAsia="Times New Roman" w:hAnsi="Montserrat" w:cs="Times New Roman"/>
          <w:i/>
          <w:iCs/>
          <w:sz w:val="24"/>
          <w:szCs w:val="24"/>
          <w:lang w:eastAsia="en-GB"/>
        </w:rPr>
        <w:t>- </w:t>
      </w:r>
      <w:r w:rsidRPr="00F133D9">
        <w:rPr>
          <w:rFonts w:ascii="Montserrat" w:eastAsia="Times New Roman" w:hAnsi="Montserrat" w:cs="Times New Roman"/>
          <w:sz w:val="24"/>
          <w:szCs w:val="24"/>
          <w:lang w:eastAsia="en-GB"/>
        </w:rPr>
        <w:t>NRF’s Senior Asset Protection Advisor, Joe LaRocca</w:t>
      </w:r>
    </w:p>
    <w:p w14:paraId="08FBD522" w14:textId="77777777" w:rsidR="00F133D9" w:rsidRPr="00F133D9" w:rsidRDefault="00F133D9" w:rsidP="00F133D9">
      <w:pPr>
        <w:spacing w:before="100" w:beforeAutospacing="1" w:after="100" w:afterAutospacing="1" w:line="240" w:lineRule="auto"/>
        <w:rPr>
          <w:rFonts w:ascii="Montserrat" w:eastAsia="Times New Roman" w:hAnsi="Montserrat" w:cs="Times New Roman"/>
          <w:sz w:val="24"/>
          <w:szCs w:val="24"/>
          <w:lang w:eastAsia="en-GB"/>
        </w:rPr>
      </w:pPr>
      <w:r w:rsidRPr="00F133D9">
        <w:rPr>
          <w:rFonts w:ascii="Montserrat" w:eastAsia="Times New Roman" w:hAnsi="Montserrat" w:cs="Times New Roman"/>
          <w:sz w:val="24"/>
          <w:szCs w:val="24"/>
          <w:lang w:eastAsia="en-GB"/>
        </w:rPr>
        <w:t> </w:t>
      </w:r>
    </w:p>
    <w:p w14:paraId="402C3239" w14:textId="77777777" w:rsidR="00F133D9" w:rsidRPr="00F133D9" w:rsidRDefault="00F133D9" w:rsidP="00F133D9">
      <w:pPr>
        <w:spacing w:before="100" w:beforeAutospacing="1" w:after="100" w:afterAutospacing="1" w:line="240" w:lineRule="auto"/>
        <w:outlineLvl w:val="3"/>
        <w:rPr>
          <w:rFonts w:ascii="Varela Round" w:eastAsia="Times New Roman" w:hAnsi="Varela Round" w:cs="Varela Round"/>
          <w:color w:val="335CA6"/>
          <w:spacing w:val="18"/>
          <w:sz w:val="30"/>
          <w:szCs w:val="30"/>
          <w:lang w:eastAsia="en-GB"/>
        </w:rPr>
      </w:pPr>
      <w:r w:rsidRPr="00F133D9">
        <w:rPr>
          <w:rFonts w:ascii="Varela Round" w:eastAsia="Times New Roman" w:hAnsi="Varela Round" w:cs="Varela Round"/>
          <w:b/>
          <w:bCs/>
          <w:color w:val="335CA6"/>
          <w:spacing w:val="18"/>
          <w:sz w:val="30"/>
          <w:szCs w:val="30"/>
          <w:lang w:eastAsia="en-GB"/>
        </w:rPr>
        <w:t>Why is this year different to the rest? </w:t>
      </w:r>
    </w:p>
    <w:p w14:paraId="7A8F895F" w14:textId="77777777" w:rsidR="00F133D9" w:rsidRPr="00F133D9" w:rsidRDefault="00F133D9" w:rsidP="00F133D9">
      <w:pPr>
        <w:spacing w:before="100" w:beforeAutospacing="1" w:after="100" w:afterAutospacing="1" w:line="240" w:lineRule="auto"/>
        <w:rPr>
          <w:rFonts w:ascii="Montserrat" w:eastAsia="Times New Roman" w:hAnsi="Montserrat" w:cs="Times New Roman"/>
          <w:sz w:val="24"/>
          <w:szCs w:val="24"/>
          <w:lang w:eastAsia="en-GB"/>
        </w:rPr>
      </w:pPr>
      <w:r w:rsidRPr="00F133D9">
        <w:rPr>
          <w:rFonts w:ascii="Montserrat" w:eastAsia="Times New Roman" w:hAnsi="Montserrat" w:cs="Times New Roman"/>
          <w:sz w:val="24"/>
          <w:szCs w:val="24"/>
          <w:lang w:eastAsia="en-GB"/>
        </w:rPr>
        <w:t xml:space="preserve">During the holiday season there is an increased demand for retail goods as customers go store to store set on crossing items off their holiday shopping lists. While this increased demand alone creates annual pressure for hiring teams, it has been amplified due to the </w:t>
      </w:r>
      <w:proofErr w:type="spellStart"/>
      <w:r w:rsidRPr="00F133D9">
        <w:rPr>
          <w:rFonts w:ascii="Montserrat" w:eastAsia="Times New Roman" w:hAnsi="Montserrat" w:cs="Times New Roman"/>
          <w:sz w:val="24"/>
          <w:szCs w:val="24"/>
          <w:lang w:eastAsia="en-GB"/>
        </w:rPr>
        <w:t>labor</w:t>
      </w:r>
      <w:proofErr w:type="spellEnd"/>
      <w:r w:rsidRPr="00F133D9">
        <w:rPr>
          <w:rFonts w:ascii="Montserrat" w:eastAsia="Times New Roman" w:hAnsi="Montserrat" w:cs="Times New Roman"/>
          <w:sz w:val="24"/>
          <w:szCs w:val="24"/>
          <w:lang w:eastAsia="en-GB"/>
        </w:rPr>
        <w:t xml:space="preserve"> shortages caused by the COVID-19 pandemic. For instance, Walmart plans to hire </w:t>
      </w:r>
      <w:hyperlink r:id="rId12" w:tgtFrame="_blank" w:history="1">
        <w:r w:rsidRPr="00F133D9">
          <w:rPr>
            <w:rFonts w:ascii="Montserrat" w:eastAsia="Times New Roman" w:hAnsi="Montserrat" w:cs="Times New Roman"/>
            <w:color w:val="335CA6"/>
            <w:sz w:val="24"/>
            <w:szCs w:val="24"/>
            <w:lang w:eastAsia="en-GB"/>
          </w:rPr>
          <w:t>150,000 employees</w:t>
        </w:r>
      </w:hyperlink>
      <w:r w:rsidRPr="00F133D9">
        <w:rPr>
          <w:rFonts w:ascii="Montserrat" w:eastAsia="Times New Roman" w:hAnsi="Montserrat" w:cs="Times New Roman"/>
          <w:sz w:val="24"/>
          <w:szCs w:val="24"/>
          <w:lang w:eastAsia="en-GB"/>
        </w:rPr>
        <w:t> ahead of this holiday season. Hiring this quantity of staff requires time, innovative technical resources, and coordinated planning.</w:t>
      </w:r>
    </w:p>
    <w:p w14:paraId="6F960B74" w14:textId="77777777" w:rsidR="00F133D9" w:rsidRPr="00F133D9" w:rsidRDefault="00F133D9" w:rsidP="00F133D9">
      <w:pPr>
        <w:spacing w:before="100" w:beforeAutospacing="1" w:after="100" w:afterAutospacing="1" w:line="240" w:lineRule="auto"/>
        <w:rPr>
          <w:rFonts w:ascii="Montserrat" w:eastAsia="Times New Roman" w:hAnsi="Montserrat" w:cs="Times New Roman"/>
          <w:sz w:val="24"/>
          <w:szCs w:val="24"/>
          <w:lang w:eastAsia="en-GB"/>
        </w:rPr>
      </w:pPr>
      <w:r w:rsidRPr="00F133D9">
        <w:rPr>
          <w:rFonts w:ascii="Montserrat" w:eastAsia="Times New Roman" w:hAnsi="Montserrat" w:cs="Times New Roman"/>
          <w:sz w:val="24"/>
          <w:szCs w:val="24"/>
          <w:lang w:eastAsia="en-GB"/>
        </w:rPr>
        <w:t>Despite a potentially difficult year for staffing, experts project 2021 to be a year in which retail stores can expect to see high increases in sales around the holidays. </w:t>
      </w:r>
      <w:hyperlink r:id="rId13" w:tgtFrame="_blank" w:history="1">
        <w:r w:rsidRPr="00F133D9">
          <w:rPr>
            <w:rFonts w:ascii="Montserrat" w:eastAsia="Times New Roman" w:hAnsi="Montserrat" w:cs="Times New Roman"/>
            <w:color w:val="335CA6"/>
            <w:sz w:val="24"/>
            <w:szCs w:val="24"/>
            <w:lang w:eastAsia="en-GB"/>
          </w:rPr>
          <w:t>According to the NRF</w:t>
        </w:r>
      </w:hyperlink>
      <w:r w:rsidRPr="00F133D9">
        <w:rPr>
          <w:rFonts w:ascii="Montserrat" w:eastAsia="Times New Roman" w:hAnsi="Montserrat" w:cs="Times New Roman"/>
          <w:sz w:val="24"/>
          <w:szCs w:val="24"/>
          <w:lang w:eastAsia="en-GB"/>
        </w:rPr>
        <w:t> sales are projected to rise between 8.5% and 10.5% for a total of between $843.4 billion and $859 billion of sales in the months of November and December. However, if companies are unable to staff appropriately and at scale, they could fail to capitalize on the vast potential gains.</w:t>
      </w:r>
    </w:p>
    <w:p w14:paraId="6A424A6A" w14:textId="77777777" w:rsidR="00F133D9" w:rsidRPr="00F133D9" w:rsidRDefault="00F133D9" w:rsidP="00F133D9">
      <w:pPr>
        <w:spacing w:before="100" w:beforeAutospacing="1" w:after="100" w:afterAutospacing="1" w:line="240" w:lineRule="auto"/>
        <w:rPr>
          <w:rFonts w:ascii="Montserrat" w:eastAsia="Times New Roman" w:hAnsi="Montserrat" w:cs="Times New Roman"/>
          <w:sz w:val="24"/>
          <w:szCs w:val="24"/>
          <w:lang w:eastAsia="en-GB"/>
        </w:rPr>
      </w:pPr>
      <w:r w:rsidRPr="00F133D9">
        <w:rPr>
          <w:rFonts w:ascii="Montserrat" w:eastAsia="Times New Roman" w:hAnsi="Montserrat" w:cs="Times New Roman"/>
          <w:sz w:val="24"/>
          <w:szCs w:val="24"/>
          <w:lang w:eastAsia="en-GB"/>
        </w:rPr>
        <w:t>The ability to hire quickly and address staffing shortages is paramount to successfully ‘putting a bow on the end of the year’ for retailers. While the time varies on the turnaround for background check results, partnering with a professional and privacy-conscious company like Verif-y would expedite that process.</w:t>
      </w:r>
    </w:p>
    <w:p w14:paraId="0C2DA64B" w14:textId="77777777" w:rsidR="00F133D9" w:rsidRPr="00F133D9" w:rsidRDefault="00F133D9" w:rsidP="00F133D9">
      <w:pPr>
        <w:spacing w:before="100" w:beforeAutospacing="1" w:after="100" w:afterAutospacing="1" w:line="240" w:lineRule="auto"/>
        <w:outlineLvl w:val="3"/>
        <w:rPr>
          <w:rFonts w:ascii="Varela Round" w:eastAsia="Times New Roman" w:hAnsi="Varela Round" w:cs="Varela Round"/>
          <w:color w:val="335CA6"/>
          <w:spacing w:val="18"/>
          <w:sz w:val="30"/>
          <w:szCs w:val="30"/>
          <w:lang w:eastAsia="en-GB"/>
        </w:rPr>
      </w:pPr>
      <w:r w:rsidRPr="00F133D9">
        <w:rPr>
          <w:rFonts w:ascii="Varela Round" w:eastAsia="Times New Roman" w:hAnsi="Varela Round" w:cs="Varela Round"/>
          <w:b/>
          <w:bCs/>
          <w:color w:val="335CA6"/>
          <w:spacing w:val="18"/>
          <w:sz w:val="30"/>
          <w:szCs w:val="30"/>
          <w:lang w:eastAsia="en-GB"/>
        </w:rPr>
        <w:t>Verif-y’s Plugin Solution</w:t>
      </w:r>
    </w:p>
    <w:p w14:paraId="4E51404B" w14:textId="77777777" w:rsidR="00F133D9" w:rsidRPr="00F133D9" w:rsidRDefault="00F133D9" w:rsidP="00F133D9">
      <w:pPr>
        <w:spacing w:before="100" w:beforeAutospacing="1" w:after="100" w:afterAutospacing="1" w:line="240" w:lineRule="auto"/>
        <w:rPr>
          <w:rFonts w:ascii="Montserrat" w:eastAsia="Times New Roman" w:hAnsi="Montserrat" w:cs="Times New Roman"/>
          <w:sz w:val="24"/>
          <w:szCs w:val="24"/>
          <w:lang w:eastAsia="en-GB"/>
        </w:rPr>
      </w:pPr>
      <w:r w:rsidRPr="00F133D9">
        <w:rPr>
          <w:rFonts w:ascii="Montserrat" w:eastAsia="Times New Roman" w:hAnsi="Montserrat" w:cs="Times New Roman"/>
          <w:sz w:val="24"/>
          <w:szCs w:val="24"/>
          <w:lang w:eastAsia="en-GB"/>
        </w:rPr>
        <w:t>Verif-y's background check solution enables retail businesses to perform high volumes of screenings while both maintaining flexibility and saving money. Background checks are managed quickly and confidently to ensure that teams can onboard suited candidates when needed. Moreover, our solutions enable firms to address FCRA compliance, while maintaining standard business practices.</w:t>
      </w:r>
    </w:p>
    <w:p w14:paraId="1E1C6E2A" w14:textId="77777777" w:rsidR="00F133D9" w:rsidRPr="00F133D9" w:rsidRDefault="00F133D9" w:rsidP="00F133D9">
      <w:pPr>
        <w:spacing w:before="100" w:beforeAutospacing="1" w:after="100" w:afterAutospacing="1" w:line="240" w:lineRule="auto"/>
        <w:rPr>
          <w:rFonts w:ascii="Montserrat" w:eastAsia="Times New Roman" w:hAnsi="Montserrat" w:cs="Times New Roman"/>
          <w:sz w:val="24"/>
          <w:szCs w:val="24"/>
          <w:lang w:eastAsia="en-GB"/>
        </w:rPr>
      </w:pPr>
      <w:r w:rsidRPr="00F133D9">
        <w:rPr>
          <w:rFonts w:ascii="Montserrat" w:eastAsia="Times New Roman" w:hAnsi="Montserrat" w:cs="Times New Roman"/>
          <w:sz w:val="24"/>
          <w:szCs w:val="24"/>
          <w:lang w:eastAsia="en-GB"/>
        </w:rPr>
        <w:t>For those businesses leveraging gig workers or independent contractors, Verif-y’s identity verification software is readily available to authenticate individuals’ identity and assure customer trust. Our technologies deliver automated on boarding and are powered by industry leading AI/ML and OCR technologies.</w:t>
      </w:r>
    </w:p>
    <w:p w14:paraId="43BB10D5" w14:textId="77777777" w:rsidR="00F133D9" w:rsidRPr="00F133D9" w:rsidRDefault="00F133D9" w:rsidP="00F133D9">
      <w:pPr>
        <w:spacing w:before="100" w:beforeAutospacing="1" w:after="100" w:afterAutospacing="1" w:line="240" w:lineRule="auto"/>
        <w:outlineLvl w:val="3"/>
        <w:rPr>
          <w:rFonts w:ascii="Varela Round" w:eastAsia="Times New Roman" w:hAnsi="Varela Round" w:cs="Varela Round"/>
          <w:b/>
          <w:bCs/>
          <w:color w:val="335CA6"/>
          <w:spacing w:val="18"/>
          <w:sz w:val="30"/>
          <w:szCs w:val="30"/>
          <w:lang w:eastAsia="en-GB"/>
        </w:rPr>
      </w:pPr>
      <w:r w:rsidRPr="00F133D9">
        <w:rPr>
          <w:rFonts w:ascii="Varela Round" w:eastAsia="Times New Roman" w:hAnsi="Varela Round" w:cs="Varela Round"/>
          <w:b/>
          <w:bCs/>
          <w:color w:val="335CA6"/>
          <w:spacing w:val="18"/>
          <w:sz w:val="30"/>
          <w:szCs w:val="30"/>
          <w:lang w:eastAsia="en-GB"/>
        </w:rPr>
        <w:t>Get in touch</w:t>
      </w:r>
    </w:p>
    <w:p w14:paraId="7A819178" w14:textId="77777777" w:rsidR="00F133D9" w:rsidRPr="00F133D9" w:rsidRDefault="00F133D9" w:rsidP="00F133D9">
      <w:pPr>
        <w:spacing w:before="100" w:beforeAutospacing="1" w:after="100" w:afterAutospacing="1" w:line="240" w:lineRule="auto"/>
        <w:rPr>
          <w:rFonts w:ascii="Montserrat" w:eastAsia="Times New Roman" w:hAnsi="Montserrat" w:cs="Times New Roman"/>
          <w:sz w:val="24"/>
          <w:szCs w:val="24"/>
          <w:lang w:eastAsia="en-GB"/>
        </w:rPr>
      </w:pPr>
      <w:r w:rsidRPr="00F133D9">
        <w:rPr>
          <w:rFonts w:ascii="Montserrat" w:eastAsia="Times New Roman" w:hAnsi="Montserrat" w:cs="Times New Roman"/>
          <w:sz w:val="24"/>
          <w:szCs w:val="24"/>
          <w:lang w:eastAsia="en-GB"/>
        </w:rPr>
        <w:t>Available screening packages include a variety of standard criminal checks, drug screenings and much more. </w:t>
      </w:r>
      <w:hyperlink r:id="rId14" w:tgtFrame="_blank" w:history="1">
        <w:r w:rsidRPr="00F133D9">
          <w:rPr>
            <w:rFonts w:ascii="Montserrat" w:eastAsia="Times New Roman" w:hAnsi="Montserrat" w:cs="Times New Roman"/>
            <w:color w:val="335CA6"/>
            <w:sz w:val="24"/>
            <w:szCs w:val="24"/>
            <w:lang w:eastAsia="en-GB"/>
          </w:rPr>
          <w:t>Schedule a call </w:t>
        </w:r>
      </w:hyperlink>
      <w:r w:rsidRPr="00F133D9">
        <w:rPr>
          <w:rFonts w:ascii="Montserrat" w:eastAsia="Times New Roman" w:hAnsi="Montserrat" w:cs="Times New Roman"/>
          <w:sz w:val="24"/>
          <w:szCs w:val="24"/>
          <w:lang w:eastAsia="en-GB"/>
        </w:rPr>
        <w:t>with our sales team to get a free quote and to learn more about how our solution can empower your team this holiday season.</w:t>
      </w:r>
    </w:p>
    <w:p w14:paraId="38B8EACA" w14:textId="77777777" w:rsidR="001D5ED7" w:rsidRDefault="00F133D9"/>
    <w:sectPr w:rsidR="001D5ED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arela Round">
    <w:panose1 w:val="00000500000000000000"/>
    <w:charset w:val="00"/>
    <w:family w:val="auto"/>
    <w:pitch w:val="variable"/>
    <w:sig w:usb0="20000807" w:usb1="00000003" w:usb2="00000000" w:usb3="00000000" w:csb0="000001B3" w:csb1="00000000"/>
  </w:font>
  <w:font w:name="Montserrat">
    <w:panose1 w:val="00000500000000000000"/>
    <w:charset w:val="00"/>
    <w:family w:val="modern"/>
    <w:notTrueType/>
    <w:pitch w:val="variable"/>
    <w:sig w:usb0="2000020F" w:usb1="00000003"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33D9"/>
    <w:rsid w:val="005C1EE1"/>
    <w:rsid w:val="006656E9"/>
    <w:rsid w:val="00F133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81F6ED"/>
  <w15:chartTrackingRefBased/>
  <w15:docId w15:val="{ED124A09-F058-4138-8F9C-6C1F916D65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133D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4">
    <w:name w:val="heading 4"/>
    <w:basedOn w:val="Normal"/>
    <w:link w:val="Heading4Char"/>
    <w:uiPriority w:val="9"/>
    <w:qFormat/>
    <w:rsid w:val="00F133D9"/>
    <w:pPr>
      <w:spacing w:before="100" w:beforeAutospacing="1" w:after="100" w:afterAutospacing="1" w:line="240" w:lineRule="auto"/>
      <w:outlineLvl w:val="3"/>
    </w:pPr>
    <w:rPr>
      <w:rFonts w:ascii="Times New Roman" w:eastAsia="Times New Roman" w:hAnsi="Times New Roman" w:cs="Times New Roman"/>
      <w:b/>
      <w:bCs/>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33D9"/>
    <w:rPr>
      <w:rFonts w:ascii="Times New Roman" w:eastAsia="Times New Roman" w:hAnsi="Times New Roman" w:cs="Times New Roman"/>
      <w:b/>
      <w:bCs/>
      <w:kern w:val="36"/>
      <w:sz w:val="48"/>
      <w:szCs w:val="48"/>
      <w:lang w:eastAsia="en-GB"/>
    </w:rPr>
  </w:style>
  <w:style w:type="character" w:customStyle="1" w:styleId="Heading4Char">
    <w:name w:val="Heading 4 Char"/>
    <w:basedOn w:val="DefaultParagraphFont"/>
    <w:link w:val="Heading4"/>
    <w:uiPriority w:val="9"/>
    <w:rsid w:val="00F133D9"/>
    <w:rPr>
      <w:rFonts w:ascii="Times New Roman" w:eastAsia="Times New Roman" w:hAnsi="Times New Roman" w:cs="Times New Roman"/>
      <w:b/>
      <w:bCs/>
      <w:sz w:val="24"/>
      <w:szCs w:val="24"/>
      <w:lang w:eastAsia="en-GB"/>
    </w:rPr>
  </w:style>
  <w:style w:type="character" w:customStyle="1" w:styleId="hscoswrapper">
    <w:name w:val="hs_cos_wrapper"/>
    <w:basedOn w:val="DefaultParagraphFont"/>
    <w:rsid w:val="00F133D9"/>
  </w:style>
  <w:style w:type="character" w:styleId="Hyperlink">
    <w:name w:val="Hyperlink"/>
    <w:basedOn w:val="DefaultParagraphFont"/>
    <w:uiPriority w:val="99"/>
    <w:semiHidden/>
    <w:unhideWhenUsed/>
    <w:rsid w:val="00F133D9"/>
    <w:rPr>
      <w:color w:val="0000FF"/>
      <w:u w:val="single"/>
    </w:rPr>
  </w:style>
  <w:style w:type="paragraph" w:styleId="NormalWeb">
    <w:name w:val="Normal (Web)"/>
    <w:basedOn w:val="Normal"/>
    <w:uiPriority w:val="99"/>
    <w:semiHidden/>
    <w:unhideWhenUsed/>
    <w:rsid w:val="00F133D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F133D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2074476">
      <w:bodyDiv w:val="1"/>
      <w:marLeft w:val="0"/>
      <w:marRight w:val="0"/>
      <w:marTop w:val="0"/>
      <w:marBottom w:val="0"/>
      <w:divBdr>
        <w:top w:val="none" w:sz="0" w:space="0" w:color="auto"/>
        <w:left w:val="none" w:sz="0" w:space="0" w:color="auto"/>
        <w:bottom w:val="none" w:sz="0" w:space="0" w:color="auto"/>
        <w:right w:val="none" w:sz="0" w:space="0" w:color="auto"/>
      </w:divBdr>
      <w:divsChild>
        <w:div w:id="1525628545">
          <w:marLeft w:val="0"/>
          <w:marRight w:val="0"/>
          <w:marTop w:val="0"/>
          <w:marBottom w:val="0"/>
          <w:divBdr>
            <w:top w:val="none" w:sz="0" w:space="0" w:color="auto"/>
            <w:left w:val="none" w:sz="0" w:space="0" w:color="auto"/>
            <w:bottom w:val="none" w:sz="0" w:space="0" w:color="auto"/>
            <w:right w:val="none" w:sz="0" w:space="0" w:color="auto"/>
          </w:divBdr>
          <w:divsChild>
            <w:div w:id="1555045050">
              <w:marLeft w:val="0"/>
              <w:marRight w:val="150"/>
              <w:marTop w:val="0"/>
              <w:marBottom w:val="0"/>
              <w:divBdr>
                <w:top w:val="none" w:sz="0" w:space="0" w:color="auto"/>
                <w:left w:val="none" w:sz="0" w:space="0" w:color="auto"/>
                <w:bottom w:val="none" w:sz="0" w:space="0" w:color="auto"/>
                <w:right w:val="none" w:sz="0" w:space="0" w:color="auto"/>
              </w:divBdr>
            </w:div>
          </w:divsChild>
        </w:div>
        <w:div w:id="40985391">
          <w:marLeft w:val="0"/>
          <w:marRight w:val="0"/>
          <w:marTop w:val="0"/>
          <w:marBottom w:val="0"/>
          <w:divBdr>
            <w:top w:val="none" w:sz="0" w:space="0" w:color="auto"/>
            <w:left w:val="none" w:sz="0" w:space="0" w:color="auto"/>
            <w:bottom w:val="none" w:sz="0" w:space="0" w:color="auto"/>
            <w:right w:val="none" w:sz="0" w:space="0" w:color="auto"/>
          </w:divBdr>
        </w:div>
        <w:div w:id="857038811">
          <w:blockQuote w:val="1"/>
          <w:marLeft w:val="0"/>
          <w:marRight w:val="0"/>
          <w:marTop w:val="0"/>
          <w:marBottom w:val="0"/>
          <w:divBdr>
            <w:top w:val="none" w:sz="0" w:space="0" w:color="auto"/>
            <w:left w:val="single" w:sz="48" w:space="0" w:color="36A5DD"/>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log.verif-y.com/author/zach-wetzler" TargetMode="External"/><Relationship Id="rId13" Type="http://schemas.openxmlformats.org/officeDocument/2006/relationships/hyperlink" Target="https://nrf.com/media-center/press-releases/nrf-predicts-highest-holiday-retail-sales-record" TargetMode="External"/><Relationship Id="rId3" Type="http://schemas.openxmlformats.org/officeDocument/2006/relationships/customXml" Target="../customXml/item3.xml"/><Relationship Id="rId7" Type="http://schemas.openxmlformats.org/officeDocument/2006/relationships/image" Target="media/image1.png"/><Relationship Id="rId12" Type="http://schemas.openxmlformats.org/officeDocument/2006/relationships/hyperlink" Target="https://www.dallasnews.com/business/retail/2021/09/29/walmart-says-its-hiring-150000-workers-for-the-holiday-season-and-beyond/" TargetMode="Externa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nrf.com/research/national-retail-security-survey-2020" TargetMode="Externa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yperlink" Target="https://blog.verif-y.com/what-are-background-checks-and-how-have-they-changed" TargetMode="External"/><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hyperlink" Target="https://info.verif-y.com/cs/c/?cta_guid=c87ea77d-72da-4bf2-93c2-e99541d63829&amp;signature=AAH58kF9wjfyWrz7tzGBKVPQ0rmQNcE9bw&amp;placement_guid=e4150417-1795-4fcc-aada-331092a37be7&amp;click=5d594cc1-fe5b-4c8e-8230-77e1e3491dc9&amp;hsutk=b0c5ac32f7535857ac5460d8403c8b33&amp;canon=https%3A%2F%2Fwww.verif-y.com%2F&amp;portal_id=9009840&amp;redirect_url=APefjpH7OoBOBLymRXPyHM9DPFUNZgYRpkokFtuIgFe12x4vEofTBS22ygOMqXNIBV1QZM3BjxcKntJHAJUTnfrFqtOF6PePjd16rxlcnHGynDEkwG4wBdY2opQ3xXgcFUTZNqxmWiTL04gQhyNps0niuNVMPRqY0Q&amp;__hstc=66120369.b0c5ac32f7535857ac5460d8403c8b33.1638363975332.1638363975332.1638363975332.1&amp;__hssc=66120369.1.1638363975333&amp;__hsfp=2435333343&amp;contentType=standard-pa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4F59D995AA5314A8FF6381FEB325579" ma:contentTypeVersion="21" ma:contentTypeDescription="Create a new document." ma:contentTypeScope="" ma:versionID="ad5585d31297fc790f2ce4f0c121dcb2">
  <xsd:schema xmlns:xsd="http://www.w3.org/2001/XMLSchema" xmlns:xs="http://www.w3.org/2001/XMLSchema" xmlns:p="http://schemas.microsoft.com/office/2006/metadata/properties" xmlns:ns1="http://schemas.microsoft.com/sharepoint/v3" xmlns:ns2="1542dd6f-5ca7-46fc-9a59-0fb22a975be1" xmlns:ns3="080b9e8e-5990-4d42-a084-a22e5c0774d3" targetNamespace="http://schemas.microsoft.com/office/2006/metadata/properties" ma:root="true" ma:fieldsID="58a4e72dc646fd13f398b5785a59849f" ns1:_="" ns2:_="" ns3:_="">
    <xsd:import namespace="http://schemas.microsoft.com/sharepoint/v3"/>
    <xsd:import namespace="1542dd6f-5ca7-46fc-9a59-0fb22a975be1"/>
    <xsd:import namespace="080b9e8e-5990-4d42-a084-a22e5c0774d3"/>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element ref="ns3:MediaServiceMetadata" minOccurs="0"/>
                <xsd:element ref="ns3:MediaServiceFastMetadata" minOccurs="0"/>
                <xsd:element ref="ns3:MediaServiceDateTaken" minOccurs="0"/>
                <xsd:element ref="ns3:MediaServiceAutoTags" minOccurs="0"/>
                <xsd:element ref="ns1:_ip_UnifiedCompliancePolicyProperties" minOccurs="0"/>
                <xsd:element ref="ns1:_ip_UnifiedCompliancePolicyUIAction" minOccurs="0"/>
                <xsd:element ref="ns3:MediaServiceLocation" minOccurs="0"/>
                <xsd:element ref="ns3:MediaServiceOCR" minOccurs="0"/>
                <xsd:element ref="ns3:MediaServiceEventHashCode" minOccurs="0"/>
                <xsd:element ref="ns3:MediaServiceGenerationTime" minOccurs="0"/>
                <xsd:element ref="ns3:MediaServiceAutoKeyPoints" minOccurs="0"/>
                <xsd:element ref="ns3:MediaServiceKeyPoints" minOccurs="0"/>
                <xsd:element ref="ns3:_Flow_SignoffStatus" minOccurs="0"/>
                <xsd:element ref="ns3:MediaLengthInSeconds" minOccurs="0"/>
                <xsd:element ref="ns3:lcf76f155ced4ddcb4097134ff3c332f"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6" nillable="true" ma:displayName="Unified Compliance Policy Properties" ma:description="" ma:hidden="true" ma:internalName="_ip_UnifiedCompliancePolicyProperties">
      <xsd:simpleType>
        <xsd:restriction base="dms:Note"/>
      </xsd:simpleType>
    </xsd:element>
    <xsd:element name="_ip_UnifiedCompliancePolicyUIAction" ma:index="17" nillable="true" ma:displayName="Unified Compliance Policy UI Action" ma:descrip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542dd6f-5ca7-46fc-9a59-0fb22a975b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element name="TaxCatchAll" ma:index="28" nillable="true" ma:displayName="Taxonomy Catch All Column" ma:hidden="true" ma:list="{7f134e08-12f8-476d-abbf-b8045c3e3b2c}" ma:internalName="TaxCatchAll" ma:showField="CatchAllData" ma:web="1542dd6f-5ca7-46fc-9a59-0fb22a975be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080b9e8e-5990-4d42-a084-a22e5c0774d3" elementFormDefault="qualified">
    <xsd:import namespace="http://schemas.microsoft.com/office/2006/documentManagement/types"/>
    <xsd:import namespace="http://schemas.microsoft.com/office/infopath/2007/PartnerControls"/>
    <xsd:element name="MediaServiceMetadata" ma:index="12" nillable="true" ma:displayName="MediaServiceMetadata" ma:description="" ma:hidden="true" ma:internalName="MediaServiceMetadata" ma:readOnly="true">
      <xsd:simpleType>
        <xsd:restriction base="dms:Note"/>
      </xsd:simpleType>
    </xsd:element>
    <xsd:element name="MediaServiceFastMetadata" ma:index="13" nillable="true" ma:displayName="MediaServiceFastMetadata" ma:description="" ma:hidden="true" ma:internalName="MediaServiceFastMetadata" ma:readOnly="true">
      <xsd:simpleType>
        <xsd:restriction base="dms:Note"/>
      </xsd:simpleType>
    </xsd:element>
    <xsd:element name="MediaServiceDateTaken" ma:index="14" nillable="true" ma:displayName="MediaServiceDateTaken" ma:description="" ma:hidden="true" ma:internalName="MediaServiceDateTaken" ma:readOnly="true">
      <xsd:simpleType>
        <xsd:restriction base="dms:Text"/>
      </xsd:simpleType>
    </xsd:element>
    <xsd:element name="MediaServiceAutoTags" ma:index="15" nillable="true" ma:displayName="MediaServiceAutoTags" ma:description="" ma:internalName="MediaServiceAutoTags" ma:readOnly="true">
      <xsd:simpleType>
        <xsd:restriction base="dms:Text"/>
      </xsd:simpleType>
    </xsd:element>
    <xsd:element name="MediaServiceLocation" ma:index="18" nillable="true" ma:displayName="MediaServiceLocation" ma:description="" ma:internalName="MediaServiceLocation" ma:readOnly="true">
      <xsd:simpleType>
        <xsd:restriction base="dms:Text"/>
      </xsd:simpleType>
    </xsd:element>
    <xsd:element name="MediaServiceOCR" ma:index="19" nillable="true" ma:displayName="MediaServiceOCR" ma:internalName="MediaServiceOCR" ma:readOnly="true">
      <xsd:simpleType>
        <xsd:restriction base="dms:Note">
          <xsd:maxLength value="255"/>
        </xsd:restriction>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AutoKeyPoints" ma:index="22" nillable="true" ma:displayName="MediaServiceAutoKeyPoints" ma:hidden="true" ma:internalName="MediaServiceAutoKeyPoints" ma:readOnly="true">
      <xsd:simpleType>
        <xsd:restriction base="dms:Note"/>
      </xsd:simpleType>
    </xsd:element>
    <xsd:element name="MediaServiceKeyPoints" ma:index="23" nillable="true" ma:displayName="KeyPoints" ma:internalName="MediaServiceKeyPoints" ma:readOnly="true">
      <xsd:simpleType>
        <xsd:restriction base="dms:Note">
          <xsd:maxLength value="255"/>
        </xsd:restriction>
      </xsd:simpleType>
    </xsd:element>
    <xsd:element name="_Flow_SignoffStatus" ma:index="24" nillable="true" ma:displayName="Sign-off status" ma:internalName="Sign_x002d_off_x0020_status">
      <xsd:simpleType>
        <xsd:restriction base="dms:Text"/>
      </xsd:simpleType>
    </xsd:element>
    <xsd:element name="MediaLengthInSeconds" ma:index="25" nillable="true" ma:displayName="Length (seconds)" ma:internalName="MediaLengthInSeconds" ma:readOnly="true">
      <xsd:simpleType>
        <xsd:restriction base="dms:Unknown"/>
      </xsd:simpleType>
    </xsd:element>
    <xsd:element name="lcf76f155ced4ddcb4097134ff3c332f" ma:index="27" nillable="true" ma:taxonomy="true" ma:internalName="lcf76f155ced4ddcb4097134ff3c332f" ma:taxonomyFieldName="MediaServiceImageTags" ma:displayName="Image Tags" ma:readOnly="false" ma:fieldId="{5cf76f15-5ced-4ddc-b409-7134ff3c332f}" ma:taxonomyMulti="true" ma:sspId="0cfcc84e-2ae0-4e06-b3cb-c62ac9c75a7f"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lcf76f155ced4ddcb4097134ff3c332f xmlns="080b9e8e-5990-4d42-a084-a22e5c0774d3">
      <Terms xmlns="http://schemas.microsoft.com/office/infopath/2007/PartnerControls"/>
    </lcf76f155ced4ddcb4097134ff3c332f>
    <_Flow_SignoffStatus xmlns="080b9e8e-5990-4d42-a084-a22e5c0774d3" xsi:nil="true"/>
    <TaxCatchAll xmlns="1542dd6f-5ca7-46fc-9a59-0fb22a975be1"/>
  </documentManagement>
</p:properties>
</file>

<file path=customXml/itemProps1.xml><?xml version="1.0" encoding="utf-8"?>
<ds:datastoreItem xmlns:ds="http://schemas.openxmlformats.org/officeDocument/2006/customXml" ds:itemID="{DCF0B261-FBA1-4327-921E-F17F8482B8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542dd6f-5ca7-46fc-9a59-0fb22a975be1"/>
    <ds:schemaRef ds:uri="080b9e8e-5990-4d42-a084-a22e5c0774d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D5C3D20-1B06-4C41-959E-3CD627B97B51}">
  <ds:schemaRefs>
    <ds:schemaRef ds:uri="http://schemas.microsoft.com/sharepoint/v3/contenttype/forms"/>
  </ds:schemaRefs>
</ds:datastoreItem>
</file>

<file path=customXml/itemProps3.xml><?xml version="1.0" encoding="utf-8"?>
<ds:datastoreItem xmlns:ds="http://schemas.openxmlformats.org/officeDocument/2006/customXml" ds:itemID="{199AB100-FB63-43FA-AE83-727F823AAB62}">
  <ds:schemaRefs>
    <ds:schemaRef ds:uri="080b9e8e-5990-4d42-a084-a22e5c0774d3"/>
    <ds:schemaRef ds:uri="http://purl.org/dc/dcmitype/"/>
    <ds:schemaRef ds:uri="http://schemas.microsoft.com/office/2006/documentManagement/types"/>
    <ds:schemaRef ds:uri="http://purl.org/dc/elements/1.1/"/>
    <ds:schemaRef ds:uri="http://schemas.microsoft.com/sharepoint/v3"/>
    <ds:schemaRef ds:uri="http://schemas.microsoft.com/office/infopath/2007/PartnerControls"/>
    <ds:schemaRef ds:uri="http://www.w3.org/XML/1998/namespace"/>
    <ds:schemaRef ds:uri="http://purl.org/dc/terms/"/>
    <ds:schemaRef ds:uri="http://schemas.openxmlformats.org/package/2006/metadata/core-properties"/>
    <ds:schemaRef ds:uri="1542dd6f-5ca7-46fc-9a59-0fb22a975be1"/>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660</Words>
  <Characters>3767</Characters>
  <Application>Microsoft Office Word</Application>
  <DocSecurity>0</DocSecurity>
  <Lines>31</Lines>
  <Paragraphs>8</Paragraphs>
  <ScaleCrop>false</ScaleCrop>
  <Company/>
  <LinksUpToDate>false</LinksUpToDate>
  <CharactersWithSpaces>4419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Hogg</dc:creator>
  <cp:keywords/>
  <dc:description/>
  <cp:lastModifiedBy>Sarah Hogg</cp:lastModifiedBy>
  <cp:revision>1</cp:revision>
  <dcterms:created xsi:type="dcterms:W3CDTF">2022-07-12T13:58:00Z</dcterms:created>
  <dcterms:modified xsi:type="dcterms:W3CDTF">2022-07-12T13:58:00Z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0x010100A4F59D995AA5314A8FF6381FEB325579</vt:lpwstr>
  </property>
</Properties>
</file>