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vnd.openxmlformats-officedocument.wordprocessingml.header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&#65279;<?xml version="1.0" encoding="utf-8" standalone="yes"?><Relationships xmlns="http://schemas.openxmlformats.org/package/2006/relationships"><Relationship Id="DeterministicId1" Type="http://schemas.openxmlformats.org/officeDocument/2006/relationships/extended-properties" Target="docProps/app.xml" /><Relationship Id="DeterministicId2" Type="http://schemas.openxmlformats.org/officeDocument/2006/relationships/officeDocument" Target="word/document.xml" /><Relationship Id="Deterministic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0="urn:schemas-microsoft-com:office:word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16="http://schemas.microsoft.com/office/word/2018/wordml" xmlns:c="http://schemas.openxmlformats.org/drawingml/2006/chart" mc:Ignorable="w14 w15 w16se w16cid w16 w16cex w16sdtdh wp14">
  <w:background w:color="FFFFFF"/>
  <w:body>
    <w:p>
      <w:pPr>
        <w:pBdr/>
        <w:spacing/>
        <w:rPr/>
      </w:pPr>
      <w:r>
        <w:rPr>
          <w:rFonts w:ascii="Calibri" w:hAnsi="Calibri" w:eastAsia="Calibri" w:cs="Calibri"/>
          <w:b/>
          <w:color w:val="FF0000"/>
          <w:sz w:val="24"/>
        </w:rPr>
        <w:t xml:space="preserve">Created with a trial version of Syncfusion Word library or registered the wrong key in your application. Click </w:t>
      </w:r>
      <w:r>
        <w:rPr/>
        <w:fldChar w:fldCharType="begin"/>
      </w:r>
      <w:r>
        <w:rPr/>
        <w:instrText xml:space="preserve">HYPERLINK "https://www.syncfusion.com/account/claim-license-key?pl=d29yZCx3b3JkZWRpdG9yLGdyaWRzZGs=&amp;vs=MzQuMi44" </w:instrText>
      </w:r>
      <w:r>
        <w:rPr/>
        <w:fldChar w:fldCharType="separate"/>
      </w:r>
      <w:r>
        <w:rPr>
          <w:rStyle w:val="Hyperlink"/>
          <w:rFonts w:ascii="Calibri" w:hAnsi="Calibri" w:eastAsia="Calibri" w:cs="Calibri"/>
          <w:b/>
          <w:sz w:val="24"/>
        </w:rPr>
        <w:t xml:space="preserve">here</w:t>
      </w:r>
      <w:r>
        <w:rPr/>
        <w:fldChar w:fldCharType="end"/>
      </w:r>
      <w:r>
        <w:rPr>
          <w:rFonts w:ascii="Calibri" w:hAnsi="Calibri" w:eastAsia="Calibri" w:cs="Calibri"/>
          <w:b/>
          <w:color w:val="FF0000"/>
          <w:sz w:val="24"/>
        </w:rPr>
        <w:t xml:space="preserve"> to obtain the valid key.</w:t>
      </w:r>
    </w:p>
    <w:p>
      <w:pPr>
        <w:pStyle w:val="Title"/>
        <w:spacing/>
        <w:rPr/>
      </w:pPr>
      <w:r>
        <w:rPr/>
        <w:t xml:space="preserve">Lorem ipsum </w:t>
      </w: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</w:p>
    <w:p>
      <w:pPr>
        <w:pStyle w:val="Heading1"/>
        <w:numPr>
          <w:ilvl w:val="0"/>
          <w:numId w:val="1"/>
        </w:numPr>
        <w:spacing/>
        <w:ind w:left="0"/>
        <w:rPr/>
      </w:pPr>
      <w:r>
        <w:rPr/>
        <w:t xml:space="preserve">Lorem ipsum dolor sit </w:t>
      </w:r>
      <w:r>
        <w:rPr/>
        <w:t xml:space="preserve">amet</w:t>
      </w:r>
      <w:r>
        <w:rPr/>
        <w:t xml:space="preserve">, </w:t>
      </w:r>
      <w:r>
        <w:rPr/>
        <w:t xml:space="preserve">consectetur</w:t>
      </w:r>
      <w:r>
        <w:rPr/>
        <w:t xml:space="preserve"> </w:t>
      </w:r>
      <w:r>
        <w:rPr/>
        <w:t xml:space="preserve">adipiscing</w:t>
      </w:r>
      <w:r>
        <w:rPr/>
        <w:t xml:space="preserve"> </w:t>
      </w:r>
      <w:r>
        <w:rPr/>
        <w:t xml:space="preserve">elit</w:t>
      </w:r>
      <w:r>
        <w:rPr/>
        <w:t xml:space="preserve">. Nunc ac </w:t>
      </w:r>
      <w:r>
        <w:rPr/>
        <w:t xml:space="preserve">faucibus</w:t>
      </w:r>
      <w:r>
        <w:rPr/>
        <w:t xml:space="preserve"> </w:t>
      </w:r>
      <w:r>
        <w:rPr/>
        <w:t xml:space="preserve">odio</w:t>
      </w:r>
      <w:r>
        <w:rPr/>
        <w:t xml:space="preserve">. </w:t>
      </w: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Vestibulum </w:t>
      </w:r>
      <w:r>
        <w:rPr>
          <w:rFonts w:ascii="DejaVu Sans" w:hAnsi="DejaVu Sans" w:cs="DejaVu Sans"/>
          <w:color w:val="000000"/>
          <w:sz w:val="21"/>
        </w:rPr>
        <w:t xml:space="preserve">neque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massa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scelerisque</w:t>
      </w:r>
      <w:r>
        <w:rPr>
          <w:rFonts w:ascii="DejaVu Sans" w:hAnsi="DejaVu Sans" w:cs="DejaVu Sans"/>
          <w:color w:val="000000"/>
          <w:sz w:val="21"/>
        </w:rPr>
        <w:t xml:space="preserve"> sit </w:t>
      </w:r>
      <w:r>
        <w:rPr>
          <w:rFonts w:ascii="DejaVu Sans" w:hAnsi="DejaVu Sans" w:cs="DejaVu Sans"/>
          <w:color w:val="000000"/>
          <w:sz w:val="21"/>
        </w:rPr>
        <w:t xml:space="preserve">amet</w:t>
      </w:r>
      <w:r>
        <w:rPr>
          <w:rFonts w:ascii="DejaVu Sans" w:hAnsi="DejaVu Sans" w:cs="DejaVu Sans"/>
          <w:color w:val="000000"/>
          <w:sz w:val="21"/>
        </w:rPr>
        <w:t xml:space="preserve"> ligula </w:t>
      </w:r>
      <w:r>
        <w:rPr>
          <w:rFonts w:ascii="DejaVu Sans" w:hAnsi="DejaVu Sans" w:cs="DejaVu Sans"/>
          <w:color w:val="000000"/>
          <w:sz w:val="21"/>
        </w:rPr>
        <w:t xml:space="preserve">eu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congue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molestie</w:t>
      </w:r>
      <w:r>
        <w:rPr>
          <w:rFonts w:ascii="DejaVu Sans" w:hAnsi="DejaVu Sans" w:cs="DejaVu Sans"/>
          <w:color w:val="000000"/>
          <w:sz w:val="21"/>
        </w:rPr>
        <w:t xml:space="preserve"> mi. </w:t>
      </w:r>
      <w:r>
        <w:rPr>
          <w:rFonts w:ascii="DejaVu Sans" w:hAnsi="DejaVu Sans" w:cs="DejaVu Sans"/>
          <w:color w:val="000000"/>
          <w:sz w:val="21"/>
        </w:rPr>
        <w:t xml:space="preserve">Praesent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ut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varius</w:t>
      </w:r>
      <w:r>
        <w:rPr>
          <w:rFonts w:ascii="DejaVu Sans" w:hAnsi="DejaVu Sans" w:cs="DejaVu Sans"/>
          <w:color w:val="000000"/>
          <w:sz w:val="21"/>
        </w:rPr>
        <w:t xml:space="preserve"> sem. </w:t>
      </w:r>
      <w:r>
        <w:rPr>
          <w:rFonts w:ascii="DejaVu Sans" w:hAnsi="DejaVu Sans" w:cs="DejaVu Sans"/>
          <w:color w:val="000000"/>
          <w:sz w:val="21"/>
        </w:rPr>
        <w:t xml:space="preserve">Nullam</w:t>
      </w:r>
      <w:r>
        <w:rPr>
          <w:rFonts w:ascii="DejaVu Sans" w:hAnsi="DejaVu Sans" w:cs="DejaVu Sans"/>
          <w:color w:val="000000"/>
          <w:sz w:val="21"/>
        </w:rPr>
        <w:t xml:space="preserve"> at </w:t>
      </w:r>
      <w:r>
        <w:rPr>
          <w:rFonts w:ascii="DejaVu Sans" w:hAnsi="DejaVu Sans" w:cs="DejaVu Sans"/>
          <w:color w:val="000000"/>
          <w:sz w:val="21"/>
        </w:rPr>
        <w:t xml:space="preserve">porttitor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arcu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nec</w:t>
      </w:r>
      <w:r>
        <w:rPr>
          <w:rFonts w:ascii="DejaVu Sans" w:hAnsi="DejaVu Sans" w:cs="DejaVu Sans"/>
          <w:color w:val="000000"/>
          <w:sz w:val="21"/>
        </w:rPr>
        <w:t xml:space="preserve"> lacinia nisi. Ut ac dolor vitae </w:t>
      </w:r>
      <w:r>
        <w:rPr>
          <w:rFonts w:ascii="DejaVu Sans" w:hAnsi="DejaVu Sans" w:cs="DejaVu Sans"/>
          <w:color w:val="000000"/>
          <w:sz w:val="21"/>
        </w:rPr>
        <w:t xml:space="preserve">odio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interdum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condimentum</w:t>
      </w:r>
      <w:r>
        <w:rPr>
          <w:rFonts w:ascii="DejaVu Sans" w:hAnsi="DejaVu Sans" w:cs="DejaVu Sans"/>
          <w:color w:val="000000"/>
          <w:sz w:val="21"/>
        </w:rPr>
        <w:t xml:space="preserve">.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Vivamus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dapibus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sodales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ex, vitae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malesuada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ipsum cursus convallis. Maecenas sed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egestas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nulla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, ac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condimentum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orci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. </w:t>
      </w:r>
      <w:r>
        <w:rPr>
          <w:rFonts w:ascii="DejaVu Sans" w:hAnsi="DejaVu Sans" w:cs="DejaVu Sans"/>
          <w:color w:val="000000"/>
          <w:sz w:val="21"/>
        </w:rPr>
        <w:t xml:space="preserve">Mauris</w:t>
      </w:r>
      <w:r>
        <w:rPr>
          <w:rFonts w:ascii="DejaVu Sans" w:hAnsi="DejaVu Sans" w:cs="DejaVu Sans"/>
          <w:color w:val="000000"/>
          <w:sz w:val="21"/>
        </w:rPr>
        <w:t xml:space="preserve"> diam </w:t>
      </w:r>
      <w:r>
        <w:rPr>
          <w:rFonts w:ascii="DejaVu Sans" w:hAnsi="DejaVu Sans" w:cs="DejaVu Sans"/>
          <w:color w:val="000000"/>
          <w:sz w:val="21"/>
        </w:rPr>
        <w:t xml:space="preserve">felis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vulputate</w:t>
      </w:r>
      <w:r>
        <w:rPr>
          <w:rFonts w:ascii="DejaVu Sans" w:hAnsi="DejaVu Sans" w:cs="DejaVu Sans"/>
          <w:color w:val="000000"/>
          <w:sz w:val="21"/>
        </w:rPr>
        <w:t xml:space="preserve"> ac </w:t>
      </w:r>
      <w:r>
        <w:rPr>
          <w:rFonts w:ascii="DejaVu Sans" w:hAnsi="DejaVu Sans" w:cs="DejaVu Sans"/>
          <w:color w:val="000000"/>
          <w:sz w:val="21"/>
        </w:rPr>
        <w:t xml:space="preserve">suscipit</w:t>
      </w:r>
      <w:r>
        <w:rPr>
          <w:rFonts w:ascii="DejaVu Sans" w:hAnsi="DejaVu Sans" w:cs="DejaVu Sans"/>
          <w:color w:val="000000"/>
          <w:sz w:val="21"/>
        </w:rPr>
        <w:t xml:space="preserve"> et, </w:t>
      </w:r>
      <w:r>
        <w:rPr>
          <w:rFonts w:ascii="DejaVu Sans" w:hAnsi="DejaVu Sans" w:cs="DejaVu Sans"/>
          <w:color w:val="000000"/>
          <w:sz w:val="21"/>
        </w:rPr>
        <w:t xml:space="preserve">iaculis</w:t>
      </w:r>
      <w:r>
        <w:rPr>
          <w:rFonts w:ascii="DejaVu Sans" w:hAnsi="DejaVu Sans" w:cs="DejaVu Sans"/>
          <w:color w:val="000000"/>
          <w:sz w:val="21"/>
        </w:rPr>
        <w:t xml:space="preserve"> non est. </w:t>
      </w:r>
      <w:r>
        <w:rPr>
          <w:rFonts w:ascii="DejaVu Sans" w:hAnsi="DejaVu Sans" w:cs="DejaVu Sans"/>
          <w:color w:val="000000"/>
          <w:sz w:val="21"/>
        </w:rPr>
        <w:t xml:space="preserve">Curabitur</w:t>
      </w:r>
      <w:r>
        <w:rPr>
          <w:rFonts w:ascii="DejaVu Sans" w:hAnsi="DejaVu Sans" w:cs="DejaVu Sans"/>
          <w:color w:val="000000"/>
          <w:sz w:val="21"/>
        </w:rPr>
        <w:t xml:space="preserve"> semper </w:t>
      </w:r>
      <w:r>
        <w:rPr>
          <w:rFonts w:ascii="DejaVu Sans" w:hAnsi="DejaVu Sans" w:cs="DejaVu Sans"/>
          <w:color w:val="000000"/>
          <w:sz w:val="21"/>
        </w:rPr>
        <w:t xml:space="preserve">arcu</w:t>
      </w:r>
      <w:r>
        <w:rPr>
          <w:rFonts w:ascii="DejaVu Sans" w:hAnsi="DejaVu Sans" w:cs="DejaVu Sans"/>
          <w:color w:val="000000"/>
          <w:sz w:val="21"/>
        </w:rPr>
        <w:t xml:space="preserve"> ac ligula semper, </w:t>
      </w:r>
      <w:r>
        <w:rPr>
          <w:rFonts w:ascii="DejaVu Sans" w:hAnsi="DejaVu Sans" w:cs="DejaVu Sans"/>
          <w:color w:val="000000"/>
          <w:sz w:val="21"/>
        </w:rPr>
        <w:t xml:space="preserve">nec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luctus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nisl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blandit</w:t>
      </w:r>
      <w:r>
        <w:rPr>
          <w:rFonts w:ascii="DejaVu Sans" w:hAnsi="DejaVu Sans" w:cs="DejaVu Sans"/>
          <w:color w:val="000000"/>
          <w:sz w:val="21"/>
        </w:rPr>
        <w:t xml:space="preserve">. Integer lacinia ante ac libero </w:t>
      </w:r>
      <w:r>
        <w:rPr>
          <w:rFonts w:ascii="DejaVu Sans" w:hAnsi="DejaVu Sans" w:cs="DejaVu Sans"/>
          <w:color w:val="000000"/>
          <w:sz w:val="21"/>
        </w:rPr>
        <w:t xml:space="preserve">lobortis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imperdiet</w:t>
      </w:r>
      <w:r>
        <w:rPr>
          <w:rFonts w:ascii="DejaVu Sans" w:hAnsi="DejaVu Sans" w:cs="DejaVu Sans"/>
          <w:color w:val="000000"/>
          <w:sz w:val="21"/>
        </w:rPr>
        <w:t xml:space="preserve">.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Nullam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mollis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convallis ipsum, ac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accumsan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nunc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vehicula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vitae. </w:t>
      </w:r>
      <w:r>
        <w:rPr>
          <w:rFonts w:ascii="DejaVu Sans" w:hAnsi="DejaVu Sans" w:cs="DejaVu Sans"/>
          <w:color w:val="000000"/>
          <w:sz w:val="21"/>
        </w:rPr>
        <w:t xml:space="preserve">Nulla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eget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justo</w:t>
      </w:r>
      <w:r>
        <w:rPr>
          <w:rFonts w:ascii="DejaVu Sans" w:hAnsi="DejaVu Sans" w:cs="DejaVu Sans"/>
          <w:color w:val="000000"/>
          <w:sz w:val="21"/>
        </w:rPr>
        <w:t xml:space="preserve"> in </w:t>
      </w:r>
      <w:r>
        <w:rPr>
          <w:rFonts w:ascii="DejaVu Sans" w:hAnsi="DejaVu Sans" w:cs="DejaVu Sans"/>
          <w:color w:val="000000"/>
          <w:sz w:val="21"/>
        </w:rPr>
        <w:t xml:space="preserve">felis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tristique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fringilla</w:t>
      </w:r>
      <w:r>
        <w:rPr>
          <w:rFonts w:ascii="DejaVu Sans" w:hAnsi="DejaVu Sans" w:cs="DejaVu Sans"/>
          <w:color w:val="000000"/>
          <w:sz w:val="21"/>
        </w:rPr>
        <w:t xml:space="preserve">. Morbi sit </w:t>
      </w:r>
      <w:r>
        <w:rPr>
          <w:rFonts w:ascii="DejaVu Sans" w:hAnsi="DejaVu Sans" w:cs="DejaVu Sans"/>
          <w:color w:val="000000"/>
          <w:sz w:val="21"/>
        </w:rPr>
        <w:t xml:space="preserve">amet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tortor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quis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risus</w:t>
      </w:r>
      <w:r>
        <w:rPr>
          <w:rFonts w:ascii="DejaVu Sans" w:hAnsi="DejaVu Sans" w:cs="DejaVu Sans"/>
          <w:color w:val="000000"/>
          <w:sz w:val="21"/>
        </w:rPr>
        <w:t xml:space="preserve"> auctor </w:t>
      </w:r>
      <w:r>
        <w:rPr>
          <w:rFonts w:ascii="DejaVu Sans" w:hAnsi="DejaVu Sans" w:cs="DejaVu Sans"/>
          <w:color w:val="000000"/>
          <w:sz w:val="21"/>
        </w:rPr>
        <w:t xml:space="preserve">condimentum</w:t>
      </w:r>
      <w:r>
        <w:rPr>
          <w:rFonts w:ascii="DejaVu Sans" w:hAnsi="DejaVu Sans" w:cs="DejaVu Sans"/>
          <w:color w:val="000000"/>
          <w:sz w:val="21"/>
        </w:rPr>
        <w:t xml:space="preserve">. Morbi in </w:t>
      </w:r>
      <w:r>
        <w:rPr>
          <w:rFonts w:ascii="DejaVu Sans" w:hAnsi="DejaVu Sans" w:cs="DejaVu Sans"/>
          <w:color w:val="000000"/>
          <w:sz w:val="21"/>
        </w:rPr>
        <w:t xml:space="preserve">ullamcorper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elit</w:t>
      </w:r>
      <w:r>
        <w:rPr>
          <w:rFonts w:ascii="DejaVu Sans" w:hAnsi="DejaVu Sans" w:cs="DejaVu Sans"/>
          <w:color w:val="000000"/>
          <w:sz w:val="21"/>
        </w:rPr>
        <w:t xml:space="preserve">. </w:t>
      </w:r>
      <w:r>
        <w:rPr>
          <w:rFonts w:ascii="DejaVu Sans" w:hAnsi="DejaVu Sans" w:cs="DejaVu Sans"/>
          <w:color w:val="000000"/>
          <w:sz w:val="21"/>
        </w:rPr>
        <w:t xml:space="preserve">Nulla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iaculis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tellus</w:t>
      </w:r>
      <w:r>
        <w:rPr>
          <w:rFonts w:ascii="DejaVu Sans" w:hAnsi="DejaVu Sans" w:cs="DejaVu Sans"/>
          <w:color w:val="000000"/>
          <w:sz w:val="21"/>
        </w:rPr>
        <w:t xml:space="preserve"> sit </w:t>
      </w:r>
      <w:r>
        <w:rPr>
          <w:rFonts w:ascii="DejaVu Sans" w:hAnsi="DejaVu Sans" w:cs="DejaVu Sans"/>
          <w:color w:val="000000"/>
          <w:sz w:val="21"/>
        </w:rPr>
        <w:t xml:space="preserve">amet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mauris</w:t>
      </w:r>
      <w:r>
        <w:rPr>
          <w:rFonts w:ascii="DejaVu Sans" w:hAnsi="DejaVu Sans" w:cs="DejaVu Sans"/>
          <w:color w:val="000000"/>
          <w:sz w:val="21"/>
        </w:rPr>
        <w:t xml:space="preserve"> tempus </w:t>
      </w:r>
      <w:r>
        <w:rPr>
          <w:rFonts w:ascii="DejaVu Sans" w:hAnsi="DejaVu Sans" w:cs="DejaVu Sans"/>
          <w:color w:val="000000"/>
          <w:sz w:val="21"/>
        </w:rPr>
        <w:t xml:space="preserve">fringilla</w:t>
      </w:r>
      <w:r>
        <w:rPr>
          <w:rFonts w:ascii="DejaVu Sans" w:hAnsi="DejaVu Sans" w:cs="DejaVu Sans"/>
          <w:color w:val="000000"/>
          <w:sz w:val="21"/>
        </w:rPr>
        <w:t xml:space="preserve">.</w:t>
      </w: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Maecenas </w:t>
      </w:r>
      <w:r>
        <w:rPr>
          <w:rFonts w:ascii="DejaVu Sans" w:hAnsi="DejaVu Sans" w:cs="DejaVu Sans"/>
          <w:color w:val="000000"/>
          <w:sz w:val="21"/>
        </w:rPr>
        <w:t xml:space="preserve">mauris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lectus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lobortis</w:t>
      </w:r>
      <w:r>
        <w:rPr>
          <w:rFonts w:ascii="DejaVu Sans" w:hAnsi="DejaVu Sans" w:cs="DejaVu Sans"/>
          <w:color w:val="000000"/>
          <w:sz w:val="21"/>
        </w:rPr>
        <w:t xml:space="preserve"> et </w:t>
      </w:r>
      <w:r>
        <w:rPr>
          <w:rFonts w:ascii="DejaVu Sans" w:hAnsi="DejaVu Sans" w:cs="DejaVu Sans"/>
          <w:color w:val="000000"/>
          <w:sz w:val="21"/>
        </w:rPr>
        <w:t xml:space="preserve">purus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mattis</w:t>
      </w:r>
      <w:r>
        <w:rPr>
          <w:rFonts w:ascii="DejaVu Sans" w:hAnsi="DejaVu Sans" w:cs="DejaVu Sans"/>
          <w:color w:val="000000"/>
          <w:sz w:val="21"/>
        </w:rPr>
        <w:t xml:space="preserve">, </w:t>
      </w:r>
      <w:r>
        <w:rPr>
          <w:rFonts w:ascii="DejaVu Sans" w:hAnsi="DejaVu Sans" w:cs="DejaVu Sans"/>
          <w:color w:val="000000"/>
          <w:sz w:val="21"/>
        </w:rPr>
        <w:t xml:space="preserve">blandit</w:t>
      </w:r>
      <w:r>
        <w:rPr>
          <w:rFonts w:ascii="DejaVu Sans" w:hAnsi="DejaVu Sans" w:cs="DejaVu Sans"/>
          <w:color w:val="000000"/>
          <w:sz w:val="21"/>
        </w:rPr>
        <w:t xml:space="preserve"> dictum </w:t>
      </w:r>
      <w:r>
        <w:rPr>
          <w:rFonts w:ascii="DejaVu Sans" w:hAnsi="DejaVu Sans" w:cs="DejaVu Sans"/>
          <w:color w:val="000000"/>
          <w:sz w:val="21"/>
        </w:rPr>
        <w:t xml:space="preserve">tellus</w:t>
      </w:r>
      <w:r>
        <w:rPr>
          <w:rFonts w:ascii="DejaVu Sans" w:hAnsi="DejaVu Sans" w:cs="DejaVu Sans"/>
          <w:color w:val="000000"/>
          <w:sz w:val="21"/>
        </w:rPr>
        <w:t xml:space="preserve">.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b/>
          <w:bCs/>
          <w:color w:val="000000"/>
          <w:sz w:val="21"/>
        </w:rPr>
      </w:pPr>
      <w:r>
        <w:rPr>
          <w:rFonts w:ascii="DejaVu Sans" w:hAnsi="DejaVu Sans" w:cs="DejaVu Sans"/>
          <w:b/>
          <w:bCs/>
          <w:color w:val="000000"/>
          <w:sz w:val="21"/>
        </w:rPr>
        <w:t xml:space="preserve">Maecenas non lorem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quis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tellus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placerat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 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varius</w:t>
      </w:r>
      <w:r>
        <w:rPr>
          <w:rFonts w:ascii="DejaVu Sans" w:hAnsi="DejaVu Sans" w:cs="DejaVu Sans"/>
          <w:b/>
          <w:bCs/>
          <w:color w:val="000000"/>
          <w:sz w:val="21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i/>
          <w:iCs/>
          <w:color w:val="000000"/>
          <w:sz w:val="21"/>
        </w:rPr>
      </w:pPr>
      <w:r>
        <w:rPr>
          <w:rFonts w:ascii="DejaVu Sans" w:hAnsi="DejaVu Sans" w:cs="DejaVu Sans"/>
          <w:i/>
          <w:iCs/>
          <w:color w:val="000000"/>
          <w:sz w:val="21"/>
        </w:rPr>
        <w:t xml:space="preserve">Nulla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 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facilisi</w:t>
      </w:r>
      <w:r>
        <w:rPr>
          <w:rFonts w:ascii="DejaVu Sans" w:hAnsi="DejaVu Sans" w:cs="DejaVu Sans"/>
          <w:i/>
          <w:iCs/>
          <w:color w:val="000000"/>
          <w:sz w:val="21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  <w:u w:val="single"/>
        </w:rPr>
      </w:pPr>
      <w:r>
        <w:rPr>
          <w:rFonts w:ascii="DejaVu Sans" w:hAnsi="DejaVu Sans" w:cs="DejaVu Sans"/>
          <w:color w:val="000000"/>
          <w:sz w:val="21"/>
          <w:u w:val="single"/>
        </w:rPr>
        <w:t xml:space="preserve">Aenean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congue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fringilla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justo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ut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 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aliquam</w:t>
      </w:r>
      <w:r>
        <w:rPr>
          <w:rFonts w:ascii="DejaVu Sans" w:hAnsi="DejaVu Sans" w:cs="DejaVu Sans"/>
          <w:color w:val="000000"/>
          <w:sz w:val="21"/>
          <w:u w:val="single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/>
        <w:fldChar w:fldCharType="begin"/>
      </w:r>
      <w:r>
        <w:rPr/>
        <w:instrText xml:space="preserve">HYPERLINK "https://products.office.com/en-us/word" </w:instrText>
      </w:r>
      <w:r>
        <w:rPr/>
        <w:fldChar w:fldCharType="separate"/>
      </w:r>
      <w:r>
        <w:rPr>
          <w:rStyle w:val="InternetLink"/>
          <w:rFonts w:ascii="DejaVu Sans" w:hAnsi="DejaVu Sans" w:cs="DejaVu Sans"/>
          <w:color w:val="000000"/>
          <w:sz w:val="21"/>
        </w:rPr>
        <w:t xml:space="preserve">Mauris</w:t>
      </w:r>
      <w:r>
        <w:rPr>
          <w:rStyle w:val="InternetLink"/>
          <w:rFonts w:ascii="DejaVu Sans" w:hAnsi="DejaVu Sans" w:cs="DejaVu Sans"/>
          <w:color w:val="000000"/>
          <w:sz w:val="21"/>
        </w:rPr>
        <w:t xml:space="preserve"> id ex </w:t>
      </w:r>
      <w:r>
        <w:rPr>
          <w:rStyle w:val="InternetLink"/>
          <w:rFonts w:ascii="DejaVu Sans" w:hAnsi="DejaVu Sans" w:cs="DejaVu Sans"/>
          <w:color w:val="000000"/>
          <w:sz w:val="21"/>
        </w:rPr>
        <w:t xml:space="preserve">erat</w:t>
      </w:r>
      <w:r>
        <w:rPr>
          <w:rStyle w:val="InternetLink"/>
          <w:rFonts w:ascii="DejaVu Sans" w:hAnsi="DejaVu Sans" w:cs="DejaVu Sans"/>
          <w:color w:val="000000"/>
          <w:sz w:val="21"/>
        </w:rPr>
        <w:t xml:space="preserve">. </w:t>
      </w:r>
      <w:r>
        <w:rPr/>
        <w:fldChar w:fldCharType="end"/>
      </w:r>
      <w:r>
        <w:rPr>
          <w:rFonts w:ascii="DejaVu Sans" w:hAnsi="DejaVu Sans" w:cs="DejaVu Sans"/>
          <w:color w:val="000000"/>
          <w:sz w:val="21"/>
        </w:rPr>
        <w:t xml:space="preserve">Nunc </w:t>
      </w:r>
      <w:r>
        <w:rPr>
          <w:rFonts w:ascii="DejaVu Sans" w:hAnsi="DejaVu Sans" w:cs="DejaVu Sans"/>
          <w:color w:val="000000"/>
          <w:sz w:val="21"/>
        </w:rPr>
        <w:t xml:space="preserve">vulputate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neque</w:t>
      </w:r>
      <w:r>
        <w:rPr>
          <w:rFonts w:ascii="DejaVu Sans" w:hAnsi="DejaVu Sans" w:cs="DejaVu Sans"/>
          <w:color w:val="000000"/>
          <w:sz w:val="21"/>
        </w:rPr>
        <w:t xml:space="preserve"> vitae </w:t>
      </w:r>
      <w:r>
        <w:rPr>
          <w:rFonts w:ascii="DejaVu Sans" w:hAnsi="DejaVu Sans" w:cs="DejaVu Sans"/>
          <w:color w:val="000000"/>
          <w:sz w:val="21"/>
        </w:rPr>
        <w:t xml:space="preserve">justo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facilisis</w:t>
      </w:r>
      <w:r>
        <w:rPr>
          <w:rFonts w:ascii="DejaVu Sans" w:hAnsi="DejaVu Sans" w:cs="DejaVu Sans"/>
          <w:color w:val="000000"/>
          <w:sz w:val="21"/>
        </w:rPr>
        <w:t xml:space="preserve">, non </w:t>
      </w:r>
      <w:r>
        <w:rPr>
          <w:rFonts w:ascii="DejaVu Sans" w:hAnsi="DejaVu Sans" w:cs="DejaVu Sans"/>
          <w:color w:val="000000"/>
          <w:sz w:val="21"/>
        </w:rPr>
        <w:t xml:space="preserve">condimentum</w:t>
      </w:r>
      <w:r>
        <w:rPr>
          <w:rFonts w:ascii="DejaVu Sans" w:hAnsi="DejaVu Sans" w:cs="DejaVu Sans"/>
          <w:color w:val="000000"/>
          <w:sz w:val="21"/>
        </w:rPr>
        <w:t xml:space="preserve"> ante </w:t>
      </w:r>
      <w:r>
        <w:rPr>
          <w:rFonts w:ascii="DejaVu Sans" w:hAnsi="DejaVu Sans" w:cs="DejaVu Sans"/>
          <w:color w:val="000000"/>
          <w:sz w:val="21"/>
        </w:rPr>
        <w:t xml:space="preserve">sagittis</w:t>
      </w:r>
      <w:r>
        <w:rPr>
          <w:rFonts w:ascii="DejaVu Sans" w:hAnsi="DejaVu Sans" w:cs="DejaVu Sans"/>
          <w:color w:val="000000"/>
          <w:sz w:val="21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Morbi </w:t>
      </w:r>
      <w:r>
        <w:rPr>
          <w:rFonts w:ascii="DejaVu Sans" w:hAnsi="DejaVu Sans" w:cs="DejaVu Sans"/>
          <w:color w:val="000000"/>
          <w:sz w:val="21"/>
        </w:rPr>
        <w:t xml:space="preserve">viverra</w:t>
      </w:r>
      <w:r>
        <w:rPr>
          <w:rFonts w:ascii="DejaVu Sans" w:hAnsi="DejaVu Sans" w:cs="DejaVu Sans"/>
          <w:color w:val="000000"/>
          <w:sz w:val="21"/>
        </w:rPr>
        <w:t xml:space="preserve"> semper lorem </w:t>
      </w:r>
      <w:r>
        <w:rPr>
          <w:rFonts w:ascii="DejaVu Sans" w:hAnsi="DejaVu Sans" w:cs="DejaVu Sans"/>
          <w:color w:val="000000"/>
          <w:sz w:val="21"/>
        </w:rPr>
        <w:t xml:space="preserve">nec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molestie</w:t>
      </w:r>
      <w:r>
        <w:rPr>
          <w:rFonts w:ascii="DejaVu Sans" w:hAnsi="DejaVu Sans" w:cs="DejaVu Sans"/>
          <w:color w:val="000000"/>
          <w:sz w:val="21"/>
        </w:rPr>
        <w:t xml:space="preserve">. </w:t>
      </w:r>
    </w:p>
    <w:p>
      <w:pPr>
        <w:pStyle w:val="TextBody"/>
        <w:widowControl w:val="true"/>
        <w:numPr>
          <w:ilvl w:val="0"/>
          <w:numId w:val="3"/>
        </w:numPr>
        <w:pBdr>
          <w:top w:val="nil"/>
          <w:left w:val="nil"/>
          <w:bottom w:val="nil"/>
          <w:right w:val="nil"/>
        </w:pBdr>
        <w:spacing w:after="225"/>
        <w:jc w:val="both"/>
        <w:rPr>
          <w:rFonts w:ascii="DejaVu Sans" w:hAnsi="DejaVu Sans" w:cs="DejaVu Sans"/>
          <w:color w:val="000000"/>
          <w:sz w:val="21"/>
        </w:rPr>
      </w:pPr>
      <w:r>
        <w:rPr>
          <w:rFonts w:ascii="DejaVu Sans" w:hAnsi="DejaVu Sans" w:cs="DejaVu Sans"/>
          <w:color w:val="000000"/>
          <w:sz w:val="21"/>
        </w:rPr>
        <w:t xml:space="preserve">Maecenas </w:t>
      </w:r>
      <w:r>
        <w:rPr>
          <w:rFonts w:ascii="DejaVu Sans" w:hAnsi="DejaVu Sans" w:cs="DejaVu Sans"/>
          <w:color w:val="000000"/>
          <w:sz w:val="21"/>
        </w:rPr>
        <w:t xml:space="preserve">tincidunt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est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efficitur</w:t>
      </w:r>
      <w:r>
        <w:rPr>
          <w:rFonts w:ascii="DejaVu Sans" w:hAnsi="DejaVu Sans" w:cs="DejaVu Sans"/>
          <w:color w:val="000000"/>
          <w:sz w:val="21"/>
        </w:rPr>
        <w:t xml:space="preserve"> ligula </w:t>
      </w:r>
      <w:r>
        <w:rPr>
          <w:rFonts w:ascii="DejaVu Sans" w:hAnsi="DejaVu Sans" w:cs="DejaVu Sans"/>
          <w:color w:val="000000"/>
          <w:sz w:val="21"/>
        </w:rPr>
        <w:t xml:space="preserve">euismod</w:t>
      </w:r>
      <w:r>
        <w:rPr>
          <w:rFonts w:ascii="DejaVu Sans" w:hAnsi="DejaVu Sans" w:cs="DejaVu Sans"/>
          <w:color w:val="000000"/>
          <w:sz w:val="21"/>
        </w:rPr>
        <w:t xml:space="preserve">, sit </w:t>
      </w:r>
      <w:r>
        <w:rPr>
          <w:rFonts w:ascii="DejaVu Sans" w:hAnsi="DejaVu Sans" w:cs="DejaVu Sans"/>
          <w:color w:val="000000"/>
          <w:sz w:val="21"/>
        </w:rPr>
        <w:t xml:space="preserve">amet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ornare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est</w:t>
      </w:r>
      <w:r>
        <w:rPr>
          <w:rFonts w:ascii="DejaVu Sans" w:hAnsi="DejaVu Sans" w:cs="DejaVu Sans"/>
          <w:color w:val="000000"/>
          <w:sz w:val="21"/>
        </w:rPr>
        <w:t xml:space="preserve"> </w:t>
      </w:r>
      <w:r>
        <w:rPr>
          <w:rFonts w:ascii="DejaVu Sans" w:hAnsi="DejaVu Sans" w:cs="DejaVu Sans"/>
          <w:color w:val="000000"/>
          <w:sz w:val="21"/>
        </w:rPr>
        <w:t xml:space="preserve">vulputate</w:t>
      </w:r>
      <w:r>
        <w:rPr>
          <w:rFonts w:ascii="DejaVu Sans" w:hAnsi="DejaVu Sans" w:cs="DejaVu Sans"/>
          <w:color w:val="000000"/>
          <w:sz w:val="21"/>
        </w:rPr>
        <w:t xml:space="preserve">.</w:t>
      </w:r>
    </w:p>
    <w:p>
      <w:pPr>
        <w:pStyle w:val="TextBody"/>
        <w:widowControl w:val="true"/>
        <w:pBdr>
          <w:top w:val="nil"/>
          <w:left w:val="nil"/>
          <w:bottom w:val="nil"/>
          <w:right w:val="nil"/>
        </w:pBdr>
        <w:spacing w:after="225"/>
        <w:jc w:val="both"/>
        <w:rPr/>
      </w:pPr>
      <w:r>
        <w:rPr/>
        <w:drawing>
          <wp:inline>
            <wp:extent cx="4098290" cy="2059305"/>
            <wp:effectExtent xmlns:wp="http://schemas.openxmlformats.org/drawingml/2006/wordprocessingDrawing" l="0" t="0" r="0" b="0"/>
            <wp:docPr id="1" name="Chart 1" title=""/>
            <a:graphic xmlns:a="http://schemas.openxmlformats.org/drawingml/2006/main">
              <a:graphicData uri="http://schemas.openxmlformats.org/drawingml/2006/chart">
                <c:chart xmlns:r="http://schemas.openxmlformats.org/officeDocument/2006/relationships" r:id="DeterministicId1"/>
              </a:graphicData>
            </a:graphic>
          </wp:inline>
        </w:drawing>
      </w:r>
    </w:p>
    <w:p>
      <w:pPr>
        <w:spacing/>
        <w:rPr/>
      </w:pPr>
      <w:r>
        <w:rPr>
          <w:rFonts w:ascii="Calibri" w:hAnsi="Calibri" w:eastAsia="Calibri" w:cs="Calibri"/>
          <w:b/>
          <w:color w:val="FF0000"/>
          <w:sz w:val="24"/>
        </w:rPr>
        <w:t xml:space="preserve">Created with a trial version of Syncfusion Word library or registered the wrong key in your application. Click </w:t>
      </w:r>
      <w:r>
        <w:rPr/>
        <w:fldChar w:fldCharType="begin"/>
      </w:r>
      <w:r>
        <w:rPr/>
        <w:instrText xml:space="preserve">HYPERLINK "https://www.syncfusion.com/account/claim-license-key?pl=d29yZCx3b3JkZWRpdG9yLGdyaWRzZGs=&amp;vs=MzQuMi44" </w:instrText>
      </w:r>
      <w:r>
        <w:rPr/>
        <w:fldChar w:fldCharType="separate"/>
      </w:r>
      <w:r>
        <w:rPr>
          <w:rStyle w:val="Hyperlink"/>
          <w:rFonts w:ascii="Calibri" w:hAnsi="Calibri" w:eastAsia="Calibri" w:cs="Calibri"/>
          <w:b/>
          <w:sz w:val="24"/>
        </w:rPr>
        <w:t xml:space="preserve">here</w:t>
      </w:r>
      <w:r>
        <w:rPr/>
        <w:fldChar w:fldCharType="end"/>
      </w:r>
      <w:r>
        <w:rPr>
          <w:rFonts w:ascii="Calibri" w:hAnsi="Calibri" w:eastAsia="Calibri" w:cs="Calibri"/>
          <w:b/>
          <w:color w:val="FF0000"/>
          <w:sz w:val="24"/>
        </w:rPr>
        <w:t xml:space="preserve"> to obtain the valid key.</w:t>
      </w:r>
    </w:p>
    <w:sectPr>
      <w:headerReference w:type="first" r:id="DeterministicId3"/>
      <w:headerReference w:type="even" r:id="DeterministicId4"/>
      <w:headerReference w:type="default" r:id="DeterministicId5"/>
      <w:type w:val="nextPage"/>
      <w:pgSz w:w="11906" w:h="16838"/>
      <w:pgMar w:top="1134" w:right="1134" w:bottom="1134" w:left="1134" w:header="0" w:footer="0" w:gutter="0"/>
      <w:pgBorders/>
      <w:pgNumType w:fmt="decimal"/>
      <w:cols w:num="1" w:equalWidth="1"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charset w:val="02"/>
    <w:family w:val="roman"/>
    <w:pitch w:val="variable"/>
    <w:sig w:usb0="00000000" w:usb1="10000000" w:usb2="00000000" w:usb3="00000000" w:csb0="80000000" w:csb1="00000000"/>
  </w:font>
  <w:font w:name="Times New Roman"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charset w:val="01"/>
    <w:family w:val="auto"/>
    <w:pitch w:val="variable"/>
    <w:sig w:usb0="00000000" w:usb1="00000000" w:usb2="00000000" w:usb3="00000000" w:csb0="00000000" w:csb1="00000000"/>
  </w:font>
  <w:font w:name="Liberation Serif">
    <w:altName w:val="Times New Roman"/>
    <w:charset w:val="01"/>
    <w:family w:val="roman"/>
    <w:pitch w:val="variable"/>
    <w:sig w:usb0="00000000" w:usb1="00000000" w:usb2="00000000" w:usb3="00000000" w:csb0="00000000" w:csb1="00000000"/>
  </w:font>
  <w:font w:name="Droid Sans Fallback">
    <w:charset w:val="00"/>
    <w:family w:val="roman"/>
    <w:pitch w:val="default"/>
    <w:sig w:usb0="00000000" w:usb1="00000000" w:usb2="00000000" w:usb3="00000000" w:csb0="00000000" w:csb1="00000000"/>
  </w:font>
  <w:font w:name="FreeSans">
    <w:altName w:val="Cambria"/>
    <w:charset w:val="00"/>
    <w:family w:val="roman"/>
    <w:pitch w:val="default"/>
    <w:sig w:usb0="00000000" w:usb1="00000000" w:usb2="00000000" w:usb3="00000000" w:csb0="00000000" w:csb1="00000000"/>
  </w:font>
  <w:font w:name="Liberation Serif;Times New Roma">
    <w:altName w:val="Times New Roman"/>
    <w:charset w:val="00"/>
    <w:family w:val="roman"/>
    <w:pitch w:val="default"/>
    <w:sig w:usb0="00000000" w:usb1="00000000" w:usb2="00000000" w:usb3="00000000" w:csb0="00000000" w:csb1="00000000"/>
  </w:font>
  <w:font w:name="Liberation Sans;Arial">
    <w:altName w:val="Arial"/>
    <w:charset w:val="00"/>
    <w:family w:val="roman"/>
    <w:pitch w:val="default"/>
    <w:sig w:usb0="00000000" w:usb1="00000000" w:usb2="00000000" w:usb3="00000000" w:csb0="00000000" w:csb1="00000000"/>
  </w:font>
  <w:font w:name="OpenSymbol;Arial Unicode MS">
    <w:charset w:val="00"/>
    <w:family w:val="roman"/>
    <w:pitch w:val="default"/>
    <w:sig w:usb0="00000000" w:usb1="00000000" w:usb2="00000000" w:usb3="00000000" w:csb0="00000000" w:csb1="00000000"/>
  </w:font>
  <w:font w:name="DejaVu Sans">
    <w:altName w:val="Verdana"/>
    <w:charset w:val="01"/>
    <w:family w:val="roman"/>
    <w:pitch w:val="variable"/>
    <w:sig w:usb0="00000000" w:usb1="00000000" w:usb2="00000000" w:usb3="00000000" w:csb0="00000000" w:csb1="00000000"/>
  </w:font>
  <w:font w:name="Calibri Light">
    <w:charset w:val="00"/>
    <w:family w:val="swiss"/>
    <w:pitch w:val="variable"/>
    <w:sig w:usb0="E4002EFF" w:usb1="C000247B" w:usb2="00000009" w:usb3="00000000" w:csb0="000001FF" w:csb1="00000000"/>
  </w:font>
  <w:font w:name="Calibri">
    <w:charset w:val="00"/>
    <w:family w:val="swiss"/>
    <w:pitch w:val="variable"/>
    <w:sig w:usb0="E4002EFF" w:usb1="C000247B" w:usb2="00000009" w:usb3="00000000" w:csb0="000001FF" w:csb1="00000000"/>
  </w:font>
</w:fonts>
</file>

<file path=word/header2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spacing/>
      <w:rPr/>
    </w:pPr>
    <w:r>
      <w:rPr/>
      <ve:AlternateContent>
        <ve:Choice Requires="wps">
          <w:drawing>
            <wp:anchor distT="0" distB="0" distL="0" distR="0" simplePos="0" relativeHeight="3072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center</wp:align>
              </wp:positionV>
              <wp:extent cx="7433310" cy="1270000"/>
              <wp:wrapNone/>
              <wp:docPr id="3" name="Rectangle" title=""/>
              <a:graphic>
                <a:graphicData uri="http://schemas.microsoft.com/office/word/2010/wordprocessingShape">
                  <wps:wsp>
                    <wps:cNvSpPr/>
                    <wps:spPr>
                      <a:xfrm rot="18900000">
                        <a:off x="0" y="0"/>
                        <a:ext cx="7433310" cy="127000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100000"/>
                        </a:srgbClr>
                      </a:solidFill>
                      <a:ln cap="flat" cmpd="sng" w="12700">
                        <a:noFill/>
                        <a:prstDash val="solid"/>
                      </a:ln>
                    </wps:spPr>
                    <wps:txbx>
                      <w:txbxContent>
                        <w:p>
                          <w:pPr>
                            <w:pBdr/>
                            <w:spacing/>
                            <w:jc w:val="center"/>
                            <w:rPr/>
                          </w:pPr>
                          <w:r>
                            <w:rPr>
                              <w:rFonts w:ascii="Calibri" w:hAnsi="Calibri" w:eastAsia="Calibri" w:cs="Calibri"/>
                              <w:color w:val="FF0000"/>
                              <w:sz w:val="32"/>
                            </w:rPr>
                            <w:t xml:space="preserve">Created with a trial version of Syncfusion Word library</w:t>
                          </w:r>
                        </w:p>
                      </w:txbxContent>
                    </wps:txbx>
                    <wps:bodyPr rot="0" spcFirstLastPara="0" vertOverflow="overflow" horzOverflow="overflow" wrap="square" lIns="91440" rIns="91440" tIns="45720" bIns="45720" numCol="1" spcCol="0" rtlCol="0" fromWordArt="0" anchor="t" anchorCtr="0" forceAA="0" compatLnSpc="1" vert="horz">
                      <a:spAutoFit/>
                    </wps:bodyPr>
                  </wps:wsp>
                </a:graphicData>
              </a:graphic>
            </wp:anchor>
          </w:drawing>
        </ve:Choice>
        <ve:Fallback>
          <w:pict>
            <v:shape id="SyncfusionLicense" type="#_x0000_t202" style="position:absolute;margin-left:0pt;margin-top:0pt;width:585.3pt;height:100pt;rotation:315;z-index:3072;mso-position-horizontal-relative:page;mso-position-vertical-relative:page;mso-position-horizontal:left;mso-position-vertical:center;v-text-anchor:top;mso-wrap-distance-left:9pt;mso-wrap-distance-top:0pt;mso-wrap-distance-right:9pt;mso-wrap-distance-bottom:0pt;mso-wrap-style:square" fillcolor="#FFFFFF" strokecolor="#000000" strokeweight="0.75pt" stroked="f">
              <v:textbox style="mso-fit-shape-to-text:t;" inset="7.2pt,3.6pt,7.2pt,3.6pt">
                <w:txbxContent>
                  <w:p>
                    <w:pPr>
                      <w:pBdr/>
                      <w:spacing/>
                      <w:jc w:val="center"/>
                      <w:rPr/>
                    </w:pPr>
                    <w:r>
                      <w:rPr>
                        <w:rFonts w:ascii="Calibri" w:hAnsi="Calibri" w:eastAsia="Calibri" w:cs="Calibri"/>
                        <w:color w:val="FF0000"/>
                        <w:sz w:val="32"/>
                      </w:rPr>
                      <w:t xml:space="preserve">Created with a trial version of Syncfusion Word library</w:t>
                    </w:r>
                  </w:p>
                </w:txbxContent>
              </v:textbox>
            </v:shape>
          </w:pict>
        </ve:Fallback>
      </ve:AlternateContent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spacing/>
      <w:rPr/>
    </w:pPr>
    <w:r>
      <w:rPr/>
      <ve:AlternateContent>
        <ve:Choice Requires="wps">
          <w:drawing>
            <wp:anchor distT="0" distB="0" distL="0" distR="0" simplePos="0" relativeHeight="2048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center</wp:align>
              </wp:positionV>
              <wp:extent cx="7433310" cy="1270000"/>
              <wp:wrapNone/>
              <wp:docPr id="2" name="Rectangle" title=""/>
              <a:graphic>
                <a:graphicData uri="http://schemas.microsoft.com/office/word/2010/wordprocessingShape">
                  <wps:wsp>
                    <wps:cNvSpPr/>
                    <wps:spPr>
                      <a:xfrm rot="18900000">
                        <a:off x="0" y="0"/>
                        <a:ext cx="7433310" cy="127000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100000"/>
                        </a:srgbClr>
                      </a:solidFill>
                      <a:ln cap="flat" cmpd="sng" w="12700">
                        <a:noFill/>
                        <a:prstDash val="solid"/>
                      </a:ln>
                    </wps:spPr>
                    <wps:txbx>
                      <w:txbxContent>
                        <w:p>
                          <w:pPr>
                            <w:pBdr/>
                            <w:spacing/>
                            <w:jc w:val="center"/>
                            <w:rPr/>
                          </w:pPr>
                          <w:r>
                            <w:rPr>
                              <w:rFonts w:ascii="Calibri" w:hAnsi="Calibri" w:eastAsia="Calibri" w:cs="Calibri"/>
                              <w:color w:val="FF0000"/>
                              <w:sz w:val="32"/>
                            </w:rPr>
                            <w:t xml:space="preserve">Created with a trial version of Syncfusion Word library</w:t>
                          </w:r>
                        </w:p>
                      </w:txbxContent>
                    </wps:txbx>
                    <wps:bodyPr rot="0" spcFirstLastPara="0" vertOverflow="overflow" horzOverflow="overflow" wrap="square" lIns="91440" rIns="91440" tIns="45720" bIns="45720" numCol="1" spcCol="0" rtlCol="0" fromWordArt="0" anchor="t" anchorCtr="0" forceAA="0" compatLnSpc="1" vert="horz">
                      <a:spAutoFit/>
                    </wps:bodyPr>
                  </wps:wsp>
                </a:graphicData>
              </a:graphic>
            </wp:anchor>
          </w:drawing>
        </ve:Choice>
        <ve:Fallback>
          <w:pict>
            <v:shape id="SyncfusionLicense" type="#_x0000_t202" style="position:absolute;margin-left:0pt;margin-top:0pt;width:585.3pt;height:100pt;rotation:315;z-index:2048;mso-position-horizontal-relative:page;mso-position-vertical-relative:page;mso-position-horizontal:left;mso-position-vertical:center;v-text-anchor:top;mso-wrap-distance-left:9pt;mso-wrap-distance-top:0pt;mso-wrap-distance-right:9pt;mso-wrap-distance-bottom:0pt;mso-wrap-style:square" fillcolor="#FFFFFF" strokecolor="#000000" strokeweight="0.75pt" stroked="f">
              <v:textbox style="mso-fit-shape-to-text:t;" inset="7.2pt,3.6pt,7.2pt,3.6pt">
                <w:txbxContent>
                  <w:p>
                    <w:pPr>
                      <w:pBdr/>
                      <w:spacing/>
                      <w:jc w:val="center"/>
                      <w:rPr/>
                    </w:pPr>
                    <w:r>
                      <w:rPr>
                        <w:rFonts w:ascii="Calibri" w:hAnsi="Calibri" w:eastAsia="Calibri" w:cs="Calibri"/>
                        <w:color w:val="FF0000"/>
                        <w:sz w:val="32"/>
                      </w:rPr>
                      <w:t xml:space="preserve">Created with a trial version of Syncfusion Word library</w:t>
                    </w:r>
                  </w:p>
                </w:txbxContent>
              </v:textbox>
            </v:shape>
          </w:pict>
        </ve:Fallback>
      </ve:AlternateContent>
    </w:r>
  </w:p>
</w:hdr>
</file>

<file path=word/header4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spacing/>
      <w:rPr/>
    </w:pPr>
    <w:r>
      <w:rPr/>
      <ve:AlternateContent>
        <ve:Choice Requires="wps">
          <w:drawing>
            <wp:anchor distT="0" distB="0" distL="0" distR="0" simplePos="0" relativeHeight="1024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center</wp:align>
              </wp:positionV>
              <wp:extent cx="7433310" cy="1270000"/>
              <wp:wrapNone/>
              <wp:docPr id="4" name="Rectangle" title=""/>
              <a:graphic>
                <a:graphicData uri="http://schemas.microsoft.com/office/word/2010/wordprocessingShape">
                  <wps:wsp>
                    <wps:cNvSpPr/>
                    <wps:spPr>
                      <a:xfrm rot="18900000">
                        <a:off x="0" y="0"/>
                        <a:ext cx="7433310" cy="127000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100000"/>
                        </a:srgbClr>
                      </a:solidFill>
                      <a:ln cap="flat" cmpd="sng" w="12700">
                        <a:noFill/>
                        <a:prstDash val="solid"/>
                      </a:ln>
                    </wps:spPr>
                    <wps:txbx>
                      <w:txbxContent>
                        <w:p>
                          <w:pPr>
                            <w:pBdr/>
                            <w:spacing/>
                            <w:jc w:val="center"/>
                            <w:rPr/>
                          </w:pPr>
                          <w:r>
                            <w:rPr>
                              <w:rFonts w:ascii="Calibri" w:hAnsi="Calibri" w:eastAsia="Calibri" w:cs="Calibri"/>
                              <w:color w:val="FF0000"/>
                              <w:sz w:val="32"/>
                            </w:rPr>
                            <w:t xml:space="preserve">Created with a trial version of Syncfusion Word library</w:t>
                          </w:r>
                        </w:p>
                      </w:txbxContent>
                    </wps:txbx>
                    <wps:bodyPr rot="0" spcFirstLastPara="0" vertOverflow="overflow" horzOverflow="overflow" wrap="square" lIns="91440" rIns="91440" tIns="45720" bIns="45720" numCol="1" spcCol="0" rtlCol="0" fromWordArt="0" anchor="t" anchorCtr="0" forceAA="0" compatLnSpc="1" vert="horz">
                      <a:spAutoFit/>
                    </wps:bodyPr>
                  </wps:wsp>
                </a:graphicData>
              </a:graphic>
            </wp:anchor>
          </w:drawing>
        </ve:Choice>
        <ve:Fallback>
          <w:pict>
            <v:shape id="SyncfusionLicense" type="#_x0000_t202" style="position:absolute;margin-left:0pt;margin-top:0pt;width:585.3pt;height:100pt;rotation:315;z-index:1024;mso-position-horizontal-relative:page;mso-position-vertical-relative:page;mso-position-horizontal:left;mso-position-vertical:center;v-text-anchor:top;mso-wrap-distance-left:9pt;mso-wrap-distance-top:0pt;mso-wrap-distance-right:9pt;mso-wrap-distance-bottom:0pt;mso-wrap-style:square" fillcolor="#FFFFFF" strokecolor="#000000" strokeweight="0.75pt" stroked="f">
              <v:textbox style="mso-fit-shape-to-text:t;" inset="7.2pt,3.6pt,7.2pt,3.6pt">
                <w:txbxContent>
                  <w:p>
                    <w:pPr>
                      <w:pBdr/>
                      <w:spacing/>
                      <w:jc w:val="center"/>
                      <w:rPr/>
                    </w:pPr>
                    <w:r>
                      <w:rPr>
                        <w:rFonts w:ascii="Calibri" w:hAnsi="Calibri" w:eastAsia="Calibri" w:cs="Calibri"/>
                        <w:color w:val="FF0000"/>
                        <w:sz w:val="32"/>
                      </w:rPr>
                      <w:t xml:space="preserve">Created with a trial version of Syncfusion Word library</w:t>
                    </w:r>
                  </w:p>
                </w:txbxContent>
              </v:textbox>
            </v:shape>
          </w:pict>
        </ve:Fallback>
      </ve:AlternateContent>
    </w:r>
  </w:p>
</w:hdr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bullet"/>
      <p2:suff p2:val="tab"/>
      <p2:lvlText p2:val=""/>
      <p2:pPr>
        <p2:tabs>
          <p2:tab p2:val="num" p2:pos="720"/>
        </p2:tabs>
        <p2:spacing/>
        <p2:ind p2:left="720" p2:hanging="360"/>
      </p2:pPr>
      <p2:rPr>
        <p2:rFonts p2:ascii="Symbol" p2:hAnsi="Symbol" p2:cs="Symbol" p2:hint="default"/>
      </p2:rPr>
    </p2:lvl>
    <p2:lvl p2:ilvl="1">
      <p2:start p2:val="1"/>
      <p2:numFmt p2:val="bullet"/>
      <p2:suff p2:val="tab"/>
      <p2:lvlText p2:val="◦"/>
      <p2:pPr>
        <p2:tabs>
          <p2:tab p2:val="num" p2:pos="1080"/>
        </p2:tabs>
        <p2:spacing/>
        <p2:ind p2:left="1080" p2:hanging="360"/>
      </p2:pPr>
      <p2:rPr>
        <p2:rFonts p2:ascii="OpenSymbol" p2:hAnsi="OpenSymbol" p2:cs="OpenSymbol" p2:hint="default"/>
      </p2:rPr>
    </p2:lvl>
    <p2:lvl p2:ilvl="2">
      <p2:start p2:val="1"/>
      <p2:numFmt p2:val="bullet"/>
      <p2:suff p2:val="tab"/>
      <p2:lvlText p2:val="▪"/>
      <p2:pPr>
        <p2:tabs>
          <p2:tab p2:val="num" p2:pos="1440"/>
        </p2:tabs>
        <p2:spacing/>
        <p2:ind p2:left="1440" p2:hanging="360"/>
      </p2:pPr>
      <p2:rPr>
        <p2:rFonts p2:ascii="OpenSymbol" p2:hAnsi="OpenSymbol" p2:cs="OpenSymbol" p2:hint="default"/>
      </p2:rPr>
    </p2:lvl>
    <p2:lvl p2:ilvl="3">
      <p2:start p2:val="1"/>
      <p2:numFmt p2:val="bullet"/>
      <p2:suff p2:val="tab"/>
      <p2:lvlText p2:val=""/>
      <p2:pPr>
        <p2:tabs>
          <p2:tab p2:val="num" p2:pos="1800"/>
        </p2:tabs>
        <p2:spacing/>
        <p2:ind p2:left="1800" p2:hanging="360"/>
      </p2:pPr>
      <p2:rPr>
        <p2:rFonts p2:ascii="Symbol" p2:hAnsi="Symbol" p2:cs="Symbol" p2:hint="default"/>
      </p2:rPr>
    </p2:lvl>
    <p2:lvl p2:ilvl="4">
      <p2:start p2:val="1"/>
      <p2:numFmt p2:val="bullet"/>
      <p2:suff p2:val="tab"/>
      <p2:lvlText p2:val="◦"/>
      <p2:pPr>
        <p2:tabs>
          <p2:tab p2:val="num" p2:pos="2160"/>
        </p2:tabs>
        <p2:spacing/>
        <p2:ind p2:left="2160" p2:hanging="360"/>
      </p2:pPr>
      <p2:rPr>
        <p2:rFonts p2:ascii="OpenSymbol" p2:hAnsi="OpenSymbol" p2:cs="OpenSymbol" p2:hint="default"/>
      </p2:rPr>
    </p2:lvl>
    <p2:lvl p2:ilvl="5">
      <p2:start p2:val="1"/>
      <p2:numFmt p2:val="bullet"/>
      <p2:suff p2:val="tab"/>
      <p2:lvlText p2:val="▪"/>
      <p2:pPr>
        <p2:tabs>
          <p2:tab p2:val="num" p2:pos="2520"/>
        </p2:tabs>
        <p2:spacing/>
        <p2:ind p2:left="2520" p2:hanging="360"/>
      </p2:pPr>
      <p2:rPr>
        <p2:rFonts p2:ascii="OpenSymbol" p2:hAnsi="OpenSymbol" p2:cs="OpenSymbol" p2:hint="default"/>
      </p2:rPr>
    </p2:lvl>
    <p2:lvl p2:ilvl="6">
      <p2:start p2:val="1"/>
      <p2:numFmt p2:val="bullet"/>
      <p2:suff p2:val="tab"/>
      <p2:lvlText p2:val=""/>
      <p2:pPr>
        <p2:tabs>
          <p2:tab p2:val="num" p2:pos="2880"/>
        </p2:tabs>
        <p2:spacing/>
        <p2:ind p2:left="2880" p2:hanging="360"/>
      </p2:pPr>
      <p2:rPr>
        <p2:rFonts p2:ascii="Symbol" p2:hAnsi="Symbol" p2:cs="Symbol" p2:hint="default"/>
      </p2:rPr>
    </p2:lvl>
    <p2:lvl p2:ilvl="7">
      <p2:start p2:val="1"/>
      <p2:numFmt p2:val="bullet"/>
      <p2:suff p2:val="tab"/>
      <p2:lvlText p2:val="◦"/>
      <p2:pPr>
        <p2:tabs>
          <p2:tab p2:val="num" p2:pos="3240"/>
        </p2:tabs>
        <p2:spacing/>
        <p2:ind p2:left="3240" p2:hanging="360"/>
      </p2:pPr>
      <p2:rPr>
        <p2:rFonts p2:ascii="OpenSymbol" p2:hAnsi="OpenSymbol" p2:cs="OpenSymbol" p2:hint="default"/>
      </p2:rPr>
    </p2:lvl>
    <p2:lvl p2:ilvl="8">
      <p2:start p2:val="1"/>
      <p2:numFmt p2:val="bullet"/>
      <p2:suff p2:val="tab"/>
      <p2:lvlText p2:val="▪"/>
      <p2:pPr>
        <p2:tabs>
          <p2:tab p2:val="num" p2:pos="3600"/>
        </p2:tabs>
        <p2:spacing/>
        <p2:ind p2:left="3600" p2:hanging="360"/>
      </p2:pPr>
      <p2:rPr>
        <p2:rFonts p2:ascii="OpenSymbol" p2:hAnsi="OpenSymbol" p2:cs="OpenSymbol" p2:hint="default"/>
      </p2:rPr>
    </p2:lvl>
  </abstractNum>
  <abstractNum xmlns:p2="http://schemas.openxmlformats.org/wordprocessingml/2006/main" p2:abstractNumId="1">
    <p2:lvl p2:ilvl="0">
      <p2:start p2:val="1"/>
      <p2:numFmt p2:val="none"/>
      <p2:suff p2:val="nothing"/>
      <p2:lvlText p2:val=""/>
      <p2:pPr>
        <p2:spacing/>
        <p2:ind p2:left="792" p2:hanging="432"/>
      </p2:pPr>
      <p2:rPr/>
    </p2:lvl>
    <p2:lvl p2:ilvl="1">
      <p2:start p2:val="1"/>
      <p2:numFmt p2:val="none"/>
      <p2:suff p2:val="nothing"/>
      <p2:lvlText p2:val=""/>
      <p2:pPr>
        <p2:spacing/>
        <p2:ind p2:left="936" p2:hanging="576"/>
      </p2:pPr>
      <p2:rPr/>
    </p2:lvl>
    <p2:lvl p2:ilvl="2">
      <p2:start p2:val="1"/>
      <p2:numFmt p2:val="none"/>
      <p2:suff p2:val="nothing"/>
      <p2:lvlText p2:val=""/>
      <p2:pPr>
        <p2:spacing/>
        <p2:ind p2:left="1080" p2:hanging="720"/>
      </p2:pPr>
      <p2:rPr/>
    </p2:lvl>
    <p2:lvl p2:ilvl="3">
      <p2:start p2:val="1"/>
      <p2:numFmt p2:val="none"/>
      <p2:suff p2:val="nothing"/>
      <p2:lvlText p2:val=""/>
      <p2:pPr>
        <p2:spacing/>
        <p2:ind p2:left="1224" p2:hanging="864"/>
      </p2:pPr>
      <p2:rPr/>
    </p2:lvl>
    <p2:lvl p2:ilvl="4">
      <p2:start p2:val="1"/>
      <p2:numFmt p2:val="none"/>
      <p2:suff p2:val="nothing"/>
      <p2:lvlText p2:val=""/>
      <p2:pPr>
        <p2:spacing/>
        <p2:ind p2:left="1368" p2:hanging="1008"/>
      </p2:pPr>
      <p2:rPr/>
    </p2:lvl>
    <p2:lvl p2:ilvl="5">
      <p2:start p2:val="1"/>
      <p2:numFmt p2:val="none"/>
      <p2:suff p2:val="nothing"/>
      <p2:lvlText p2:val=""/>
      <p2:pPr>
        <p2:spacing/>
        <p2:ind p2:left="1512" p2:hanging="1152"/>
      </p2:pPr>
      <p2:rPr/>
    </p2:lvl>
    <p2:lvl p2:ilvl="6">
      <p2:start p2:val="1"/>
      <p2:numFmt p2:val="none"/>
      <p2:suff p2:val="nothing"/>
      <p2:lvlText p2:val=""/>
      <p2:pPr>
        <p2:spacing/>
        <p2:ind p2:left="1656" p2:hanging="1296"/>
      </p2:pPr>
      <p2:rPr/>
    </p2:lvl>
    <p2:lvl p2:ilvl="7">
      <p2:start p2:val="1"/>
      <p2:numFmt p2:val="none"/>
      <p2:suff p2:val="nothing"/>
      <p2:lvlText p2:val=""/>
      <p2:pPr>
        <p2:spacing/>
        <p2:ind p2:left="1800" p2:hanging="1440"/>
      </p2:pPr>
      <p2:rPr/>
    </p2:lvl>
    <p2:lvl p2:ilvl="8">
      <p2:start p2:val="1"/>
      <p2:numFmt p2:val="none"/>
      <p2:suff p2:val="nothing"/>
      <p2:lvlText p2:val=""/>
      <p2:pPr>
        <p2:spacing/>
        <p2:ind p2:left="1944" p2:hanging="1584"/>
      </p2:pPr>
      <p2:rPr/>
    </p2:lvl>
  </abstractNum>
  <abstractNum xmlns:p2="http://schemas.openxmlformats.org/wordprocessingml/2006/main" p2:abstractNumId="2">
    <p2:lvl p2:ilvl="0">
      <p2:start p2:val="1"/>
      <p2:numFmt p2:val="none"/>
      <p2:suff p2:val="nothing"/>
      <p2:lvlText p2:val=""/>
      <p2:pPr>
        <p2:tabs>
          <p2:tab p2:val="num" p2:pos="432"/>
        </p2:tabs>
        <p2:spacing/>
        <p2:ind p2:left="432" p2:hanging="432"/>
      </p2:pPr>
      <p2:rPr/>
    </p2:lvl>
    <p2:lvl p2:ilvl="1">
      <p2:start p2:val="1"/>
      <p2:numFmt p2:val="none"/>
      <p2:suff p2:val="nothing"/>
      <p2:lvlText p2:val=""/>
      <p2:pPr>
        <p2:tabs>
          <p2:tab p2:val="num" p2:pos="576"/>
        </p2:tabs>
        <p2:spacing/>
        <p2:ind p2:left="576" p2:hanging="576"/>
      </p2:pPr>
      <p2:rPr/>
    </p2:lvl>
    <p2:lvl p2:ilvl="2">
      <p2:start p2:val="1"/>
      <p2:numFmt p2:val="none"/>
      <p2:suff p2:val="nothing"/>
      <p2:lvlText p2:val=""/>
      <p2:pPr>
        <p2:tabs>
          <p2:tab p2:val="num" p2:pos="720"/>
        </p2:tabs>
        <p2:spacing/>
        <p2:ind p2:left="720" p2:hanging="720"/>
      </p2:pPr>
      <p2:rPr/>
    </p2:lvl>
    <p2:lvl p2:ilvl="3">
      <p2:start p2:val="1"/>
      <p2:numFmt p2:val="none"/>
      <p2:suff p2:val="nothing"/>
      <p2:lvlText p2:val=""/>
      <p2:pPr>
        <p2:tabs>
          <p2:tab p2:val="num" p2:pos="864"/>
        </p2:tabs>
        <p2:spacing/>
        <p2:ind p2:left="864" p2:hanging="864"/>
      </p2:pPr>
      <p2:rPr/>
    </p2:lvl>
    <p2:lvl p2:ilvl="4">
      <p2:start p2:val="1"/>
      <p2:numFmt p2:val="none"/>
      <p2:suff p2:val="nothing"/>
      <p2:lvlText p2:val=""/>
      <p2:pPr>
        <p2:tabs>
          <p2:tab p2:val="num" p2:pos="1008"/>
        </p2:tabs>
        <p2:spacing/>
        <p2:ind p2:left="1008" p2:hanging="1008"/>
      </p2:pPr>
      <p2:rPr/>
    </p2:lvl>
    <p2:lvl p2:ilvl="5">
      <p2:start p2:val="1"/>
      <p2:numFmt p2:val="none"/>
      <p2:suff p2:val="nothing"/>
      <p2:lvlText p2:val=""/>
      <p2:pPr>
        <p2:tabs>
          <p2:tab p2:val="num" p2:pos="1152"/>
        </p2:tabs>
        <p2:spacing/>
        <p2:ind p2:left="1152" p2:hanging="1152"/>
      </p2:pPr>
      <p2:rPr/>
    </p2:lvl>
    <p2:lvl p2:ilvl="6">
      <p2:start p2:val="1"/>
      <p2:numFmt p2:val="none"/>
      <p2:suff p2:val="nothing"/>
      <p2:lvlText p2:val=""/>
      <p2:pPr>
        <p2:tabs>
          <p2:tab p2:val="num" p2:pos="1296"/>
        </p2:tabs>
        <p2:spacing/>
        <p2:ind p2:left="1296" p2:hanging="1296"/>
      </p2:pPr>
      <p2:rPr/>
    </p2:lvl>
    <p2:lvl p2:ilvl="7">
      <p2:start p2:val="1"/>
      <p2:numFmt p2:val="none"/>
      <p2:suff p2:val="nothing"/>
      <p2:lvlText p2:val=""/>
      <p2:pPr>
        <p2:tabs>
          <p2:tab p2:val="num" p2:pos="1440"/>
        </p2:tabs>
        <p2:spacing/>
        <p2:ind p2:left="1440" p2:hanging="1440"/>
      </p2:pPr>
      <p2:rPr/>
    </p2:lvl>
    <p2:lvl p2:ilvl="8">
      <p2:start p2:val="1"/>
      <p2:numFmt p2:val="none"/>
      <p2:suff p2:val="nothing"/>
      <p2:lvlText p2:val=""/>
      <p2:pPr>
        <p2:tabs>
          <p2:tab p2:val="num" p2:pos="1584"/>
        </p2:tabs>
        <p2:spacing/>
        <p2:ind p2:left="1584" p2:hanging="1584"/>
      </p2:pPr>
      <p2:rPr/>
    </p2:lvl>
  </abstractNum>
  <num xmlns:p2="http://schemas.openxmlformats.org/wordprocessingml/2006/main" p2:numId="1">
    <p2:abstractNumId p2:val="1"/>
  </num>
  <num xmlns:p2="http://schemas.openxmlformats.org/wordprocessingml/2006/main" p2:numId="2">
    <p2:abstractNumId p2:val="2"/>
  </num>
  <num xmlns:p2="http://schemas.openxmlformats.org/wordprocessingml/2006/main" p2:numId="3">
    <p2:abstractNumId p2:val="0"/>
  </num>
</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zoom w:val="none" w:percent="100"/>
  <w:displayBackgroundShape/>
  <w:proofState w:spelling="clean" w:grammar="clean"/>
  <w:defaultTabStop w:val="709"/>
  <w:characterSpacingControl w:val="doNotCompress"/>
  <w:compat>
    <w:compatSetting w:name="compatibilityMode" w:uri="http://schemas.microsoft.com/office/word" w:val="15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intLim m:val="subSup"/>
    <m:naryLim m:val="undOvr"/>
  </m:mathPr>
  <w:themeFontLang w:val="en-AU"/>
  <w:clrSchemeMapping xmlns:w="http://schemas.openxmlformats.org/wordprocessingml/2006/main" w:bg1="light1" w:t1="dark1" w:bg2="light2" w:t2="dark2" w:accent1="accent1" w:accent2="accent2" w:accent3="accent3" w:accent4="accent4" w:accent5="accent5" w:accent6="accent6" w:hyperlink="hyperlink" w:followedHyperlink="followedHyperlink"/>
  <w:decimalSymbol xmlns:w="http://schemas.openxmlformats.org/wordprocessingml/2006/main" w:val="."/>
  <w:listSeparator xmlns:w="http://schemas.openxmlformats.org/wordprocessingml/2006/main"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hAnsi="Liberation Serif" w:eastAsia="Droid Sans Fallback" w:cs="FreeSans"/>
        <w:sz w:val="24"/>
        <w:szCs w:val="24"/>
        <w:lang w:val="en-US" w:eastAsia="zh-CN" w:bidi="hi-IN"/>
      </w:rPr>
    </w:rPrDefault>
    <w:pPrDefault>
      <w:pPr>
        <w:spacing/>
      </w:pPr>
    </w:pPrDefault>
  </w:docDefaults>
  <w:latentStyles xmlns:w="http://schemas.openxmlformats.org/wordprocessingml/2006/main"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table" w:styleId="TableGrid">
    <w:name w:val="Table Grid"/>
    <w:basedOn w:val="TableNormal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" w:default="1">
    <w:name w:val="Normal"/>
    <w:qFormat/>
    <w:pPr>
      <w:widowControl w:val="false"/>
      <w:suppressAutoHyphens/>
      <w:spacing/>
    </w:pPr>
    <w:rPr>
      <w:rFonts w:ascii="Liberation Serif;Times New Roma" w:hAnsi="Liberation Serif;Times New Roma"/>
      <w:color w:val="00000A"/>
    </w:rPr>
  </w:style>
  <w:style w:type="paragraph" w:styleId="Heading1">
    <w:name w:val="Heading 1"/>
    <w:basedOn w:val="Heading"/>
    <w:uiPriority w:val="9"/>
    <w:qFormat/>
    <w:pPr>
      <w:spacing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uiPriority w:val="9"/>
    <w:unhideWhenUsed/>
    <w:qFormat/>
    <w:pPr>
      <w:spacing w:before="20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uiPriority w:val="9"/>
    <w:semiHidden/>
    <w:unhideWhenUsed/>
    <w:qFormat/>
    <w:pPr>
      <w:spacing w:before="140"/>
      <w:outlineLvl w:val="2"/>
    </w:pPr>
    <w:rPr>
      <w:b/>
      <w:bCs/>
      <w:color w:val="808080"/>
    </w:rPr>
  </w:style>
  <w:style w:type="character" w:styleId="DefaultParagraphFont" w:default="1">
    <w:name w:val="Default Paragraph Font"/>
    <w:uiPriority w:val="1"/>
    <w:semiHidden/>
    <w:unhideWhenUsed/>
    <w:rPr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>
    <w:name w:val="No List"/>
    <w:uiPriority w:val="99"/>
    <w:semiHidden/>
    <w:unhideWhenUsed/>
  </w:style>
  <w:style w:type="character" w:styleId="WW8Num1z0" w:customStyle="1">
    <w:name w:val="WW8Num1z0"/>
    <w:basedOn w:val="DefaultParagraphFont"/>
    <w:rPr/>
  </w:style>
  <w:style w:type="character" w:styleId="WW8Num1z1" w:customStyle="1">
    <w:name w:val="WW8Num1z1"/>
    <w:basedOn w:val="DefaultParagraphFont"/>
    <w:rPr/>
  </w:style>
  <w:style w:type="character" w:styleId="WW8Num1z2" w:customStyle="1">
    <w:name w:val="WW8Num1z2"/>
    <w:basedOn w:val="DefaultParagraphFont"/>
    <w:rPr/>
  </w:style>
  <w:style w:type="character" w:styleId="WW8Num1z3" w:customStyle="1">
    <w:name w:val="WW8Num1z3"/>
    <w:basedOn w:val="DefaultParagraphFont"/>
    <w:rPr/>
  </w:style>
  <w:style w:type="character" w:styleId="WW8Num1z4" w:customStyle="1">
    <w:name w:val="WW8Num1z4"/>
    <w:basedOn w:val="DefaultParagraphFont"/>
    <w:rPr/>
  </w:style>
  <w:style w:type="character" w:styleId="WW8Num1z5" w:customStyle="1">
    <w:name w:val="WW8Num1z5"/>
    <w:basedOn w:val="DefaultParagraphFont"/>
    <w:rPr/>
  </w:style>
  <w:style w:type="character" w:styleId="WW8Num1z6" w:customStyle="1">
    <w:name w:val="WW8Num1z6"/>
    <w:basedOn w:val="DefaultParagraphFont"/>
    <w:rPr/>
  </w:style>
  <w:style w:type="character" w:styleId="WW8Num1z7" w:customStyle="1">
    <w:name w:val="WW8Num1z7"/>
    <w:basedOn w:val="DefaultParagraphFont"/>
    <w:rPr/>
  </w:style>
  <w:style w:type="character" w:styleId="WW8Num1z8" w:customStyle="1">
    <w:name w:val="WW8Num1z8"/>
    <w:basedOn w:val="DefaultParagraphFont"/>
    <w:rPr/>
  </w:style>
  <w:style w:type="character" w:styleId="WW8Num2z0" w:customStyle="1">
    <w:name w:val="WW8Num2z0"/>
    <w:basedOn w:val="DefaultParagraphFont"/>
    <w:rPr/>
  </w:style>
  <w:style w:type="character" w:styleId="WW8Num2z1" w:customStyle="1">
    <w:name w:val="WW8Num2z1"/>
    <w:basedOn w:val="DefaultParagraphFont"/>
    <w:rPr/>
  </w:style>
  <w:style w:type="character" w:styleId="WW8Num2z2" w:customStyle="1">
    <w:name w:val="WW8Num2z2"/>
    <w:basedOn w:val="DefaultParagraphFont"/>
    <w:rPr/>
  </w:style>
  <w:style w:type="character" w:styleId="WW8Num2z3" w:customStyle="1">
    <w:name w:val="WW8Num2z3"/>
    <w:basedOn w:val="DefaultParagraphFont"/>
    <w:rPr/>
  </w:style>
  <w:style w:type="character" w:styleId="WW8Num2z4" w:customStyle="1">
    <w:name w:val="WW8Num2z4"/>
    <w:basedOn w:val="DefaultParagraphFont"/>
    <w:rPr/>
  </w:style>
  <w:style w:type="character" w:styleId="WW8Num2z5" w:customStyle="1">
    <w:name w:val="WW8Num2z5"/>
    <w:basedOn w:val="DefaultParagraphFont"/>
    <w:rPr/>
  </w:style>
  <w:style w:type="character" w:styleId="WW8Num2z6" w:customStyle="1">
    <w:name w:val="WW8Num2z6"/>
    <w:basedOn w:val="DefaultParagraphFont"/>
    <w:rPr/>
  </w:style>
  <w:style w:type="character" w:styleId="WW8Num2z7" w:customStyle="1">
    <w:name w:val="WW8Num2z7"/>
    <w:basedOn w:val="DefaultParagraphFont"/>
    <w:rPr/>
  </w:style>
  <w:style w:type="character" w:styleId="WW8Num2z8" w:customStyle="1">
    <w:name w:val="WW8Num2z8"/>
    <w:basedOn w:val="DefaultParagraphFont"/>
    <w:rPr/>
  </w:style>
  <w:style w:type="character" w:styleId="WW8Num3z0" w:customStyle="1">
    <w:name w:val="WW8Num3z0"/>
    <w:basedOn w:val="DefaultParagraphFont"/>
    <w:rPr>
      <w:rFonts w:ascii="Symbol" w:hAnsi="Symbol" w:cs="OpenSymbol;Arial Unicode MS"/>
    </w:rPr>
  </w:style>
  <w:style w:type="character" w:styleId="WW8Num3z1" w:customStyle="1">
    <w:name w:val="WW8Num3z1"/>
    <w:basedOn w:val="DefaultParagraphFont"/>
    <w:rPr>
      <w:rFonts w:ascii="OpenSymbol;Arial Unicode MS" w:hAnsi="OpenSymbol;Arial Unicode MS" w:cs="OpenSymbol;Arial Unicode MS"/>
    </w:rPr>
  </w:style>
  <w:style w:type="character" w:styleId="Bullets" w:customStyle="1">
    <w:name w:val="Bullets"/>
    <w:basedOn w:val="DefaultParagraphFont"/>
    <w:rPr>
      <w:rFonts w:ascii="OpenSymbol;Arial Unicode MS" w:hAnsi="OpenSymbol;Arial Unicode MS" w:eastAsia="OpenSymbol;Arial Unicode MS" w:cs="OpenSymbol;Arial Unicode MS"/>
    </w:rPr>
  </w:style>
  <w:style w:type="character" w:styleId="InternetLink" w:customStyle="1">
    <w:name w:val="Internet Link"/>
    <w:basedOn w:val="DefaultParagraphFont"/>
    <w:rPr>
      <w:color w:val="000080"/>
      <w:u w:val="single"/>
    </w:rPr>
  </w:style>
  <w:style w:type="character" w:styleId="VisitedInternetLink" w:customStyle="1">
    <w:name w:val="Visited Internet Link"/>
    <w:basedOn w:val="DefaultParagraphFont"/>
    <w:rPr>
      <w:color w:val="800000"/>
      <w:u w:val="single"/>
    </w:rPr>
  </w:style>
  <w:style w:type="character" w:styleId="ListLabel1" w:customStyle="1">
    <w:name w:val="ListLabel 1"/>
    <w:basedOn w:val="DefaultParagraphFont"/>
    <w:rPr>
      <w:rFonts w:cs="Symbol"/>
    </w:rPr>
  </w:style>
  <w:style w:type="character" w:styleId="ListLabel2" w:customStyle="1">
    <w:name w:val="ListLabel 2"/>
    <w:basedOn w:val="DefaultParagraphFont"/>
    <w:rPr>
      <w:rFonts w:cs="OpenSymbol"/>
    </w:rPr>
  </w:style>
  <w:style w:type="paragraph" w:styleId="Heading" w:customStyle="1">
    <w:name w:val="Heading"/>
    <w:basedOn w:val="Normal"/>
    <w:next w:val="TextBody"/>
    <w:pPr>
      <w:keepNext/>
      <w:spacing w:before="240" w:after="120"/>
    </w:pPr>
    <w:rPr>
      <w:rFonts w:ascii="Liberation Sans;Arial" w:hAnsi="Liberation Sans;Arial"/>
      <w:sz w:val="28"/>
      <w:szCs w:val="28"/>
    </w:rPr>
  </w:style>
  <w:style w:type="paragraph" w:styleId="TextBody" w:customStyle="1">
    <w:name w:val="Text Body"/>
    <w:basedOn w:val="Normal"/>
    <w:pPr>
      <w:spacing w:after="140" w:line="288" w:lineRule="auto"/>
    </w:pPr>
    <w:rPr/>
  </w:style>
  <w:style w:type="paragraph" w:styleId="List">
    <w:name w:val="List"/>
    <w:basedOn w:val="TextBody"/>
    <w:pPr>
      <w:spacing/>
    </w:pPr>
    <w:rPr/>
  </w:style>
  <w:style w:type="paragraph" w:styleId="Caption">
    <w:name w:val="Caption"/>
    <w:basedOn w:val="Normal"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pPr>
      <w:suppressLineNumbers/>
      <w:spacing/>
    </w:pPr>
    <w:rPr/>
  </w:style>
  <w:style w:type="paragraph" w:styleId="Quotations" w:customStyle="1">
    <w:name w:val="Quotations"/>
    <w:basedOn w:val="Normal"/>
    <w:pPr>
      <w:spacing w:after="283"/>
      <w:ind w:left="567" w:right="567"/>
    </w:pPr>
    <w:rPr/>
  </w:style>
  <w:style w:type="paragraph" w:styleId="Title">
    <w:name w:val="Title"/>
    <w:basedOn w:val="Heading"/>
    <w:uiPriority w:val="10"/>
    <w:qFormat/>
    <w:pPr>
      <w:spacing/>
      <w:jc w:val="center"/>
    </w:pPr>
    <w:rPr>
      <w:b/>
      <w:bCs/>
      <w:sz w:val="56"/>
      <w:szCs w:val="56"/>
    </w:rPr>
  </w:style>
  <w:style w:type="paragraph" w:styleId="Subtitle">
    <w:name w:val="Subtitle"/>
    <w:basedOn w:val="Heading"/>
    <w:uiPriority w:val="11"/>
    <w:qFormat/>
    <w:pPr>
      <w:spacing w:before="60"/>
      <w:jc w:val="center"/>
    </w:pPr>
    <w:rPr>
      <w:sz w:val="36"/>
      <w:szCs w:val="36"/>
    </w:rPr>
  </w:style>
  <w:style w:type="paragraph" w:styleId="TableContents" w:customStyle="1">
    <w:name w:val="Table Contents"/>
    <w:basedOn w:val="Normal"/>
    <w:pPr>
      <w:suppressLineNumbers/>
      <w:spacing/>
    </w:pPr>
    <w:rPr/>
  </w:style>
  <w:style w:type="paragraph" w:styleId="TableHeading" w:customStyle="1">
    <w:name w:val="Table Heading"/>
    <w:basedOn w:val="TableContents"/>
    <w:pPr>
      <w:spacing/>
      <w:jc w:val="center"/>
    </w:pPr>
    <w:rPr>
      <w:b/>
      <w:bCs/>
    </w:rPr>
  </w:style>
  <w:style w:type="numbering" w:styleId="WW8Num1" w:customStyle="1">
    <w:name w:val="WW8Num1"/>
  </w:style>
  <w:style w:type="numbering" w:styleId="WW8Num2" w:customStyle="1">
    <w:name w:val="WW8Num2"/>
  </w:style>
  <w:style w:type="numbering" w:styleId="WW8Num3" w:customStyle="1">
    <w:name w:val="WW8Num3"/>
  </w:style>
  <w:style w:type="character" w:styleId="Hyperlink">
    <w:name w:val="Hyperlink"/>
    <w:basedOn w:val="DefaultParagraphFont"/>
    <w:rPr>
      <w:color w:val="0000FF"/>
      <w:u w:val="single"/>
    </w:rPr>
  </w:style>
</w:styles>
</file>

<file path=word/_rels/document.xml.rels>&#65279;<?xml version="1.0" encoding="utf-8" standalone="yes"?><Relationships xmlns="http://schemas.openxmlformats.org/package/2006/relationships"><Relationship Id="DeterministicId1" Type="http://schemas.openxmlformats.org/officeDocument/2006/relationships/chart" Target="charts/chart1.xml" /><Relationship Id="DeterministicId2" Type="http://schemas.openxmlformats.org/officeDocument/2006/relationships/fontTable" Target="fontTable.xml" /><Relationship Id="DeterministicId3" Type="http://schemas.openxmlformats.org/officeDocument/2006/relationships/header" Target="header2.xml" /><Relationship Id="DeterministicId4" Type="http://schemas.openxmlformats.org/officeDocument/2006/relationships/header" Target="header3.xml" /><Relationship Id="DeterministicId5" Type="http://schemas.openxmlformats.org/officeDocument/2006/relationships/header" Target="header4.xml" /><Relationship Id="DeterministicId6" Type="http://schemas.openxmlformats.org/officeDocument/2006/relationships/numbering" Target="numbering.xml" /><Relationship Id="DeterministicId7" Type="http://schemas.openxmlformats.org/officeDocument/2006/relationships/settings" Target="settings.xml" /><Relationship Id="DeterministicId8" Type="http://schemas.openxmlformats.org/officeDocument/2006/relationships/styles" Target="styles.xml" /><Relationship Id="DeterministicId9" Type="http://schemas.openxmlformats.org/officeDocument/2006/relationships/theme" Target="theme/theme1.xml" /></Relationships>
</file>

<file path=word/charts/_rels/chart1.xml.rels>&#65279;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.xlsx" /></Relationships>
</file>

<file path=word/charts/chart1.xml><?xml version="1.0" encoding="utf-8"?>
<c:chartSpace xmlns:a="http://schemas.openxmlformats.org/drawingml/2006/main" xmlns:r="http://schemas.openxmlformats.org/officeDocument/2006/relationships" xmlns:c="http://schemas.openxmlformats.org/drawingml/2006/chart">
  <c:date1904 val="0"/>
  <c:roundedCorners val="1"/>
  <c:style val="2"/>
  <c:chart>
    <c:autoTitleDeleted val="1"/>
    <c:plotArea>
      <c:layout/>
      <c:barChart>
        <c:barDir val="col"/>
        <c:grouping val="clustered"/>
        <c:varyColors val="1"/>
        <c:ser>
          <c:idx val="0"/>
          <c:order val="0"/>
          <c:tx>
            <c:v>Column 1</c:v>
          </c:tx>
          <c:spPr>
            <a:solidFill>
              <a:srgbClr val="004586"/>
            </a:solidFill>
            <a:ln cap="flat">
              <a:noFill/>
              <a:round/>
            </a:ln>
          </c:spPr>
          <c:invertIfNegative val="1"/>
          <c:cat>
            <c:strLit>
              <c:ptCount val="4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</c:strLit>
          </c:cat>
          <c:val>
            <c:numLit>
              <c:ptCount val="4"/>
              <c:pt idx="0">
                <c:v>9.1</c:v>
              </c:pt>
              <c:pt idx="1">
                <c:v>2.4</c:v>
              </c:pt>
              <c:pt idx="2">
                <c:v>3.1</c:v>
              </c:pt>
              <c:pt idx="3">
                <c:v>4.3</c:v>
              </c:pt>
            </c:numLit>
          </c:val>
          <c:shape val="box"/>
          <c:extLst>
            <c:ext xmlns:c14="http://schemas.microsoft.com/office/drawing/2007/8/2/chart" uri="{6F2FDCE9-48DA-4B69-8628-5D25D57E5C99}">
              <c14:invertSolidFillFmt>
                <c14:spPr xmlns:c14="http://schemas.microsoft.com/office/drawing/2007/8/2/chart">
                  <a:solidFill>
                    <a:srgbClr val="FFFFFF"/>
                  </a:solidFill>
                  <a:ln cap="flat">
                    <a:noFill/>
                    <a:round/>
                  </a:ln>
                </c14:spPr>
              </c14:invertSolidFillFmt>
            </c:ext>
          </c:extLst>
        </c:ser>
        <c:ser>
          <c:idx val="1"/>
          <c:order val="1"/>
          <c:tx>
            <c:v>Column 2</c:v>
          </c:tx>
          <c:spPr>
            <a:solidFill>
              <a:srgbClr val="FF420E"/>
            </a:solidFill>
            <a:ln cap="flat">
              <a:noFill/>
              <a:round/>
            </a:ln>
          </c:spPr>
          <c:invertIfNegative val="1"/>
          <c:cat>
            <c:strLit>
              <c:ptCount val="4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</c:strLit>
          </c:cat>
          <c:val>
            <c:numLit>
              <c:ptCount val="4"/>
              <c:pt idx="0">
                <c:v>3.2</c:v>
              </c:pt>
              <c:pt idx="1">
                <c:v>8.8</c:v>
              </c:pt>
              <c:pt idx="2">
                <c:v>1.5</c:v>
              </c:pt>
              <c:pt idx="3">
                <c:v>9.02</c:v>
              </c:pt>
            </c:numLit>
          </c:val>
          <c:shape val="box"/>
          <c:extLst>
            <c:ext xmlns:c14="http://schemas.microsoft.com/office/drawing/2007/8/2/chart" uri="{6F2FDCE9-48DA-4B69-8628-5D25D57E5C99}">
              <c14:invertSolidFillFmt>
                <c14:spPr xmlns:c14="http://schemas.microsoft.com/office/drawing/2007/8/2/chart">
                  <a:solidFill>
                    <a:srgbClr val="FFFFFF"/>
                  </a:solidFill>
                  <a:ln cap="flat">
                    <a:noFill/>
                    <a:round/>
                  </a:ln>
                </c14:spPr>
              </c14:invertSolidFillFmt>
            </c:ext>
          </c:extLst>
        </c:ser>
        <c:ser>
          <c:idx val="2"/>
          <c:order val="2"/>
          <c:tx>
            <c:v>Column 3</c:v>
          </c:tx>
          <c:spPr>
            <a:solidFill>
              <a:srgbClr val="FFD320"/>
            </a:solidFill>
            <a:ln cap="flat">
              <a:noFill/>
              <a:round/>
            </a:ln>
          </c:spPr>
          <c:invertIfNegative val="1"/>
          <c:cat>
            <c:strLit>
              <c:ptCount val="4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</c:strLit>
          </c:cat>
          <c:val>
            <c:numLit>
              <c:ptCount val="4"/>
              <c:pt idx="0">
                <c:v>4.54</c:v>
              </c:pt>
              <c:pt idx="1">
                <c:v>9.65</c:v>
              </c:pt>
              <c:pt idx="2">
                <c:v>3.7</c:v>
              </c:pt>
              <c:pt idx="3">
                <c:v>6.2</c:v>
              </c:pt>
            </c:numLit>
          </c:val>
          <c:shape val="box"/>
          <c:extLst>
            <c:ext xmlns:c14="http://schemas.microsoft.com/office/drawing/2007/8/2/chart" uri="{6F2FDCE9-48DA-4B69-8628-5D25D57E5C99}">
              <c14:invertSolidFillFmt>
                <c14:spPr xmlns:c14="http://schemas.microsoft.com/office/drawing/2007/8/2/chart">
                  <a:solidFill>
                    <a:srgbClr val="FFFFFF"/>
                  </a:solidFill>
                  <a:ln cap="flat">
                    <a:noFill/>
                    <a:round/>
                  </a:ln>
                </c14:spPr>
              </c14:invertSolidFillFmt>
            </c:ext>
          </c:extLst>
        </c:ser>
        <c:dLbls>
          <c:numFmt formatCode="General" sourceLinked="1"/>
          <c:showLegendKey val="0"/>
          <c:showVal val="0"/>
          <c:showCatName val="0"/>
          <c:showSerName val="0"/>
          <c:showPercent val="0"/>
          <c:showBubbleSize val="0"/>
          <c:showLeaderLines val="0"/>
        </c:dLbls>
        <c:gapWidth val="100"/>
        <c:axId val="39601446"/>
        <c:axId val="7561470"/>
      </c:barChart>
      <c:catAx>
        <c:axId val="39601446"/>
        <c:scaling>
          <c:orientation val="minMax"/>
        </c:scaling>
        <c:delete val="0"/>
        <c:axPos val="b"/>
        <c:numFmt formatCode="General" sourceLinked="0"/>
        <c:majorTickMark val="out"/>
        <c:minorTickMark val="none"/>
        <c:tickLblPos val="nextTo"/>
        <c:spPr>
          <a:ln cap="flat">
            <a:solidFill>
              <a:srgbClr val="B3B3B3"/>
            </a:solidFill>
            <a:prstDash val="solid"/>
            <a:round/>
          </a:ln>
        </c:spPr>
        <c:crossAx val="7561470"/>
        <c:crossesAt val="0"/>
        <c:auto val="1"/>
        <c:lblAlgn val="ctr"/>
        <c:lblOffset val="100"/>
        <c:noMultiLvlLbl val="1"/>
      </c:catAx>
      <c:valAx>
        <c:axId val="7561470"/>
        <c:scaling>
          <c:orientation val="minMax"/>
        </c:scaling>
        <c:delete val="0"/>
        <c:axPos val="l"/>
        <c:majorGridlines>
          <c:spPr>
            <a:ln cap="flat">
              <a:solidFill>
                <a:srgbClr val="B3B3B3"/>
              </a:solidFill>
              <a:prstDash val="solid"/>
              <a:round/>
            </a:ln>
          </c:spPr>
        </c:majorGridlines>
        <c:numFmt formatCode="General" sourceLinked="1"/>
        <c:majorTickMark val="out"/>
        <c:minorTickMark val="none"/>
        <c:tickLblPos val="nextTo"/>
        <c:spPr>
          <a:ln cap="flat">
            <a:solidFill>
              <a:srgbClr val="B3B3B3"/>
            </a:solidFill>
            <a:prstDash val="solid"/>
            <a:round/>
          </a:ln>
        </c:spPr>
        <c:crossAx val="39601446"/>
        <c:crossesAt val="0"/>
        <c:crossBetween val="between"/>
      </c:valAx>
      <c:spPr>
        <a:noFill/>
        <a:ln cap="flat">
          <a:solidFill>
            <a:srgbClr val="B3B3B3"/>
          </a:solidFill>
          <a:prstDash val="solid"/>
          <a:round/>
        </a:ln>
      </c:spPr>
    </c:plotArea>
    <c:legend>
      <c:legendPos val="r"/>
      <c:layout/>
      <c:overlay val="0"/>
      <c:spPr>
        <a:noFill/>
        <a:ln cap="flat">
          <a:noFill/>
          <a:round/>
        </a:ln>
      </c:spPr>
    </c:legend>
    <c:plotVisOnly val="1"/>
    <c:showDLblsOverMax val="1"/>
    <c:dispBlanksAs val="zero"/>
  </c:chart>
  <c:spPr>
    <a:noFill/>
    <a:ln cap="flat">
      <a:noFill/>
      <a:round/>
    </a:ln>
  </c:spPr>
</c:chartSpace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 panose="020F0302020204030204"/>
        <a:cs typeface="" panose="020F0302020204030204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 panose="020F0502020204030204"/>
        <a:cs typeface="" panose="020F0502020204030204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>
          <a:solidFill>
            <a:schemeClr val="phClr"/>
          </a:solidFill>
          <a:prstDash val="solid"/>
          <a:miter lim="800000"/>
        </a:ln>
        <a:ln w="12700" cap="flat" cmpd="sng">
          <a:solidFill>
            <a:schemeClr val="phClr"/>
          </a:solidFill>
          <a:prstDash val="solid"/>
          <a:miter lim="800000"/>
        </a:ln>
        <a:ln w="19050" cap="flat" cmpd="sng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  <a:objectDefaults xmlns:a="http://schemas.openxmlformats.org/drawingml/2006/main"/>
  <a:extraClrSchemeLst xmlns:a="http://schemas.openxmlformats.org/drawingml/2006/main"/>
  <a:extLst xmlns:a="http://schemas.openxmlformats.org/drawingml/2006/main"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TotalTime>991904</TotalTime>
  <Pages>1</Pages>
  <Words>178</Words>
  <Characters>1044</Characters>
  <Application>Microsoft Office Word</Application>
  <DocSecurity>0</DocSecurity>
  <Lines>9</Lines>
  <Paragraphs>10</Paragraphs>
  <Company/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</cp:coreProperties>
</file>