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334" w:rsidRDefault="00C502A1" w:rsidP="00C502A1">
      <w:pPr>
        <w:pStyle w:val="Heading1"/>
        <w:spacing w:before="0" w:after="240"/>
      </w:pPr>
      <w:r>
        <w:t>Luento 10 – Ruuansulatus</w:t>
      </w:r>
    </w:p>
    <w:p w:rsidR="00C502A1" w:rsidRDefault="00C502A1" w:rsidP="00C502A1">
      <w:pPr>
        <w:pStyle w:val="Heading3"/>
      </w:pPr>
      <w:r>
        <w:t>Toiminnan säätely</w:t>
      </w:r>
    </w:p>
    <w:p w:rsidR="00C502A1" w:rsidRDefault="00C502A1" w:rsidP="00C502A1">
      <w:pPr>
        <w:spacing w:after="0"/>
      </w:pPr>
      <w:r w:rsidRPr="00C502A1">
        <w:rPr>
          <w:b/>
        </w:rPr>
        <w:t>Hermostollinen:</w:t>
      </w:r>
      <w:r>
        <w:t xml:space="preserve"> paikalliset refleksit, refleksikaaret</w:t>
      </w:r>
      <w:r w:rsidR="003D5F0F">
        <w:t>.</w:t>
      </w:r>
    </w:p>
    <w:p w:rsidR="00C502A1" w:rsidRDefault="00C502A1" w:rsidP="00C502A1">
      <w:pPr>
        <w:spacing w:after="0"/>
      </w:pPr>
      <w:r w:rsidRPr="00C502A1">
        <w:rPr>
          <w:b/>
        </w:rPr>
        <w:t>Hormonaalinen:</w:t>
      </w:r>
      <w:r>
        <w:t xml:space="preserve"> gastriini, kolekystokiinit</w:t>
      </w:r>
      <w:r w:rsidR="0066464F">
        <w:t xml:space="preserve"> (CCK: sappir. tyhjeneminen, haiman ents. eritys)</w:t>
      </w:r>
      <w:r>
        <w:t>, sekretiini</w:t>
      </w:r>
      <w:r w:rsidR="0066464F">
        <w:t xml:space="preserve"> (bikarb. eritys, vähentää mahan toimintaa)</w:t>
      </w:r>
      <w:r>
        <w:t>, GIP</w:t>
      </w:r>
      <w:r w:rsidR="0066464F">
        <w:t xml:space="preserve"> (insuliinin eritys, vähentää mahan toimintaa)</w:t>
      </w:r>
      <w:r>
        <w:t>.</w:t>
      </w:r>
    </w:p>
    <w:p w:rsidR="00C502A1" w:rsidRDefault="00C502A1" w:rsidP="008E69B7">
      <w:pPr>
        <w:pStyle w:val="Heading3"/>
      </w:pPr>
      <w:r>
        <w:t>Suuontelo</w:t>
      </w:r>
    </w:p>
    <w:p w:rsidR="00C502A1" w:rsidRDefault="00C502A1" w:rsidP="00C502A1">
      <w:pPr>
        <w:spacing w:after="0"/>
      </w:pPr>
      <w:r w:rsidRPr="003D5F0F">
        <w:rPr>
          <w:b/>
        </w:rPr>
        <w:t>Syljen eritys:</w:t>
      </w:r>
      <w:r>
        <w:t xml:space="preserve"> musiini, amylaasi (hiilihydraatit), lysotsyymi, bikarbonaatti (paras./sympatikus stimuloivat)</w:t>
      </w:r>
    </w:p>
    <w:p w:rsidR="00C502A1" w:rsidRDefault="00C502A1" w:rsidP="00C502A1">
      <w:pPr>
        <w:spacing w:after="0"/>
        <w:ind w:right="-143"/>
      </w:pPr>
      <w:r w:rsidRPr="0066464F">
        <w:rPr>
          <w:b/>
        </w:rPr>
        <w:t>Nieleminen:</w:t>
      </w:r>
      <w:r>
        <w:t xml:space="preserve"> Paineherkät aistinsolut käynnistävät nielemisrefleksin. Kurkunkansi sulkee henkitorven samalla.</w:t>
      </w:r>
    </w:p>
    <w:p w:rsidR="00C502A1" w:rsidRDefault="00C502A1" w:rsidP="008E69B7">
      <w:pPr>
        <w:pStyle w:val="Heading3"/>
      </w:pPr>
      <w:r>
        <w:t>Mahalaukku</w:t>
      </w:r>
    </w:p>
    <w:p w:rsidR="00C502A1" w:rsidRDefault="0066464F" w:rsidP="00C502A1">
      <w:pPr>
        <w:spacing w:after="0"/>
        <w:ind w:right="-143"/>
      </w:pPr>
      <w:r>
        <w:t xml:space="preserve">Epiteeli </w:t>
      </w:r>
      <w:r w:rsidR="00C502A1">
        <w:t>tuottaa limaa (suojaa HCl:ltä), HCl (inaktivoi amylaasin, tappaa taudinaiheuttajia, hajoittaa), sisäistä tekijää ja pepsinogeeniä (pepsiinin esiaste – hajoittaa proteiineja).</w:t>
      </w:r>
    </w:p>
    <w:p w:rsidR="00C502A1" w:rsidRDefault="00C502A1" w:rsidP="00C502A1">
      <w:pPr>
        <w:spacing w:after="0"/>
        <w:ind w:right="-143"/>
      </w:pPr>
      <w:r w:rsidRPr="0066464F">
        <w:rPr>
          <w:b/>
        </w:rPr>
        <w:t>Mahalaukun tyhjeneminen:</w:t>
      </w:r>
      <w:r>
        <w:t xml:space="preserve"> Venyminen, Gastriini</w:t>
      </w:r>
      <w:r w:rsidR="008E69B7">
        <w:t xml:space="preserve">, (parasympatikus), </w:t>
      </w:r>
    </w:p>
    <w:p w:rsidR="008E69B7" w:rsidRDefault="00C502A1" w:rsidP="00C502A1">
      <w:pPr>
        <w:spacing w:after="0"/>
        <w:ind w:right="-143"/>
      </w:pPr>
      <w:r w:rsidRPr="0066464F">
        <w:rPr>
          <w:b/>
        </w:rPr>
        <w:t>Vähentävät tyhjenemistä:</w:t>
      </w:r>
      <w:r>
        <w:t xml:space="preserve"> Pohjukaissuolen venyminen</w:t>
      </w:r>
      <w:r w:rsidR="008E69B7">
        <w:t xml:space="preserve"> (hormonit pohjukaissuolesta)</w:t>
      </w:r>
      <w:r>
        <w:t>, Korkea rasvapitoisuus (lisää hajoitusaikaa), Matala pH, Korkea peptidipitoisuus, Korkea osmolariteetti</w:t>
      </w:r>
      <w:r w:rsidR="008E69B7">
        <w:t>, (sympatikus)</w:t>
      </w:r>
    </w:p>
    <w:p w:rsidR="008E69B7" w:rsidRDefault="008E69B7" w:rsidP="0066464F">
      <w:pPr>
        <w:pStyle w:val="Heading3"/>
      </w:pPr>
      <w:r>
        <w:t>Mahalaukun erityksen säätely</w:t>
      </w:r>
    </w:p>
    <w:p w:rsidR="008E69B7" w:rsidRDefault="008E69B7" w:rsidP="00C502A1">
      <w:pPr>
        <w:spacing w:after="0"/>
        <w:ind w:right="-143"/>
      </w:pPr>
      <w:r w:rsidRPr="0066464F">
        <w:rPr>
          <w:b/>
        </w:rPr>
        <w:t>Kefaalinen vaihe:</w:t>
      </w:r>
      <w:r>
        <w:t xml:space="preserve">  (pureskelu, haju, maku) -&gt; CNS -&gt; Gastriini lisää HCl eritystä parietaalisoluista</w:t>
      </w:r>
      <w:r w:rsidR="0066464F">
        <w:t>/liman muodostumista</w:t>
      </w:r>
      <w:r>
        <w:t>. -&gt; HCl stimuloi pepsinogeenin eritystä.</w:t>
      </w:r>
    </w:p>
    <w:p w:rsidR="008E69B7" w:rsidRDefault="008E69B7" w:rsidP="00C502A1">
      <w:pPr>
        <w:spacing w:after="0"/>
        <w:ind w:right="-143"/>
      </w:pPr>
      <w:r w:rsidRPr="0066464F">
        <w:rPr>
          <w:b/>
        </w:rPr>
        <w:t>Gastrinen vaihe:</w:t>
      </w:r>
      <w:r>
        <w:t xml:space="preserve"> (Ruuan saapuminen mahaan) -&gt; Mahalaukun aistinsolut -&gt; Pääsolut: Pepsinogeeni, Ka</w:t>
      </w:r>
      <w:r w:rsidR="0066464F">
        <w:t>tesolut: HCl. Gastriinin eritys.</w:t>
      </w:r>
    </w:p>
    <w:p w:rsidR="0066464F" w:rsidRDefault="0066464F" w:rsidP="00C502A1">
      <w:pPr>
        <w:spacing w:after="0"/>
        <w:ind w:right="-143"/>
      </w:pPr>
      <w:r w:rsidRPr="0066464F">
        <w:rPr>
          <w:b/>
        </w:rPr>
        <w:t>Intestinaalinen vaihe:</w:t>
      </w:r>
      <w:r>
        <w:t xml:space="preserve"> Pohjukaissuolen signaalit vaikuttavat estävästi mahalaukun toimintaan:  liikkeiden/mahanesteen erityksen pieneneminen. (sekretiini, GIP).  Pohjukaissuoli edistää haiman toimintaa (sekr. CCK), sapen tuottoa (sekr, CCK), ohutsuolen verenkiertoa (VIP).</w:t>
      </w:r>
    </w:p>
    <w:p w:rsidR="008E69B7" w:rsidRDefault="008E69B7" w:rsidP="008E69B7">
      <w:pPr>
        <w:pStyle w:val="Heading3"/>
      </w:pPr>
      <w:r>
        <w:t>Mahahaava</w:t>
      </w:r>
    </w:p>
    <w:p w:rsidR="0066464F" w:rsidRDefault="008E69B7" w:rsidP="00C502A1">
      <w:pPr>
        <w:spacing w:after="0"/>
        <w:ind w:right="-143"/>
      </w:pPr>
      <w:r>
        <w:t>Epiteelisolujen tuottama lima, solukalvon H-läpäisevyys ja tiiviit liitokset suojaavat HCl:n ja pepsiinin hajoittavalta vaikutukselta. Suojaus voi pettää esim. bakteeri-infektiossa, jolloin seinämään syöpyy haavauma. Hajonneista soluista vapautuu histamiinia, joka stimuloi lisää HCl/pepsinogeen</w:t>
      </w:r>
      <w:r w:rsidR="00F445E8">
        <w:t xml:space="preserve">ieritystä. Soluvaurio pahenee. </w:t>
      </w:r>
      <w:r w:rsidRPr="0066464F">
        <w:rPr>
          <w:b/>
        </w:rPr>
        <w:t>Hoito:</w:t>
      </w:r>
      <w:r>
        <w:t xml:space="preserve"> nostetaan mahanesteen pH, estetään pepsiinin vaikutusta, suojataan limakalvoa.</w:t>
      </w:r>
    </w:p>
    <w:p w:rsidR="0066464F" w:rsidRDefault="0066464F" w:rsidP="0066464F">
      <w:pPr>
        <w:pStyle w:val="Heading3"/>
      </w:pPr>
      <w:r>
        <w:t>Haima</w:t>
      </w:r>
    </w:p>
    <w:p w:rsidR="0066464F" w:rsidRDefault="0066464F" w:rsidP="0066464F">
      <w:r>
        <w:t xml:space="preserve">Endokriininen (insuliini, glukagoni, somatostatiini). Eksokriininen (proentsyymit, HCO3). Ulkoerityksen säätely: N. vagus ja gastriini. Pohjukaissuolen sisällön ohjaus tärkein: HCl -&gt; sekretiini -&gt; HCO3 (neutraloi HCl, pH taso ihanteelliseksi ruuansulatusentsyymien kannalta). Rasva, peptidit -&gt; CCK -&gt; entsyymit (lipaasi, amylaasi, proteinaasi. Erittyvät proentsyymeinä, aktivoituvat enterokinaasin vaikutuksesta). </w:t>
      </w:r>
    </w:p>
    <w:p w:rsidR="0066464F" w:rsidRDefault="0066464F" w:rsidP="0066464F">
      <w:pPr>
        <w:pStyle w:val="Heading3"/>
      </w:pPr>
      <w:r>
        <w:t>Maksa</w:t>
      </w:r>
    </w:p>
    <w:p w:rsidR="003D5F0F" w:rsidRDefault="003D5F0F" w:rsidP="0066464F">
      <w:r>
        <w:t xml:space="preserve">Maksavaltimo + porttilaskimo -&gt; hiussuonipoukamiin (sinusoidit). Sinusoidien seinämien kautta maksasolut suorassa kosketuksessa vereen -&gt; Keskuslaskimo -&gt; Maksalaskimo. Maksasolut tuottavat sappea sappitiehyeisiin, joka laskee sapenjohtimen kautta sappirakkoon. </w:t>
      </w:r>
    </w:p>
    <w:p w:rsidR="003D5F0F" w:rsidRDefault="003D5F0F" w:rsidP="0066464F">
      <w:r>
        <w:t xml:space="preserve">Ruuansulatuskanavasta imeytyneiden ravintoaineiden käsittely, detoksikaatio, eritettävien vierasaineiden vesiliukoisuuden lisääminen, kuona-aineiden eritys, hyytymistekijöiden/kolesterolin tuotto. Sapen eritys ravinnon rasvojen pilkkomiseksi, imeyttämiseksi. </w:t>
      </w:r>
    </w:p>
    <w:p w:rsidR="003D5F0F" w:rsidRDefault="003D5F0F" w:rsidP="0066464F">
      <w:r>
        <w:t>Enterohepaattinen kiertokulku (e. rasvaliukoinen vierasaine): Maksa – sappi – suoli- porttilaskimo - maksa</w:t>
      </w:r>
    </w:p>
    <w:p w:rsidR="003D5F0F" w:rsidRDefault="003D5F0F" w:rsidP="003D5F0F">
      <w:pPr>
        <w:pStyle w:val="Heading3"/>
      </w:pPr>
      <w:r>
        <w:lastRenderedPageBreak/>
        <w:t>Ohutsuoli</w:t>
      </w:r>
    </w:p>
    <w:p w:rsidR="003D5F0F" w:rsidRDefault="003D5F0F" w:rsidP="003D5F0F">
      <w:r>
        <w:t xml:space="preserve">Duodenum (lima, sapen/haiman etsyyminen tyhjennys), Jejunum (imeytyminen), Ileum (imeytyminen). Ohutsuolen peristalsis liikuttaa ravintoa eteenpäin/sekoittaa. Erittää ruuansulatukseen tarvittavia entsyymejä (enterokinaasi, sukraasi, maltaasi, laktaasi, lipaasi). </w:t>
      </w:r>
    </w:p>
    <w:p w:rsidR="0039442F" w:rsidRDefault="003D5F0F" w:rsidP="00F445E8">
      <w:pPr>
        <w:spacing w:after="0"/>
      </w:pPr>
      <w:r w:rsidRPr="00F445E8">
        <w:rPr>
          <w:b/>
        </w:rPr>
        <w:t>Hiilihydraatit:</w:t>
      </w:r>
      <w:r>
        <w:t xml:space="preserve"> S</w:t>
      </w:r>
      <w:r w:rsidR="0039442F">
        <w:t xml:space="preserve">yljen ja haimanesteen amylaasi -&gt; disakkaridi. -&gt; Ohutsuolen entsyymit -&gt; monosakkaridi. Suolessa Na-Glukoosi symportteja, joilla sekundaarisesti aktiivisesti poimitaan glukoosi/galaktoosi. </w:t>
      </w:r>
    </w:p>
    <w:p w:rsidR="0039442F" w:rsidRDefault="0039442F" w:rsidP="00F445E8">
      <w:pPr>
        <w:spacing w:after="0"/>
      </w:pPr>
      <w:r w:rsidRPr="00F445E8">
        <w:rPr>
          <w:b/>
        </w:rPr>
        <w:t>Proteiinit:</w:t>
      </w:r>
      <w:r>
        <w:t xml:space="preserve"> Pepsiini, haiman proteaasit. Eksopeptidaasit ohuts. mikrovillien pinnalla pilkkovat 2-3 aminohappojen ketjuiksi. Imeytyvät Na tai H-symporttien avulla epiteelisoluihin. </w:t>
      </w:r>
    </w:p>
    <w:p w:rsidR="0039442F" w:rsidRDefault="0039442F" w:rsidP="00F445E8">
      <w:pPr>
        <w:spacing w:after="0"/>
      </w:pPr>
      <w:r w:rsidRPr="00F445E8">
        <w:rPr>
          <w:b/>
        </w:rPr>
        <w:t>Rasvat:</w:t>
      </w:r>
      <w:r>
        <w:t xml:space="preserve"> Sappisuolat emulsioivat rasvaa, mahdollistaa haiman lipaasin toimintaa. -&gt; vapaat rasvahapot/monoglyseridit. -&gt;  epiteelisolut muuttavat triglyserideiksi -&gt; muodostetaan kylomikroneita -&gt; kulkeutuu imusuoniin </w:t>
      </w:r>
      <w:r w:rsidR="00F445E8">
        <w:t xml:space="preserve">-&gt; rasvakudos, maksa, lihakset. </w:t>
      </w:r>
      <w:r>
        <w:t xml:space="preserve">Maksassa: VLDL (hiussuonten seinämissä -&gt; LDL -&gt; kolesteroli maksasta soluihin). HDL (kolesteroli soluista maksaan -&gt; sappi). </w:t>
      </w:r>
    </w:p>
    <w:p w:rsidR="0039442F" w:rsidRDefault="0039442F" w:rsidP="003D5F0F">
      <w:r w:rsidRPr="00F445E8">
        <w:rPr>
          <w:b/>
        </w:rPr>
        <w:t>Fe/Ca:</w:t>
      </w:r>
      <w:r>
        <w:t xml:space="preserve"> Imeytyvät tarpeen mukaan. Rautaa imeytetään aktiivisesti transferriinin ja ferritiinin avulla. Kalsium imeytyy passiivisesti ja aktiivisesti (Vit.D.).</w:t>
      </w:r>
    </w:p>
    <w:p w:rsidR="0039442F" w:rsidRDefault="00F445E8" w:rsidP="00F445E8">
      <w:pPr>
        <w:pStyle w:val="Heading3"/>
      </w:pPr>
      <w:r>
        <w:t>Ravinteiden varastointi, käyttöönotto</w:t>
      </w:r>
    </w:p>
    <w:p w:rsidR="00F445E8" w:rsidRDefault="00F445E8" w:rsidP="00F445E8">
      <w:pPr>
        <w:spacing w:after="0"/>
      </w:pPr>
      <w:r>
        <w:t>Maksa ottaa veresta glukoosia ja muuntaa glykogeeniksi. Kun glykogeenivarastot ovat täynnä, maksa muodostaa glukoosista triglyseridejä. (Insuliini) Varastoja käytetään ylläpitämään normaalia glukoositasoa: mobiloisoimalla glukogeenia, glukoneogeneesillä, rasvan hajoittamiseen siirtymällä.  (glukagoni)</w:t>
      </w:r>
    </w:p>
    <w:p w:rsidR="001A135D" w:rsidRDefault="001A135D" w:rsidP="00F445E8">
      <w:pPr>
        <w:spacing w:after="0"/>
      </w:pPr>
    </w:p>
    <w:p w:rsidR="001A135D" w:rsidRDefault="001A135D" w:rsidP="001A135D">
      <w:pPr>
        <w:pStyle w:val="Heading1"/>
        <w:spacing w:before="0"/>
      </w:pPr>
      <w:r>
        <w:t>Luento 11: Vesitasapaino</w:t>
      </w:r>
    </w:p>
    <w:p w:rsidR="001A135D" w:rsidRDefault="00EB5416" w:rsidP="001A135D">
      <w:pPr>
        <w:pStyle w:val="Heading3"/>
      </w:pPr>
      <w:r>
        <w:t>Nefronit</w:t>
      </w:r>
    </w:p>
    <w:p w:rsidR="001A135D" w:rsidRDefault="001A135D" w:rsidP="00EB5416">
      <w:pPr>
        <w:spacing w:after="0"/>
      </w:pPr>
      <w:r w:rsidRPr="00EB5416">
        <w:rPr>
          <w:b/>
        </w:rPr>
        <w:t>Glomerulus:</w:t>
      </w:r>
      <w:r>
        <w:t xml:space="preserve"> pikkuvaltimo -&gt; n. 10 samansuuntaista hiussuonta</w:t>
      </w:r>
      <w:r w:rsidR="00EB5416">
        <w:t xml:space="preserve"> (korkea verenpaine!). Sidekudoskotelo.</w:t>
      </w:r>
    </w:p>
    <w:p w:rsidR="00EB5416" w:rsidRDefault="00EB5416" w:rsidP="00EB5416">
      <w:pPr>
        <w:spacing w:after="0"/>
      </w:pPr>
      <w:r w:rsidRPr="00EB5416">
        <w:rPr>
          <w:b/>
        </w:rPr>
        <w:t>Prox. tubulus:</w:t>
      </w:r>
      <w:r>
        <w:t xml:space="preserve"> solu soveltuvat suurten neste ja ionimäärien kuljettamiseen, mutta vuotavat.</w:t>
      </w:r>
    </w:p>
    <w:p w:rsidR="00EB5416" w:rsidRDefault="00EB5416" w:rsidP="00EB5416">
      <w:pPr>
        <w:spacing w:after="0"/>
      </w:pPr>
      <w:r w:rsidRPr="00EB5416">
        <w:rPr>
          <w:b/>
        </w:rPr>
        <w:t>Dist. tubulus:</w:t>
      </w:r>
      <w:r>
        <w:t xml:space="preserve"> Pieni kuljetuskapasiteetti, mutta eivät vuoda. (tiiviit liitokset)</w:t>
      </w:r>
    </w:p>
    <w:p w:rsidR="00EB5416" w:rsidRDefault="00EB5416" w:rsidP="00EB5416">
      <w:pPr>
        <w:spacing w:after="0"/>
      </w:pPr>
    </w:p>
    <w:p w:rsidR="00EB5416" w:rsidRDefault="00EB5416" w:rsidP="00EB5416">
      <w:pPr>
        <w:spacing w:after="0"/>
      </w:pPr>
      <w:r w:rsidRPr="00EB5416">
        <w:rPr>
          <w:b/>
        </w:rPr>
        <w:t>Suodatus:</w:t>
      </w:r>
      <w:r>
        <w:t xml:space="preserve"> Kaikki valkuaisaineita pienemmät aineet suodattuvat alkuvirtsaan. Ei takaisinimeytymistä. Suodatusta edistävät ja ylläpitävät: glomeruluksen paine, keräsenkotelon paine, plasman kolloidiosmoottinen paine.</w:t>
      </w:r>
    </w:p>
    <w:p w:rsidR="00EB5416" w:rsidRDefault="00EB5416" w:rsidP="00EB5416">
      <w:pPr>
        <w:spacing w:after="0"/>
      </w:pPr>
      <w:r w:rsidRPr="00EB5416">
        <w:rPr>
          <w:b/>
        </w:rPr>
        <w:t>Autoregulaatio:</w:t>
      </w:r>
      <w:r>
        <w:t xml:space="preserve"> Verenpaine, stressi, sympatikus, angiotensiini. Verenpaineen nousu lisää tuojasuonten vastusta (glom. paine alas), lasku lisää viejäsuonten vastusta (glom. paine ylös). </w:t>
      </w:r>
    </w:p>
    <w:p w:rsidR="00EB5416" w:rsidRDefault="00EB5416" w:rsidP="00EB5416">
      <w:pPr>
        <w:spacing w:after="0"/>
      </w:pPr>
    </w:p>
    <w:p w:rsidR="00EB5416" w:rsidRDefault="00EB5416" w:rsidP="00EB5416">
      <w:pPr>
        <w:spacing w:after="0"/>
      </w:pPr>
      <w:r w:rsidRPr="00EB5416">
        <w:rPr>
          <w:b/>
        </w:rPr>
        <w:t>Pitkäkestoinen matala verenpaine:</w:t>
      </w:r>
      <w:r>
        <w:t xml:space="preserve"> Suurentaa verenkierron kokonaisvastusta, heikentää munuaisten läpivirtaavan veren määrää, Reniini/Angiotensiini II: Na-takaisinotto, tehostunut veren imeytyminen verenkiertoon -&gt; verenpaine ja tilavuus kasvavat. Vaikka läpivirtaus munuaisissa pienenee, paine pysyy samana. Kuona-aineiden eritys pysyy muuttumattomana.</w:t>
      </w:r>
    </w:p>
    <w:p w:rsidR="00EB5416" w:rsidRDefault="00EB5416" w:rsidP="000A2385">
      <w:pPr>
        <w:pStyle w:val="Heading3"/>
      </w:pPr>
      <w:r>
        <w:t>Takaisinoton/erityksen kuljetusmekanismit</w:t>
      </w:r>
    </w:p>
    <w:p w:rsidR="00BD53AD" w:rsidRDefault="00BD53AD" w:rsidP="00EB5416">
      <w:pPr>
        <w:spacing w:after="0"/>
      </w:pPr>
      <w:r w:rsidRPr="000A2385">
        <w:rPr>
          <w:b/>
        </w:rPr>
        <w:t>Takaisinotto</w:t>
      </w:r>
      <w:r>
        <w:t>: e. Aktiivisella Na-kuljetuksellä syntyviä gradientteja käytetään siirtämään sekud. aktiivisesti glukoosia.</w:t>
      </w:r>
      <w:r w:rsidRPr="00BD53AD">
        <w:t xml:space="preserve"> </w:t>
      </w:r>
      <w:r>
        <w:t>Passiivista kuljetusta (gradientit).</w:t>
      </w:r>
      <w:r>
        <w:t xml:space="preserve">  Kaikki glukoosi/aminohapot otetaan talteen prox. tubuluksessa. 70% Na:sta reabsorboidaan -&gt; H20 reabsorptio. </w:t>
      </w:r>
    </w:p>
    <w:p w:rsidR="00BD53AD" w:rsidRDefault="00BD53AD" w:rsidP="00EB5416">
      <w:pPr>
        <w:spacing w:after="0"/>
      </w:pPr>
      <w:r w:rsidRPr="000A2385">
        <w:rPr>
          <w:b/>
        </w:rPr>
        <w:t>Na:</w:t>
      </w:r>
      <w:r>
        <w:t xml:space="preserve"> aldosteroni (lisää. Verenpaine), Atriopeptidi (vähentää)</w:t>
      </w:r>
    </w:p>
    <w:p w:rsidR="00BD53AD" w:rsidRDefault="00BD53AD" w:rsidP="00EB5416">
      <w:pPr>
        <w:spacing w:after="0"/>
      </w:pPr>
      <w:r w:rsidRPr="000A2385">
        <w:rPr>
          <w:b/>
        </w:rPr>
        <w:t>Ca:</w:t>
      </w:r>
      <w:r>
        <w:t xml:space="preserve"> Kalsitoniini, Parathormoni. Distaalinen kiemuratiehyt.</w:t>
      </w:r>
    </w:p>
    <w:p w:rsidR="00BD53AD" w:rsidRDefault="00BD53AD" w:rsidP="00EB5416">
      <w:pPr>
        <w:spacing w:after="0"/>
      </w:pPr>
      <w:r w:rsidRPr="000A2385">
        <w:rPr>
          <w:b/>
        </w:rPr>
        <w:t>K:</w:t>
      </w:r>
      <w:r>
        <w:t xml:space="preserve"> Prox. tubuluksessa aktiivinen reabsorbointi, dist: aktiivinen sekreetio. Aldosteroni lisää eritystä</w:t>
      </w:r>
    </w:p>
    <w:p w:rsidR="00BD53AD" w:rsidRDefault="00BD53AD" w:rsidP="00EB5416">
      <w:pPr>
        <w:spacing w:after="0"/>
      </w:pPr>
      <w:r w:rsidRPr="000A2385">
        <w:rPr>
          <w:b/>
        </w:rPr>
        <w:t>H20:</w:t>
      </w:r>
      <w:r>
        <w:t xml:space="preserve"> ADH/akvaporiinit. Määrä vaihtelee. </w:t>
      </w:r>
    </w:p>
    <w:p w:rsidR="00BD53AD" w:rsidRDefault="00BD53AD" w:rsidP="00EB5416">
      <w:pPr>
        <w:spacing w:after="0"/>
      </w:pPr>
      <w:r w:rsidRPr="000A2385">
        <w:rPr>
          <w:b/>
        </w:rPr>
        <w:t>Sekreetio:</w:t>
      </w:r>
      <w:r>
        <w:t xml:space="preserve"> Protonit, Urea, Hormonit, Lääkeaineet</w:t>
      </w:r>
    </w:p>
    <w:p w:rsidR="00BD53AD" w:rsidRDefault="00BD53AD" w:rsidP="000A2385">
      <w:pPr>
        <w:pStyle w:val="Heading3"/>
      </w:pPr>
      <w:r>
        <w:lastRenderedPageBreak/>
        <w:t>Virtsan väkevöityminen</w:t>
      </w:r>
    </w:p>
    <w:p w:rsidR="00BD53AD" w:rsidRDefault="00BD53AD" w:rsidP="00EB5416">
      <w:pPr>
        <w:spacing w:after="0"/>
      </w:pPr>
      <w:r>
        <w:t xml:space="preserve">Munuaisten osmolariteetti kasvaa mentäessä kuorikerrokselta ytimeen. Prox. Tubuluksen (kiemuratiehyt: NaCl/Hivenaineiden imeytyminen, henlen linko: H20 takaisinotto), Dist. tubuluksen (NaCl takaisinotto) ja kokoojaputken (H20 takaisinotto) läpäisevyyserot ja pitousuuserot vaikuttavat väkevöitymiseen. </w:t>
      </w:r>
      <w:r w:rsidR="000A2385">
        <w:t xml:space="preserve">Vierellä vastakkaiseen suuntaan kulkevan verisuonen pitoisuus mahdollistaa imeytymisen. </w:t>
      </w:r>
    </w:p>
    <w:p w:rsidR="000A2385" w:rsidRDefault="000A2385" w:rsidP="000A2385">
      <w:pPr>
        <w:pStyle w:val="Heading3"/>
      </w:pPr>
      <w:r>
        <w:t>Virtsa</w:t>
      </w:r>
    </w:p>
    <w:p w:rsidR="000A2385" w:rsidRDefault="000A2385" w:rsidP="00EB5416">
      <w:pPr>
        <w:spacing w:after="0"/>
      </w:pPr>
      <w:r>
        <w:t xml:space="preserve">Terveellä ihmisellä: Ei sisällä ravinne tai rakennusaineita. Väkevyys, K, Na pitoisuudet vaihtelevat. </w:t>
      </w:r>
      <w:r>
        <w:t xml:space="preserve">Määrään vaikuttaa: RAAS, ADH, verenpaine, sympatikus. </w:t>
      </w:r>
      <w:r>
        <w:t xml:space="preserve">Virtsan mukana eritetään kuona-aineita: Urea, Kreatiniini.  </w:t>
      </w:r>
    </w:p>
    <w:p w:rsidR="000A2385" w:rsidRDefault="000A2385" w:rsidP="00B05A1B">
      <w:pPr>
        <w:pStyle w:val="Heading3"/>
      </w:pPr>
      <w:r>
        <w:t>Nestemäärän, osmolaliteetin, pH:n säätely</w:t>
      </w:r>
    </w:p>
    <w:p w:rsidR="000A2385" w:rsidRDefault="000A2385" w:rsidP="00EB5416">
      <w:pPr>
        <w:spacing w:after="0"/>
      </w:pPr>
      <w:r w:rsidRPr="00B05A1B">
        <w:rPr>
          <w:b/>
        </w:rPr>
        <w:t>Vesimäärän muutokset:</w:t>
      </w:r>
      <w:r>
        <w:t xml:space="preserve"> Aistinreseptorit – RAAS</w:t>
      </w:r>
    </w:p>
    <w:p w:rsidR="000A2385" w:rsidRDefault="000A2385" w:rsidP="00EB5416">
      <w:pPr>
        <w:spacing w:after="0"/>
      </w:pPr>
      <w:r w:rsidRPr="00B05A1B">
        <w:rPr>
          <w:b/>
        </w:rPr>
        <w:t>Osmolaliteetin muutokset:</w:t>
      </w:r>
      <w:r>
        <w:t xml:space="preserve"> osmoreseptorit – ADH, jano.</w:t>
      </w:r>
    </w:p>
    <w:p w:rsidR="000A2385" w:rsidRPr="001A135D" w:rsidRDefault="000A2385" w:rsidP="00EB5416">
      <w:pPr>
        <w:spacing w:after="0"/>
      </w:pPr>
      <w:r w:rsidRPr="00B05A1B">
        <w:rPr>
          <w:b/>
        </w:rPr>
        <w:t>pH muutokset:</w:t>
      </w:r>
      <w:r>
        <w:t xml:space="preserve"> Ylläpidetään plasman pH 7.38-7.42 (HCO3-bufferi, H+ ekskreetio ym). </w:t>
      </w:r>
      <w:r w:rsidR="00A14DDB">
        <w:t xml:space="preserve">Perustuu karboanhydraasin ylläpitämään CO2/HCO3-tasapainoon. </w:t>
      </w:r>
      <w:r>
        <w:t>Asidoosi: CNS depressio, neuronit hypoeksit (tyyppi A solut</w:t>
      </w:r>
      <w:r w:rsidR="00A14DDB">
        <w:t xml:space="preserve"> poistavat H+)</w:t>
      </w:r>
      <w:r>
        <w:t>. Alkaloosi: neuron</w:t>
      </w:r>
      <w:bookmarkStart w:id="0" w:name="_GoBack"/>
      <w:bookmarkEnd w:id="0"/>
      <w:r>
        <w:t>it hypereks.</w:t>
      </w:r>
      <w:r w:rsidR="00A14DDB">
        <w:t xml:space="preserve"> (tyyppi B solut erittävät H+)</w:t>
      </w:r>
    </w:p>
    <w:sectPr w:rsidR="000A2385" w:rsidRPr="001A135D" w:rsidSect="003D5F0F">
      <w:pgSz w:w="11906" w:h="16838"/>
      <w:pgMar w:top="851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2A1"/>
    <w:rsid w:val="000A2385"/>
    <w:rsid w:val="001A135D"/>
    <w:rsid w:val="002A5D3E"/>
    <w:rsid w:val="0039442F"/>
    <w:rsid w:val="003D5F0F"/>
    <w:rsid w:val="00463E8E"/>
    <w:rsid w:val="0066464F"/>
    <w:rsid w:val="008E69B7"/>
    <w:rsid w:val="00A14DDB"/>
    <w:rsid w:val="00B05A1B"/>
    <w:rsid w:val="00BD53AD"/>
    <w:rsid w:val="00BE6261"/>
    <w:rsid w:val="00C502A1"/>
    <w:rsid w:val="00CE59C8"/>
    <w:rsid w:val="00EB5416"/>
    <w:rsid w:val="00F4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D3E"/>
  </w:style>
  <w:style w:type="paragraph" w:styleId="Heading1">
    <w:name w:val="heading 1"/>
    <w:basedOn w:val="Normal"/>
    <w:next w:val="Normal"/>
    <w:link w:val="Heading1Char"/>
    <w:uiPriority w:val="9"/>
    <w:qFormat/>
    <w:rsid w:val="002A5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D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2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D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5D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02A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D3E"/>
  </w:style>
  <w:style w:type="paragraph" w:styleId="Heading1">
    <w:name w:val="heading 1"/>
    <w:basedOn w:val="Normal"/>
    <w:next w:val="Normal"/>
    <w:link w:val="Heading1Char"/>
    <w:uiPriority w:val="9"/>
    <w:qFormat/>
    <w:rsid w:val="002A5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D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2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D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5D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02A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806</Words>
  <Characters>6537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Smoosh</dc:creator>
  <cp:lastModifiedBy>Smoosh</cp:lastModifiedBy>
  <cp:revision>3</cp:revision>
  <dcterms:created xsi:type="dcterms:W3CDTF">2011-10-16T18:48:00Z</dcterms:created>
  <dcterms:modified xsi:type="dcterms:W3CDTF">2011-10-16T20:24:00Z</dcterms:modified>
</cp:coreProperties>
</file>