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75" w:rsidRPr="003C5C75" w:rsidRDefault="003C5C75" w:rsidP="00BF62D1">
      <w:pPr>
        <w:pStyle w:val="Heading3"/>
      </w:pPr>
      <w:r w:rsidRPr="003C5C75">
        <w:rPr>
          <w:rFonts w:eastAsia="Times New Roman"/>
        </w:rPr>
        <w:t>Dendriittien okahaarakkeet (dendritic spine).</w:t>
      </w:r>
    </w:p>
    <w:p w:rsidR="003C5C75" w:rsidRPr="003C5C75" w:rsidRDefault="003C5C75" w:rsidP="00BF62D1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Inhibitorinen input, okahaarakkeiden muoto muuttuu/toiminnallinen tila muuttuu -&gt; osa synaptista plastisuutta.</w:t>
      </w:r>
    </w:p>
    <w:p w:rsidR="003C5C75" w:rsidRPr="00BF62D1" w:rsidRDefault="003C5C75" w:rsidP="003C5C75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Okahaarakkeiden määrä kasvaa ku yhteydet hermosolujen välillä kasvavat.</w:t>
      </w:r>
    </w:p>
    <w:p w:rsidR="003C5C75" w:rsidRPr="003C5C75" w:rsidRDefault="003C5C75" w:rsidP="00BF62D1">
      <w:pPr>
        <w:pStyle w:val="Heading3"/>
      </w:pPr>
      <w:r w:rsidRPr="003C5C75">
        <w:rPr>
          <w:rFonts w:eastAsia="Times New Roman"/>
        </w:rPr>
        <w:t>Pitkäaikaispotentiaatio NMDA-riippuvainen malli</w:t>
      </w:r>
    </w:p>
    <w:p w:rsidR="003C5C75" w:rsidRPr="003C5C75" w:rsidRDefault="003C5C75" w:rsidP="00BF62D1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AMPA/NMDA glutamaattireseptorit.</w:t>
      </w:r>
    </w:p>
    <w:p w:rsidR="003C5C75" w:rsidRPr="00BF62D1" w:rsidRDefault="003C5C75" w:rsidP="003C5C75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AMPA-reseptorit (glutamaatin sitoutuminen -&gt; non-selektiivinen Na/K-kanava, (depolarisoi solua kohti 0mV) kun depolarisaatio riittävä NMDA-reseptorin Mg-blokki irtoaa ja avaa Ca-kanavan -&gt; sekundaarilähettireitti -&gt;  esim. AMPA-reseptorien määrän lisääminen post-synaptisen solun kalvolla -&gt; pitkäaikaispotentiaatio, synaptisen yhteyden voimistuminen</w:t>
      </w:r>
    </w:p>
    <w:p w:rsidR="003C5C75" w:rsidRPr="003C5C75" w:rsidRDefault="003C5C75" w:rsidP="00BF62D1">
      <w:pPr>
        <w:pStyle w:val="Heading3"/>
      </w:pPr>
      <w:r w:rsidRPr="003C5C75">
        <w:rPr>
          <w:rFonts w:eastAsia="Times New Roman"/>
        </w:rPr>
        <w:t>Pitkäkestoinen synaptinen muovautuvuus = plastisuus</w:t>
      </w:r>
    </w:p>
    <w:p w:rsid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</w:rPr>
      </w:pPr>
      <w:r w:rsidRPr="003C5C75">
        <w:rPr>
          <w:rFonts w:ascii="Times New Roman" w:eastAsia="Times New Roman" w:hAnsi="Times New Roman"/>
          <w:lang w:val="fi-FI"/>
        </w:rPr>
        <w:tab/>
      </w:r>
      <w:r>
        <w:rPr>
          <w:rFonts w:ascii="Times New Roman" w:eastAsia="Times New Roman" w:hAnsi="Times New Roman"/>
        </w:rPr>
        <w:t>- LTP (long-term potentiation), LTD (long-term depression)</w:t>
      </w:r>
    </w:p>
    <w:p w:rsidR="00BF62D1" w:rsidRDefault="00BF62D1" w:rsidP="00BF62D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LUENTO 3: </w:t>
      </w:r>
      <w:r w:rsidR="003C5C75" w:rsidRPr="003C5C75">
        <w:rPr>
          <w:rFonts w:eastAsia="Times New Roman"/>
        </w:rPr>
        <w:t>Keskushermosto</w:t>
      </w:r>
    </w:p>
    <w:p w:rsidR="00BF62D1" w:rsidRPr="00BF62D1" w:rsidRDefault="00BF62D1" w:rsidP="00BF62D1">
      <w:pPr>
        <w:pStyle w:val="Heading3"/>
      </w:pPr>
      <w:r>
        <w:t>Aivot</w:t>
      </w:r>
    </w:p>
    <w:p w:rsidR="00BF62D1" w:rsidRPr="00BF62D1" w:rsidRDefault="00BF62D1" w:rsidP="00BF62D1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 xml:space="preserve">Etuaivot </w:t>
      </w:r>
      <w:r>
        <w:rPr>
          <w:rFonts w:ascii="Times New Roman" w:eastAsia="Times New Roman" w:hAnsi="Times New Roman"/>
          <w:lang w:val="fi-FI"/>
        </w:rPr>
        <w:t xml:space="preserve"> </w:t>
      </w:r>
      <w:r w:rsidRPr="00BF62D1">
        <w:rPr>
          <w:rFonts w:ascii="Times New Roman" w:eastAsia="Times New Roman" w:hAnsi="Times New Roman"/>
          <w:i/>
          <w:lang w:val="fi-FI"/>
        </w:rPr>
        <w:t>Cerebrum</w:t>
      </w:r>
      <w:r>
        <w:rPr>
          <w:rFonts w:ascii="Times New Roman" w:eastAsia="Times New Roman" w:hAnsi="Times New Roman"/>
          <w:lang w:val="fi-FI"/>
        </w:rPr>
        <w:t xml:space="preserve"> </w:t>
      </w:r>
    </w:p>
    <w:p w:rsidR="00DC3910" w:rsidRPr="00DC3910" w:rsidRDefault="00BF62D1" w:rsidP="00DC3910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Aivopuoliskot</w:t>
      </w:r>
    </w:p>
    <w:p w:rsidR="00BF62D1" w:rsidRPr="00DC3910" w:rsidRDefault="00BF62D1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Aivokurkiainen</w:t>
      </w:r>
      <w:r w:rsidR="003C5C75" w:rsidRPr="003C5C75">
        <w:rPr>
          <w:rFonts w:ascii="Times New Roman" w:eastAsia="Times New Roman" w:hAnsi="Times New Roman"/>
          <w:lang w:val="fi-FI"/>
        </w:rPr>
        <w:t xml:space="preserve"> </w:t>
      </w:r>
      <w:r w:rsidR="003C5C75" w:rsidRPr="00BF62D1">
        <w:rPr>
          <w:rFonts w:ascii="Times New Roman" w:eastAsia="Times New Roman" w:hAnsi="Times New Roman"/>
          <w:i/>
          <w:lang w:val="fi-FI"/>
        </w:rPr>
        <w:t>C</w:t>
      </w:r>
      <w:r w:rsidRPr="00BF62D1">
        <w:rPr>
          <w:rFonts w:ascii="Times New Roman" w:eastAsia="Times New Roman" w:hAnsi="Times New Roman"/>
          <w:i/>
          <w:lang w:val="fi-FI"/>
        </w:rPr>
        <w:t>orpus Callosum</w:t>
      </w:r>
      <w:r>
        <w:rPr>
          <w:rFonts w:ascii="Times New Roman" w:eastAsia="Times New Roman" w:hAnsi="Times New Roman"/>
          <w:lang w:val="fi-FI"/>
        </w:rPr>
        <w:t>, välittää tietoa aivokuorelle</w:t>
      </w:r>
    </w:p>
    <w:p w:rsidR="00DC3910" w:rsidRPr="00BF62D1" w:rsidRDefault="00DC3910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Tyvitumakkeet: refleksit, lihaskäämien herkkyys</w:t>
      </w:r>
    </w:p>
    <w:p w:rsidR="00BF62D1" w:rsidRPr="00BF62D1" w:rsidRDefault="00BF62D1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Väliaivot </w:t>
      </w:r>
      <w:r>
        <w:rPr>
          <w:rFonts w:ascii="Times New Roman" w:eastAsia="Times New Roman" w:hAnsi="Times New Roman"/>
          <w:i/>
          <w:lang w:val="fi-FI"/>
        </w:rPr>
        <w:t>Diencephalon</w:t>
      </w:r>
      <w:r>
        <w:rPr>
          <w:rFonts w:ascii="Times New Roman" w:eastAsia="Times New Roman" w:hAnsi="Times New Roman"/>
          <w:lang w:val="fi-FI"/>
        </w:rPr>
        <w:t>: Homeostaasin säätelykeskus</w:t>
      </w:r>
    </w:p>
    <w:p w:rsidR="00BF62D1" w:rsidRPr="00BF62D1" w:rsidRDefault="00BF62D1" w:rsidP="00BF62D1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thalamus: </w:t>
      </w:r>
      <w:r w:rsidR="003C5C75" w:rsidRPr="003C5C75">
        <w:rPr>
          <w:rFonts w:ascii="Times New Roman" w:eastAsia="Times New Roman" w:hAnsi="Times New Roman"/>
          <w:lang w:val="fi-FI"/>
        </w:rPr>
        <w:t xml:space="preserve">sensoriset </w:t>
      </w:r>
      <w:r>
        <w:rPr>
          <w:rFonts w:ascii="Times New Roman" w:eastAsia="Times New Roman" w:hAnsi="Times New Roman"/>
          <w:lang w:val="fi-FI"/>
        </w:rPr>
        <w:t>säikeet näkö, kuulo, selkäydin</w:t>
      </w:r>
      <w:r w:rsidR="003C5C75" w:rsidRPr="003C5C75">
        <w:rPr>
          <w:rFonts w:ascii="Times New Roman" w:eastAsia="Times New Roman" w:hAnsi="Times New Roman"/>
          <w:lang w:val="fi-FI"/>
        </w:rPr>
        <w:t xml:space="preserve"> </w:t>
      </w:r>
    </w:p>
    <w:p w:rsidR="003C5C75" w:rsidRPr="003C5C75" w:rsidRDefault="00BF62D1" w:rsidP="00BF62D1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hypothalamus: </w:t>
      </w:r>
      <w:r w:rsidR="003C5C75" w:rsidRPr="003C5C75">
        <w:rPr>
          <w:rFonts w:ascii="Times New Roman" w:eastAsia="Times New Roman" w:hAnsi="Times New Roman"/>
          <w:lang w:val="fi-FI"/>
        </w:rPr>
        <w:t>nä</w:t>
      </w:r>
      <w:r>
        <w:rPr>
          <w:rFonts w:ascii="Times New Roman" w:eastAsia="Times New Roman" w:hAnsi="Times New Roman"/>
          <w:lang w:val="fi-FI"/>
        </w:rPr>
        <w:t>lkä/jano, säätelee umpieritystä (aivolisäke)</w:t>
      </w:r>
    </w:p>
    <w:p w:rsidR="00BF62D1" w:rsidRPr="00BF62D1" w:rsidRDefault="00BF62D1" w:rsidP="00BF62D1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>Keskiaivot</w:t>
      </w:r>
      <w:r>
        <w:rPr>
          <w:rFonts w:ascii="Times New Roman" w:eastAsia="Times New Roman" w:hAnsi="Times New Roman"/>
          <w:lang w:val="fi-FI"/>
        </w:rPr>
        <w:t xml:space="preserve"> </w:t>
      </w:r>
      <w:r>
        <w:rPr>
          <w:rFonts w:ascii="Times New Roman" w:eastAsia="Times New Roman" w:hAnsi="Times New Roman"/>
          <w:i/>
          <w:lang w:val="fi-FI"/>
        </w:rPr>
        <w:t>Mesencephalon</w:t>
      </w:r>
    </w:p>
    <w:p w:rsidR="003C5C75" w:rsidRPr="003C5C75" w:rsidRDefault="003C5C75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 xml:space="preserve">Musta- </w:t>
      </w:r>
      <w:r w:rsidR="00DC3910">
        <w:rPr>
          <w:rFonts w:ascii="Times New Roman" w:eastAsia="Times New Roman" w:hAnsi="Times New Roman"/>
          <w:lang w:val="fi-FI"/>
        </w:rPr>
        <w:t>ja punatumake: säätelevät selkäytimen alfaneuroneiden toimintaa</w:t>
      </w:r>
    </w:p>
    <w:p w:rsidR="00BF62D1" w:rsidRPr="00BF62D1" w:rsidRDefault="003C5C75" w:rsidP="00BF62D1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b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>Taka-ai</w:t>
      </w:r>
      <w:r w:rsidR="00BF62D1" w:rsidRPr="00BF62D1">
        <w:rPr>
          <w:rFonts w:ascii="Times New Roman" w:eastAsia="Times New Roman" w:hAnsi="Times New Roman"/>
          <w:b/>
          <w:lang w:val="fi-FI"/>
        </w:rPr>
        <w:t xml:space="preserve">vot </w:t>
      </w:r>
    </w:p>
    <w:p w:rsidR="00BF62D1" w:rsidRPr="00BF62D1" w:rsidRDefault="003C5C75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 xml:space="preserve">Pikkuaivot </w:t>
      </w:r>
      <w:r w:rsidRPr="00BF62D1">
        <w:rPr>
          <w:rFonts w:ascii="Times New Roman" w:eastAsia="Times New Roman" w:hAnsi="Times New Roman"/>
          <w:i/>
          <w:lang w:val="fi-FI"/>
        </w:rPr>
        <w:t>Cerebellum</w:t>
      </w:r>
      <w:r w:rsidRPr="003C5C75">
        <w:rPr>
          <w:rFonts w:ascii="Times New Roman" w:eastAsia="Times New Roman" w:hAnsi="Times New Roman"/>
          <w:lang w:val="fi-FI"/>
        </w:rPr>
        <w:t xml:space="preserve">- </w:t>
      </w:r>
      <w:r w:rsidR="00BF62D1" w:rsidRPr="003C5C75">
        <w:rPr>
          <w:rFonts w:ascii="Times New Roman" w:eastAsia="Times New Roman" w:hAnsi="Times New Roman"/>
          <w:lang w:val="fi-FI"/>
        </w:rPr>
        <w:t>Sensomotorinen integraatio ja liikkeen hienosäätö, oppimisen perusmuodot</w:t>
      </w:r>
    </w:p>
    <w:p w:rsidR="00BF62D1" w:rsidRPr="00BF62D1" w:rsidRDefault="00BF62D1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Aivosilta </w:t>
      </w:r>
      <w:r>
        <w:rPr>
          <w:rFonts w:ascii="Times New Roman" w:eastAsia="Times New Roman" w:hAnsi="Times New Roman"/>
          <w:i/>
          <w:lang w:val="fi-FI"/>
        </w:rPr>
        <w:t>Pons</w:t>
      </w:r>
      <w:r w:rsidR="0093404E">
        <w:rPr>
          <w:rFonts w:ascii="Times New Roman" w:eastAsia="Times New Roman" w:hAnsi="Times New Roman"/>
          <w:lang w:val="fi-FI"/>
        </w:rPr>
        <w:t>, Homeostaasi: Hengitys</w:t>
      </w:r>
    </w:p>
    <w:p w:rsidR="003C5C75" w:rsidRPr="00BF62D1" w:rsidRDefault="00BF62D1" w:rsidP="00BF62D1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Ydinjatke </w:t>
      </w:r>
      <w:r>
        <w:rPr>
          <w:rFonts w:ascii="Times New Roman" w:eastAsia="Times New Roman" w:hAnsi="Times New Roman"/>
          <w:i/>
          <w:lang w:val="fi-FI"/>
        </w:rPr>
        <w:t>Medulla Oblongata</w:t>
      </w:r>
    </w:p>
    <w:p w:rsidR="00BF62D1" w:rsidRPr="0093404E" w:rsidRDefault="00BF62D1" w:rsidP="00BF62D1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lang w:val="fi-FI"/>
        </w:rPr>
        <w:t>90% kortikospinaalisista radoista risteävät ydinjatkeessa</w:t>
      </w:r>
    </w:p>
    <w:p w:rsidR="0093404E" w:rsidRPr="00BF62D1" w:rsidRDefault="0093404E" w:rsidP="00BF62D1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Homeostaasi: Hengitys, Oksennus, Nieleminen</w:t>
      </w:r>
    </w:p>
    <w:p w:rsidR="003C5C75" w:rsidRPr="0093404E" w:rsidRDefault="003C5C75" w:rsidP="0093404E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"</w:t>
      </w:r>
      <w:r w:rsidRPr="00BF62D1">
        <w:rPr>
          <w:rFonts w:ascii="Times New Roman" w:eastAsia="Times New Roman" w:hAnsi="Times New Roman"/>
          <w:b/>
          <w:lang w:val="fi-FI"/>
        </w:rPr>
        <w:t>Aivorunko"</w:t>
      </w:r>
      <w:r w:rsidRPr="003C5C75">
        <w:rPr>
          <w:rFonts w:ascii="Times New Roman" w:eastAsia="Times New Roman" w:hAnsi="Times New Roman"/>
          <w:lang w:val="fi-FI"/>
        </w:rPr>
        <w:t xml:space="preserve"> = Taka- ja keskiaivot</w:t>
      </w:r>
    </w:p>
    <w:p w:rsidR="003C5C75" w:rsidRPr="003C5C75" w:rsidRDefault="00BF62D1" w:rsidP="00BF62D1">
      <w:pPr>
        <w:pStyle w:val="Heading3"/>
      </w:pPr>
      <w:r>
        <w:rPr>
          <w:rFonts w:eastAsia="Times New Roman"/>
        </w:rPr>
        <w:t>Aivo- ja selkäydinkalvot</w:t>
      </w:r>
    </w:p>
    <w:p w:rsidR="003C5C75" w:rsidRPr="003C5C75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  <w:t xml:space="preserve">- Pehmeäkalvo </w:t>
      </w:r>
      <w:r w:rsidR="003C5C75" w:rsidRPr="00BF62D1">
        <w:rPr>
          <w:rFonts w:ascii="Times New Roman" w:eastAsia="Times New Roman" w:hAnsi="Times New Roman"/>
          <w:i/>
          <w:lang w:val="fi-FI"/>
        </w:rPr>
        <w:t>pia</w:t>
      </w:r>
      <w:r w:rsidR="003C5C75" w:rsidRPr="003C5C75">
        <w:rPr>
          <w:rFonts w:ascii="Times New Roman" w:eastAsia="Times New Roman" w:hAnsi="Times New Roman"/>
          <w:lang w:val="fi-FI"/>
        </w:rPr>
        <w:t xml:space="preserve">, kiinnittynyt </w:t>
      </w:r>
      <w:r>
        <w:rPr>
          <w:rFonts w:ascii="Times New Roman" w:eastAsia="Times New Roman" w:hAnsi="Times New Roman"/>
          <w:lang w:val="fi-FI"/>
        </w:rPr>
        <w:t>aivojen ja  selkäytimen pintaan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 xml:space="preserve">- Lukinkalvo </w:t>
      </w:r>
      <w:r w:rsidR="00BF62D1" w:rsidRPr="00BF62D1">
        <w:rPr>
          <w:rFonts w:ascii="Times New Roman" w:eastAsia="Times New Roman" w:hAnsi="Times New Roman"/>
          <w:i/>
          <w:lang w:val="fi-FI"/>
        </w:rPr>
        <w:t>arachinoide</w:t>
      </w:r>
      <w:r w:rsidR="00BF62D1">
        <w:rPr>
          <w:rFonts w:ascii="Times New Roman" w:eastAsia="Times New Roman" w:hAnsi="Times New Roman"/>
          <w:lang w:val="fi-FI"/>
        </w:rPr>
        <w:t>a, välitilassa kulkee verisuonia</w:t>
      </w:r>
    </w:p>
    <w:p w:rsidR="003C5C75" w:rsidRPr="00BF62D1" w:rsidRDefault="00BF62D1" w:rsidP="003C5C75">
      <w:pPr>
        <w:pStyle w:val="Body1"/>
        <w:tabs>
          <w:tab w:val="left" w:pos="560"/>
        </w:tabs>
        <w:rPr>
          <w:rFonts w:ascii="Times New Roman" w:eastAsia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  <w:t xml:space="preserve">- Kovakalvo </w:t>
      </w:r>
      <w:r w:rsidR="003C5C75" w:rsidRPr="00BF62D1">
        <w:rPr>
          <w:rFonts w:ascii="Times New Roman" w:eastAsia="Times New Roman" w:hAnsi="Times New Roman"/>
          <w:i/>
          <w:lang w:val="fi-FI"/>
        </w:rPr>
        <w:t>dura</w:t>
      </w:r>
      <w:r w:rsidR="003C5C75" w:rsidRPr="003C5C75">
        <w:rPr>
          <w:rFonts w:ascii="Times New Roman" w:eastAsia="Times New Roman" w:hAnsi="Times New Roman"/>
          <w:lang w:val="fi-FI"/>
        </w:rPr>
        <w:t>, paksuin kalvo</w:t>
      </w:r>
    </w:p>
    <w:p w:rsidR="00BF62D1" w:rsidRPr="00BF62D1" w:rsidRDefault="00BF62D1" w:rsidP="00BF62D1">
      <w:pPr>
        <w:pStyle w:val="Heading3"/>
        <w:rPr>
          <w:rFonts w:eastAsia="ヒラギノ角ゴ Pro W3"/>
        </w:rPr>
      </w:pPr>
      <w:r>
        <w:rPr>
          <w:rFonts w:eastAsia="Times New Roman"/>
        </w:rPr>
        <w:t xml:space="preserve">Aivokuori: </w:t>
      </w:r>
      <w:r w:rsidR="003C5C75" w:rsidRPr="003C5C75">
        <w:rPr>
          <w:rFonts w:eastAsia="Times New Roman"/>
        </w:rPr>
        <w:t xml:space="preserve">Sensorisen tiedon integrointi, päätöksenteko. 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Korteksi jakautunut funktionaalisiin alueisiin:</w:t>
      </w:r>
    </w:p>
    <w:p w:rsidR="003C5C75" w:rsidRPr="003C5C75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</w:r>
      <w:r w:rsidR="003C5C75" w:rsidRPr="003C5C75">
        <w:rPr>
          <w:rFonts w:ascii="Times New Roman" w:eastAsia="Times New Roman" w:hAnsi="Times New Roman"/>
          <w:lang w:val="fi-FI"/>
        </w:rPr>
        <w:t xml:space="preserve">- </w:t>
      </w:r>
      <w:r w:rsidR="003C5C75" w:rsidRPr="00BF62D1">
        <w:rPr>
          <w:rFonts w:ascii="Times New Roman" w:eastAsia="Times New Roman" w:hAnsi="Times New Roman"/>
          <w:i/>
          <w:lang w:val="fi-FI"/>
        </w:rPr>
        <w:t>sensoritset alueet</w:t>
      </w:r>
      <w:r w:rsidR="003C5C75" w:rsidRPr="003C5C75">
        <w:rPr>
          <w:rFonts w:ascii="Times New Roman" w:eastAsia="Times New Roman" w:hAnsi="Times New Roman"/>
          <w:lang w:val="fi-FI"/>
        </w:rPr>
        <w:t>: ottavat vastaan sensorisia viestejä ja muuttavat aistiksi</w:t>
      </w:r>
    </w:p>
    <w:p w:rsidR="003C5C75" w:rsidRPr="003C5C75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</w:r>
      <w:r w:rsidR="003C5C75" w:rsidRPr="003C5C75">
        <w:rPr>
          <w:rFonts w:ascii="Times New Roman" w:eastAsia="Times New Roman" w:hAnsi="Times New Roman"/>
          <w:lang w:val="fi-FI"/>
        </w:rPr>
        <w:t xml:space="preserve">- </w:t>
      </w:r>
      <w:r w:rsidR="003C5C75" w:rsidRPr="00BF62D1">
        <w:rPr>
          <w:rFonts w:ascii="Times New Roman" w:eastAsia="Times New Roman" w:hAnsi="Times New Roman"/>
          <w:i/>
          <w:lang w:val="fi-FI"/>
        </w:rPr>
        <w:t>motoriset alueet:</w:t>
      </w:r>
      <w:r w:rsidR="003C5C75" w:rsidRPr="003C5C75">
        <w:rPr>
          <w:rFonts w:ascii="Times New Roman" w:eastAsia="Times New Roman" w:hAnsi="Times New Roman"/>
          <w:lang w:val="fi-FI"/>
        </w:rPr>
        <w:t xml:space="preserve"> luustolihasten liike</w:t>
      </w:r>
    </w:p>
    <w:p w:rsidR="003C5C75" w:rsidRPr="003C5C75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</w:r>
      <w:r w:rsidR="003C5C75" w:rsidRPr="003C5C75">
        <w:rPr>
          <w:rFonts w:ascii="Times New Roman" w:eastAsia="Times New Roman" w:hAnsi="Times New Roman"/>
          <w:lang w:val="fi-FI"/>
        </w:rPr>
        <w:t xml:space="preserve">- </w:t>
      </w:r>
      <w:r w:rsidR="003C5C75" w:rsidRPr="00BF62D1">
        <w:rPr>
          <w:rFonts w:ascii="Times New Roman" w:eastAsia="Times New Roman" w:hAnsi="Times New Roman"/>
          <w:i/>
          <w:lang w:val="fi-FI"/>
        </w:rPr>
        <w:t>assosiaatioalueet:</w:t>
      </w:r>
      <w:r w:rsidR="003C5C75" w:rsidRPr="003C5C75">
        <w:rPr>
          <w:rFonts w:ascii="Times New Roman" w:eastAsia="Times New Roman" w:hAnsi="Times New Roman"/>
          <w:lang w:val="fi-FI"/>
        </w:rPr>
        <w:t xml:space="preserve"> integroivat tietoa sensorisilta ja motorisilta alueilta.</w:t>
      </w:r>
    </w:p>
    <w:p w:rsidR="00BF62D1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</w:p>
    <w:p w:rsidR="003C5C75" w:rsidRPr="003C5C75" w:rsidRDefault="003C5C75" w:rsidP="00BF62D1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>Otsalohko</w:t>
      </w:r>
      <w:r w:rsidR="00BF62D1" w:rsidRPr="00BF62D1">
        <w:rPr>
          <w:rFonts w:ascii="Times New Roman" w:hAnsi="Times New Roman"/>
          <w:b/>
          <w:lang w:val="fi-FI"/>
        </w:rPr>
        <w:t>:</w:t>
      </w:r>
      <w:r w:rsidR="00BF62D1">
        <w:rPr>
          <w:rFonts w:ascii="Times New Roman" w:hAnsi="Times New Roman"/>
          <w:lang w:val="fi-FI"/>
        </w:rPr>
        <w:t xml:space="preserve"> </w:t>
      </w:r>
      <w:r w:rsidR="00BF62D1">
        <w:rPr>
          <w:rFonts w:ascii="Times New Roman" w:eastAsia="Times New Roman" w:hAnsi="Times New Roman"/>
          <w:lang w:val="fi-FI"/>
        </w:rPr>
        <w:t>Toiminnan tavoitteellisuus</w:t>
      </w:r>
      <w:r w:rsidRPr="003C5C75">
        <w:rPr>
          <w:rFonts w:ascii="Times New Roman" w:eastAsia="Times New Roman" w:hAnsi="Times New Roman"/>
          <w:lang w:val="fi-FI"/>
        </w:rPr>
        <w:t>, tunne-elämän säätely ja persoonallisuu</w:t>
      </w:r>
      <w:r w:rsidR="00BF62D1">
        <w:rPr>
          <w:rFonts w:ascii="Times New Roman" w:eastAsia="Times New Roman" w:hAnsi="Times New Roman"/>
          <w:lang w:val="fi-FI"/>
        </w:rPr>
        <w:t>s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>Ohimolohko</w:t>
      </w:r>
      <w:r w:rsidR="00BF62D1">
        <w:rPr>
          <w:rFonts w:ascii="Times New Roman" w:hAnsi="Times New Roman"/>
          <w:lang w:val="fi-FI"/>
        </w:rPr>
        <w:t xml:space="preserve">: </w:t>
      </w:r>
      <w:r w:rsidRPr="003C5C75">
        <w:rPr>
          <w:rFonts w:ascii="Times New Roman" w:eastAsia="Times New Roman" w:hAnsi="Times New Roman"/>
          <w:lang w:val="fi-FI"/>
        </w:rPr>
        <w:t>Kuuloalue, kuulo+ymmärrys.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t>Takaraivolohko</w:t>
      </w:r>
      <w:r w:rsidR="00BF62D1" w:rsidRPr="00BF62D1">
        <w:rPr>
          <w:rFonts w:ascii="Times New Roman" w:hAnsi="Times New Roman"/>
          <w:b/>
          <w:lang w:val="fi-FI"/>
        </w:rPr>
        <w:t>:</w:t>
      </w:r>
      <w:r w:rsidR="00BF62D1">
        <w:rPr>
          <w:rFonts w:ascii="Times New Roman" w:hAnsi="Times New Roman"/>
          <w:lang w:val="fi-FI"/>
        </w:rPr>
        <w:t xml:space="preserve"> </w:t>
      </w:r>
      <w:r w:rsidRPr="003C5C75">
        <w:rPr>
          <w:rFonts w:ascii="Times New Roman" w:eastAsia="Times New Roman" w:hAnsi="Times New Roman"/>
          <w:lang w:val="fi-FI"/>
        </w:rPr>
        <w:t>näkö, visuaalinen assosiaatio</w:t>
      </w:r>
    </w:p>
    <w:p w:rsidR="0093404E" w:rsidRDefault="00BF62D1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BF62D1">
        <w:rPr>
          <w:rFonts w:ascii="Times New Roman" w:eastAsia="Times New Roman" w:hAnsi="Times New Roman"/>
          <w:b/>
          <w:lang w:val="fi-FI"/>
        </w:rPr>
        <w:lastRenderedPageBreak/>
        <w:t>Päälaenlohko:</w:t>
      </w:r>
      <w:r>
        <w:rPr>
          <w:rFonts w:ascii="Times New Roman" w:eastAsia="Times New Roman" w:hAnsi="Times New Roman"/>
          <w:lang w:val="fi-FI"/>
        </w:rPr>
        <w:t xml:space="preserve"> </w:t>
      </w:r>
      <w:r w:rsidR="003C5C75" w:rsidRPr="003C5C75">
        <w:rPr>
          <w:rFonts w:ascii="Times New Roman" w:eastAsia="Times New Roman" w:hAnsi="Times New Roman"/>
          <w:lang w:val="fi-FI"/>
        </w:rPr>
        <w:t xml:space="preserve">Primaarinen sensoritnen </w:t>
      </w:r>
      <w:r w:rsidR="0093404E">
        <w:rPr>
          <w:rFonts w:ascii="Times New Roman" w:eastAsia="Times New Roman" w:hAnsi="Times New Roman"/>
          <w:lang w:val="fi-FI"/>
        </w:rPr>
        <w:t>korteksi, sensorinen assosiaatio</w:t>
      </w:r>
    </w:p>
    <w:p w:rsidR="003C5C75" w:rsidRPr="003C5C75" w:rsidRDefault="003C5C75" w:rsidP="0093404E">
      <w:pPr>
        <w:pStyle w:val="Heading3"/>
      </w:pPr>
      <w:r w:rsidRPr="003C5C75">
        <w:rPr>
          <w:rFonts w:eastAsia="Times New Roman"/>
        </w:rPr>
        <w:t>Limbinen järjestelmä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Tunteet, muisti, oppiminen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Amygdala (pelko, kauhu), H</w:t>
      </w:r>
      <w:r w:rsidR="0093404E">
        <w:rPr>
          <w:rFonts w:ascii="Times New Roman" w:eastAsia="Times New Roman" w:hAnsi="Times New Roman"/>
          <w:lang w:val="fi-FI"/>
        </w:rPr>
        <w:t>ippocampus (Muisti, oppiminen)</w:t>
      </w:r>
    </w:p>
    <w:p w:rsidR="003C5C75" w:rsidRPr="003C5C75" w:rsidRDefault="0093404E" w:rsidP="0093404E">
      <w:pPr>
        <w:pStyle w:val="Heading1"/>
      </w:pPr>
      <w:r>
        <w:rPr>
          <w:rFonts w:eastAsia="Times New Roman"/>
        </w:rPr>
        <w:t>Autonominen hermosto</w:t>
      </w:r>
      <w:r w:rsidR="003C5C75" w:rsidRPr="003C5C75">
        <w:rPr>
          <w:rFonts w:eastAsia="Times New Roman"/>
        </w:rPr>
        <w:t xml:space="preserve"> </w:t>
      </w:r>
    </w:p>
    <w:p w:rsidR="00096789" w:rsidRPr="00096789" w:rsidRDefault="0093404E" w:rsidP="003C5C75">
      <w:pPr>
        <w:pStyle w:val="Body1"/>
        <w:tabs>
          <w:tab w:val="left" w:pos="560"/>
        </w:tabs>
        <w:rPr>
          <w:rFonts w:ascii="Times New Roman" w:eastAsia="Times New Roman" w:hAnsi="Times New Roman"/>
          <w:i/>
          <w:lang w:val="fi-FI"/>
        </w:rPr>
      </w:pPr>
      <w:r>
        <w:rPr>
          <w:rFonts w:ascii="Times New Roman" w:eastAsia="Times New Roman" w:hAnsi="Times New Roman"/>
          <w:i/>
          <w:lang w:val="fi-FI"/>
        </w:rPr>
        <w:t>Keskushermosto - P</w:t>
      </w:r>
      <w:r w:rsidR="003C5C75" w:rsidRPr="0093404E">
        <w:rPr>
          <w:rFonts w:ascii="Times New Roman" w:eastAsia="Times New Roman" w:hAnsi="Times New Roman"/>
          <w:i/>
          <w:lang w:val="fi-FI"/>
        </w:rPr>
        <w:t>regan</w:t>
      </w:r>
      <w:r>
        <w:rPr>
          <w:rFonts w:ascii="Times New Roman" w:eastAsia="Times New Roman" w:hAnsi="Times New Roman"/>
          <w:i/>
          <w:lang w:val="fi-FI"/>
        </w:rPr>
        <w:t>g</w:t>
      </w:r>
      <w:r w:rsidR="003C5C75" w:rsidRPr="0093404E">
        <w:rPr>
          <w:rFonts w:ascii="Times New Roman" w:eastAsia="Times New Roman" w:hAnsi="Times New Roman"/>
          <w:i/>
          <w:lang w:val="fi-FI"/>
        </w:rPr>
        <w:t xml:space="preserve">lionaarinen neuroni - Autonominen ganglio </w:t>
      </w:r>
      <w:r>
        <w:rPr>
          <w:rFonts w:ascii="Times New Roman" w:eastAsia="Times New Roman" w:hAnsi="Times New Roman"/>
          <w:i/>
          <w:lang w:val="fi-FI"/>
        </w:rPr>
        <w:t>–</w:t>
      </w:r>
      <w:r w:rsidR="003C5C75" w:rsidRPr="0093404E">
        <w:rPr>
          <w:rFonts w:ascii="Times New Roman" w:eastAsia="Times New Roman" w:hAnsi="Times New Roman"/>
          <w:i/>
          <w:lang w:val="fi-FI"/>
        </w:rPr>
        <w:t xml:space="preserve"> Postgangli</w:t>
      </w:r>
      <w:r>
        <w:rPr>
          <w:rFonts w:ascii="Times New Roman" w:eastAsia="Times New Roman" w:hAnsi="Times New Roman"/>
          <w:i/>
          <w:lang w:val="fi-FI"/>
        </w:rPr>
        <w:t xml:space="preserve">onaarinen neuroni </w:t>
      </w:r>
      <w:r w:rsidR="00096789">
        <w:rPr>
          <w:rFonts w:ascii="Times New Roman" w:eastAsia="Times New Roman" w:hAnsi="Times New Roman"/>
          <w:i/>
          <w:lang w:val="fi-FI"/>
        </w:rPr>
        <w:t>–</w:t>
      </w:r>
      <w:r w:rsidR="003C5C75" w:rsidRPr="0093404E">
        <w:rPr>
          <w:rFonts w:ascii="Times New Roman" w:eastAsia="Times New Roman" w:hAnsi="Times New Roman"/>
          <w:i/>
          <w:lang w:val="fi-FI"/>
        </w:rPr>
        <w:t xml:space="preserve"> </w:t>
      </w:r>
      <w:r>
        <w:rPr>
          <w:rFonts w:ascii="Times New Roman" w:eastAsia="Times New Roman" w:hAnsi="Times New Roman"/>
          <w:i/>
          <w:lang w:val="fi-FI"/>
        </w:rPr>
        <w:t>Kohdekudos</w:t>
      </w:r>
    </w:p>
    <w:p w:rsidR="0093404E" w:rsidRDefault="0093404E" w:rsidP="0093404E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eastAsia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Sympaattinen </w:t>
      </w:r>
      <w:r w:rsidRPr="0093404E">
        <w:rPr>
          <w:rFonts w:ascii="Times New Roman" w:eastAsia="Times New Roman" w:hAnsi="Times New Roman"/>
          <w:i/>
          <w:lang w:val="fi-FI"/>
        </w:rPr>
        <w:t>fight-or-flight</w:t>
      </w:r>
      <w:r>
        <w:rPr>
          <w:rFonts w:ascii="Times New Roman" w:eastAsia="Times New Roman" w:hAnsi="Times New Roman"/>
          <w:lang w:val="fi-FI"/>
        </w:rPr>
        <w:t xml:space="preserve"> </w:t>
      </w:r>
      <w:r w:rsidR="00096789">
        <w:rPr>
          <w:rFonts w:ascii="Times New Roman" w:eastAsia="Times New Roman" w:hAnsi="Times New Roman"/>
          <w:lang w:val="fi-FI"/>
        </w:rPr>
        <w:t>Kiihdyttävä</w:t>
      </w:r>
    </w:p>
    <w:p w:rsid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eastAsia="Times New Roman" w:hAnsi="Times New Roman"/>
          <w:b/>
          <w:lang w:val="fi-FI"/>
        </w:rPr>
      </w:pPr>
      <w:r>
        <w:rPr>
          <w:rFonts w:ascii="Times New Roman" w:eastAsia="Times New Roman" w:hAnsi="Times New Roman"/>
          <w:lang w:val="fi-FI"/>
        </w:rPr>
        <w:t>P</w:t>
      </w:r>
      <w:r w:rsidR="003C5C75" w:rsidRPr="003C5C75">
        <w:rPr>
          <w:rFonts w:ascii="Times New Roman" w:eastAsia="Times New Roman" w:hAnsi="Times New Roman"/>
          <w:lang w:val="fi-FI"/>
        </w:rPr>
        <w:t>ostganglionaalinen</w:t>
      </w:r>
      <w:r>
        <w:rPr>
          <w:rFonts w:ascii="Times New Roman" w:eastAsia="Times New Roman" w:hAnsi="Times New Roman"/>
          <w:lang w:val="fi-FI"/>
        </w:rPr>
        <w:t xml:space="preserve"> välittäjäaine: </w:t>
      </w:r>
      <w:r w:rsidRPr="0093404E">
        <w:rPr>
          <w:rFonts w:ascii="Times New Roman" w:eastAsia="Times New Roman" w:hAnsi="Times New Roman"/>
          <w:b/>
          <w:lang w:val="fi-FI"/>
        </w:rPr>
        <w:t>noradrenaliini</w:t>
      </w:r>
    </w:p>
    <w:p w:rsidR="00096789" w:rsidRDefault="00DC3910" w:rsidP="00096789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eastAsia="Times New Roman" w:hAnsi="Times New Roman"/>
          <w:b/>
          <w:lang w:val="fi-FI"/>
        </w:rPr>
      </w:pPr>
      <w:r>
        <w:rPr>
          <w:rFonts w:ascii="Times New Roman" w:eastAsia="Times New Roman" w:hAnsi="Times New Roman"/>
          <w:lang w:val="fi-FI"/>
        </w:rPr>
        <w:t>P</w:t>
      </w:r>
      <w:r w:rsidR="0093404E">
        <w:rPr>
          <w:rFonts w:ascii="Times New Roman" w:eastAsia="Times New Roman" w:hAnsi="Times New Roman"/>
          <w:lang w:val="fi-FI"/>
        </w:rPr>
        <w:t>ost-ganglionaariset reseptorit</w:t>
      </w:r>
      <w:r w:rsidR="00096789">
        <w:rPr>
          <w:rFonts w:ascii="Times New Roman" w:eastAsia="Times New Roman" w:hAnsi="Times New Roman"/>
          <w:lang w:val="fi-FI"/>
        </w:rPr>
        <w:t>: adrenergisiä,</w:t>
      </w:r>
      <w:r w:rsidR="00096789" w:rsidRPr="003C5C75">
        <w:rPr>
          <w:rFonts w:ascii="Times New Roman" w:eastAsia="Times New Roman" w:hAnsi="Times New Roman"/>
          <w:lang w:val="fi-FI"/>
        </w:rPr>
        <w:t xml:space="preserve"> G-prot. välitteisiä</w:t>
      </w:r>
    </w:p>
    <w:p w:rsidR="00096789" w:rsidRPr="00096789" w:rsidRDefault="00096789" w:rsidP="00096789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eastAsia="Times New Roman" w:hAnsi="Times New Roman"/>
          <w:b/>
          <w:lang w:val="fi-FI"/>
        </w:rPr>
      </w:pPr>
      <w:r w:rsidRPr="00096789">
        <w:rPr>
          <w:rFonts w:ascii="Times New Roman" w:eastAsia="Times New Roman" w:hAnsi="Times New Roman"/>
          <w:lang w:val="fi-FI"/>
        </w:rPr>
        <w:t>a</w:t>
      </w:r>
      <w:r>
        <w:rPr>
          <w:rFonts w:ascii="Times New Roman" w:eastAsia="Times New Roman" w:hAnsi="Times New Roman"/>
          <w:lang w:val="fi-FI"/>
        </w:rPr>
        <w:t>lpha</w:t>
      </w:r>
      <w:r w:rsidRPr="00096789">
        <w:rPr>
          <w:rFonts w:ascii="Times New Roman" w:eastAsia="Times New Roman" w:hAnsi="Times New Roman"/>
          <w:lang w:val="fi-FI"/>
        </w:rPr>
        <w:t xml:space="preserve"> = verenpaine nousee, verisuoniston ääreisvastus kasvaa, ka</w:t>
      </w:r>
      <w:r>
        <w:rPr>
          <w:rFonts w:ascii="Times New Roman" w:eastAsia="Times New Roman" w:hAnsi="Times New Roman"/>
          <w:lang w:val="fi-FI"/>
        </w:rPr>
        <w:t>rvankohottajalihakset supistuu</w:t>
      </w:r>
    </w:p>
    <w:p w:rsidR="00096789" w:rsidRPr="00096789" w:rsidRDefault="00096789" w:rsidP="00096789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eastAsia="Times New Roman" w:hAnsi="Times New Roman"/>
          <w:b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beta = syke nopeutuu, iskuvoima </w:t>
      </w:r>
      <w:r w:rsidRPr="00096789">
        <w:rPr>
          <w:rFonts w:ascii="Times New Roman" w:eastAsia="Times New Roman" w:hAnsi="Times New Roman"/>
          <w:lang w:val="fi-FI"/>
        </w:rPr>
        <w:t>kasvaa, keuhkoputken/verisuo</w:t>
      </w:r>
      <w:r>
        <w:rPr>
          <w:rFonts w:ascii="Times New Roman" w:eastAsia="Times New Roman" w:hAnsi="Times New Roman"/>
          <w:lang w:val="fi-FI"/>
        </w:rPr>
        <w:t>nien sileä lihaksisto veltostuu</w:t>
      </w:r>
    </w:p>
    <w:p w:rsidR="003C5C75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eastAsia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Gangliot kummallakin puolella selkärankaa, laskevaa aortaa pitkin</w:t>
      </w:r>
    </w:p>
    <w:p w:rsidR="0093404E" w:rsidRP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eastAsia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Lähtö: Selkä</w:t>
      </w:r>
      <w:r w:rsidR="00096789">
        <w:rPr>
          <w:rFonts w:ascii="Times New Roman" w:eastAsia="Times New Roman" w:hAnsi="Times New Roman"/>
          <w:lang w:val="fi-FI"/>
        </w:rPr>
        <w:t>ytimestä</w:t>
      </w:r>
    </w:p>
    <w:p w:rsidR="0093404E" w:rsidRP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eastAsia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Lisämunuaisen ydin on sympaattinen ganglio ilman aksonia</w:t>
      </w:r>
    </w:p>
    <w:p w:rsidR="0093404E" w:rsidRPr="0093404E" w:rsidRDefault="003C5C75" w:rsidP="0093404E">
      <w:pPr>
        <w:pStyle w:val="Body1"/>
        <w:numPr>
          <w:ilvl w:val="0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 xml:space="preserve">Parasympaattinen </w:t>
      </w:r>
      <w:r w:rsidRPr="00096789">
        <w:rPr>
          <w:rFonts w:ascii="Times New Roman" w:eastAsia="Times New Roman" w:hAnsi="Times New Roman"/>
          <w:i/>
          <w:lang w:val="fi-FI"/>
        </w:rPr>
        <w:t>rest-and-digest</w:t>
      </w:r>
      <w:r w:rsidRPr="003C5C75">
        <w:rPr>
          <w:rFonts w:ascii="Times New Roman" w:eastAsia="Times New Roman" w:hAnsi="Times New Roman"/>
          <w:lang w:val="fi-FI"/>
        </w:rPr>
        <w:t xml:space="preserve"> </w:t>
      </w:r>
      <w:r w:rsidR="00096789">
        <w:rPr>
          <w:rFonts w:ascii="Times New Roman" w:eastAsia="Times New Roman" w:hAnsi="Times New Roman"/>
          <w:lang w:val="fi-FI"/>
        </w:rPr>
        <w:t>Estävä</w:t>
      </w:r>
    </w:p>
    <w:p w:rsid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 xml:space="preserve">Postganglionaarinen välittäjäaine: </w:t>
      </w:r>
      <w:r>
        <w:rPr>
          <w:rFonts w:ascii="Times New Roman" w:eastAsia="Times New Roman" w:hAnsi="Times New Roman"/>
          <w:b/>
          <w:lang w:val="fi-FI"/>
        </w:rPr>
        <w:t>asetyylikoliini</w:t>
      </w:r>
      <w:r w:rsidR="003C5C75" w:rsidRPr="0093404E">
        <w:rPr>
          <w:rFonts w:ascii="Times New Roman" w:hAnsi="Times New Roman"/>
          <w:lang w:val="fi-FI"/>
        </w:rPr>
        <w:t xml:space="preserve"> </w:t>
      </w:r>
    </w:p>
    <w:p w:rsidR="00DC3910" w:rsidRDefault="00DC3910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Post-ganglionaariset reseptorit: kolinergisiä</w:t>
      </w:r>
    </w:p>
    <w:p w:rsidR="00DC3910" w:rsidRDefault="00DC3910" w:rsidP="00DC3910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Nikotinergiset: Ionotrooppisia (Gangliot)</w:t>
      </w:r>
    </w:p>
    <w:p w:rsidR="00DC3910" w:rsidRPr="0093404E" w:rsidRDefault="00DC3910" w:rsidP="00DC3910">
      <w:pPr>
        <w:pStyle w:val="Body1"/>
        <w:numPr>
          <w:ilvl w:val="2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Muskarinergiset: Metabotrooppisia (Kohdekudos)</w:t>
      </w:r>
    </w:p>
    <w:p w:rsidR="003C5C75" w:rsidRP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G</w:t>
      </w:r>
      <w:r w:rsidR="003C5C75" w:rsidRPr="003C5C75">
        <w:rPr>
          <w:rFonts w:ascii="Times New Roman" w:eastAsia="Times New Roman" w:hAnsi="Times New Roman"/>
          <w:lang w:val="fi-FI"/>
        </w:rPr>
        <w:t>angliot lähell</w:t>
      </w:r>
      <w:r>
        <w:rPr>
          <w:rFonts w:ascii="Times New Roman" w:eastAsia="Times New Roman" w:hAnsi="Times New Roman"/>
          <w:lang w:val="fi-FI"/>
        </w:rPr>
        <w:t>ä kohde-elintä tai sen pinnalla</w:t>
      </w:r>
    </w:p>
    <w:p w:rsidR="0093404E" w:rsidRPr="0093404E" w:rsidRDefault="0093404E" w:rsidP="0093404E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Lähtö: Kraniaalinen/kaudaalinen</w:t>
      </w:r>
    </w:p>
    <w:p w:rsidR="003C5C75" w:rsidRPr="00DC3910" w:rsidRDefault="0093404E" w:rsidP="003C5C75">
      <w:pPr>
        <w:pStyle w:val="Body1"/>
        <w:numPr>
          <w:ilvl w:val="1"/>
          <w:numId w:val="4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Innervoi lähinnä päätä, kaulaa ja sisäelimiä. Vagushermo sislätää n. 75% kaikista parasympaattisista hermoista.</w:t>
      </w:r>
    </w:p>
    <w:p w:rsidR="003C5C75" w:rsidRPr="003C5C75" w:rsidRDefault="003C5C75" w:rsidP="00DC3910">
      <w:pPr>
        <w:pStyle w:val="Heading3"/>
      </w:pPr>
      <w:r w:rsidRPr="003C5C75">
        <w:rPr>
          <w:rFonts w:eastAsia="Times New Roman"/>
        </w:rPr>
        <w:t>Heijasteet, Refleksit</w:t>
      </w:r>
    </w:p>
    <w:p w:rsidR="003C5C75" w:rsidRDefault="003C5C75" w:rsidP="003C5C75">
      <w:pPr>
        <w:pStyle w:val="Body1"/>
        <w:tabs>
          <w:tab w:val="left" w:pos="560"/>
        </w:tabs>
        <w:rPr>
          <w:rFonts w:ascii="Times New Roman" w:eastAsia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Lihaskäämiheijaste</w:t>
      </w:r>
      <w:r w:rsidR="00DC3910" w:rsidRPr="00DC3910">
        <w:rPr>
          <w:rFonts w:ascii="Times New Roman" w:eastAsia="Times New Roman" w:hAnsi="Times New Roman"/>
          <w:b/>
          <w:lang w:val="fi-FI"/>
        </w:rPr>
        <w:t>:</w:t>
      </w:r>
      <w:r w:rsidR="00DC3910">
        <w:rPr>
          <w:rFonts w:ascii="Times New Roman" w:eastAsia="Times New Roman" w:hAnsi="Times New Roman"/>
          <w:lang w:val="fi-FI"/>
        </w:rPr>
        <w:t xml:space="preserve"> Lihaskäämi venyy – supistaa lihaksen.</w:t>
      </w:r>
    </w:p>
    <w:p w:rsidR="00DC3910" w:rsidRDefault="00DC3910" w:rsidP="003C5C75">
      <w:pPr>
        <w:pStyle w:val="Body1"/>
        <w:tabs>
          <w:tab w:val="left" w:pos="560"/>
        </w:tabs>
        <w:rPr>
          <w:rFonts w:ascii="Times New Roman" w:eastAsia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Jänneheijaste:</w:t>
      </w:r>
      <w:r>
        <w:rPr>
          <w:rFonts w:ascii="Times New Roman" w:eastAsia="Times New Roman" w:hAnsi="Times New Roman"/>
          <w:lang w:val="fi-FI"/>
        </w:rPr>
        <w:t xml:space="preserve"> Lihas rentoutuu liian suuren jännityksen jatkuessa suojellakseen jännettä</w:t>
      </w:r>
    </w:p>
    <w:p w:rsidR="003C5C75" w:rsidRPr="003C5C75" w:rsidRDefault="00DC3910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Väistöheijaste:</w:t>
      </w:r>
      <w:r>
        <w:rPr>
          <w:rFonts w:ascii="Times New Roman" w:eastAsia="Times New Roman" w:hAnsi="Times New Roman"/>
          <w:lang w:val="fi-FI"/>
        </w:rPr>
        <w:t xml:space="preserve"> Kivun tuntuessa: Lihakset supistuvat vetäytymään poispäin kivusta ja korjaamaan tasapainoa sen mukaisesti</w:t>
      </w:r>
    </w:p>
    <w:p w:rsidR="003C5C75" w:rsidRPr="00DC3910" w:rsidRDefault="003C5C75" w:rsidP="00DC3910">
      <w:pPr>
        <w:pStyle w:val="Heading1"/>
      </w:pPr>
      <w:r w:rsidRPr="003C5C75">
        <w:rPr>
          <w:rFonts w:eastAsia="Times New Roman"/>
        </w:rPr>
        <w:t>LUENTO 4  - A</w:t>
      </w:r>
      <w:r w:rsidR="00DC3910">
        <w:rPr>
          <w:rFonts w:eastAsia="Times New Roman"/>
        </w:rPr>
        <w:t>istit</w:t>
      </w:r>
    </w:p>
    <w:p w:rsidR="003C5C75" w:rsidRPr="003C5C75" w:rsidRDefault="003C5C75" w:rsidP="00DC3910">
      <w:pPr>
        <w:pStyle w:val="Heading3"/>
      </w:pPr>
      <w:r w:rsidRPr="003C5C75">
        <w:rPr>
          <w:rFonts w:eastAsia="Times New Roman"/>
        </w:rPr>
        <w:t>Reseptorityypit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Mekaaninen</w:t>
      </w:r>
      <w:r w:rsidR="00DC3910" w:rsidRPr="00DC3910">
        <w:rPr>
          <w:rFonts w:ascii="Times New Roman" w:eastAsia="Times New Roman" w:hAnsi="Times New Roman"/>
          <w:b/>
          <w:lang w:val="fi-FI"/>
        </w:rPr>
        <w:t>:</w:t>
      </w:r>
      <w:r w:rsidR="00DC3910">
        <w:rPr>
          <w:rFonts w:ascii="Times New Roman" w:hAnsi="Times New Roman"/>
          <w:lang w:val="fi-FI"/>
        </w:rPr>
        <w:t xml:space="preserve"> </w:t>
      </w:r>
      <w:r w:rsidR="00DC3910">
        <w:rPr>
          <w:rFonts w:ascii="Times New Roman" w:eastAsia="Times New Roman" w:hAnsi="Times New Roman"/>
          <w:lang w:val="fi-FI"/>
        </w:rPr>
        <w:t>Kosketus, Paine, Kipu, Ä</w:t>
      </w:r>
      <w:r w:rsidRPr="003C5C75">
        <w:rPr>
          <w:rFonts w:ascii="Times New Roman" w:eastAsia="Times New Roman" w:hAnsi="Times New Roman"/>
          <w:lang w:val="fi-FI"/>
        </w:rPr>
        <w:t>äni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Terminen</w:t>
      </w:r>
      <w:r w:rsidR="00DC3910" w:rsidRPr="00DC3910">
        <w:rPr>
          <w:rFonts w:ascii="Times New Roman" w:hAnsi="Times New Roman"/>
          <w:b/>
          <w:lang w:val="fi-FI"/>
        </w:rPr>
        <w:t>:</w:t>
      </w:r>
      <w:r w:rsidR="00DC3910">
        <w:rPr>
          <w:rFonts w:ascii="Times New Roman" w:hAnsi="Times New Roman"/>
          <w:lang w:val="fi-FI"/>
        </w:rPr>
        <w:t xml:space="preserve"> </w:t>
      </w:r>
      <w:r w:rsidR="00DC3910">
        <w:rPr>
          <w:rFonts w:ascii="Times New Roman" w:eastAsia="Times New Roman" w:hAnsi="Times New Roman"/>
          <w:lang w:val="fi-FI"/>
        </w:rPr>
        <w:t>Lämpö, Kylmä, K</w:t>
      </w:r>
      <w:r w:rsidRPr="003C5C75">
        <w:rPr>
          <w:rFonts w:ascii="Times New Roman" w:eastAsia="Times New Roman" w:hAnsi="Times New Roman"/>
          <w:lang w:val="fi-FI"/>
        </w:rPr>
        <w:t>ipu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Kemiallinen</w:t>
      </w:r>
      <w:r w:rsidR="00DC3910" w:rsidRPr="00DC3910">
        <w:rPr>
          <w:rFonts w:ascii="Times New Roman" w:hAnsi="Times New Roman"/>
          <w:b/>
          <w:lang w:val="fi-FI"/>
        </w:rPr>
        <w:t>:</w:t>
      </w:r>
      <w:r w:rsidR="00DC3910">
        <w:rPr>
          <w:rFonts w:ascii="Times New Roman" w:hAnsi="Times New Roman"/>
          <w:lang w:val="fi-FI"/>
        </w:rPr>
        <w:t xml:space="preserve"> </w:t>
      </w:r>
      <w:r w:rsidR="00DC3910">
        <w:rPr>
          <w:rFonts w:ascii="Times New Roman" w:eastAsia="Times New Roman" w:hAnsi="Times New Roman"/>
          <w:lang w:val="fi-FI"/>
        </w:rPr>
        <w:t>Maku, Haju,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DC3910">
        <w:rPr>
          <w:rFonts w:ascii="Times New Roman" w:eastAsia="Times New Roman" w:hAnsi="Times New Roman"/>
          <w:b/>
          <w:lang w:val="fi-FI"/>
        </w:rPr>
        <w:t>Elektromagneettinen</w:t>
      </w:r>
      <w:r w:rsidR="00DC3910" w:rsidRPr="00DC3910">
        <w:rPr>
          <w:rFonts w:ascii="Times New Roman" w:hAnsi="Times New Roman"/>
          <w:b/>
          <w:lang w:val="fi-FI"/>
        </w:rPr>
        <w:t>:</w:t>
      </w:r>
      <w:r w:rsidR="00DC3910">
        <w:rPr>
          <w:rFonts w:ascii="Times New Roman" w:hAnsi="Times New Roman"/>
          <w:lang w:val="fi-FI"/>
        </w:rPr>
        <w:t xml:space="preserve"> </w:t>
      </w:r>
      <w:r w:rsidRPr="003C5C75">
        <w:rPr>
          <w:rFonts w:ascii="Times New Roman" w:eastAsia="Times New Roman" w:hAnsi="Times New Roman"/>
          <w:lang w:val="fi-FI"/>
        </w:rPr>
        <w:t>Valo</w:t>
      </w:r>
    </w:p>
    <w:p w:rsidR="003C5C75" w:rsidRPr="003C5C75" w:rsidRDefault="003C5C75" w:rsidP="00DC3910">
      <w:pPr>
        <w:pStyle w:val="Heading3"/>
      </w:pPr>
      <w:r w:rsidRPr="003C5C75">
        <w:rPr>
          <w:rFonts w:eastAsia="Times New Roman"/>
        </w:rPr>
        <w:t xml:space="preserve">Eri </w:t>
      </w:r>
      <w:r w:rsidR="00DC3910">
        <w:rPr>
          <w:rFonts w:eastAsia="Times New Roman"/>
        </w:rPr>
        <w:t xml:space="preserve">aistinsolujen aksonit </w:t>
      </w:r>
      <w:r w:rsidRPr="003C5C75">
        <w:rPr>
          <w:rFonts w:eastAsia="Times New Roman"/>
        </w:rPr>
        <w:t>ovat eri paksuisia (eriste, myeliini -- nopeus)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Proprioseption alfamotoneuronit ovat hyvin paksuja (Ia ja II säikeet 100m/s)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Kosketus (Ab)-&gt; Kipu (</w:t>
      </w:r>
      <w:r w:rsidR="00DC3910">
        <w:rPr>
          <w:rFonts w:ascii="Times New Roman" w:eastAsia="Times New Roman" w:hAnsi="Times New Roman"/>
          <w:lang w:val="fi-FI"/>
        </w:rPr>
        <w:t>akuutti</w:t>
      </w:r>
      <w:r w:rsidRPr="003C5C75">
        <w:rPr>
          <w:rFonts w:ascii="Times New Roman" w:eastAsia="Times New Roman" w:hAnsi="Times New Roman"/>
          <w:lang w:val="fi-FI"/>
        </w:rPr>
        <w:t>)  lämpötila (Ad) -&gt; Kipu (</w:t>
      </w:r>
      <w:r w:rsidR="00DC3910">
        <w:rPr>
          <w:rFonts w:ascii="Times New Roman" w:eastAsia="Times New Roman" w:hAnsi="Times New Roman"/>
          <w:lang w:val="fi-FI"/>
        </w:rPr>
        <w:t>krooninen) Lämpötila, kutitus (C-säikeet)</w:t>
      </w:r>
    </w:p>
    <w:p w:rsidR="003C5C75" w:rsidRDefault="003C5C75" w:rsidP="00DC3910">
      <w:pPr>
        <w:pStyle w:val="Heading3"/>
        <w:rPr>
          <w:rFonts w:eastAsia="Times New Roman"/>
        </w:rPr>
      </w:pPr>
      <w:r w:rsidRPr="003C5C75">
        <w:rPr>
          <w:rFonts w:eastAsia="Times New Roman"/>
        </w:rPr>
        <w:t xml:space="preserve">Aistimuksen </w:t>
      </w:r>
      <w:r w:rsidR="00DC3910">
        <w:rPr>
          <w:rFonts w:eastAsia="Times New Roman"/>
        </w:rPr>
        <w:t xml:space="preserve">kynnys, </w:t>
      </w:r>
      <w:r w:rsidRPr="003C5C75">
        <w:rPr>
          <w:rFonts w:eastAsia="Times New Roman"/>
        </w:rPr>
        <w:t>intensiteetti</w:t>
      </w:r>
      <w:r w:rsidR="00DC3910">
        <w:rPr>
          <w:rFonts w:eastAsia="Times New Roman"/>
        </w:rPr>
        <w:t>, kesto</w:t>
      </w:r>
    </w:p>
    <w:p w:rsidR="005311F5" w:rsidRDefault="00DC3910" w:rsidP="00DC3910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Vasta tietty määrä ärsytystä ylittää aistikynnyksen ja aiheuttaa aistin (AP). K</w:t>
      </w:r>
      <w:r w:rsidRPr="003C5C75">
        <w:rPr>
          <w:rFonts w:ascii="Times New Roman" w:eastAsia="Times New Roman" w:hAnsi="Times New Roman"/>
          <w:lang w:val="fi-FI"/>
        </w:rPr>
        <w:t>oska AP on kaikki-tai-ei mitään, se ei itsessään kerro aistimuksen voimakkuudesta</w:t>
      </w:r>
      <w:r w:rsidR="005539B8">
        <w:rPr>
          <w:rFonts w:ascii="Times New Roman" w:eastAsia="Times New Roman" w:hAnsi="Times New Roman"/>
          <w:lang w:val="fi-FI"/>
        </w:rPr>
        <w:t xml:space="preserve"> tai laadusta</w:t>
      </w:r>
      <w:r w:rsidRPr="003C5C75">
        <w:rPr>
          <w:rFonts w:ascii="Times New Roman" w:eastAsia="Times New Roman" w:hAnsi="Times New Roman"/>
          <w:lang w:val="fi-FI"/>
        </w:rPr>
        <w:t xml:space="preserve">. Intensiteetti ilmenee: </w:t>
      </w:r>
    </w:p>
    <w:p w:rsidR="005311F5" w:rsidRDefault="005311F5" w:rsidP="005311F5">
      <w:pPr>
        <w:pStyle w:val="Body1"/>
        <w:numPr>
          <w:ilvl w:val="0"/>
          <w:numId w:val="11"/>
        </w:numPr>
        <w:tabs>
          <w:tab w:val="left" w:pos="560"/>
        </w:tabs>
        <w:ind w:left="567"/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lastRenderedPageBreak/>
        <w:t>Aktivoituneiden reseptorien</w:t>
      </w:r>
      <w:r w:rsidR="00DC3910" w:rsidRPr="003C5C75">
        <w:rPr>
          <w:rFonts w:ascii="Times New Roman" w:eastAsia="Times New Roman" w:hAnsi="Times New Roman"/>
          <w:lang w:val="fi-FI"/>
        </w:rPr>
        <w:t xml:space="preserve"> määrästä ja aktiopotentiaalien frekvenssistä.</w:t>
      </w:r>
    </w:p>
    <w:p w:rsidR="005311F5" w:rsidRDefault="00DC3910" w:rsidP="005311F5">
      <w:pPr>
        <w:pStyle w:val="Body1"/>
        <w:numPr>
          <w:ilvl w:val="0"/>
          <w:numId w:val="11"/>
        </w:numPr>
        <w:tabs>
          <w:tab w:val="left" w:pos="560"/>
        </w:tabs>
        <w:ind w:left="567"/>
        <w:rPr>
          <w:rFonts w:ascii="Times New Roman" w:eastAsia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Erilaiset hermosolut vaativat erilaisia reseptorien määriä/frekvenssejä aistimuksiin</w:t>
      </w:r>
    </w:p>
    <w:p w:rsidR="005311F5" w:rsidRPr="005311F5" w:rsidRDefault="005311F5" w:rsidP="005311F5">
      <w:pPr>
        <w:pStyle w:val="ListParagraph"/>
        <w:numPr>
          <w:ilvl w:val="0"/>
          <w:numId w:val="11"/>
        </w:numPr>
        <w:ind w:left="567"/>
        <w:rPr>
          <w:rFonts w:ascii="Times New Roman" w:eastAsia="Times New Roman" w:hAnsi="Times New Roman"/>
        </w:rPr>
      </w:pPr>
      <w:r w:rsidRPr="005311F5">
        <w:rPr>
          <w:rFonts w:ascii="Times New Roman" w:eastAsia="Times New Roman" w:hAnsi="Times New Roman"/>
        </w:rPr>
        <w:t>K</w:t>
      </w:r>
      <w:r w:rsidRPr="005311F5">
        <w:rPr>
          <w:rFonts w:ascii="Times New Roman" w:eastAsia="Times New Roman" w:hAnsi="Times New Roman"/>
        </w:rPr>
        <w:t>eston pidettyessä intensiteetti yleensä laskee -&gt; adaptaatio</w:t>
      </w:r>
      <w:r w:rsidRPr="005311F5">
        <w:rPr>
          <w:rFonts w:ascii="Times New Roman" w:eastAsia="Times New Roman" w:hAnsi="Times New Roman"/>
        </w:rPr>
        <w:t xml:space="preserve">. </w:t>
      </w:r>
      <w:r w:rsidRPr="005311F5">
        <w:rPr>
          <w:rFonts w:ascii="Times New Roman" w:eastAsia="Times New Roman" w:hAnsi="Times New Roman"/>
        </w:rPr>
        <w:t>Eri aistinsoluilla erilainen kyky adaptoitua</w:t>
      </w:r>
    </w:p>
    <w:p w:rsidR="005311F5" w:rsidRPr="005311F5" w:rsidRDefault="003C5C75" w:rsidP="005311F5">
      <w:pPr>
        <w:pStyle w:val="ListParagraph"/>
        <w:numPr>
          <w:ilvl w:val="1"/>
          <w:numId w:val="11"/>
        </w:numPr>
        <w:rPr>
          <w:rFonts w:ascii="Times New Roman" w:eastAsia="Times New Roman" w:hAnsi="Times New Roman"/>
        </w:rPr>
      </w:pPr>
      <w:r w:rsidRPr="005311F5">
        <w:rPr>
          <w:rFonts w:ascii="Times New Roman" w:eastAsia="Times New Roman" w:hAnsi="Times New Roman"/>
          <w:b/>
        </w:rPr>
        <w:t>Tooniset reseptorit</w:t>
      </w:r>
      <w:r w:rsidRPr="005311F5">
        <w:rPr>
          <w:rFonts w:ascii="Times New Roman" w:eastAsia="Times New Roman" w:hAnsi="Times New Roman"/>
        </w:rPr>
        <w:t xml:space="preserve"> - hitaasti adaptoituvat. esim paine, jatkuvat tapahtumat. </w:t>
      </w:r>
    </w:p>
    <w:p w:rsidR="003C5C75" w:rsidRPr="005539B8" w:rsidRDefault="003C5C75" w:rsidP="005311F5">
      <w:pPr>
        <w:pStyle w:val="ListParagraph"/>
        <w:numPr>
          <w:ilvl w:val="1"/>
          <w:numId w:val="11"/>
        </w:numPr>
      </w:pPr>
      <w:r w:rsidRPr="005311F5">
        <w:rPr>
          <w:rFonts w:ascii="Times New Roman" w:eastAsia="Times New Roman" w:hAnsi="Times New Roman"/>
          <w:b/>
        </w:rPr>
        <w:t>Faasiset reseptor</w:t>
      </w:r>
      <w:r w:rsidR="005311F5" w:rsidRPr="005311F5">
        <w:rPr>
          <w:rFonts w:ascii="Times New Roman" w:eastAsia="Times New Roman" w:hAnsi="Times New Roman"/>
          <w:b/>
        </w:rPr>
        <w:t>i</w:t>
      </w:r>
      <w:r w:rsidRPr="005311F5">
        <w:rPr>
          <w:rFonts w:ascii="Times New Roman" w:eastAsia="Times New Roman" w:hAnsi="Times New Roman"/>
          <w:b/>
        </w:rPr>
        <w:t>t</w:t>
      </w:r>
      <w:r w:rsidRPr="005311F5">
        <w:rPr>
          <w:rFonts w:ascii="Times New Roman" w:eastAsia="Times New Roman" w:hAnsi="Times New Roman"/>
        </w:rPr>
        <w:t xml:space="preserve"> - nopeasti adaptoituvat, reagoivat muutoksiin. esim. haju.</w:t>
      </w:r>
    </w:p>
    <w:p w:rsidR="005539B8" w:rsidRPr="005311F5" w:rsidRDefault="005539B8" w:rsidP="005539B8">
      <w:r>
        <w:t>Aistimuksen laatu riippuu siitä, mikä aivoalue sen ottaa vastaan. Aistit summautuvat aivoissa.</w:t>
      </w:r>
    </w:p>
    <w:p w:rsidR="003C5C75" w:rsidRPr="003C5C75" w:rsidRDefault="003C5C75" w:rsidP="005311F5">
      <w:pPr>
        <w:pStyle w:val="Heading3"/>
      </w:pPr>
      <w:r w:rsidRPr="003C5C75">
        <w:rPr>
          <w:rFonts w:eastAsia="Times New Roman"/>
        </w:rPr>
        <w:t>Reseptiiviset kentät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</w:t>
      </w:r>
      <w:r w:rsidR="005311F5">
        <w:rPr>
          <w:rFonts w:ascii="Times New Roman" w:eastAsia="Times New Roman" w:hAnsi="Times New Roman"/>
          <w:lang w:val="fi-FI"/>
        </w:rPr>
        <w:t xml:space="preserve"> Primääriset aistinsolut tietyllä aistinalueella </w:t>
      </w:r>
      <w:r w:rsidRPr="003C5C75">
        <w:rPr>
          <w:rFonts w:ascii="Times New Roman" w:eastAsia="Times New Roman" w:hAnsi="Times New Roman"/>
          <w:lang w:val="fi-FI"/>
        </w:rPr>
        <w:t>hermottavat</w:t>
      </w:r>
      <w:r w:rsidR="005311F5">
        <w:rPr>
          <w:rFonts w:ascii="Times New Roman" w:eastAsia="Times New Roman" w:hAnsi="Times New Roman"/>
          <w:lang w:val="fi-FI"/>
        </w:rPr>
        <w:t xml:space="preserve"> yhtä sekundaarista aistinsolua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Selkä (reseptoriset kentät suuria), sormet (reseptoriset kentät pieniä)</w:t>
      </w:r>
    </w:p>
    <w:p w:rsidR="003C5C75" w:rsidRPr="003C5C75" w:rsidRDefault="003C5C75" w:rsidP="005311F5">
      <w:pPr>
        <w:pStyle w:val="Heading3"/>
      </w:pPr>
      <w:r w:rsidRPr="003C5C75">
        <w:rPr>
          <w:rFonts w:eastAsia="Times New Roman"/>
        </w:rPr>
        <w:t>Lateraali-inhibitio, kontrastien erottuminen</w:t>
      </w:r>
    </w:p>
    <w:p w:rsidR="003C5C75" w:rsidRPr="003C5C75" w:rsidRDefault="003C5C75" w:rsidP="005311F5">
      <w:pPr>
        <w:pStyle w:val="Body1"/>
        <w:numPr>
          <w:ilvl w:val="0"/>
          <w:numId w:val="12"/>
        </w:numPr>
        <w:tabs>
          <w:tab w:val="left" w:pos="560"/>
        </w:tabs>
        <w:ind w:left="567"/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Hermosolut yhteydessä interneuroneihin, jotka inhiboivat viereisiä</w:t>
      </w:r>
      <w:r w:rsidR="005311F5">
        <w:rPr>
          <w:rFonts w:ascii="Times New Roman" w:eastAsia="Times New Roman" w:hAnsi="Times New Roman"/>
          <w:lang w:val="fi-FI"/>
        </w:rPr>
        <w:t xml:space="preserve"> ja seuraavaa</w:t>
      </w:r>
      <w:r w:rsidRPr="003C5C75">
        <w:rPr>
          <w:rFonts w:ascii="Times New Roman" w:eastAsia="Times New Roman" w:hAnsi="Times New Roman"/>
          <w:lang w:val="fi-FI"/>
        </w:rPr>
        <w:t xml:space="preserve"> hermosoluja</w:t>
      </w:r>
    </w:p>
    <w:p w:rsidR="003C5C75" w:rsidRPr="003C5C75" w:rsidRDefault="003C5C75" w:rsidP="005311F5">
      <w:pPr>
        <w:pStyle w:val="Body1"/>
        <w:numPr>
          <w:ilvl w:val="0"/>
          <w:numId w:val="12"/>
        </w:numPr>
        <w:tabs>
          <w:tab w:val="left" w:pos="560"/>
        </w:tabs>
        <w:ind w:left="567"/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Niin kauan ku signaali yhtä vahvaa niin kaikki output sama, mutta ku eroja -&gt; rajapinnassa olevissa soluissa tulee sekä voimakas esto, että voimakas signaali</w:t>
      </w:r>
    </w:p>
    <w:p w:rsidR="003C5C75" w:rsidRPr="003C5C75" w:rsidRDefault="003C5C75" w:rsidP="005311F5">
      <w:pPr>
        <w:pStyle w:val="Body1"/>
        <w:numPr>
          <w:ilvl w:val="1"/>
          <w:numId w:val="12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Viereistä heikkoa signaalia lähettävää solua inhiboidaan voimakkaasti - rajap</w:t>
      </w:r>
      <w:r w:rsidR="005311F5">
        <w:rPr>
          <w:rFonts w:ascii="Times New Roman" w:eastAsia="Times New Roman" w:hAnsi="Times New Roman"/>
          <w:lang w:val="fi-FI"/>
        </w:rPr>
        <w:t>inta on selkeästi erotettavissa</w:t>
      </w:r>
    </w:p>
    <w:p w:rsidR="003C5C75" w:rsidRPr="003C5C75" w:rsidRDefault="005539B8" w:rsidP="005311F5">
      <w:pPr>
        <w:pStyle w:val="Body1"/>
        <w:numPr>
          <w:ilvl w:val="0"/>
          <w:numId w:val="12"/>
        </w:numPr>
        <w:tabs>
          <w:tab w:val="left" w:pos="560"/>
        </w:tabs>
        <w:ind w:left="567"/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H</w:t>
      </w:r>
      <w:r w:rsidR="003C5C75" w:rsidRPr="003C5C75">
        <w:rPr>
          <w:rFonts w:ascii="Times New Roman" w:eastAsia="Times New Roman" w:hAnsi="Times New Roman"/>
          <w:lang w:val="fi-FI"/>
        </w:rPr>
        <w:t xml:space="preserve">avaitun äänen suunta perustuu matkalle jonka ääni kulkee </w:t>
      </w:r>
      <w:r w:rsidR="005311F5">
        <w:rPr>
          <w:rFonts w:ascii="Times New Roman" w:eastAsia="Times New Roman" w:hAnsi="Times New Roman"/>
          <w:lang w:val="fi-FI"/>
        </w:rPr>
        <w:t>korviin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</w:p>
    <w:p w:rsidR="003C5C75" w:rsidRPr="003C5C75" w:rsidRDefault="003C5C75" w:rsidP="005539B8">
      <w:pPr>
        <w:pStyle w:val="Heading3"/>
      </w:pPr>
      <w:r w:rsidRPr="003C5C75">
        <w:rPr>
          <w:rFonts w:eastAsia="Times New Roman"/>
        </w:rPr>
        <w:t>Kipuaisti</w:t>
      </w:r>
      <w:r w:rsidR="005539B8">
        <w:rPr>
          <w:rFonts w:eastAsia="Times New Roman"/>
        </w:rPr>
        <w:t>: Kipureseptorit = vapaita hermosäikeitä</w:t>
      </w:r>
    </w:p>
    <w:p w:rsidR="005539B8" w:rsidRDefault="003C5C75" w:rsidP="005539B8">
      <w:pPr>
        <w:pStyle w:val="Body1"/>
        <w:numPr>
          <w:ilvl w:val="0"/>
          <w:numId w:val="13"/>
        </w:numPr>
        <w:tabs>
          <w:tab w:val="left" w:pos="560"/>
        </w:tabs>
        <w:rPr>
          <w:rFonts w:ascii="Times New Roman" w:eastAsia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Ak</w:t>
      </w:r>
      <w:r w:rsidR="005539B8">
        <w:rPr>
          <w:rFonts w:ascii="Times New Roman" w:eastAsia="Times New Roman" w:hAnsi="Times New Roman"/>
          <w:lang w:val="fi-FI"/>
        </w:rPr>
        <w:t>tivoi sympaattista hermostoa, voi aiheuttaa väistöheijasteen</w:t>
      </w:r>
    </w:p>
    <w:p w:rsidR="003C5C75" w:rsidRPr="003C5C75" w:rsidRDefault="005539B8" w:rsidP="005539B8">
      <w:pPr>
        <w:pStyle w:val="Body1"/>
        <w:numPr>
          <w:ilvl w:val="0"/>
          <w:numId w:val="13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R</w:t>
      </w:r>
      <w:r w:rsidR="003C5C75" w:rsidRPr="003C5C75">
        <w:rPr>
          <w:rFonts w:ascii="Times New Roman" w:eastAsia="Times New Roman" w:hAnsi="Times New Roman"/>
          <w:lang w:val="fi-FI"/>
        </w:rPr>
        <w:t>eagoi ärsykkeisiin jotka voivat aiheuttaa kudosvau</w:t>
      </w:r>
      <w:r>
        <w:rPr>
          <w:rFonts w:ascii="Times New Roman" w:eastAsia="Times New Roman" w:hAnsi="Times New Roman"/>
          <w:lang w:val="fi-FI"/>
        </w:rPr>
        <w:t>rioita (liiallinen paine/lämpö</w:t>
      </w:r>
      <w:r w:rsidR="003C5C75" w:rsidRPr="003C5C75">
        <w:rPr>
          <w:rFonts w:ascii="Times New Roman" w:eastAsia="Times New Roman" w:hAnsi="Times New Roman"/>
          <w:lang w:val="fi-FI"/>
        </w:rPr>
        <w:t xml:space="preserve"> ym)</w:t>
      </w:r>
    </w:p>
    <w:p w:rsidR="003C5C75" w:rsidRPr="003C5C75" w:rsidRDefault="003C5C75" w:rsidP="005539B8">
      <w:pPr>
        <w:pStyle w:val="Body1"/>
        <w:numPr>
          <w:ilvl w:val="0"/>
          <w:numId w:val="13"/>
        </w:numPr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Akuutti (varoitus</w:t>
      </w:r>
      <w:r w:rsidR="005539B8">
        <w:rPr>
          <w:rFonts w:ascii="Times New Roman" w:eastAsia="Times New Roman" w:hAnsi="Times New Roman"/>
          <w:lang w:val="fi-FI"/>
        </w:rPr>
        <w:t>, Ad-säie</w:t>
      </w:r>
      <w:r w:rsidRPr="003C5C75">
        <w:rPr>
          <w:rFonts w:ascii="Times New Roman" w:eastAsia="Times New Roman" w:hAnsi="Times New Roman"/>
          <w:lang w:val="fi-FI"/>
        </w:rPr>
        <w:t>)</w:t>
      </w:r>
      <w:r w:rsidR="005539B8">
        <w:rPr>
          <w:rFonts w:ascii="Times New Roman" w:hAnsi="Times New Roman"/>
          <w:lang w:val="fi-FI"/>
        </w:rPr>
        <w:t xml:space="preserve"> tai </w:t>
      </w:r>
      <w:r w:rsidRPr="003C5C75">
        <w:rPr>
          <w:rFonts w:ascii="Times New Roman" w:eastAsia="Times New Roman" w:hAnsi="Times New Roman"/>
          <w:lang w:val="fi-FI"/>
        </w:rPr>
        <w:t>Krooninen (saa välttämään elimen käyttöä</w:t>
      </w:r>
      <w:r w:rsidR="005539B8">
        <w:rPr>
          <w:rFonts w:ascii="Times New Roman" w:eastAsia="Times New Roman" w:hAnsi="Times New Roman"/>
          <w:lang w:val="fi-FI"/>
        </w:rPr>
        <w:t>, C-säie</w:t>
      </w:r>
      <w:r w:rsidRPr="003C5C75">
        <w:rPr>
          <w:rFonts w:ascii="Times New Roman" w:eastAsia="Times New Roman" w:hAnsi="Times New Roman"/>
          <w:lang w:val="fi-FI"/>
        </w:rPr>
        <w:t>)</w:t>
      </w:r>
    </w:p>
    <w:p w:rsidR="005539B8" w:rsidRPr="005539B8" w:rsidRDefault="005539B8" w:rsidP="005539B8">
      <w:pPr>
        <w:pStyle w:val="Body1"/>
        <w:numPr>
          <w:ilvl w:val="0"/>
          <w:numId w:val="13"/>
        </w:numPr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>Kudosvaurio aiheuttaa esi</w:t>
      </w:r>
      <w:r w:rsidR="003C5C75" w:rsidRPr="00BF62D1">
        <w:rPr>
          <w:rFonts w:ascii="Times New Roman" w:eastAsia="Times New Roman" w:hAnsi="Times New Roman"/>
          <w:lang w:val="fi-FI"/>
        </w:rPr>
        <w:t>m.</w:t>
      </w:r>
      <w:r w:rsidR="003C5C75" w:rsidRPr="003C5C75">
        <w:rPr>
          <w:rFonts w:ascii="Times New Roman" w:eastAsia="Times New Roman" w:hAnsi="Times New Roman"/>
          <w:lang w:val="fi-FI"/>
        </w:rPr>
        <w:t xml:space="preserve"> kudosentsyymien vapautumista -&gt; kipureseptorien depolarisaatio - Substanssi P  - syöttösolut -&gt; histamiini</w:t>
      </w:r>
    </w:p>
    <w:p w:rsidR="005539B8" w:rsidRPr="005539B8" w:rsidRDefault="003C5C75" w:rsidP="005539B8">
      <w:pPr>
        <w:pStyle w:val="Heading3"/>
        <w:rPr>
          <w:rFonts w:eastAsia="Times New Roman"/>
        </w:rPr>
      </w:pPr>
      <w:r w:rsidRPr="003C5C75">
        <w:rPr>
          <w:rFonts w:eastAsia="Times New Roman"/>
        </w:rPr>
        <w:t>Kivun modulointi</w:t>
      </w:r>
      <w:r w:rsidR="005539B8">
        <w:t xml:space="preserve"> =</w:t>
      </w:r>
      <w:r w:rsidR="005539B8">
        <w:rPr>
          <w:rFonts w:eastAsia="Times New Roman"/>
        </w:rPr>
        <w:t>"Porttisoluteoria" ,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>Ad (nopeat) solut auttavat pysäyttämään kivun tunteen hitaissa C-säikeissä. Ad synapsoituu inhibitriseen interneuroniin ja lisää sen kykyä inhiboida C-säikeestä tulevaa kipua.</w:t>
      </w:r>
    </w:p>
    <w:p w:rsidR="003C5C75" w:rsidRPr="003C5C75" w:rsidRDefault="003C5C75" w:rsidP="005539B8">
      <w:pPr>
        <w:pStyle w:val="Heading3"/>
      </w:pPr>
      <w:r w:rsidRPr="003C5C75">
        <w:rPr>
          <w:rFonts w:eastAsia="Times New Roman"/>
        </w:rPr>
        <w:t>Kiputyypit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Somaattinen kipu (pinta- ja syväkipu)</w:t>
      </w:r>
    </w:p>
    <w:p w:rsidR="005539B8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 xml:space="preserve">- Viskeraalinen kipu (sisäelinkipu) </w:t>
      </w:r>
    </w:p>
    <w:p w:rsidR="003C5C75" w:rsidRPr="003C5C75" w:rsidRDefault="005539B8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ab/>
        <w:t xml:space="preserve">- </w:t>
      </w:r>
      <w:r w:rsidR="003C5C75" w:rsidRPr="003C5C75">
        <w:rPr>
          <w:rFonts w:ascii="Times New Roman" w:eastAsia="Times New Roman" w:hAnsi="Times New Roman"/>
          <w:lang w:val="fi-FI"/>
        </w:rPr>
        <w:t>Neurogeeninen kipu (hermovälitteinen kipu)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 xml:space="preserve">- Kipuradoista tapahtuvia aktiopotentiaaleja, jotka saavat alkunsta muualta kun "kivusta". </w:t>
      </w:r>
    </w:p>
    <w:p w:rsidR="003C5C75" w:rsidRPr="003C5C75" w:rsidRDefault="003C5C75" w:rsidP="005539B8">
      <w:pPr>
        <w:pStyle w:val="Heading3"/>
      </w:pPr>
      <w:r w:rsidRPr="003C5C75">
        <w:rPr>
          <w:rFonts w:eastAsia="Times New Roman"/>
        </w:rPr>
        <w:t>Heijastekipu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Iho ja sisäelimet jakavat kipuratoja - aivot voivat paikantaa sisäelinten kivun iholle</w:t>
      </w:r>
    </w:p>
    <w:p w:rsidR="003C5C75" w:rsidRPr="003C5C75" w:rsidRDefault="003C5C75" w:rsidP="005539B8">
      <w:pPr>
        <w:pStyle w:val="Heading3"/>
      </w:pPr>
      <w:r w:rsidRPr="003C5C75">
        <w:rPr>
          <w:rFonts w:eastAsia="Times New Roman"/>
        </w:rPr>
        <w:t>Hajuaisti</w:t>
      </w:r>
    </w:p>
    <w:p w:rsidR="003C5C75" w:rsidRDefault="003C5C75" w:rsidP="003C5C75">
      <w:pPr>
        <w:pStyle w:val="Body1"/>
        <w:tabs>
          <w:tab w:val="left" w:pos="560"/>
        </w:tabs>
        <w:rPr>
          <w:rFonts w:ascii="Times New Roman" w:eastAsia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Kemiallinen aisti, 10 000</w:t>
      </w:r>
      <w:r w:rsidR="00C12182">
        <w:rPr>
          <w:rFonts w:ascii="Times New Roman" w:eastAsia="Times New Roman" w:hAnsi="Times New Roman"/>
          <w:lang w:val="fi-FI"/>
        </w:rPr>
        <w:t xml:space="preserve"> kertaa herkempi kun makuaisti, korkea erottelukyky</w:t>
      </w:r>
    </w:p>
    <w:p w:rsidR="00C12182" w:rsidRPr="003C5C75" w:rsidRDefault="00C12182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  <w:t>- Aistinsolut nenäontelossa reagoivat tiettyihin kemiallisiin yhdisteisiin</w:t>
      </w:r>
    </w:p>
    <w:p w:rsidR="003C5C75" w:rsidRPr="00C12182" w:rsidRDefault="003C5C75" w:rsidP="00C12182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 xml:space="preserve">- </w:t>
      </w:r>
      <w:r w:rsidR="005539B8" w:rsidRPr="003C5C75">
        <w:rPr>
          <w:rFonts w:ascii="Times New Roman" w:eastAsia="Times New Roman" w:hAnsi="Times New Roman"/>
          <w:lang w:val="fi-FI"/>
        </w:rPr>
        <w:t>Haju assosiodaan tunteisiin - limbinen järjestelmä</w:t>
      </w:r>
    </w:p>
    <w:p w:rsidR="003C5C75" w:rsidRPr="003C5C75" w:rsidRDefault="003C5C75" w:rsidP="00C12182">
      <w:pPr>
        <w:pStyle w:val="Heading3"/>
      </w:pPr>
      <w:r w:rsidRPr="003C5C75">
        <w:rPr>
          <w:rFonts w:eastAsia="Times New Roman"/>
        </w:rPr>
        <w:t xml:space="preserve"> Makuaisti</w:t>
      </w:r>
      <w:bookmarkStart w:id="0" w:name="_GoBack"/>
      <w:bookmarkEnd w:id="0"/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Uusiutuvat n. 10 päivän väleihn</w:t>
      </w:r>
    </w:p>
    <w:p w:rsidR="003C5C75" w:rsidRPr="003C5C75" w:rsidRDefault="005539B8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>
        <w:rPr>
          <w:rFonts w:ascii="Times New Roman" w:eastAsia="Times New Roman" w:hAnsi="Times New Roman"/>
          <w:lang w:val="fi-FI"/>
        </w:rPr>
        <w:tab/>
      </w:r>
      <w:r>
        <w:rPr>
          <w:rFonts w:ascii="Times New Roman" w:eastAsia="Times New Roman" w:hAnsi="Times New Roman"/>
          <w:lang w:val="fi-FI"/>
        </w:rPr>
        <w:tab/>
      </w:r>
      <w:r w:rsidR="003C5C75" w:rsidRPr="003C5C75">
        <w:rPr>
          <w:rFonts w:ascii="Times New Roman" w:eastAsia="Times New Roman" w:hAnsi="Times New Roman"/>
          <w:lang w:val="fi-FI"/>
        </w:rPr>
        <w:t>- suolainen, hapan, makea, Karvas, Umami, "rasva"?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Makusilmujen kautta</w:t>
      </w:r>
    </w:p>
    <w:p w:rsidR="003C5C75" w:rsidRPr="003C5C75" w:rsidRDefault="003C5C75" w:rsidP="003C5C75">
      <w:pPr>
        <w:pStyle w:val="Body1"/>
        <w:tabs>
          <w:tab w:val="left" w:pos="560"/>
        </w:tabs>
        <w:rPr>
          <w:rFonts w:ascii="Times New Roman" w:hAnsi="Times New Roman"/>
          <w:lang w:val="fi-FI"/>
        </w:rPr>
      </w:pPr>
      <w:r w:rsidRPr="003C5C75">
        <w:rPr>
          <w:rFonts w:ascii="Times New Roman" w:eastAsia="Times New Roman" w:hAnsi="Times New Roman"/>
          <w:lang w:val="fi-FI"/>
        </w:rPr>
        <w:tab/>
        <w:t>- Makusilmujen määrä voi vaihdella yksilöllisesti (homoz. supermaistaja, heteroz. normi)</w:t>
      </w:r>
    </w:p>
    <w:p w:rsidR="00AD7334" w:rsidRDefault="00C12182"/>
    <w:sectPr w:rsidR="00AD7334">
      <w:pgSz w:w="11906" w:h="16838"/>
      <w:pgMar w:top="1134" w:right="1134" w:bottom="1134" w:left="1134" w:header="709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Times New Roman" w:eastAsia="ヒラギノ角ゴ Pro W3" w:hAnsi="Times New Roman"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Times New Roman" w:eastAsia="ヒラギノ角ゴ Pro W3" w:hAnsi="Times New Roman"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Times New Roman" w:eastAsia="ヒラギノ角ゴ Pro W3" w:hAnsi="Times New Roman"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Times New Roman" w:eastAsia="ヒラギノ角ゴ Pro W3" w:hAnsi="Times New Roman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Times New Roman" w:eastAsia="ヒラギノ角ゴ Pro W3" w:hAnsi="Times New Roman"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Times New Roman" w:eastAsia="ヒラギノ角ゴ Pro W3" w:hAnsi="Times New Roman"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Times New Roman" w:eastAsia="ヒラギノ角ゴ Pro W3" w:hAnsi="Times New Roman"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Times New Roman" w:eastAsia="ヒラギノ角ゴ Pro W3" w:hAnsi="Times New Roman"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Times New Roman" w:eastAsia="ヒラギノ角ゴ Pro W3" w:hAnsi="Times New Roman" w:hint="default"/>
        <w:position w:val="-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795942"/>
    <w:multiLevelType w:val="hybridMultilevel"/>
    <w:tmpl w:val="19E837EE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A04B7"/>
    <w:multiLevelType w:val="hybridMultilevel"/>
    <w:tmpl w:val="8C729082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13CF32BC"/>
    <w:multiLevelType w:val="hybridMultilevel"/>
    <w:tmpl w:val="1016A3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A6202"/>
    <w:multiLevelType w:val="hybridMultilevel"/>
    <w:tmpl w:val="887EDF04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328A3"/>
    <w:multiLevelType w:val="hybridMultilevel"/>
    <w:tmpl w:val="678003A8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A693D"/>
    <w:multiLevelType w:val="hybridMultilevel"/>
    <w:tmpl w:val="2EEA2E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64023"/>
    <w:multiLevelType w:val="hybridMultilevel"/>
    <w:tmpl w:val="7320021E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47926"/>
    <w:multiLevelType w:val="hybridMultilevel"/>
    <w:tmpl w:val="E97A78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E03DB"/>
    <w:multiLevelType w:val="hybridMultilevel"/>
    <w:tmpl w:val="3A7E48FC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04290"/>
    <w:multiLevelType w:val="hybridMultilevel"/>
    <w:tmpl w:val="8EC8F7C4"/>
    <w:lvl w:ilvl="0" w:tplc="9CD887F6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F004F"/>
    <w:multiLevelType w:val="hybridMultilevel"/>
    <w:tmpl w:val="20F232EA"/>
    <w:lvl w:ilvl="0" w:tplc="040B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5"/>
    <w:rsid w:val="00096789"/>
    <w:rsid w:val="002A5D3E"/>
    <w:rsid w:val="003C5C75"/>
    <w:rsid w:val="00463E8E"/>
    <w:rsid w:val="005311F5"/>
    <w:rsid w:val="005539B8"/>
    <w:rsid w:val="0093404E"/>
    <w:rsid w:val="00BE6261"/>
    <w:rsid w:val="00BF62D1"/>
    <w:rsid w:val="00C12182"/>
    <w:rsid w:val="00CE59C8"/>
    <w:rsid w:val="00D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paragraph" w:customStyle="1" w:styleId="Body1">
    <w:name w:val="Body 1"/>
    <w:rsid w:val="003C5C7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fi-FI"/>
    </w:rPr>
  </w:style>
  <w:style w:type="paragraph" w:customStyle="1" w:styleId="Bullet">
    <w:name w:val="Bullet"/>
    <w:rsid w:val="003C5C75"/>
    <w:pPr>
      <w:tabs>
        <w:tab w:val="num" w:pos="180"/>
      </w:tabs>
      <w:spacing w:after="0" w:line="240" w:lineRule="auto"/>
      <w:ind w:left="180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BF62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paragraph" w:customStyle="1" w:styleId="Body1">
    <w:name w:val="Body 1"/>
    <w:rsid w:val="003C5C7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fi-FI"/>
    </w:rPr>
  </w:style>
  <w:style w:type="paragraph" w:customStyle="1" w:styleId="Bullet">
    <w:name w:val="Bullet"/>
    <w:rsid w:val="003C5C75"/>
    <w:pPr>
      <w:tabs>
        <w:tab w:val="num" w:pos="180"/>
      </w:tabs>
      <w:spacing w:after="0" w:line="240" w:lineRule="auto"/>
      <w:ind w:left="180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BF62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759</Words>
  <Characters>6151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Smoosh</dc:creator>
  <cp:lastModifiedBy>Smoosh</cp:lastModifiedBy>
  <cp:revision>4</cp:revision>
  <dcterms:created xsi:type="dcterms:W3CDTF">2011-09-17T16:07:00Z</dcterms:created>
  <dcterms:modified xsi:type="dcterms:W3CDTF">2011-09-17T16:52:00Z</dcterms:modified>
</cp:coreProperties>
</file>