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4BC6" w:rsidRDefault="00FA472C">
      <w:r>
        <w:t xml:space="preserve">Т </w:t>
      </w:r>
      <w:proofErr w:type="spellStart"/>
      <w:r>
        <w:t>екст</w:t>
      </w:r>
      <w:proofErr w:type="spellEnd"/>
      <w:r>
        <w:t xml:space="preserve"> в модальное окно слева</w:t>
      </w:r>
    </w:p>
    <w:p w:rsidR="00FA472C" w:rsidRDefault="00FA472C" w:rsidP="00FA472C">
      <w:pPr>
        <w:spacing w:after="0" w:line="240" w:lineRule="auto"/>
      </w:pPr>
    </w:p>
    <w:p w:rsidR="00FA472C" w:rsidRPr="0078199A" w:rsidRDefault="00185156">
      <w:pPr>
        <w:rPr>
          <w:b/>
          <w:sz w:val="24"/>
          <w:szCs w:val="24"/>
          <w:lang w:val="de-DE"/>
        </w:rPr>
      </w:pPr>
      <w:r w:rsidRPr="0078199A">
        <w:rPr>
          <w:b/>
          <w:sz w:val="24"/>
          <w:szCs w:val="24"/>
          <w:lang w:val="de-DE"/>
        </w:rPr>
        <w:t>Herzliche Einladung zum Festival „Von Herz zu Herz“</w:t>
      </w:r>
    </w:p>
    <w:p w:rsidR="006954CD" w:rsidRPr="0078199A" w:rsidRDefault="006954CD" w:rsidP="006954CD">
      <w:pPr>
        <w:spacing w:after="0" w:line="240" w:lineRule="auto"/>
        <w:rPr>
          <w:sz w:val="24"/>
          <w:szCs w:val="24"/>
          <w:lang w:val="de-AT"/>
        </w:rPr>
      </w:pPr>
      <w:r w:rsidRPr="0078199A">
        <w:rPr>
          <w:sz w:val="24"/>
          <w:szCs w:val="24"/>
          <w:lang w:val="de-AT"/>
        </w:rPr>
        <w:t>Für drei Jahre seines Bestehens hat das Festival ca. 10 000 Besucher willkommen geheißen.</w:t>
      </w:r>
    </w:p>
    <w:p w:rsidR="00FA472C" w:rsidRPr="0078199A" w:rsidRDefault="006954CD" w:rsidP="00185156">
      <w:pPr>
        <w:spacing w:after="0" w:line="240" w:lineRule="auto"/>
        <w:rPr>
          <w:sz w:val="24"/>
          <w:szCs w:val="24"/>
          <w:lang w:val="de-AT"/>
        </w:rPr>
      </w:pPr>
      <w:r w:rsidRPr="0078199A">
        <w:rPr>
          <w:sz w:val="24"/>
          <w:szCs w:val="24"/>
          <w:lang w:val="de-AT"/>
        </w:rPr>
        <w:t>Die Auftritte und Ausstellungen verliefen erfolgreich in Wien, Berlin, London und Dublin.</w:t>
      </w:r>
      <w:r w:rsidR="00185156" w:rsidRPr="0078199A">
        <w:rPr>
          <w:sz w:val="24"/>
          <w:szCs w:val="24"/>
          <w:lang w:val="de-AT"/>
        </w:rPr>
        <w:t xml:space="preserve"> Dieses Jahr findet das Festival vom 21. bis 24. September in Berlin.</w:t>
      </w:r>
    </w:p>
    <w:p w:rsidR="00185156" w:rsidRPr="0078199A" w:rsidRDefault="00185156" w:rsidP="00185156">
      <w:pPr>
        <w:spacing w:after="0" w:line="240" w:lineRule="auto"/>
        <w:rPr>
          <w:sz w:val="24"/>
          <w:szCs w:val="24"/>
          <w:lang w:val="de-AT"/>
        </w:rPr>
      </w:pPr>
    </w:p>
    <w:p w:rsidR="00FA472C" w:rsidRDefault="00FA472C" w:rsidP="00FA472C">
      <w:pPr>
        <w:spacing w:after="0" w:line="240" w:lineRule="auto"/>
        <w:rPr>
          <w:b/>
          <w:sz w:val="24"/>
          <w:szCs w:val="24"/>
          <w:lang w:val="de-DE"/>
        </w:rPr>
      </w:pPr>
      <w:r w:rsidRPr="0078199A">
        <w:rPr>
          <w:b/>
          <w:sz w:val="24"/>
          <w:szCs w:val="24"/>
          <w:lang w:val="de-DE"/>
        </w:rPr>
        <w:t>Veranstaltungen des Festivals</w:t>
      </w:r>
      <w:bookmarkStart w:id="0" w:name="_GoBack"/>
      <w:bookmarkEnd w:id="0"/>
    </w:p>
    <w:p w:rsidR="00CA0FF1" w:rsidRPr="0078199A" w:rsidRDefault="00CA0FF1" w:rsidP="00FA472C">
      <w:pPr>
        <w:spacing w:after="0" w:line="240" w:lineRule="auto"/>
        <w:rPr>
          <w:b/>
          <w:sz w:val="24"/>
          <w:szCs w:val="24"/>
          <w:lang w:val="de-DE"/>
        </w:rPr>
      </w:pPr>
    </w:p>
    <w:p w:rsidR="00CA0FF1" w:rsidRDefault="00FA472C" w:rsidP="00FA472C">
      <w:pPr>
        <w:spacing w:before="107"/>
        <w:ind w:right="218"/>
        <w:jc w:val="both"/>
        <w:rPr>
          <w:sz w:val="24"/>
          <w:szCs w:val="24"/>
          <w:lang w:val="de-AT"/>
        </w:rPr>
      </w:pPr>
      <w:r w:rsidRPr="0078199A">
        <w:rPr>
          <w:color w:val="0070C0"/>
          <w:sz w:val="24"/>
          <w:szCs w:val="24"/>
          <w:lang w:val="de-AT"/>
        </w:rPr>
        <w:t>Präsentationen</w:t>
      </w:r>
      <w:r w:rsidRPr="0078199A">
        <w:rPr>
          <w:sz w:val="24"/>
          <w:szCs w:val="24"/>
          <w:lang w:val="de-AT"/>
        </w:rPr>
        <w:t xml:space="preserve"> beinhalten Fotoausstellungen, Filmvorführungen und Vorträge, die dem Leben und Engagement der Heiligen Märtyrerin Großfürstin Elisabeth gewidmet sind, sowie der Geschichte des Klosters der Hl. Elisabeth und seiner sozialen Tätigkeit.</w:t>
      </w:r>
    </w:p>
    <w:p w:rsidR="0078199A" w:rsidRDefault="0078199A" w:rsidP="00FA472C">
      <w:pPr>
        <w:spacing w:before="107"/>
        <w:ind w:right="218"/>
        <w:jc w:val="both"/>
        <w:rPr>
          <w:sz w:val="24"/>
          <w:szCs w:val="24"/>
          <w:lang w:val="de-AT"/>
        </w:rPr>
      </w:pPr>
      <w:r>
        <w:rPr>
          <w:noProof/>
          <w:sz w:val="24"/>
          <w:szCs w:val="24"/>
          <w:lang w:val="be-BY" w:eastAsia="be-BY"/>
        </w:rPr>
        <w:drawing>
          <wp:inline distT="0" distB="0" distL="0" distR="0">
            <wp:extent cx="5940425" cy="396303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3583AE5D779C7548F50BAB564CB8D0D9094EBF65060E31D0^pimgpsh_fullsize_distr.jpg"/>
                    <pic:cNvPicPr/>
                  </pic:nvPicPr>
                  <pic:blipFill>
                    <a:blip r:embed="rId7">
                      <a:extLst>
                        <a:ext uri="{28A0092B-C50C-407E-A947-70E740481C1C}">
                          <a14:useLocalDpi xmlns:a14="http://schemas.microsoft.com/office/drawing/2010/main" val="0"/>
                        </a:ext>
                      </a:extLst>
                    </a:blip>
                    <a:stretch>
                      <a:fillRect/>
                    </a:stretch>
                  </pic:blipFill>
                  <pic:spPr>
                    <a:xfrm>
                      <a:off x="0" y="0"/>
                      <a:ext cx="5940425" cy="3963035"/>
                    </a:xfrm>
                    <a:prstGeom prst="rect">
                      <a:avLst/>
                    </a:prstGeom>
                  </pic:spPr>
                </pic:pic>
              </a:graphicData>
            </a:graphic>
          </wp:inline>
        </w:drawing>
      </w:r>
    </w:p>
    <w:p w:rsidR="00CA0FF1" w:rsidRPr="0078199A" w:rsidRDefault="00CA0FF1" w:rsidP="00FA472C">
      <w:pPr>
        <w:spacing w:before="107"/>
        <w:ind w:right="218"/>
        <w:jc w:val="both"/>
        <w:rPr>
          <w:sz w:val="24"/>
          <w:szCs w:val="24"/>
          <w:lang w:val="de-AT"/>
        </w:rPr>
      </w:pPr>
    </w:p>
    <w:p w:rsidR="00FA472C" w:rsidRPr="0078199A" w:rsidRDefault="00FA472C" w:rsidP="00FA472C">
      <w:pPr>
        <w:spacing w:after="0" w:line="240" w:lineRule="auto"/>
        <w:rPr>
          <w:color w:val="0070C0"/>
          <w:sz w:val="24"/>
          <w:szCs w:val="24"/>
          <w:lang w:val="de-AT"/>
        </w:rPr>
      </w:pPr>
      <w:r w:rsidRPr="0078199A">
        <w:rPr>
          <w:color w:val="0070C0"/>
          <w:sz w:val="24"/>
          <w:szCs w:val="24"/>
          <w:lang w:val="de-AT"/>
        </w:rPr>
        <w:t xml:space="preserve">Konzerte des Schwesternchors </w:t>
      </w:r>
    </w:p>
    <w:p w:rsidR="0020740D" w:rsidRPr="0078199A" w:rsidRDefault="0020740D" w:rsidP="0020740D">
      <w:pPr>
        <w:pStyle w:val="1"/>
        <w:jc w:val="both"/>
        <w:rPr>
          <w:rFonts w:asciiTheme="minorHAnsi" w:eastAsiaTheme="minorHAnsi" w:hAnsiTheme="minorHAnsi" w:cstheme="minorBidi"/>
          <w:color w:val="auto"/>
          <w:sz w:val="24"/>
          <w:szCs w:val="24"/>
          <w:lang w:val="de-AT" w:eastAsia="en-US"/>
        </w:rPr>
      </w:pPr>
      <w:r w:rsidRPr="0078199A">
        <w:rPr>
          <w:rFonts w:asciiTheme="minorHAnsi" w:eastAsiaTheme="minorHAnsi" w:hAnsiTheme="minorHAnsi" w:cstheme="minorBidi"/>
          <w:color w:val="auto"/>
          <w:sz w:val="24"/>
          <w:szCs w:val="24"/>
          <w:lang w:val="de-AT" w:eastAsia="en-US"/>
        </w:rPr>
        <w:t>Der Schwesternchor des Klosters der Heiligen Elisabeth, Preisträger der internationalen Wettbewerbe, gibt eine Reihe von karitativen Konzerten zur Unterstützung der sozialen Projekte des Klosters in Minsk (Weißrussland). Im Konzert werden orthodoxe liturgische Gesänge sowie traditionelle Volks- und Pilgerlieder vorgeführt.</w:t>
      </w:r>
    </w:p>
    <w:p w:rsidR="0020740D" w:rsidRPr="0078199A" w:rsidRDefault="0020740D" w:rsidP="00FA472C">
      <w:pPr>
        <w:spacing w:after="0" w:line="240" w:lineRule="auto"/>
        <w:rPr>
          <w:color w:val="0070C0"/>
          <w:sz w:val="24"/>
          <w:szCs w:val="24"/>
          <w:lang w:val="de-DE"/>
        </w:rPr>
      </w:pPr>
    </w:p>
    <w:p w:rsidR="0078199A" w:rsidRDefault="0078199A" w:rsidP="00CA0FF1">
      <w:pPr>
        <w:spacing w:after="0" w:line="240" w:lineRule="auto"/>
        <w:jc w:val="center"/>
        <w:rPr>
          <w:color w:val="0070C0"/>
          <w:sz w:val="24"/>
          <w:szCs w:val="24"/>
          <w:lang w:val="de-DE"/>
        </w:rPr>
      </w:pPr>
      <w:r>
        <w:rPr>
          <w:noProof/>
          <w:color w:val="0070C0"/>
          <w:sz w:val="24"/>
          <w:szCs w:val="24"/>
          <w:lang w:val="be-BY" w:eastAsia="be-BY"/>
        </w:rPr>
        <w:lastRenderedPageBreak/>
        <w:drawing>
          <wp:inline distT="0" distB="0" distL="0" distR="0">
            <wp:extent cx="5021597" cy="7534275"/>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947D3DF52B47C6576729F6E35D9FD828B2187351935E17F1^pimgpsh_fullsize_dist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4364" cy="7538427"/>
                    </a:xfrm>
                    <a:prstGeom prst="rect">
                      <a:avLst/>
                    </a:prstGeom>
                  </pic:spPr>
                </pic:pic>
              </a:graphicData>
            </a:graphic>
          </wp:inline>
        </w:drawing>
      </w:r>
    </w:p>
    <w:p w:rsidR="00CA0FF1" w:rsidRDefault="00CA0FF1" w:rsidP="00CA0FF1">
      <w:pPr>
        <w:spacing w:after="0" w:line="240" w:lineRule="auto"/>
        <w:jc w:val="center"/>
        <w:rPr>
          <w:color w:val="0070C0"/>
          <w:sz w:val="24"/>
          <w:szCs w:val="24"/>
          <w:lang w:val="de-DE"/>
        </w:rPr>
      </w:pPr>
    </w:p>
    <w:p w:rsidR="00FA472C" w:rsidRPr="0078199A" w:rsidRDefault="00FA472C" w:rsidP="00FA472C">
      <w:pPr>
        <w:spacing w:after="0" w:line="240" w:lineRule="auto"/>
        <w:rPr>
          <w:color w:val="0070C0"/>
          <w:sz w:val="24"/>
          <w:szCs w:val="24"/>
          <w:lang w:val="de-DE"/>
        </w:rPr>
      </w:pPr>
      <w:r w:rsidRPr="0078199A">
        <w:rPr>
          <w:color w:val="0070C0"/>
          <w:sz w:val="24"/>
          <w:szCs w:val="24"/>
          <w:lang w:val="de-DE"/>
        </w:rPr>
        <w:t>Kinderprogramm und das Puppentheater „</w:t>
      </w:r>
      <w:proofErr w:type="spellStart"/>
      <w:r w:rsidRPr="0078199A">
        <w:rPr>
          <w:color w:val="0070C0"/>
          <w:sz w:val="24"/>
          <w:szCs w:val="24"/>
          <w:lang w:val="de-DE"/>
        </w:rPr>
        <w:t>Batlejka</w:t>
      </w:r>
      <w:proofErr w:type="spellEnd"/>
      <w:r w:rsidRPr="0078199A">
        <w:rPr>
          <w:color w:val="0070C0"/>
          <w:sz w:val="24"/>
          <w:szCs w:val="24"/>
          <w:lang w:val="de-DE"/>
        </w:rPr>
        <w:t>“</w:t>
      </w:r>
    </w:p>
    <w:p w:rsidR="00FA472C" w:rsidRPr="0078199A" w:rsidRDefault="00FA472C" w:rsidP="00FA472C">
      <w:pPr>
        <w:spacing w:after="0" w:line="240" w:lineRule="auto"/>
        <w:rPr>
          <w:sz w:val="24"/>
          <w:szCs w:val="24"/>
          <w:lang w:val="de-AT"/>
        </w:rPr>
      </w:pPr>
      <w:r w:rsidRPr="0078199A">
        <w:rPr>
          <w:sz w:val="24"/>
          <w:szCs w:val="24"/>
          <w:lang w:val="de-AT"/>
        </w:rPr>
        <w:t>Speziell für Kinder wurde ein spannendes und abwechslungsreiches Programm vorbereitet. Es beinhaltet Führungen durch das traditionelle weißrussische Haus, Workshops zu Strohflechten und Basteln von Souvenirs.</w:t>
      </w:r>
    </w:p>
    <w:p w:rsidR="00FA472C" w:rsidRPr="0078199A" w:rsidRDefault="00FA472C" w:rsidP="00FA472C">
      <w:pPr>
        <w:spacing w:after="0" w:line="240" w:lineRule="auto"/>
        <w:rPr>
          <w:sz w:val="24"/>
          <w:szCs w:val="24"/>
          <w:lang w:val="de-AT"/>
        </w:rPr>
      </w:pPr>
    </w:p>
    <w:p w:rsidR="00FA472C" w:rsidRPr="0078199A" w:rsidRDefault="00FA472C" w:rsidP="00FA472C">
      <w:pPr>
        <w:spacing w:after="0" w:line="240" w:lineRule="auto"/>
        <w:rPr>
          <w:sz w:val="24"/>
          <w:szCs w:val="24"/>
          <w:lang w:val="de-AT"/>
        </w:rPr>
      </w:pPr>
      <w:r w:rsidRPr="0078199A">
        <w:rPr>
          <w:sz w:val="24"/>
          <w:szCs w:val="24"/>
          <w:lang w:val="de-AT"/>
        </w:rPr>
        <w:t xml:space="preserve">Die jungen </w:t>
      </w:r>
      <w:proofErr w:type="spellStart"/>
      <w:r w:rsidRPr="0078199A">
        <w:rPr>
          <w:sz w:val="24"/>
          <w:szCs w:val="24"/>
          <w:lang w:val="de-AT"/>
        </w:rPr>
        <w:t>BesucherInnen</w:t>
      </w:r>
      <w:proofErr w:type="spellEnd"/>
      <w:r w:rsidRPr="0078199A">
        <w:rPr>
          <w:sz w:val="24"/>
          <w:szCs w:val="24"/>
          <w:lang w:val="de-AT"/>
        </w:rPr>
        <w:t xml:space="preserve"> können sich die Aufführungen des Volkspuppentheaters  „</w:t>
      </w:r>
      <w:proofErr w:type="spellStart"/>
      <w:r w:rsidRPr="0078199A">
        <w:rPr>
          <w:sz w:val="24"/>
          <w:szCs w:val="24"/>
          <w:lang w:val="de-AT"/>
        </w:rPr>
        <w:t>Batlejka</w:t>
      </w:r>
      <w:proofErr w:type="spellEnd"/>
      <w:r w:rsidRPr="0078199A">
        <w:rPr>
          <w:sz w:val="24"/>
          <w:szCs w:val="24"/>
          <w:lang w:val="de-AT"/>
        </w:rPr>
        <w:t>“ und die im Kloster produzierten Animationsfilme ansehen und am Wettbewerb für kreative Werke teilnehmen.</w:t>
      </w:r>
    </w:p>
    <w:p w:rsidR="00FA472C" w:rsidRDefault="0078199A" w:rsidP="00FA472C">
      <w:pPr>
        <w:spacing w:after="0" w:line="240" w:lineRule="auto"/>
        <w:rPr>
          <w:color w:val="0070C0"/>
          <w:sz w:val="24"/>
          <w:szCs w:val="24"/>
          <w:lang w:val="en-US"/>
        </w:rPr>
      </w:pPr>
      <w:r>
        <w:rPr>
          <w:noProof/>
          <w:color w:val="0070C0"/>
          <w:sz w:val="24"/>
          <w:szCs w:val="24"/>
          <w:lang w:val="be-BY" w:eastAsia="be-BY"/>
        </w:rPr>
        <w:lastRenderedPageBreak/>
        <w:drawing>
          <wp:inline distT="0" distB="0" distL="0" distR="0">
            <wp:extent cx="5940425" cy="394779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AFF0627E2781F863108CFEDFF1BDDD376F4148571C5904BF7^pimgpsh_fullsize_dist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3947795"/>
                    </a:xfrm>
                    <a:prstGeom prst="rect">
                      <a:avLst/>
                    </a:prstGeom>
                  </pic:spPr>
                </pic:pic>
              </a:graphicData>
            </a:graphic>
          </wp:inline>
        </w:drawing>
      </w:r>
    </w:p>
    <w:p w:rsidR="00CA0FF1" w:rsidRPr="0078199A" w:rsidRDefault="00CA0FF1" w:rsidP="00FA472C">
      <w:pPr>
        <w:spacing w:after="0" w:line="240" w:lineRule="auto"/>
        <w:rPr>
          <w:color w:val="0070C0"/>
          <w:sz w:val="24"/>
          <w:szCs w:val="24"/>
          <w:lang w:val="en-US"/>
        </w:rPr>
      </w:pPr>
    </w:p>
    <w:p w:rsidR="00FA472C" w:rsidRPr="0078199A" w:rsidRDefault="00FA472C" w:rsidP="00FA472C">
      <w:pPr>
        <w:spacing w:after="0" w:line="240" w:lineRule="auto"/>
        <w:rPr>
          <w:color w:val="0070C0"/>
          <w:sz w:val="24"/>
          <w:szCs w:val="24"/>
          <w:lang w:val="de-AT"/>
        </w:rPr>
      </w:pPr>
      <w:r w:rsidRPr="0078199A">
        <w:rPr>
          <w:color w:val="0070C0"/>
          <w:sz w:val="24"/>
          <w:szCs w:val="24"/>
          <w:lang w:val="en-US"/>
        </w:rPr>
        <w:t xml:space="preserve">Workshops </w:t>
      </w:r>
      <w:proofErr w:type="spellStart"/>
      <w:r w:rsidRPr="0078199A">
        <w:rPr>
          <w:color w:val="0070C0"/>
          <w:sz w:val="24"/>
          <w:szCs w:val="24"/>
          <w:lang w:val="en-US"/>
        </w:rPr>
        <w:t>zu</w:t>
      </w:r>
      <w:proofErr w:type="spellEnd"/>
      <w:r w:rsidRPr="0078199A">
        <w:rPr>
          <w:color w:val="0070C0"/>
          <w:sz w:val="24"/>
          <w:szCs w:val="24"/>
          <w:lang w:val="en-US"/>
        </w:rPr>
        <w:t xml:space="preserve"> </w:t>
      </w:r>
      <w:proofErr w:type="spellStart"/>
      <w:r w:rsidRPr="0078199A">
        <w:rPr>
          <w:color w:val="0070C0"/>
          <w:sz w:val="24"/>
          <w:szCs w:val="24"/>
          <w:lang w:val="en-US"/>
        </w:rPr>
        <w:t>Ikonenmalerei</w:t>
      </w:r>
      <w:proofErr w:type="spellEnd"/>
    </w:p>
    <w:p w:rsidR="00FA472C" w:rsidRPr="0078199A" w:rsidRDefault="00FA472C" w:rsidP="00FA472C">
      <w:pPr>
        <w:rPr>
          <w:sz w:val="24"/>
          <w:szCs w:val="24"/>
          <w:lang w:val="en-US"/>
        </w:rPr>
      </w:pPr>
      <w:r w:rsidRPr="0078199A">
        <w:rPr>
          <w:sz w:val="24"/>
          <w:szCs w:val="24"/>
          <w:lang w:val="de-AT"/>
        </w:rPr>
        <w:t>Die Besucher</w:t>
      </w:r>
      <w:r w:rsidRPr="0078199A">
        <w:rPr>
          <w:color w:val="00B0F0"/>
          <w:sz w:val="24"/>
          <w:szCs w:val="24"/>
          <w:lang w:val="de-AT"/>
        </w:rPr>
        <w:t xml:space="preserve"> </w:t>
      </w:r>
      <w:r w:rsidRPr="0078199A">
        <w:rPr>
          <w:sz w:val="24"/>
          <w:szCs w:val="24"/>
          <w:lang w:val="de-AT"/>
        </w:rPr>
        <w:t>lernen die Grundzüge der traditionellen Tempera-Technik sowie die alte Technik der Ikonenmalerei mittels der zerkleinerten Halbedelsteine und Mineralien kennen.</w:t>
      </w:r>
    </w:p>
    <w:p w:rsidR="00FA472C" w:rsidRPr="0078199A" w:rsidRDefault="00FA472C" w:rsidP="00FA472C">
      <w:pPr>
        <w:spacing w:after="0" w:line="240" w:lineRule="auto"/>
        <w:rPr>
          <w:color w:val="0070C0"/>
          <w:sz w:val="24"/>
          <w:szCs w:val="24"/>
          <w:lang w:val="de-AT"/>
        </w:rPr>
      </w:pPr>
      <w:r w:rsidRPr="0078199A">
        <w:rPr>
          <w:color w:val="0070C0"/>
          <w:sz w:val="24"/>
          <w:szCs w:val="24"/>
          <w:lang w:val="de-AT"/>
        </w:rPr>
        <w:t>Aufführung „Der kleine Prinz“</w:t>
      </w:r>
    </w:p>
    <w:p w:rsidR="0020740D" w:rsidRPr="0078199A" w:rsidRDefault="0020740D" w:rsidP="0020740D">
      <w:pPr>
        <w:rPr>
          <w:sz w:val="24"/>
          <w:szCs w:val="24"/>
          <w:lang w:val="de-AT"/>
        </w:rPr>
      </w:pPr>
      <w:r w:rsidRPr="0078199A">
        <w:rPr>
          <w:sz w:val="24"/>
          <w:szCs w:val="24"/>
          <w:lang w:val="de-AT"/>
        </w:rPr>
        <w:t>Das Stück wird von den Schauspielern des inklusiven JOY-Theaters (Minsk, Weißrussland) unter Beteiligung der inklusiven Theatergruppe „Phönix“ (Cottbus, Deutschland) in Cottbus und Berlin vorgestellt. Besondere Schauspieler aus den beiden Ländern sprechen von den wichtigsten Sachen auf die Art und Weise, die jeder versteht.</w:t>
      </w:r>
    </w:p>
    <w:p w:rsidR="0020740D" w:rsidRPr="0078199A" w:rsidRDefault="0020740D" w:rsidP="0020740D">
      <w:pPr>
        <w:rPr>
          <w:sz w:val="24"/>
          <w:szCs w:val="24"/>
          <w:lang w:val="de-AT"/>
        </w:rPr>
      </w:pPr>
      <w:r w:rsidRPr="0078199A">
        <w:rPr>
          <w:sz w:val="24"/>
          <w:szCs w:val="24"/>
          <w:lang w:val="de-AT"/>
        </w:rPr>
        <w:t xml:space="preserve">„Der kleine Prinz“ ist eine besondere Vorstellung, die sich von allen anderen unterscheidet. </w:t>
      </w:r>
    </w:p>
    <w:p w:rsidR="00185156" w:rsidRPr="0078199A" w:rsidRDefault="0020740D" w:rsidP="0020740D">
      <w:pPr>
        <w:rPr>
          <w:sz w:val="24"/>
          <w:szCs w:val="24"/>
          <w:lang w:val="de-AT"/>
        </w:rPr>
      </w:pPr>
      <w:r w:rsidRPr="0078199A">
        <w:rPr>
          <w:sz w:val="24"/>
          <w:szCs w:val="24"/>
          <w:lang w:val="de-AT"/>
        </w:rPr>
        <w:t>Neben den professionellen Schauspielern werden besondere Menschen das Stück spielen  - Kinder mit psychischen und physischen Entwicklungsstörungen, die in den Heimen der Stadt Minsk wohnen. Jeder von ihnen Ist der kleine Prinz, der solche Eigenschaften der Seele, wie Natürlichkeit, Zärtlichkeit, Gutherzigkeit beibehielt, die wir, Erwachsene, sehr oft unwiderruflich einbüßen.</w:t>
      </w:r>
    </w:p>
    <w:p w:rsidR="00FA472C" w:rsidRPr="0078199A" w:rsidRDefault="00FA472C" w:rsidP="00FA472C">
      <w:pPr>
        <w:spacing w:after="0" w:line="240" w:lineRule="auto"/>
        <w:rPr>
          <w:sz w:val="24"/>
          <w:szCs w:val="24"/>
          <w:lang w:val="de-AT"/>
        </w:rPr>
      </w:pPr>
      <w:r w:rsidRPr="0078199A">
        <w:rPr>
          <w:sz w:val="24"/>
          <w:szCs w:val="24"/>
          <w:lang w:val="de-AT"/>
        </w:rPr>
        <w:t>Vor dem Beginn der Aufführung erwartet die Besucher eine kleine kreative Überraschung</w:t>
      </w:r>
      <w:r w:rsidR="00185156" w:rsidRPr="0078199A">
        <w:rPr>
          <w:sz w:val="24"/>
          <w:szCs w:val="24"/>
          <w:lang w:val="de-AT"/>
        </w:rPr>
        <w:t>.</w:t>
      </w:r>
    </w:p>
    <w:p w:rsidR="00CA0FF1" w:rsidRPr="0078199A" w:rsidRDefault="00CA0FF1" w:rsidP="00FA472C">
      <w:pPr>
        <w:spacing w:after="0" w:line="240" w:lineRule="auto"/>
        <w:rPr>
          <w:sz w:val="24"/>
          <w:szCs w:val="24"/>
          <w:lang w:val="de-AT"/>
        </w:rPr>
      </w:pPr>
    </w:p>
    <w:p w:rsidR="00FA472C" w:rsidRPr="00CA0FF1" w:rsidRDefault="00FA472C" w:rsidP="00FA472C">
      <w:pPr>
        <w:spacing w:after="0" w:line="240" w:lineRule="auto"/>
        <w:rPr>
          <w:color w:val="0070C0"/>
          <w:sz w:val="24"/>
          <w:szCs w:val="24"/>
          <w:lang w:val="de-AT"/>
        </w:rPr>
      </w:pPr>
      <w:r w:rsidRPr="0078199A">
        <w:rPr>
          <w:color w:val="0070C0"/>
          <w:sz w:val="24"/>
          <w:szCs w:val="24"/>
          <w:lang w:val="de-AT"/>
        </w:rPr>
        <w:t>Verkaufsausstellung von Klostererzeugnissen</w:t>
      </w:r>
    </w:p>
    <w:p w:rsidR="00FA472C" w:rsidRDefault="00FA472C" w:rsidP="00FA472C">
      <w:pPr>
        <w:spacing w:after="0" w:line="240" w:lineRule="auto"/>
        <w:rPr>
          <w:sz w:val="24"/>
          <w:szCs w:val="24"/>
          <w:lang w:val="de-AT"/>
        </w:rPr>
      </w:pPr>
      <w:r w:rsidRPr="0078199A">
        <w:rPr>
          <w:sz w:val="24"/>
          <w:szCs w:val="24"/>
          <w:lang w:val="de-AT"/>
        </w:rPr>
        <w:t>Im Rahmen aller vier Tage des Festivals können die Besucher die Erzeugnisse der Klosterwerkstätten wie Ikonen, Glas, Keramik, Kleidung und vieles mehr, erwerben. Darüber hinaus steht ihnen eine breite Auswahl von Büchern, CDs und DVDs zur Verfügung. Es arbeitet ein Kräuter-</w:t>
      </w:r>
      <w:proofErr w:type="spellStart"/>
      <w:r w:rsidRPr="0078199A">
        <w:rPr>
          <w:sz w:val="24"/>
          <w:szCs w:val="24"/>
          <w:lang w:val="de-AT"/>
        </w:rPr>
        <w:t>Cafe</w:t>
      </w:r>
      <w:proofErr w:type="spellEnd"/>
      <w:r w:rsidRPr="0078199A">
        <w:rPr>
          <w:sz w:val="24"/>
          <w:szCs w:val="24"/>
          <w:lang w:val="de-AT"/>
        </w:rPr>
        <w:t>, wo man durchgehend Backwaren und aromatische Kräutertees kosten kann.</w:t>
      </w:r>
    </w:p>
    <w:p w:rsidR="00CA0FF1" w:rsidRPr="0078199A" w:rsidRDefault="00CA0FF1" w:rsidP="00FA472C">
      <w:pPr>
        <w:spacing w:after="0" w:line="240" w:lineRule="auto"/>
        <w:rPr>
          <w:sz w:val="24"/>
          <w:szCs w:val="24"/>
          <w:lang w:val="de-AT"/>
        </w:rPr>
      </w:pPr>
    </w:p>
    <w:p w:rsidR="006954CD" w:rsidRDefault="00CA0FF1" w:rsidP="00FA472C">
      <w:pPr>
        <w:spacing w:after="0" w:line="240" w:lineRule="auto"/>
        <w:rPr>
          <w:sz w:val="24"/>
          <w:szCs w:val="24"/>
          <w:lang w:val="en-US"/>
        </w:rPr>
      </w:pPr>
      <w:r>
        <w:rPr>
          <w:noProof/>
          <w:sz w:val="24"/>
          <w:szCs w:val="24"/>
          <w:lang w:val="be-BY" w:eastAsia="be-BY"/>
        </w:rPr>
        <w:lastRenderedPageBreak/>
        <w:drawing>
          <wp:inline distT="0" distB="0" distL="0" distR="0" wp14:anchorId="35366C42" wp14:editId="03E3E2F7">
            <wp:extent cx="5940425" cy="394716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D14A6CBF1841EF4915C9416B6ECD66DCF292D373B7F89ADB1^pimgpsh_fullsize_dist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3947160"/>
                    </a:xfrm>
                    <a:prstGeom prst="rect">
                      <a:avLst/>
                    </a:prstGeom>
                  </pic:spPr>
                </pic:pic>
              </a:graphicData>
            </a:graphic>
          </wp:inline>
        </w:drawing>
      </w:r>
    </w:p>
    <w:p w:rsidR="00CA0FF1" w:rsidRPr="0078199A" w:rsidRDefault="00CA0FF1" w:rsidP="00FA472C">
      <w:pPr>
        <w:spacing w:after="0" w:line="240" w:lineRule="auto"/>
        <w:rPr>
          <w:sz w:val="24"/>
          <w:szCs w:val="24"/>
          <w:lang w:val="en-US"/>
        </w:rPr>
      </w:pPr>
    </w:p>
    <w:p w:rsidR="00FA472C" w:rsidRPr="00CA0FF1" w:rsidRDefault="00FA472C" w:rsidP="00CA0FF1">
      <w:pPr>
        <w:spacing w:after="0" w:line="240" w:lineRule="auto"/>
        <w:rPr>
          <w:sz w:val="24"/>
          <w:szCs w:val="24"/>
          <w:lang w:val="de-AT"/>
        </w:rPr>
      </w:pPr>
      <w:r w:rsidRPr="0078199A">
        <w:rPr>
          <w:sz w:val="24"/>
          <w:szCs w:val="24"/>
          <w:lang w:val="de-AT"/>
        </w:rPr>
        <w:t>Der gesamte Erwerb kommt der Umsetzung von sozialen Projekten des Klosters zugute.</w:t>
      </w:r>
    </w:p>
    <w:sectPr w:rsidR="00FA472C" w:rsidRPr="00CA0FF1">
      <w:headerReference w:type="even" r:id="rId11"/>
      <w:headerReference w:type="default" r:id="rId12"/>
      <w:footerReference w:type="even" r:id="rId13"/>
      <w:footerReference w:type="default" r:id="rId14"/>
      <w:headerReference w:type="first" r:id="rId15"/>
      <w:footerReference w:type="first" r:id="rId1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4A23" w:rsidRDefault="004D4A23" w:rsidP="0078199A">
      <w:pPr>
        <w:spacing w:after="0" w:line="240" w:lineRule="auto"/>
      </w:pPr>
      <w:r>
        <w:separator/>
      </w:r>
    </w:p>
  </w:endnote>
  <w:endnote w:type="continuationSeparator" w:id="0">
    <w:p w:rsidR="004D4A23" w:rsidRDefault="004D4A23" w:rsidP="007819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199A" w:rsidRDefault="0078199A">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199A" w:rsidRDefault="0078199A">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199A" w:rsidRDefault="0078199A">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4A23" w:rsidRDefault="004D4A23" w:rsidP="0078199A">
      <w:pPr>
        <w:spacing w:after="0" w:line="240" w:lineRule="auto"/>
      </w:pPr>
      <w:r>
        <w:separator/>
      </w:r>
    </w:p>
  </w:footnote>
  <w:footnote w:type="continuationSeparator" w:id="0">
    <w:p w:rsidR="004D4A23" w:rsidRDefault="004D4A23" w:rsidP="007819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199A" w:rsidRDefault="004D4A23">
    <w:pPr>
      <w:pStyle w:val="a5"/>
    </w:pPr>
    <w:r>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699144" o:spid="_x0000_s2059" type="#_x0000_t75" style="position:absolute;margin-left:0;margin-top:0;width:2975.5pt;height:4208.5pt;z-index:-251657216;mso-position-horizontal:center;mso-position-horizontal-relative:margin;mso-position-vertical:center;mso-position-vertical-relative:margin" o:allowincell="f">
          <v:imagedata r:id="rId1" o:title="Рисунок1"/>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199A" w:rsidRDefault="004D4A23">
    <w:pPr>
      <w:pStyle w:val="a5"/>
    </w:pPr>
    <w:r>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699145" o:spid="_x0000_s2060" type="#_x0000_t75" style="position:absolute;margin-left:0;margin-top:0;width:2975.5pt;height:4208.5pt;z-index:-251656192;mso-position-horizontal:center;mso-position-horizontal-relative:margin;mso-position-vertical:center;mso-position-vertical-relative:margin" o:allowincell="f">
          <v:imagedata r:id="rId1" o:title="Рисунок1"/>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199A" w:rsidRDefault="004D4A23">
    <w:pPr>
      <w:pStyle w:val="a5"/>
    </w:pPr>
    <w:r>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699143" o:spid="_x0000_s2058" type="#_x0000_t75" style="position:absolute;margin-left:0;margin-top:0;width:2975.5pt;height:4208.5pt;z-index:-251658240;mso-position-horizontal:center;mso-position-horizontal-relative:margin;mso-position-vertical:center;mso-position-vertical-relative:margin" o:allowincell="f">
          <v:imagedata r:id="rId1" o:title="Рисунок1"/>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141"/>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472C"/>
    <w:rsid w:val="00164BC6"/>
    <w:rsid w:val="00185156"/>
    <w:rsid w:val="001A389D"/>
    <w:rsid w:val="0020740D"/>
    <w:rsid w:val="00455E28"/>
    <w:rsid w:val="004D4A23"/>
    <w:rsid w:val="006954CD"/>
    <w:rsid w:val="007753ED"/>
    <w:rsid w:val="0078199A"/>
    <w:rsid w:val="00816807"/>
    <w:rsid w:val="00901E1E"/>
    <w:rsid w:val="00CA0FF1"/>
    <w:rsid w:val="00FA47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5:docId w15:val="{49664966-E31D-40C5-ACC3-519E35AB6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PicturecaptionExact">
    <w:name w:val="Picture caption Exact"/>
    <w:basedOn w:val="a0"/>
    <w:link w:val="Picturecaption"/>
    <w:rsid w:val="00FA472C"/>
    <w:rPr>
      <w:rFonts w:ascii="Cambria" w:eastAsia="Cambria" w:hAnsi="Cambria" w:cs="Cambria"/>
      <w:b/>
      <w:bCs/>
      <w:sz w:val="17"/>
      <w:szCs w:val="17"/>
      <w:shd w:val="clear" w:color="auto" w:fill="FFFFFF"/>
    </w:rPr>
  </w:style>
  <w:style w:type="paragraph" w:customStyle="1" w:styleId="Picturecaption">
    <w:name w:val="Picture caption"/>
    <w:basedOn w:val="a"/>
    <w:link w:val="PicturecaptionExact"/>
    <w:rsid w:val="00FA472C"/>
    <w:pPr>
      <w:widowControl w:val="0"/>
      <w:shd w:val="clear" w:color="auto" w:fill="FFFFFF"/>
      <w:spacing w:after="0" w:line="215" w:lineRule="exact"/>
      <w:jc w:val="both"/>
    </w:pPr>
    <w:rPr>
      <w:rFonts w:ascii="Cambria" w:eastAsia="Cambria" w:hAnsi="Cambria" w:cs="Cambria"/>
      <w:b/>
      <w:bCs/>
      <w:sz w:val="17"/>
      <w:szCs w:val="17"/>
    </w:rPr>
  </w:style>
  <w:style w:type="paragraph" w:customStyle="1" w:styleId="1">
    <w:name w:val="Обычный1"/>
    <w:rsid w:val="0020740D"/>
    <w:pPr>
      <w:spacing w:after="0"/>
    </w:pPr>
    <w:rPr>
      <w:rFonts w:ascii="Arial" w:eastAsia="Arial" w:hAnsi="Arial" w:cs="Arial"/>
      <w:color w:val="000000"/>
      <w:lang w:eastAsia="ru-RU"/>
    </w:rPr>
  </w:style>
  <w:style w:type="paragraph" w:styleId="a3">
    <w:name w:val="Balloon Text"/>
    <w:basedOn w:val="a"/>
    <w:link w:val="a4"/>
    <w:uiPriority w:val="99"/>
    <w:semiHidden/>
    <w:unhideWhenUsed/>
    <w:rsid w:val="0078199A"/>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78199A"/>
    <w:rPr>
      <w:rFonts w:ascii="Tahoma" w:hAnsi="Tahoma" w:cs="Tahoma"/>
      <w:sz w:val="16"/>
      <w:szCs w:val="16"/>
    </w:rPr>
  </w:style>
  <w:style w:type="paragraph" w:styleId="a5">
    <w:name w:val="header"/>
    <w:basedOn w:val="a"/>
    <w:link w:val="a6"/>
    <w:uiPriority w:val="99"/>
    <w:unhideWhenUsed/>
    <w:rsid w:val="0078199A"/>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78199A"/>
  </w:style>
  <w:style w:type="paragraph" w:styleId="a7">
    <w:name w:val="footer"/>
    <w:basedOn w:val="a"/>
    <w:link w:val="a8"/>
    <w:uiPriority w:val="99"/>
    <w:unhideWhenUsed/>
    <w:rsid w:val="0078199A"/>
    <w:pPr>
      <w:tabs>
        <w:tab w:val="center" w:pos="4677"/>
        <w:tab w:val="right" w:pos="9355"/>
      </w:tabs>
      <w:spacing w:after="0" w:line="240" w:lineRule="auto"/>
    </w:pPr>
  </w:style>
  <w:style w:type="character" w:customStyle="1" w:styleId="a8">
    <w:name w:val="Нижний колонтитул Знак"/>
    <w:basedOn w:val="a0"/>
    <w:link w:val="a7"/>
    <w:uiPriority w:val="99"/>
    <w:rsid w:val="007819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9464767">
      <w:bodyDiv w:val="1"/>
      <w:marLeft w:val="0"/>
      <w:marRight w:val="0"/>
      <w:marTop w:val="0"/>
      <w:marBottom w:val="0"/>
      <w:divBdr>
        <w:top w:val="none" w:sz="0" w:space="0" w:color="auto"/>
        <w:left w:val="none" w:sz="0" w:space="0" w:color="auto"/>
        <w:bottom w:val="none" w:sz="0" w:space="0" w:color="auto"/>
        <w:right w:val="none" w:sz="0" w:space="0" w:color="auto"/>
      </w:divBdr>
    </w:div>
    <w:div w:id="883058174">
      <w:bodyDiv w:val="1"/>
      <w:marLeft w:val="0"/>
      <w:marRight w:val="0"/>
      <w:marTop w:val="0"/>
      <w:marBottom w:val="0"/>
      <w:divBdr>
        <w:top w:val="none" w:sz="0" w:space="0" w:color="auto"/>
        <w:left w:val="none" w:sz="0" w:space="0" w:color="auto"/>
        <w:bottom w:val="none" w:sz="0" w:space="0" w:color="auto"/>
        <w:right w:val="none" w:sz="0" w:space="0" w:color="auto"/>
      </w:divBdr>
    </w:div>
    <w:div w:id="898442766">
      <w:bodyDiv w:val="1"/>
      <w:marLeft w:val="0"/>
      <w:marRight w:val="0"/>
      <w:marTop w:val="0"/>
      <w:marBottom w:val="0"/>
      <w:divBdr>
        <w:top w:val="none" w:sz="0" w:space="0" w:color="auto"/>
        <w:left w:val="none" w:sz="0" w:space="0" w:color="auto"/>
        <w:bottom w:val="none" w:sz="0" w:space="0" w:color="auto"/>
        <w:right w:val="none" w:sz="0" w:space="0" w:color="auto"/>
      </w:divBdr>
    </w:div>
    <w:div w:id="926886832">
      <w:bodyDiv w:val="1"/>
      <w:marLeft w:val="0"/>
      <w:marRight w:val="0"/>
      <w:marTop w:val="0"/>
      <w:marBottom w:val="0"/>
      <w:divBdr>
        <w:top w:val="none" w:sz="0" w:space="0" w:color="auto"/>
        <w:left w:val="none" w:sz="0" w:space="0" w:color="auto"/>
        <w:bottom w:val="none" w:sz="0" w:space="0" w:color="auto"/>
        <w:right w:val="none" w:sz="0" w:space="0" w:color="auto"/>
      </w:divBdr>
    </w:div>
    <w:div w:id="943997537">
      <w:bodyDiv w:val="1"/>
      <w:marLeft w:val="0"/>
      <w:marRight w:val="0"/>
      <w:marTop w:val="0"/>
      <w:marBottom w:val="0"/>
      <w:divBdr>
        <w:top w:val="none" w:sz="0" w:space="0" w:color="auto"/>
        <w:left w:val="none" w:sz="0" w:space="0" w:color="auto"/>
        <w:bottom w:val="none" w:sz="0" w:space="0" w:color="auto"/>
        <w:right w:val="none" w:sz="0" w:space="0" w:color="auto"/>
      </w:divBdr>
    </w:div>
    <w:div w:id="1586955042">
      <w:bodyDiv w:val="1"/>
      <w:marLeft w:val="0"/>
      <w:marRight w:val="0"/>
      <w:marTop w:val="0"/>
      <w:marBottom w:val="0"/>
      <w:divBdr>
        <w:top w:val="none" w:sz="0" w:space="0" w:color="auto"/>
        <w:left w:val="none" w:sz="0" w:space="0" w:color="auto"/>
        <w:bottom w:val="none" w:sz="0" w:space="0" w:color="auto"/>
        <w:right w:val="none" w:sz="0" w:space="0" w:color="auto"/>
      </w:divBdr>
    </w:div>
    <w:div w:id="1944026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7C6B82-0321-4BC2-96D7-1A91BF2B2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426</Words>
  <Characters>2603</Characters>
  <Application>Microsoft Office Word</Application>
  <DocSecurity>0</DocSecurity>
  <Lines>21</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Анастасия Венглинская</dc:creator>
  <cp:lastModifiedBy>Артём Змитрович</cp:lastModifiedBy>
  <cp:revision>3</cp:revision>
  <dcterms:created xsi:type="dcterms:W3CDTF">2017-07-28T14:45:00Z</dcterms:created>
  <dcterms:modified xsi:type="dcterms:W3CDTF">2017-07-28T15:24:00Z</dcterms:modified>
</cp:coreProperties>
</file>