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E8" w:rsidRPr="00DE21D7" w:rsidRDefault="003F71E8" w:rsidP="003F71E8">
      <w:pPr>
        <w:jc w:val="both"/>
        <w:rPr>
          <w:rFonts w:asciiTheme="minorHAnsi" w:hAnsiTheme="minorHAnsi" w:cstheme="minorHAnsi"/>
          <w:sz w:val="20"/>
          <w:szCs w:val="20"/>
          <w:lang w:val="es-CO"/>
        </w:rPr>
      </w:pPr>
    </w:p>
    <w:tbl>
      <w:tblPr>
        <w:tblpPr w:leftFromText="141" w:rightFromText="141" w:topFromText="100" w:bottomFromText="100" w:vertAnchor="text" w:horzAnchor="margin" w:tblpXSpec="right" w:tblpY="-3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tblGrid>
      <w:tr w:rsidR="008466D3" w:rsidTr="008466D3">
        <w:tc>
          <w:tcPr>
            <w:tcW w:w="3260" w:type="dxa"/>
            <w:tcBorders>
              <w:top w:val="single" w:sz="4" w:space="0" w:color="000000"/>
              <w:left w:val="single" w:sz="4" w:space="0" w:color="000000"/>
              <w:bottom w:val="single" w:sz="4" w:space="0" w:color="000000"/>
              <w:right w:val="single" w:sz="4" w:space="0" w:color="000000"/>
            </w:tcBorders>
            <w:hideMark/>
          </w:tcPr>
          <w:p w:rsidR="008466D3" w:rsidRDefault="008466D3" w:rsidP="00580349">
            <w:pPr>
              <w:jc w:val="both"/>
              <w:rPr>
                <w:rFonts w:ascii="Calibri" w:hAnsi="Calibri"/>
                <w:lang w:val="es-CO"/>
              </w:rPr>
            </w:pPr>
            <w:r>
              <w:rPr>
                <w:rFonts w:ascii="Calibri" w:hAnsi="Calibri"/>
                <w:sz w:val="22"/>
                <w:szCs w:val="22"/>
                <w:lang w:val="es-CO"/>
              </w:rPr>
              <w:t xml:space="preserve">APROBADO EN EL CONSEJO DE </w:t>
            </w:r>
          </w:p>
          <w:p w:rsidR="008466D3" w:rsidRDefault="008466D3" w:rsidP="00580349">
            <w:pPr>
              <w:jc w:val="both"/>
              <w:rPr>
                <w:rFonts w:ascii="Calibri" w:hAnsi="Calibri"/>
                <w:lang w:val="es-CO"/>
              </w:rPr>
            </w:pPr>
            <w:r>
              <w:rPr>
                <w:rFonts w:ascii="Calibri" w:hAnsi="Calibri"/>
                <w:sz w:val="22"/>
                <w:szCs w:val="22"/>
                <w:lang w:val="es-CO"/>
              </w:rPr>
              <w:t>FACULTAD DE CIENCIAS ECONÓMICAS. ACTA 2014-II-10 DE MARZO 24 DE 2015</w:t>
            </w:r>
          </w:p>
        </w:tc>
      </w:tr>
    </w:tbl>
    <w:p w:rsidR="00E73FD8" w:rsidRPr="00A30698" w:rsidRDefault="00E73FD8" w:rsidP="00DC296C">
      <w:pPr>
        <w:ind w:left="360"/>
        <w:jc w:val="center"/>
        <w:rPr>
          <w:rFonts w:asciiTheme="minorHAnsi" w:hAnsiTheme="minorHAnsi" w:cstheme="minorHAnsi"/>
          <w:b/>
          <w:noProof/>
          <w:sz w:val="22"/>
          <w:szCs w:val="22"/>
          <w:lang w:val="es-CO" w:eastAsia="es-CO"/>
        </w:rPr>
      </w:pPr>
    </w:p>
    <w:p w:rsidR="008466D3" w:rsidRDefault="008466D3" w:rsidP="00DC296C">
      <w:pPr>
        <w:ind w:left="360"/>
        <w:jc w:val="center"/>
        <w:rPr>
          <w:rFonts w:asciiTheme="minorHAnsi" w:hAnsiTheme="minorHAnsi" w:cstheme="minorHAnsi"/>
          <w:b/>
          <w:noProof/>
          <w:sz w:val="22"/>
          <w:szCs w:val="22"/>
          <w:lang w:val="es-CO" w:eastAsia="es-CO"/>
        </w:rPr>
      </w:pPr>
    </w:p>
    <w:p w:rsidR="008466D3" w:rsidRDefault="008466D3" w:rsidP="00DC296C">
      <w:pPr>
        <w:ind w:left="360"/>
        <w:jc w:val="center"/>
        <w:rPr>
          <w:rFonts w:asciiTheme="minorHAnsi" w:hAnsiTheme="minorHAnsi" w:cstheme="minorHAnsi"/>
          <w:b/>
          <w:noProof/>
          <w:sz w:val="22"/>
          <w:szCs w:val="22"/>
          <w:lang w:val="es-CO" w:eastAsia="es-CO"/>
        </w:rPr>
      </w:pPr>
    </w:p>
    <w:p w:rsidR="008466D3" w:rsidRDefault="008466D3" w:rsidP="00DC296C">
      <w:pPr>
        <w:ind w:left="360"/>
        <w:jc w:val="center"/>
        <w:rPr>
          <w:rFonts w:asciiTheme="minorHAnsi" w:hAnsiTheme="minorHAnsi" w:cstheme="minorHAnsi"/>
          <w:b/>
          <w:noProof/>
          <w:sz w:val="22"/>
          <w:szCs w:val="22"/>
          <w:lang w:val="es-CO" w:eastAsia="es-CO"/>
        </w:rPr>
      </w:pPr>
    </w:p>
    <w:p w:rsidR="00DC296C" w:rsidRPr="00A30698" w:rsidRDefault="00A30698" w:rsidP="00DC296C">
      <w:pPr>
        <w:ind w:left="360"/>
        <w:jc w:val="center"/>
        <w:rPr>
          <w:rFonts w:asciiTheme="minorHAnsi" w:hAnsiTheme="minorHAnsi" w:cstheme="minorHAnsi"/>
          <w:b/>
          <w:noProof/>
          <w:sz w:val="22"/>
          <w:szCs w:val="22"/>
          <w:lang w:val="es-CO" w:eastAsia="es-CO"/>
        </w:rPr>
      </w:pPr>
      <w:r>
        <w:rPr>
          <w:rFonts w:asciiTheme="minorHAnsi" w:hAnsiTheme="minorHAnsi" w:cstheme="minorHAnsi"/>
          <w:b/>
          <w:noProof/>
          <w:sz w:val="22"/>
          <w:szCs w:val="22"/>
          <w:lang w:val="es-CO" w:eastAsia="es-CO"/>
        </w:rPr>
        <w:t>PROGRAMA DE ECONOMÍA</w:t>
      </w:r>
      <w:r w:rsidR="00DC296C" w:rsidRPr="00A30698">
        <w:rPr>
          <w:rFonts w:asciiTheme="minorHAnsi" w:hAnsiTheme="minorHAnsi" w:cstheme="minorHAnsi"/>
          <w:b/>
          <w:noProof/>
          <w:sz w:val="22"/>
          <w:szCs w:val="22"/>
          <w:lang w:val="es-CO" w:eastAsia="es-CO"/>
        </w:rPr>
        <w:t xml:space="preserve"> POL</w:t>
      </w:r>
      <w:r>
        <w:rPr>
          <w:rFonts w:asciiTheme="minorHAnsi" w:hAnsiTheme="minorHAnsi" w:cstheme="minorHAnsi"/>
          <w:b/>
          <w:noProof/>
          <w:sz w:val="22"/>
          <w:szCs w:val="22"/>
          <w:lang w:val="es-CO" w:eastAsia="es-CO"/>
        </w:rPr>
        <w:t>Í</w:t>
      </w:r>
      <w:r w:rsidR="00DC296C" w:rsidRPr="00A30698">
        <w:rPr>
          <w:rFonts w:asciiTheme="minorHAnsi" w:hAnsiTheme="minorHAnsi" w:cstheme="minorHAnsi"/>
          <w:b/>
          <w:noProof/>
          <w:sz w:val="22"/>
          <w:szCs w:val="22"/>
          <w:lang w:val="es-CO" w:eastAsia="es-CO"/>
        </w:rPr>
        <w:t xml:space="preserve">TICA </w:t>
      </w:r>
    </w:p>
    <w:p w:rsidR="00DC296C" w:rsidRPr="00A30698" w:rsidRDefault="00DC296C" w:rsidP="00DC296C">
      <w:pPr>
        <w:ind w:left="360"/>
        <w:jc w:val="both"/>
        <w:rPr>
          <w:rFonts w:asciiTheme="minorHAnsi" w:hAnsiTheme="minorHAnsi" w:cstheme="minorHAnsi"/>
          <w:b/>
          <w:noProof/>
          <w:sz w:val="22"/>
          <w:szCs w:val="22"/>
          <w:lang w:val="es-CO" w:eastAsia="es-CO"/>
        </w:rPr>
      </w:pPr>
    </w:p>
    <w:p w:rsidR="00DC296C" w:rsidRPr="00A30698" w:rsidRDefault="00DC296C" w:rsidP="00DC296C">
      <w:pPr>
        <w:ind w:left="360"/>
        <w:jc w:val="center"/>
        <w:rPr>
          <w:rFonts w:ascii="Calibri" w:hAnsi="Calibri"/>
          <w:sz w:val="22"/>
          <w:szCs w:val="22"/>
          <w:lang w:val="es-CO"/>
        </w:rPr>
      </w:pPr>
      <w:r w:rsidRPr="00A30698">
        <w:rPr>
          <w:rFonts w:ascii="Calibri" w:hAnsi="Calibri"/>
          <w:sz w:val="22"/>
          <w:szCs w:val="22"/>
          <w:lang w:val="es-CO"/>
        </w:rPr>
        <w:t>El presente formato tiene la finalidad de unificar la presentación de los programas correspondientes a los cursos ofrecidos por el Departamento de Economía.</w:t>
      </w:r>
    </w:p>
    <w:p w:rsidR="004E162D" w:rsidRPr="00A30698" w:rsidRDefault="004E162D" w:rsidP="00DC296C">
      <w:pPr>
        <w:ind w:left="360"/>
        <w:jc w:val="center"/>
        <w:rPr>
          <w:rFonts w:ascii="Calibri" w:hAnsi="Calibri"/>
          <w:sz w:val="22"/>
          <w:szCs w:val="22"/>
          <w:lang w:val="es-CO"/>
        </w:rPr>
      </w:pPr>
    </w:p>
    <w:tbl>
      <w:tblPr>
        <w:tblW w:w="910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5"/>
        <w:gridCol w:w="6379"/>
      </w:tblGrid>
      <w:tr w:rsidR="004E162D" w:rsidRPr="00B344BE" w:rsidTr="00580349">
        <w:tc>
          <w:tcPr>
            <w:tcW w:w="2725" w:type="dxa"/>
          </w:tcPr>
          <w:p w:rsidR="004E162D" w:rsidRPr="00B344BE" w:rsidRDefault="004E162D" w:rsidP="00580349">
            <w:pPr>
              <w:rPr>
                <w:rFonts w:ascii="Calibri" w:hAnsi="Calibri"/>
                <w:b/>
              </w:rPr>
            </w:pPr>
            <w:r w:rsidRPr="00B344BE">
              <w:rPr>
                <w:rFonts w:ascii="Calibri" w:hAnsi="Calibri"/>
                <w:b/>
                <w:sz w:val="22"/>
                <w:szCs w:val="22"/>
              </w:rPr>
              <w:t>NOMBRE DE LA MATERIA</w:t>
            </w:r>
          </w:p>
        </w:tc>
        <w:tc>
          <w:tcPr>
            <w:tcW w:w="6379" w:type="dxa"/>
          </w:tcPr>
          <w:p w:rsidR="004E162D" w:rsidRPr="00B344BE" w:rsidRDefault="00A30698" w:rsidP="00A30698">
            <w:pPr>
              <w:rPr>
                <w:rFonts w:ascii="Calibri" w:hAnsi="Calibri"/>
              </w:rPr>
            </w:pPr>
            <w:r>
              <w:rPr>
                <w:rFonts w:ascii="Calibri" w:hAnsi="Calibri" w:cs="Calibri"/>
                <w:b/>
                <w:sz w:val="22"/>
                <w:szCs w:val="22"/>
              </w:rPr>
              <w:t>ECONOMÍ</w:t>
            </w:r>
            <w:r w:rsidR="004E162D">
              <w:rPr>
                <w:rFonts w:ascii="Calibri" w:hAnsi="Calibri" w:cs="Calibri"/>
                <w:b/>
                <w:sz w:val="22"/>
                <w:szCs w:val="22"/>
              </w:rPr>
              <w:t>A POL</w:t>
            </w:r>
            <w:r>
              <w:rPr>
                <w:rFonts w:ascii="Calibri" w:hAnsi="Calibri" w:cs="Calibri"/>
                <w:b/>
                <w:sz w:val="22"/>
                <w:szCs w:val="22"/>
              </w:rPr>
              <w:t>Í</w:t>
            </w:r>
            <w:r w:rsidR="004E162D">
              <w:rPr>
                <w:rFonts w:ascii="Calibri" w:hAnsi="Calibri" w:cs="Calibri"/>
                <w:b/>
                <w:sz w:val="22"/>
                <w:szCs w:val="22"/>
              </w:rPr>
              <w:t xml:space="preserve">TICA </w:t>
            </w:r>
          </w:p>
        </w:tc>
      </w:tr>
      <w:tr w:rsidR="004E162D" w:rsidRPr="00A30698" w:rsidTr="00580349">
        <w:tc>
          <w:tcPr>
            <w:tcW w:w="2725" w:type="dxa"/>
          </w:tcPr>
          <w:p w:rsidR="004E162D" w:rsidRPr="00B344BE" w:rsidRDefault="004E162D" w:rsidP="00580349">
            <w:pPr>
              <w:rPr>
                <w:rFonts w:ascii="Calibri" w:hAnsi="Calibri"/>
                <w:b/>
              </w:rPr>
            </w:pPr>
            <w:r w:rsidRPr="00B344BE">
              <w:rPr>
                <w:rFonts w:ascii="Calibri" w:hAnsi="Calibri"/>
                <w:b/>
                <w:sz w:val="22"/>
                <w:szCs w:val="22"/>
              </w:rPr>
              <w:t>PROFESOR</w:t>
            </w:r>
          </w:p>
        </w:tc>
        <w:tc>
          <w:tcPr>
            <w:tcW w:w="6379" w:type="dxa"/>
          </w:tcPr>
          <w:p w:rsidR="004E162D" w:rsidRPr="00A30698" w:rsidRDefault="00A30698" w:rsidP="00D32B63">
            <w:pPr>
              <w:rPr>
                <w:rFonts w:ascii="Calibri" w:hAnsi="Calibri"/>
                <w:b/>
                <w:lang w:val="es-CO"/>
              </w:rPr>
            </w:pPr>
            <w:r>
              <w:rPr>
                <w:rFonts w:ascii="Calibri" w:hAnsi="Calibri" w:cs="Calibri"/>
                <w:b/>
                <w:sz w:val="22"/>
                <w:szCs w:val="22"/>
                <w:lang w:val="es-CO"/>
              </w:rPr>
              <w:t>Juan Carlos Velásquez Torres (</w:t>
            </w:r>
            <w:hyperlink r:id="rId7" w:history="1">
              <w:r w:rsidR="00B36FBE" w:rsidRPr="0058356A">
                <w:rPr>
                  <w:rStyle w:val="Hipervnculo"/>
                  <w:rFonts w:ascii="Calibri" w:hAnsi="Calibri" w:cs="Arial"/>
                  <w:b/>
                  <w:color w:val="auto"/>
                  <w:sz w:val="22"/>
                  <w:szCs w:val="20"/>
                  <w:lang w:val="es-CO"/>
                </w:rPr>
                <w:t>juan.velasquez1@udea.edu.</w:t>
              </w:r>
            </w:hyperlink>
            <w:r w:rsidR="00D32B63" w:rsidRPr="0058356A">
              <w:rPr>
                <w:rStyle w:val="Hipervnculo"/>
                <w:rFonts w:ascii="Calibri" w:hAnsi="Calibri" w:cs="Arial"/>
                <w:b/>
                <w:color w:val="auto"/>
                <w:sz w:val="22"/>
                <w:szCs w:val="20"/>
                <w:lang w:val="es-CO"/>
              </w:rPr>
              <w:t>co</w:t>
            </w:r>
            <w:r w:rsidRPr="00A30698">
              <w:rPr>
                <w:rFonts w:ascii="Calibri" w:hAnsi="Calibri" w:cs="Arial"/>
                <w:b/>
                <w:sz w:val="22"/>
                <w:szCs w:val="20"/>
                <w:lang w:val="es-CO"/>
              </w:rPr>
              <w:t>)</w:t>
            </w:r>
          </w:p>
        </w:tc>
      </w:tr>
      <w:tr w:rsidR="004E162D" w:rsidRPr="00B344BE" w:rsidTr="00580349">
        <w:tc>
          <w:tcPr>
            <w:tcW w:w="2725" w:type="dxa"/>
          </w:tcPr>
          <w:p w:rsidR="004E162D" w:rsidRPr="00B344BE" w:rsidRDefault="004E162D" w:rsidP="00580349">
            <w:pPr>
              <w:rPr>
                <w:rFonts w:ascii="Calibri" w:hAnsi="Calibri"/>
                <w:b/>
              </w:rPr>
            </w:pPr>
            <w:r w:rsidRPr="00B344BE">
              <w:rPr>
                <w:rFonts w:ascii="Calibri" w:hAnsi="Calibri"/>
                <w:b/>
                <w:sz w:val="22"/>
                <w:szCs w:val="22"/>
              </w:rPr>
              <w:t>OFICINA</w:t>
            </w:r>
          </w:p>
        </w:tc>
        <w:tc>
          <w:tcPr>
            <w:tcW w:w="6379" w:type="dxa"/>
          </w:tcPr>
          <w:p w:rsidR="004E162D" w:rsidRPr="00B344BE" w:rsidRDefault="007A7ECC" w:rsidP="00580349">
            <w:pPr>
              <w:rPr>
                <w:rFonts w:ascii="Calibri" w:hAnsi="Calibri"/>
              </w:rPr>
            </w:pPr>
            <w:r>
              <w:rPr>
                <w:rFonts w:ascii="Calibri" w:hAnsi="Calibri" w:cs="Calibri"/>
                <w:sz w:val="22"/>
                <w:szCs w:val="22"/>
                <w:lang w:val="es-CO"/>
              </w:rPr>
              <w:t>13 -106</w:t>
            </w:r>
          </w:p>
        </w:tc>
      </w:tr>
      <w:tr w:rsidR="00A30698" w:rsidRPr="00B344BE" w:rsidTr="00580349">
        <w:tc>
          <w:tcPr>
            <w:tcW w:w="2725" w:type="dxa"/>
          </w:tcPr>
          <w:p w:rsidR="00A30698" w:rsidRPr="00B344BE" w:rsidRDefault="00A30698" w:rsidP="00580349">
            <w:pPr>
              <w:rPr>
                <w:rFonts w:ascii="Calibri" w:hAnsi="Calibri"/>
                <w:b/>
              </w:rPr>
            </w:pPr>
            <w:r>
              <w:rPr>
                <w:rFonts w:ascii="Calibri" w:hAnsi="Calibri"/>
                <w:b/>
                <w:sz w:val="22"/>
                <w:szCs w:val="22"/>
              </w:rPr>
              <w:t xml:space="preserve">HORARIO DE CLASE </w:t>
            </w:r>
          </w:p>
        </w:tc>
        <w:tc>
          <w:tcPr>
            <w:tcW w:w="6379" w:type="dxa"/>
          </w:tcPr>
          <w:p w:rsidR="00A30698" w:rsidRDefault="00D32B63" w:rsidP="006960B1">
            <w:pPr>
              <w:rPr>
                <w:rFonts w:ascii="Calibri" w:hAnsi="Calibri" w:cs="Calibri"/>
                <w:lang w:val="es-CO"/>
              </w:rPr>
            </w:pPr>
            <w:r>
              <w:rPr>
                <w:rFonts w:ascii="Calibri" w:hAnsi="Calibri" w:cs="Calibri"/>
                <w:sz w:val="22"/>
                <w:szCs w:val="22"/>
                <w:lang w:val="es-CO"/>
              </w:rPr>
              <w:t>L – W</w:t>
            </w:r>
            <w:r w:rsidR="00500087">
              <w:rPr>
                <w:rFonts w:ascii="Calibri" w:hAnsi="Calibri" w:cs="Calibri"/>
                <w:sz w:val="22"/>
                <w:szCs w:val="22"/>
                <w:lang w:val="es-CO"/>
              </w:rPr>
              <w:t>: 12 – 14</w:t>
            </w:r>
            <w:r w:rsidR="006960B1">
              <w:rPr>
                <w:rFonts w:ascii="Calibri" w:hAnsi="Calibri" w:cs="Calibri"/>
                <w:sz w:val="22"/>
                <w:szCs w:val="22"/>
                <w:lang w:val="es-CO"/>
              </w:rPr>
              <w:t>, L – W: 16 – 18</w:t>
            </w:r>
          </w:p>
        </w:tc>
      </w:tr>
    </w:tbl>
    <w:p w:rsidR="00BE2F22" w:rsidRPr="00DE21D7" w:rsidRDefault="00BE2F22" w:rsidP="00EB5EDA">
      <w:pPr>
        <w:ind w:left="360"/>
        <w:jc w:val="both"/>
        <w:rPr>
          <w:rFonts w:asciiTheme="minorHAnsi" w:hAnsiTheme="minorHAnsi" w:cstheme="minorHAnsi"/>
          <w:sz w:val="20"/>
          <w:szCs w:val="20"/>
          <w:lang w:val="es-CO"/>
        </w:rPr>
      </w:pPr>
    </w:p>
    <w:p w:rsidR="003F71E8" w:rsidRPr="00A30698" w:rsidRDefault="00A30698" w:rsidP="003F71E8">
      <w:pPr>
        <w:rPr>
          <w:rFonts w:asciiTheme="minorHAnsi" w:hAnsiTheme="minorHAnsi" w:cstheme="minorHAnsi"/>
          <w:b/>
          <w:sz w:val="22"/>
          <w:szCs w:val="20"/>
          <w:lang w:val="es-CO"/>
        </w:rPr>
      </w:pPr>
      <w:r>
        <w:rPr>
          <w:rFonts w:asciiTheme="minorHAnsi" w:hAnsiTheme="minorHAnsi" w:cstheme="minorHAnsi"/>
          <w:b/>
          <w:sz w:val="22"/>
          <w:szCs w:val="20"/>
          <w:lang w:val="es-CO"/>
        </w:rPr>
        <w:t>INFORMACIÓ</w:t>
      </w:r>
      <w:r w:rsidR="003F71E8" w:rsidRPr="00A30698">
        <w:rPr>
          <w:rFonts w:asciiTheme="minorHAnsi" w:hAnsiTheme="minorHAnsi" w:cstheme="minorHAnsi"/>
          <w:b/>
          <w:sz w:val="22"/>
          <w:szCs w:val="20"/>
          <w:lang w:val="es-CO"/>
        </w:rPr>
        <w:t>N GENERAL</w:t>
      </w:r>
    </w:p>
    <w:p w:rsidR="003F71E8" w:rsidRPr="00DE21D7" w:rsidRDefault="003F71E8" w:rsidP="003F71E8">
      <w:pPr>
        <w:rPr>
          <w:rFonts w:asciiTheme="minorHAnsi" w:hAnsiTheme="minorHAnsi" w:cstheme="minorHAnsi"/>
          <w:b/>
          <w:sz w:val="20"/>
          <w:szCs w:val="20"/>
          <w:lang w:val="es-CO"/>
        </w:rPr>
      </w:pPr>
    </w:p>
    <w:tbl>
      <w:tblPr>
        <w:tblW w:w="9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3"/>
        <w:gridCol w:w="5990"/>
      </w:tblGrid>
      <w:tr w:rsidR="007D3847" w:rsidRPr="00EB6101" w:rsidTr="00F81E7B">
        <w:tc>
          <w:tcPr>
            <w:tcW w:w="3143" w:type="dxa"/>
            <w:shd w:val="clear" w:color="auto" w:fill="auto"/>
          </w:tcPr>
          <w:p w:rsidR="007D3847" w:rsidRPr="00EB6101" w:rsidRDefault="00A30698" w:rsidP="00580349">
            <w:pPr>
              <w:rPr>
                <w:rFonts w:asciiTheme="minorHAnsi" w:hAnsiTheme="minorHAnsi" w:cstheme="minorHAnsi"/>
                <w:b/>
                <w:lang w:val="es-CO"/>
              </w:rPr>
            </w:pPr>
            <w:r>
              <w:rPr>
                <w:rFonts w:asciiTheme="minorHAnsi" w:hAnsiTheme="minorHAnsi" w:cstheme="minorHAnsi"/>
                <w:b/>
                <w:sz w:val="22"/>
                <w:szCs w:val="22"/>
                <w:lang w:val="es-CO"/>
              </w:rPr>
              <w:t>Có</w:t>
            </w:r>
            <w:r w:rsidR="007D3847" w:rsidRPr="00EB6101">
              <w:rPr>
                <w:rFonts w:asciiTheme="minorHAnsi" w:hAnsiTheme="minorHAnsi" w:cstheme="minorHAnsi"/>
                <w:b/>
                <w:sz w:val="22"/>
                <w:szCs w:val="22"/>
                <w:lang w:val="es-CO"/>
              </w:rPr>
              <w:t xml:space="preserve">digo de la materia </w:t>
            </w:r>
          </w:p>
        </w:tc>
        <w:tc>
          <w:tcPr>
            <w:tcW w:w="5990" w:type="dxa"/>
            <w:shd w:val="clear" w:color="auto" w:fill="auto"/>
          </w:tcPr>
          <w:p w:rsidR="007D3847" w:rsidRPr="00EB6101" w:rsidRDefault="007D3847" w:rsidP="00580349">
            <w:pPr>
              <w:rPr>
                <w:rFonts w:asciiTheme="minorHAnsi" w:hAnsiTheme="minorHAnsi" w:cstheme="minorHAnsi"/>
                <w:lang w:val="es-CO"/>
              </w:rPr>
            </w:pPr>
            <w:r w:rsidRPr="00EB6101">
              <w:rPr>
                <w:rFonts w:asciiTheme="minorHAnsi" w:hAnsiTheme="minorHAnsi" w:cstheme="minorHAnsi"/>
                <w:sz w:val="22"/>
                <w:szCs w:val="22"/>
                <w:lang w:val="es-CO"/>
              </w:rPr>
              <w:t>1503721</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Créditos</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3</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Horas docencia aula semanales</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4</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Horas trabajo independiente semanales</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5</w:t>
            </w:r>
          </w:p>
        </w:tc>
      </w:tr>
      <w:tr w:rsidR="003F71E8" w:rsidRPr="00A30698"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Área curricular</w:t>
            </w:r>
          </w:p>
        </w:tc>
        <w:tc>
          <w:tcPr>
            <w:tcW w:w="5990" w:type="dxa"/>
            <w:shd w:val="clear" w:color="auto" w:fill="auto"/>
          </w:tcPr>
          <w:p w:rsidR="003F71E8" w:rsidRPr="00EB6101" w:rsidRDefault="0011225B" w:rsidP="0011225B">
            <w:pPr>
              <w:rPr>
                <w:rFonts w:asciiTheme="minorHAnsi" w:hAnsiTheme="minorHAnsi" w:cstheme="minorHAnsi"/>
                <w:lang w:val="es-CO"/>
              </w:rPr>
            </w:pPr>
            <w:r w:rsidRPr="00EB6101">
              <w:rPr>
                <w:rFonts w:asciiTheme="minorHAnsi" w:hAnsiTheme="minorHAnsi" w:cstheme="minorHAnsi"/>
                <w:sz w:val="22"/>
                <w:szCs w:val="22"/>
                <w:lang w:val="es-CO"/>
              </w:rPr>
              <w:t xml:space="preserve">Pensamiento Económico e Historia Económica </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Semestre</w:t>
            </w:r>
          </w:p>
        </w:tc>
        <w:tc>
          <w:tcPr>
            <w:tcW w:w="5990" w:type="dxa"/>
            <w:shd w:val="clear" w:color="auto" w:fill="auto"/>
          </w:tcPr>
          <w:p w:rsidR="003F71E8" w:rsidRPr="00EB6101" w:rsidRDefault="00783C03" w:rsidP="00580349">
            <w:pPr>
              <w:rPr>
                <w:rFonts w:asciiTheme="minorHAnsi" w:hAnsiTheme="minorHAnsi" w:cstheme="minorHAnsi"/>
                <w:lang w:val="es-CO"/>
              </w:rPr>
            </w:pPr>
            <w:r w:rsidRPr="00EB6101">
              <w:rPr>
                <w:rFonts w:asciiTheme="minorHAnsi" w:hAnsiTheme="minorHAnsi" w:cstheme="minorHAnsi"/>
                <w:sz w:val="22"/>
                <w:szCs w:val="22"/>
                <w:lang w:val="es-CO"/>
              </w:rPr>
              <w:t>III</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Validable</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Si</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proofErr w:type="spellStart"/>
            <w:r w:rsidRPr="00EB6101">
              <w:rPr>
                <w:rFonts w:asciiTheme="minorHAnsi" w:hAnsiTheme="minorHAnsi" w:cstheme="minorHAnsi"/>
                <w:b/>
                <w:sz w:val="22"/>
                <w:szCs w:val="22"/>
                <w:lang w:val="es-CO"/>
              </w:rPr>
              <w:t>Habilitable</w:t>
            </w:r>
            <w:proofErr w:type="spellEnd"/>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Si</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Pre</w:t>
            </w:r>
            <w:r w:rsidR="005835C0" w:rsidRPr="00EB6101">
              <w:rPr>
                <w:rFonts w:asciiTheme="minorHAnsi" w:hAnsiTheme="minorHAnsi" w:cstheme="minorHAnsi"/>
                <w:b/>
                <w:sz w:val="22"/>
                <w:szCs w:val="22"/>
                <w:lang w:val="es-CO"/>
              </w:rPr>
              <w:t>rre</w:t>
            </w:r>
            <w:r w:rsidRPr="00EB6101">
              <w:rPr>
                <w:rFonts w:asciiTheme="minorHAnsi" w:hAnsiTheme="minorHAnsi" w:cstheme="minorHAnsi"/>
                <w:b/>
                <w:sz w:val="22"/>
                <w:szCs w:val="22"/>
                <w:lang w:val="es-CO"/>
              </w:rPr>
              <w:t>quisitos</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 xml:space="preserve">Economía Clásica </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proofErr w:type="spellStart"/>
            <w:r w:rsidRPr="00EB6101">
              <w:rPr>
                <w:rFonts w:asciiTheme="minorHAnsi" w:hAnsiTheme="minorHAnsi" w:cstheme="minorHAnsi"/>
                <w:b/>
                <w:sz w:val="22"/>
                <w:szCs w:val="22"/>
                <w:lang w:val="es-CO"/>
              </w:rPr>
              <w:t>Correquisitos</w:t>
            </w:r>
            <w:proofErr w:type="spellEnd"/>
          </w:p>
        </w:tc>
        <w:tc>
          <w:tcPr>
            <w:tcW w:w="5990" w:type="dxa"/>
            <w:shd w:val="clear" w:color="auto" w:fill="auto"/>
          </w:tcPr>
          <w:p w:rsidR="003F71E8" w:rsidRPr="00EB6101" w:rsidRDefault="00783C03" w:rsidP="00580349">
            <w:pPr>
              <w:rPr>
                <w:rFonts w:asciiTheme="minorHAnsi" w:hAnsiTheme="minorHAnsi" w:cstheme="minorHAnsi"/>
                <w:lang w:val="es-CO"/>
              </w:rPr>
            </w:pPr>
            <w:r w:rsidRPr="00EB6101">
              <w:rPr>
                <w:rFonts w:asciiTheme="minorHAnsi" w:hAnsiTheme="minorHAnsi" w:cstheme="minorHAnsi"/>
                <w:sz w:val="22"/>
                <w:szCs w:val="22"/>
                <w:lang w:val="es-CO"/>
              </w:rPr>
              <w:t>Ninguno</w:t>
            </w:r>
          </w:p>
        </w:tc>
      </w:tr>
      <w:tr w:rsidR="003F71E8" w:rsidRPr="00EB6101" w:rsidTr="00F81E7B">
        <w:tc>
          <w:tcPr>
            <w:tcW w:w="3143"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Programa a los cuales se ofrece la materia</w:t>
            </w:r>
          </w:p>
        </w:tc>
        <w:tc>
          <w:tcPr>
            <w:tcW w:w="5990" w:type="dxa"/>
            <w:shd w:val="clear" w:color="auto" w:fill="auto"/>
          </w:tcPr>
          <w:p w:rsidR="003F71E8" w:rsidRPr="00EB6101" w:rsidRDefault="0011225B" w:rsidP="00580349">
            <w:pPr>
              <w:rPr>
                <w:rFonts w:asciiTheme="minorHAnsi" w:hAnsiTheme="minorHAnsi" w:cstheme="minorHAnsi"/>
                <w:lang w:val="es-CO"/>
              </w:rPr>
            </w:pPr>
            <w:r w:rsidRPr="00EB6101">
              <w:rPr>
                <w:rFonts w:asciiTheme="minorHAnsi" w:hAnsiTheme="minorHAnsi" w:cstheme="minorHAnsi"/>
                <w:sz w:val="22"/>
                <w:szCs w:val="22"/>
                <w:lang w:val="es-CO"/>
              </w:rPr>
              <w:t xml:space="preserve">Economía </w:t>
            </w:r>
          </w:p>
        </w:tc>
      </w:tr>
    </w:tbl>
    <w:p w:rsidR="003F71E8" w:rsidRPr="00EB6101" w:rsidRDefault="003F71E8" w:rsidP="003F71E8">
      <w:pPr>
        <w:jc w:val="both"/>
        <w:rPr>
          <w:rFonts w:asciiTheme="minorHAnsi" w:hAnsiTheme="minorHAnsi" w:cstheme="minorHAnsi"/>
          <w:b/>
          <w:sz w:val="22"/>
          <w:szCs w:val="22"/>
          <w:lang w:val="es-CO"/>
        </w:rPr>
      </w:pPr>
    </w:p>
    <w:p w:rsidR="003F71E8" w:rsidRPr="00EB6101" w:rsidRDefault="003F71E8" w:rsidP="003F71E8">
      <w:pPr>
        <w:jc w:val="both"/>
        <w:rPr>
          <w:rFonts w:asciiTheme="minorHAnsi" w:hAnsiTheme="minorHAnsi" w:cstheme="minorHAnsi"/>
          <w:b/>
          <w:sz w:val="22"/>
          <w:szCs w:val="22"/>
          <w:lang w:val="es-CO"/>
        </w:rPr>
      </w:pPr>
      <w:r w:rsidRPr="00EB6101">
        <w:rPr>
          <w:rFonts w:asciiTheme="minorHAnsi" w:hAnsiTheme="minorHAnsi" w:cstheme="minorHAnsi"/>
          <w:b/>
          <w:sz w:val="22"/>
          <w:szCs w:val="22"/>
          <w:lang w:val="es-CO"/>
        </w:rPr>
        <w:t>INFORMACI</w:t>
      </w:r>
      <w:r w:rsidR="00A30698">
        <w:rPr>
          <w:rFonts w:asciiTheme="minorHAnsi" w:hAnsiTheme="minorHAnsi" w:cstheme="minorHAnsi"/>
          <w:b/>
          <w:sz w:val="22"/>
          <w:szCs w:val="22"/>
          <w:lang w:val="es-CO"/>
        </w:rPr>
        <w:t>Ó</w:t>
      </w:r>
      <w:r w:rsidRPr="00EB6101">
        <w:rPr>
          <w:rFonts w:asciiTheme="minorHAnsi" w:hAnsiTheme="minorHAnsi" w:cstheme="minorHAnsi"/>
          <w:b/>
          <w:sz w:val="22"/>
          <w:szCs w:val="22"/>
          <w:lang w:val="es-CO"/>
        </w:rPr>
        <w:t>N COMPLEMENTARIA</w:t>
      </w:r>
    </w:p>
    <w:p w:rsidR="003F71E8" w:rsidRPr="00EB6101" w:rsidRDefault="003F71E8" w:rsidP="003F71E8">
      <w:pPr>
        <w:jc w:val="both"/>
        <w:rPr>
          <w:rFonts w:asciiTheme="minorHAnsi" w:hAnsiTheme="minorHAnsi" w:cstheme="minorHAnsi"/>
          <w:b/>
          <w:sz w:val="22"/>
          <w:szCs w:val="22"/>
          <w:lang w:val="es-CO"/>
        </w:rPr>
      </w:pPr>
    </w:p>
    <w:tbl>
      <w:tblPr>
        <w:tblW w:w="9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6013"/>
      </w:tblGrid>
      <w:tr w:rsidR="00DE21D7" w:rsidRPr="00A30698" w:rsidTr="00F81E7B">
        <w:trPr>
          <w:trHeight w:val="1012"/>
        </w:trPr>
        <w:tc>
          <w:tcPr>
            <w:tcW w:w="3120" w:type="dxa"/>
            <w:shd w:val="clear" w:color="auto" w:fill="auto"/>
          </w:tcPr>
          <w:p w:rsidR="00DE21D7" w:rsidRPr="00EB6101" w:rsidRDefault="00DE21D7" w:rsidP="00580349">
            <w:pPr>
              <w:rPr>
                <w:rFonts w:asciiTheme="minorHAnsi" w:hAnsiTheme="minorHAnsi" w:cstheme="minorHAnsi"/>
                <w:b/>
                <w:lang w:val="es-CO"/>
              </w:rPr>
            </w:pPr>
            <w:r w:rsidRPr="00EB6101">
              <w:rPr>
                <w:rFonts w:asciiTheme="minorHAnsi" w:hAnsiTheme="minorHAnsi" w:cstheme="minorHAnsi"/>
                <w:b/>
                <w:sz w:val="22"/>
                <w:szCs w:val="22"/>
                <w:lang w:val="es-CO"/>
              </w:rPr>
              <w:t>Objetivo general</w:t>
            </w: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tc>
        <w:tc>
          <w:tcPr>
            <w:tcW w:w="6013" w:type="dxa"/>
            <w:shd w:val="clear" w:color="auto" w:fill="auto"/>
          </w:tcPr>
          <w:p w:rsidR="00DE21D7" w:rsidRPr="00EB6101" w:rsidRDefault="0011225B" w:rsidP="0011225B">
            <w:pPr>
              <w:spacing w:after="120"/>
              <w:jc w:val="both"/>
              <w:rPr>
                <w:rFonts w:asciiTheme="minorHAnsi" w:hAnsiTheme="minorHAnsi" w:cstheme="minorHAnsi"/>
                <w:lang w:val="es-CO"/>
              </w:rPr>
            </w:pPr>
            <w:r w:rsidRPr="00EB6101">
              <w:rPr>
                <w:rFonts w:asciiTheme="minorHAnsi" w:hAnsiTheme="minorHAnsi" w:cstheme="minorHAnsi"/>
                <w:sz w:val="22"/>
                <w:szCs w:val="22"/>
                <w:lang w:val="es-CO"/>
              </w:rPr>
              <w:t>Presentar la teoría económica expuesta por Karl Marx y sus desarrollos posteriores más relevantes, con el fin de identificar el alcance y originalidad de su teoría respecto a la teoría económica dominante.</w:t>
            </w:r>
          </w:p>
        </w:tc>
      </w:tr>
      <w:tr w:rsidR="00DE21D7" w:rsidRPr="00A30698" w:rsidTr="00F81E7B">
        <w:tc>
          <w:tcPr>
            <w:tcW w:w="3120" w:type="dxa"/>
            <w:shd w:val="clear" w:color="auto" w:fill="auto"/>
          </w:tcPr>
          <w:p w:rsidR="00DE21D7" w:rsidRPr="00EB6101" w:rsidRDefault="00DE21D7" w:rsidP="00580349">
            <w:pPr>
              <w:rPr>
                <w:rFonts w:asciiTheme="minorHAnsi" w:hAnsiTheme="minorHAnsi" w:cstheme="minorHAnsi"/>
                <w:b/>
                <w:lang w:val="es-CO"/>
              </w:rPr>
            </w:pPr>
            <w:r w:rsidRPr="00EB6101">
              <w:rPr>
                <w:rFonts w:asciiTheme="minorHAnsi" w:hAnsiTheme="minorHAnsi" w:cstheme="minorHAnsi"/>
                <w:b/>
                <w:sz w:val="22"/>
                <w:szCs w:val="22"/>
                <w:lang w:val="es-CO"/>
              </w:rPr>
              <w:t>Justificación</w:t>
            </w: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tc>
        <w:tc>
          <w:tcPr>
            <w:tcW w:w="6013" w:type="dxa"/>
            <w:shd w:val="clear" w:color="auto" w:fill="auto"/>
          </w:tcPr>
          <w:p w:rsidR="00DE21D7" w:rsidRPr="00EB6101" w:rsidRDefault="0011225B" w:rsidP="00A30698">
            <w:pPr>
              <w:jc w:val="both"/>
              <w:rPr>
                <w:rFonts w:asciiTheme="minorHAnsi" w:hAnsiTheme="minorHAnsi" w:cstheme="minorHAnsi"/>
                <w:lang w:val="es-CO"/>
              </w:rPr>
            </w:pPr>
            <w:r w:rsidRPr="00EB6101">
              <w:rPr>
                <w:rFonts w:asciiTheme="minorHAnsi" w:eastAsia="Arial Unicode MS" w:hAnsiTheme="minorHAnsi" w:cstheme="minorHAnsi"/>
                <w:sz w:val="22"/>
                <w:szCs w:val="22"/>
                <w:lang w:val="es-CO"/>
              </w:rPr>
              <w:t>La contribución de Karl Marx a la teoría económica continúa siendo fundamental en los debate teóricos contemporáneos. Su obra, considerada como autónoma y original, contiene interesantes reflexiones que constituirán los fundamentos de una teoría heterodoxa, puesto que Marx desarrolla tanto una crítica a la sociedad capitalista como una crítica a la manera como esta sociedad es pensada por la economía clásica tradicional. Sin embargo, la contribución de Marx permanece en una relativa oscuridad porque el autor no fue siempre coherente y porque gran parte de sus comentaristas se han dedicado a la defensa de ciertas ideologías en lugar de desarrollar científicamente su teoría.</w:t>
            </w:r>
            <w:r w:rsidRPr="00EB6101">
              <w:rPr>
                <w:rFonts w:asciiTheme="minorHAnsi" w:hAnsiTheme="minorHAnsi" w:cstheme="minorHAnsi"/>
                <w:sz w:val="22"/>
                <w:szCs w:val="22"/>
                <w:lang w:val="es-CO"/>
              </w:rPr>
              <w:tab/>
            </w:r>
          </w:p>
        </w:tc>
      </w:tr>
      <w:tr w:rsidR="00DE21D7" w:rsidRPr="00A30698" w:rsidTr="00F81E7B">
        <w:trPr>
          <w:trHeight w:val="1136"/>
        </w:trPr>
        <w:tc>
          <w:tcPr>
            <w:tcW w:w="3120" w:type="dxa"/>
            <w:shd w:val="clear" w:color="auto" w:fill="auto"/>
          </w:tcPr>
          <w:p w:rsidR="00DE21D7" w:rsidRPr="00EB6101" w:rsidRDefault="00DE21D7" w:rsidP="00580349">
            <w:pPr>
              <w:rPr>
                <w:rFonts w:asciiTheme="minorHAnsi" w:hAnsiTheme="minorHAnsi" w:cstheme="minorHAnsi"/>
                <w:b/>
                <w:lang w:val="es-CO"/>
              </w:rPr>
            </w:pPr>
            <w:r w:rsidRPr="00EB6101">
              <w:rPr>
                <w:rFonts w:asciiTheme="minorHAnsi" w:hAnsiTheme="minorHAnsi" w:cstheme="minorHAnsi"/>
                <w:b/>
                <w:sz w:val="22"/>
                <w:szCs w:val="22"/>
                <w:lang w:val="es-CO"/>
              </w:rPr>
              <w:lastRenderedPageBreak/>
              <w:t>Contenido resumido</w:t>
            </w:r>
          </w:p>
          <w:p w:rsidR="00DE21D7" w:rsidRPr="00EB6101" w:rsidRDefault="00DE21D7" w:rsidP="00580349">
            <w:pPr>
              <w:rPr>
                <w:rFonts w:asciiTheme="minorHAnsi" w:hAnsiTheme="minorHAnsi" w:cstheme="minorHAnsi"/>
                <w:b/>
                <w:lang w:val="es-CO"/>
              </w:rPr>
            </w:pPr>
          </w:p>
          <w:p w:rsidR="00DE21D7" w:rsidRPr="00EB6101" w:rsidRDefault="00DE21D7" w:rsidP="00580349">
            <w:pPr>
              <w:rPr>
                <w:rFonts w:asciiTheme="minorHAnsi" w:hAnsiTheme="minorHAnsi" w:cstheme="minorHAnsi"/>
                <w:b/>
                <w:lang w:val="es-CO"/>
              </w:rPr>
            </w:pPr>
          </w:p>
        </w:tc>
        <w:tc>
          <w:tcPr>
            <w:tcW w:w="6013" w:type="dxa"/>
            <w:shd w:val="clear" w:color="auto" w:fill="auto"/>
          </w:tcPr>
          <w:p w:rsidR="00BD51F3" w:rsidRPr="00A30698" w:rsidRDefault="00BD51F3" w:rsidP="00BD51F3">
            <w:pPr>
              <w:rPr>
                <w:lang w:val="es-CO"/>
              </w:rPr>
            </w:pPr>
            <w:r w:rsidRPr="00EB6101">
              <w:rPr>
                <w:rFonts w:asciiTheme="minorHAnsi" w:hAnsiTheme="minorHAnsi" w:cstheme="minorHAnsi"/>
                <w:sz w:val="22"/>
                <w:szCs w:val="22"/>
                <w:lang w:val="es-CO"/>
              </w:rPr>
              <w:t>1. Introducción a la obra de Karl Marx</w:t>
            </w:r>
            <w:r w:rsidR="00A30698">
              <w:rPr>
                <w:rFonts w:asciiTheme="minorHAnsi" w:hAnsiTheme="minorHAnsi" w:cstheme="minorHAnsi"/>
                <w:sz w:val="22"/>
                <w:szCs w:val="22"/>
                <w:lang w:val="es-CO"/>
              </w:rPr>
              <w:t>.</w:t>
            </w:r>
          </w:p>
          <w:p w:rsidR="00BD51F3" w:rsidRPr="00A30698" w:rsidRDefault="00BD51F3" w:rsidP="00BD51F3">
            <w:pPr>
              <w:rPr>
                <w:lang w:val="es-CO"/>
              </w:rPr>
            </w:pPr>
            <w:r w:rsidRPr="00EB6101">
              <w:rPr>
                <w:rFonts w:asciiTheme="minorHAnsi" w:hAnsiTheme="minorHAnsi" w:cstheme="minorHAnsi"/>
                <w:sz w:val="22"/>
                <w:szCs w:val="22"/>
                <w:lang w:val="es-CO"/>
              </w:rPr>
              <w:t>2. La teoría</w:t>
            </w:r>
            <w:r w:rsidR="00A30698">
              <w:rPr>
                <w:rFonts w:asciiTheme="minorHAnsi" w:hAnsiTheme="minorHAnsi" w:cstheme="minorHAnsi"/>
                <w:sz w:val="22"/>
                <w:szCs w:val="22"/>
                <w:lang w:val="es-CO"/>
              </w:rPr>
              <w:t xml:space="preserve"> marxista del valor y del dinero.</w:t>
            </w:r>
          </w:p>
          <w:p w:rsidR="00DE21D7" w:rsidRPr="00EB6101" w:rsidRDefault="00BD51F3" w:rsidP="00A30698">
            <w:pPr>
              <w:jc w:val="both"/>
              <w:rPr>
                <w:rFonts w:asciiTheme="minorHAnsi" w:hAnsiTheme="minorHAnsi" w:cstheme="minorHAnsi"/>
                <w:lang w:val="es-CO"/>
              </w:rPr>
            </w:pPr>
            <w:r w:rsidRPr="00EB6101">
              <w:rPr>
                <w:rFonts w:asciiTheme="minorHAnsi" w:hAnsiTheme="minorHAnsi" w:cstheme="minorHAnsi"/>
                <w:sz w:val="22"/>
                <w:szCs w:val="22"/>
                <w:lang w:val="es-CO"/>
              </w:rPr>
              <w:t>3. La teoría marxista de la reproducción del capital y la crisis</w:t>
            </w:r>
            <w:r w:rsidR="00A30698">
              <w:rPr>
                <w:rFonts w:asciiTheme="minorHAnsi" w:hAnsiTheme="minorHAnsi" w:cstheme="minorHAnsi"/>
                <w:sz w:val="22"/>
                <w:szCs w:val="22"/>
                <w:lang w:val="es-CO"/>
              </w:rPr>
              <w:t>.</w:t>
            </w:r>
          </w:p>
        </w:tc>
      </w:tr>
    </w:tbl>
    <w:p w:rsidR="00471679" w:rsidRPr="00EB6101" w:rsidRDefault="00471679" w:rsidP="003F71E8">
      <w:pPr>
        <w:rPr>
          <w:rFonts w:asciiTheme="minorHAnsi" w:hAnsiTheme="minorHAnsi" w:cstheme="minorHAnsi"/>
          <w:b/>
          <w:sz w:val="22"/>
          <w:szCs w:val="22"/>
          <w:lang w:val="es-CO"/>
        </w:rPr>
      </w:pPr>
    </w:p>
    <w:p w:rsidR="003F71E8" w:rsidRPr="00EB6101" w:rsidRDefault="003F71E8" w:rsidP="003F71E8">
      <w:pPr>
        <w:rPr>
          <w:rFonts w:asciiTheme="minorHAnsi" w:hAnsiTheme="minorHAnsi" w:cstheme="minorHAnsi"/>
          <w:b/>
          <w:sz w:val="22"/>
          <w:szCs w:val="22"/>
          <w:lang w:val="es-CO"/>
        </w:rPr>
      </w:pPr>
      <w:r w:rsidRPr="00EB6101">
        <w:rPr>
          <w:rFonts w:asciiTheme="minorHAnsi" w:hAnsiTheme="minorHAnsi" w:cstheme="minorHAnsi"/>
          <w:b/>
          <w:sz w:val="22"/>
          <w:szCs w:val="22"/>
          <w:lang w:val="es-CO"/>
        </w:rPr>
        <w:t>UNIDADES</w:t>
      </w:r>
    </w:p>
    <w:p w:rsidR="003F71E8" w:rsidRPr="00EB6101" w:rsidRDefault="003F71E8" w:rsidP="003F71E8">
      <w:pPr>
        <w:rPr>
          <w:rFonts w:asciiTheme="minorHAnsi" w:hAnsiTheme="minorHAnsi" w:cstheme="minorHAnsi"/>
          <w:sz w:val="22"/>
          <w:szCs w:val="22"/>
          <w:lang w:val="es-CO"/>
        </w:rPr>
      </w:pPr>
    </w:p>
    <w:p w:rsidR="003F71E8" w:rsidRPr="00EB6101" w:rsidRDefault="003F71E8" w:rsidP="003F71E8">
      <w:pPr>
        <w:rPr>
          <w:rFonts w:asciiTheme="minorHAnsi" w:hAnsiTheme="minorHAnsi" w:cstheme="minorHAnsi"/>
          <w:b/>
          <w:sz w:val="22"/>
          <w:szCs w:val="22"/>
          <w:lang w:val="es-CO"/>
        </w:rPr>
      </w:pPr>
      <w:r w:rsidRPr="00EB6101">
        <w:rPr>
          <w:rFonts w:asciiTheme="minorHAnsi" w:hAnsiTheme="minorHAnsi" w:cstheme="minorHAnsi"/>
          <w:b/>
          <w:sz w:val="22"/>
          <w:szCs w:val="22"/>
          <w:lang w:val="es-CO"/>
        </w:rPr>
        <w:t>Unidad 1</w:t>
      </w:r>
    </w:p>
    <w:p w:rsidR="003F71E8" w:rsidRPr="00EB6101" w:rsidRDefault="003F71E8" w:rsidP="003F71E8">
      <w:pPr>
        <w:rPr>
          <w:rFonts w:asciiTheme="minorHAnsi" w:hAnsiTheme="minorHAnsi" w:cstheme="minorHAnsi"/>
          <w:sz w:val="22"/>
          <w:szCs w:val="22"/>
          <w:lang w:val="es-CO"/>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5918"/>
      </w:tblGrid>
      <w:tr w:rsidR="003F71E8" w:rsidRPr="00A30698" w:rsidTr="00A30698">
        <w:tc>
          <w:tcPr>
            <w:tcW w:w="3150"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 xml:space="preserve">Tema a desarrollar </w:t>
            </w:r>
          </w:p>
        </w:tc>
        <w:tc>
          <w:tcPr>
            <w:tcW w:w="5918" w:type="dxa"/>
            <w:shd w:val="clear" w:color="auto" w:fill="auto"/>
          </w:tcPr>
          <w:p w:rsidR="003F71E8" w:rsidRPr="00EB6101" w:rsidRDefault="0011225B" w:rsidP="00580349">
            <w:pPr>
              <w:rPr>
                <w:rFonts w:asciiTheme="minorHAnsi" w:hAnsiTheme="minorHAnsi" w:cstheme="minorHAnsi"/>
                <w:b/>
                <w:lang w:val="es-CO"/>
              </w:rPr>
            </w:pPr>
            <w:r w:rsidRPr="00EB6101">
              <w:rPr>
                <w:rFonts w:asciiTheme="minorHAnsi" w:hAnsiTheme="minorHAnsi" w:cstheme="minorHAnsi"/>
                <w:b/>
                <w:sz w:val="22"/>
                <w:szCs w:val="22"/>
                <w:lang w:val="es-CO"/>
              </w:rPr>
              <w:t>1. Introducción a la obra de Karl Marx</w:t>
            </w:r>
            <w:r w:rsidR="00A30698">
              <w:rPr>
                <w:rFonts w:asciiTheme="minorHAnsi" w:hAnsiTheme="minorHAnsi" w:cstheme="minorHAnsi"/>
                <w:b/>
                <w:sz w:val="22"/>
                <w:szCs w:val="22"/>
                <w:lang w:val="es-CO"/>
              </w:rPr>
              <w:t>.</w:t>
            </w:r>
          </w:p>
        </w:tc>
      </w:tr>
      <w:tr w:rsidR="003F71E8" w:rsidRPr="00A30698" w:rsidTr="00A30698">
        <w:tc>
          <w:tcPr>
            <w:tcW w:w="3150"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Subtemas</w:t>
            </w:r>
          </w:p>
        </w:tc>
        <w:tc>
          <w:tcPr>
            <w:tcW w:w="5918" w:type="dxa"/>
            <w:shd w:val="clear" w:color="auto" w:fill="auto"/>
          </w:tcPr>
          <w:p w:rsidR="0011225B" w:rsidRPr="00EB6101" w:rsidRDefault="00A30698" w:rsidP="0011225B">
            <w:pPr>
              <w:numPr>
                <w:ilvl w:val="0"/>
                <w:numId w:val="27"/>
              </w:numPr>
              <w:jc w:val="both"/>
              <w:rPr>
                <w:rFonts w:asciiTheme="minorHAnsi" w:eastAsia="Arial Unicode MS" w:hAnsiTheme="minorHAnsi" w:cstheme="minorHAnsi"/>
                <w:lang w:val="es-CO"/>
              </w:rPr>
            </w:pPr>
            <w:r>
              <w:rPr>
                <w:rFonts w:asciiTheme="minorHAnsi" w:eastAsia="Arial Unicode MS" w:hAnsiTheme="minorHAnsi" w:cstheme="minorHAnsi"/>
                <w:sz w:val="22"/>
                <w:szCs w:val="22"/>
                <w:lang w:val="es-CO"/>
              </w:rPr>
              <w:t>Vida y obra de Karl Marx*.</w:t>
            </w:r>
          </w:p>
          <w:p w:rsidR="0011225B" w:rsidRPr="00EB6101" w:rsidRDefault="0011225B" w:rsidP="0011225B">
            <w:pPr>
              <w:numPr>
                <w:ilvl w:val="0"/>
                <w:numId w:val="27"/>
              </w:numPr>
              <w:jc w:val="both"/>
              <w:rPr>
                <w:rFonts w:asciiTheme="minorHAnsi" w:eastAsia="Arial Unicode MS" w:hAnsiTheme="minorHAnsi" w:cstheme="minorHAnsi"/>
                <w:lang w:val="es-CO"/>
              </w:rPr>
            </w:pPr>
            <w:r w:rsidRPr="00EB6101">
              <w:rPr>
                <w:rFonts w:asciiTheme="minorHAnsi" w:eastAsia="Arial Unicode MS" w:hAnsiTheme="minorHAnsi" w:cstheme="minorHAnsi"/>
                <w:sz w:val="22"/>
                <w:szCs w:val="22"/>
                <w:lang w:val="es-CO"/>
              </w:rPr>
              <w:t>El proyecto científico</w:t>
            </w:r>
            <w:r w:rsidR="00E534C3">
              <w:rPr>
                <w:rFonts w:asciiTheme="minorHAnsi" w:eastAsia="Arial Unicode MS" w:hAnsiTheme="minorHAnsi" w:cstheme="minorHAnsi"/>
                <w:sz w:val="22"/>
                <w:szCs w:val="22"/>
                <w:lang w:val="es-CO"/>
              </w:rPr>
              <w:t xml:space="preserve"> </w:t>
            </w:r>
            <w:r w:rsidRPr="00EB6101">
              <w:rPr>
                <w:rFonts w:asciiTheme="minorHAnsi" w:eastAsia="Arial Unicode MS" w:hAnsiTheme="minorHAnsi" w:cstheme="minorHAnsi"/>
                <w:sz w:val="22"/>
                <w:szCs w:val="22"/>
                <w:lang w:val="es-CO"/>
              </w:rPr>
              <w:t>de Marx</w:t>
            </w:r>
            <w:r w:rsidR="00A30698">
              <w:rPr>
                <w:rFonts w:asciiTheme="minorHAnsi" w:eastAsia="Arial Unicode MS" w:hAnsiTheme="minorHAnsi" w:cstheme="minorHAnsi"/>
                <w:sz w:val="22"/>
                <w:szCs w:val="22"/>
                <w:lang w:val="es-CO"/>
              </w:rPr>
              <w:t>.</w:t>
            </w:r>
          </w:p>
          <w:p w:rsidR="003F71E8" w:rsidRPr="00EB6101" w:rsidRDefault="0011225B" w:rsidP="0011225B">
            <w:pPr>
              <w:numPr>
                <w:ilvl w:val="0"/>
                <w:numId w:val="27"/>
              </w:numPr>
              <w:jc w:val="both"/>
              <w:rPr>
                <w:rFonts w:asciiTheme="minorHAnsi" w:eastAsia="Arial Unicode MS" w:hAnsiTheme="minorHAnsi" w:cstheme="minorHAnsi"/>
                <w:lang w:val="es-CO"/>
              </w:rPr>
            </w:pPr>
            <w:r w:rsidRPr="00EB6101">
              <w:rPr>
                <w:rFonts w:asciiTheme="minorHAnsi" w:eastAsia="Arial Unicode MS" w:hAnsiTheme="minorHAnsi" w:cstheme="minorHAnsi"/>
                <w:sz w:val="22"/>
                <w:szCs w:val="22"/>
                <w:lang w:val="es-CO"/>
              </w:rPr>
              <w:t xml:space="preserve"> Materialismo histórico y materialismo dialéctico</w:t>
            </w:r>
            <w:r w:rsidR="00A30698">
              <w:rPr>
                <w:rFonts w:asciiTheme="minorHAnsi" w:eastAsia="Arial Unicode MS" w:hAnsiTheme="minorHAnsi" w:cstheme="minorHAnsi"/>
                <w:sz w:val="22"/>
                <w:szCs w:val="22"/>
                <w:lang w:val="es-CO"/>
              </w:rPr>
              <w:t>.</w:t>
            </w:r>
            <w:bookmarkStart w:id="0" w:name="_GoBack"/>
            <w:bookmarkEnd w:id="0"/>
          </w:p>
        </w:tc>
      </w:tr>
      <w:tr w:rsidR="0011225B" w:rsidRPr="00EB6101" w:rsidTr="00A30698">
        <w:tc>
          <w:tcPr>
            <w:tcW w:w="3150" w:type="dxa"/>
            <w:shd w:val="clear" w:color="auto" w:fill="auto"/>
          </w:tcPr>
          <w:p w:rsidR="0011225B" w:rsidRPr="00EB6101" w:rsidRDefault="00976C83" w:rsidP="00580349">
            <w:pPr>
              <w:rPr>
                <w:rFonts w:asciiTheme="minorHAnsi" w:hAnsiTheme="minorHAnsi" w:cstheme="minorHAnsi"/>
                <w:b/>
                <w:lang w:val="es-CO"/>
              </w:rPr>
            </w:pPr>
            <w:r w:rsidRPr="00EB6101">
              <w:rPr>
                <w:rFonts w:asciiTheme="minorHAnsi" w:eastAsia="Arial Unicode MS" w:hAnsiTheme="minorHAnsi" w:cstheme="minorHAnsi"/>
                <w:b/>
                <w:sz w:val="22"/>
                <w:szCs w:val="22"/>
                <w:lang w:val="es-CO"/>
              </w:rPr>
              <w:t>No.  de semanas que se le dedicarán a esta unidad</w:t>
            </w:r>
          </w:p>
        </w:tc>
        <w:tc>
          <w:tcPr>
            <w:tcW w:w="5918" w:type="dxa"/>
            <w:shd w:val="clear" w:color="auto" w:fill="auto"/>
          </w:tcPr>
          <w:p w:rsidR="0011225B" w:rsidRPr="00EB6101" w:rsidRDefault="007D04A9" w:rsidP="00976C83">
            <w:pPr>
              <w:rPr>
                <w:rFonts w:asciiTheme="minorHAnsi" w:eastAsia="Arial Unicode MS" w:hAnsiTheme="minorHAnsi" w:cstheme="minorHAnsi"/>
                <w:lang w:val="es-CO"/>
              </w:rPr>
            </w:pPr>
            <w:r w:rsidRPr="00EB6101">
              <w:rPr>
                <w:rFonts w:asciiTheme="minorHAnsi" w:eastAsia="Arial Unicode MS" w:hAnsiTheme="minorHAnsi" w:cstheme="minorHAnsi"/>
                <w:sz w:val="22"/>
                <w:szCs w:val="22"/>
                <w:lang w:val="es-CO"/>
              </w:rPr>
              <w:t xml:space="preserve">1 </w:t>
            </w:r>
            <w:r w:rsidR="00976C83" w:rsidRPr="00EB6101">
              <w:rPr>
                <w:rFonts w:asciiTheme="minorHAnsi" w:eastAsia="Arial Unicode MS" w:hAnsiTheme="minorHAnsi" w:cstheme="minorHAnsi"/>
                <w:sz w:val="22"/>
                <w:szCs w:val="22"/>
                <w:lang w:val="es-CO"/>
              </w:rPr>
              <w:t>semana</w:t>
            </w:r>
          </w:p>
        </w:tc>
      </w:tr>
      <w:tr w:rsidR="003F71E8" w:rsidRPr="00A30698" w:rsidTr="00A30698">
        <w:tc>
          <w:tcPr>
            <w:tcW w:w="3150" w:type="dxa"/>
            <w:shd w:val="clear" w:color="auto" w:fill="auto"/>
          </w:tcPr>
          <w:p w:rsidR="003F71E8" w:rsidRPr="00EB6101" w:rsidRDefault="003F71E8" w:rsidP="00580349">
            <w:pPr>
              <w:rPr>
                <w:rFonts w:asciiTheme="minorHAnsi" w:hAnsiTheme="minorHAnsi" w:cstheme="minorHAnsi"/>
                <w:b/>
                <w:lang w:val="es-CO"/>
              </w:rPr>
            </w:pPr>
            <w:r w:rsidRPr="00EB6101">
              <w:rPr>
                <w:rFonts w:asciiTheme="minorHAnsi" w:hAnsiTheme="minorHAnsi" w:cstheme="minorHAnsi"/>
                <w:b/>
                <w:sz w:val="22"/>
                <w:szCs w:val="22"/>
                <w:lang w:val="es-CO"/>
              </w:rPr>
              <w:t>Actividades de trabajo independiente para los estudiantes</w:t>
            </w:r>
          </w:p>
        </w:tc>
        <w:tc>
          <w:tcPr>
            <w:tcW w:w="5918" w:type="dxa"/>
            <w:shd w:val="clear" w:color="auto" w:fill="auto"/>
          </w:tcPr>
          <w:p w:rsidR="003F71E8" w:rsidRPr="00EB6101" w:rsidRDefault="00723095" w:rsidP="00723095">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 xml:space="preserve">Informe no más de 500 palabras sobre un video introductorio a la unidad sobre el pensamiento del Marx, disponible en internet: </w:t>
            </w:r>
            <w:r w:rsidR="00A41DEB" w:rsidRPr="00EB6101">
              <w:rPr>
                <w:rFonts w:asciiTheme="minorHAnsi" w:hAnsiTheme="minorHAnsi" w:cstheme="minorHAnsi"/>
                <w:sz w:val="22"/>
                <w:szCs w:val="22"/>
                <w:lang w:val="es-CO"/>
              </w:rPr>
              <w:t xml:space="preserve">Parte 1: </w:t>
            </w:r>
            <w:hyperlink r:id="rId8" w:history="1">
              <w:r w:rsidR="00A41DEB" w:rsidRPr="00EB6101">
                <w:rPr>
                  <w:rStyle w:val="Hipervnculo"/>
                  <w:rFonts w:asciiTheme="minorHAnsi" w:hAnsiTheme="minorHAnsi" w:cstheme="minorHAnsi"/>
                  <w:color w:val="auto"/>
                  <w:sz w:val="22"/>
                  <w:szCs w:val="22"/>
                  <w:u w:val="none"/>
                  <w:lang w:val="es-CO"/>
                </w:rPr>
                <w:t>http://www.youtube.com/watch?v=LP1rAuuK7KY</w:t>
              </w:r>
            </w:hyperlink>
            <w:r w:rsidR="00A41DEB" w:rsidRPr="00EB6101">
              <w:rPr>
                <w:rFonts w:asciiTheme="minorHAnsi" w:hAnsiTheme="minorHAnsi" w:cstheme="minorHAnsi"/>
                <w:sz w:val="22"/>
                <w:szCs w:val="22"/>
                <w:lang w:val="es-CO"/>
              </w:rPr>
              <w:t xml:space="preserve">  </w:t>
            </w:r>
          </w:p>
          <w:p w:rsidR="00A41DEB" w:rsidRPr="00EB6101" w:rsidRDefault="00A41DEB" w:rsidP="00A41DEB">
            <w:pPr>
              <w:pStyle w:val="Prrafodelista"/>
              <w:ind w:left="313"/>
              <w:rPr>
                <w:rFonts w:asciiTheme="minorHAnsi" w:hAnsiTheme="minorHAnsi" w:cstheme="minorHAnsi"/>
                <w:lang w:val="es-CO"/>
              </w:rPr>
            </w:pPr>
            <w:r w:rsidRPr="00EB6101">
              <w:rPr>
                <w:rFonts w:asciiTheme="minorHAnsi" w:hAnsiTheme="minorHAnsi" w:cstheme="minorHAnsi"/>
                <w:sz w:val="22"/>
                <w:szCs w:val="22"/>
                <w:lang w:val="es-CO"/>
              </w:rPr>
              <w:t xml:space="preserve">Parte 2: </w:t>
            </w:r>
            <w:hyperlink r:id="rId9" w:history="1">
              <w:r w:rsidRPr="00EB6101">
                <w:rPr>
                  <w:rStyle w:val="Hipervnculo"/>
                  <w:rFonts w:asciiTheme="minorHAnsi" w:hAnsiTheme="minorHAnsi" w:cstheme="minorHAnsi"/>
                  <w:color w:val="auto"/>
                  <w:sz w:val="22"/>
                  <w:szCs w:val="22"/>
                  <w:u w:val="none"/>
                  <w:lang w:val="es-CO"/>
                </w:rPr>
                <w:t>http://www.youtube.com/watch?v=7wdWB6jd3cU&amp;feature=related</w:t>
              </w:r>
            </w:hyperlink>
            <w:r w:rsidRPr="00EB6101">
              <w:rPr>
                <w:rFonts w:asciiTheme="minorHAnsi" w:hAnsiTheme="minorHAnsi" w:cstheme="minorHAnsi"/>
                <w:sz w:val="22"/>
                <w:szCs w:val="22"/>
                <w:lang w:val="es-CO"/>
              </w:rPr>
              <w:t xml:space="preserve"> </w:t>
            </w:r>
          </w:p>
          <w:p w:rsidR="00723095" w:rsidRPr="00EB6101" w:rsidRDefault="00723095" w:rsidP="00723095">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Realizar un ensayo sobre la importancia y las perspectivas futuras del estudio del pensamiento económico marxista</w:t>
            </w:r>
            <w:r w:rsidR="002622F0" w:rsidRPr="00EB6101">
              <w:rPr>
                <w:rFonts w:asciiTheme="minorHAnsi" w:hAnsiTheme="minorHAnsi" w:cstheme="minorHAnsi"/>
                <w:sz w:val="22"/>
                <w:szCs w:val="22"/>
                <w:lang w:val="es-CO"/>
              </w:rPr>
              <w:t>.</w:t>
            </w:r>
            <w:r w:rsidRPr="00EB6101">
              <w:rPr>
                <w:rFonts w:asciiTheme="minorHAnsi" w:hAnsiTheme="minorHAnsi" w:cstheme="minorHAnsi"/>
                <w:sz w:val="22"/>
                <w:szCs w:val="22"/>
                <w:lang w:val="es-CO"/>
              </w:rPr>
              <w:t xml:space="preserve"> </w:t>
            </w:r>
            <w:r w:rsidR="002622F0" w:rsidRPr="00EB6101">
              <w:rPr>
                <w:rFonts w:asciiTheme="minorHAnsi" w:hAnsiTheme="minorHAnsi" w:cstheme="minorHAnsi"/>
                <w:sz w:val="22"/>
                <w:szCs w:val="22"/>
                <w:lang w:val="es-CO"/>
              </w:rPr>
              <w:t>E</w:t>
            </w:r>
            <w:r w:rsidRPr="00EB6101">
              <w:rPr>
                <w:rFonts w:asciiTheme="minorHAnsi" w:hAnsiTheme="minorHAnsi" w:cstheme="minorHAnsi"/>
                <w:sz w:val="22"/>
                <w:szCs w:val="22"/>
                <w:lang w:val="es-CO"/>
              </w:rPr>
              <w:t xml:space="preserve">n clase se leerán algunos de estos ensayos (Tener en cuenta los parámetros del profesor). </w:t>
            </w:r>
          </w:p>
          <w:p w:rsidR="002622F0" w:rsidRPr="00EB6101" w:rsidRDefault="002622F0" w:rsidP="00723095">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Lectura de la Bibliografía Básica relacionada con el tema de esta unidad</w:t>
            </w:r>
          </w:p>
          <w:p w:rsidR="00723095" w:rsidRPr="00EB6101" w:rsidRDefault="002622F0" w:rsidP="00BB0B91">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 xml:space="preserve">Informe de lectura </w:t>
            </w:r>
            <w:r w:rsidR="00723095" w:rsidRPr="00EB6101">
              <w:rPr>
                <w:rFonts w:asciiTheme="minorHAnsi" w:hAnsiTheme="minorHAnsi" w:cstheme="minorHAnsi"/>
                <w:sz w:val="22"/>
                <w:szCs w:val="22"/>
                <w:lang w:val="es-CO"/>
              </w:rPr>
              <w:t xml:space="preserve"> </w:t>
            </w:r>
            <w:r w:rsidRPr="00EB6101">
              <w:rPr>
                <w:rFonts w:asciiTheme="minorHAnsi" w:hAnsiTheme="minorHAnsi" w:cstheme="minorHAnsi"/>
                <w:sz w:val="22"/>
                <w:szCs w:val="22"/>
                <w:lang w:val="es-CO"/>
              </w:rPr>
              <w:t>del siguiente artículo sobre el materialismo histórico y dialéctico: http://www.nodo50.org/cc27s/MatHist_Dia.pdf</w:t>
            </w:r>
          </w:p>
          <w:p w:rsidR="002622F0" w:rsidRPr="00EB6101" w:rsidRDefault="002622F0" w:rsidP="00BB0B91">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En  grupos de 5 personas, presentar una exposición de cinco minutos sobre la vida y obra de Marx</w:t>
            </w:r>
          </w:p>
          <w:p w:rsidR="002622F0" w:rsidRPr="00EB6101" w:rsidRDefault="002622F0" w:rsidP="00BB0B91">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Asesorías con el profesor</w:t>
            </w:r>
          </w:p>
          <w:p w:rsidR="002622F0" w:rsidRPr="00EB6101" w:rsidRDefault="002622F0" w:rsidP="00A30698">
            <w:pPr>
              <w:pStyle w:val="Prrafodelista"/>
              <w:numPr>
                <w:ilvl w:val="0"/>
                <w:numId w:val="37"/>
              </w:numPr>
              <w:ind w:left="313"/>
              <w:rPr>
                <w:rFonts w:asciiTheme="minorHAnsi" w:hAnsiTheme="minorHAnsi" w:cstheme="minorHAnsi"/>
                <w:lang w:val="es-CO"/>
              </w:rPr>
            </w:pPr>
            <w:r w:rsidRPr="00EB6101">
              <w:rPr>
                <w:rFonts w:asciiTheme="minorHAnsi" w:hAnsiTheme="minorHAnsi" w:cstheme="minorHAnsi"/>
                <w:sz w:val="22"/>
                <w:szCs w:val="22"/>
                <w:lang w:val="es-CO"/>
              </w:rPr>
              <w:t xml:space="preserve">Lectura de prensa económica: </w:t>
            </w:r>
            <w:hyperlink r:id="rId10" w:history="1">
              <w:r w:rsidRPr="00EB6101">
                <w:rPr>
                  <w:rStyle w:val="Hipervnculo"/>
                  <w:rFonts w:asciiTheme="minorHAnsi" w:hAnsiTheme="minorHAnsi" w:cstheme="minorHAnsi"/>
                  <w:color w:val="auto"/>
                  <w:sz w:val="22"/>
                  <w:szCs w:val="22"/>
                  <w:u w:val="none"/>
                  <w:lang w:val="es-CO"/>
                </w:rPr>
                <w:t>http://www.americaeconomia.com/</w:t>
              </w:r>
            </w:hyperlink>
            <w:r w:rsidRPr="00EB6101">
              <w:rPr>
                <w:rFonts w:asciiTheme="minorHAnsi" w:hAnsiTheme="minorHAnsi" w:cstheme="minorHAnsi"/>
                <w:sz w:val="22"/>
                <w:szCs w:val="22"/>
                <w:lang w:val="es-CO"/>
              </w:rPr>
              <w:t xml:space="preserve">; </w:t>
            </w:r>
            <w:hyperlink r:id="rId11" w:history="1">
              <w:r w:rsidRPr="00EB6101">
                <w:rPr>
                  <w:rStyle w:val="Hipervnculo"/>
                  <w:rFonts w:asciiTheme="minorHAnsi" w:hAnsiTheme="minorHAnsi" w:cstheme="minorHAnsi"/>
                  <w:color w:val="auto"/>
                  <w:sz w:val="22"/>
                  <w:szCs w:val="22"/>
                  <w:u w:val="none"/>
                  <w:lang w:val="es-CO"/>
                </w:rPr>
                <w:t>www.dinero.com;http://www.nytimes.com/pages/business/index.html</w:t>
              </w:r>
            </w:hyperlink>
            <w:r w:rsidRPr="00EB6101">
              <w:rPr>
                <w:rFonts w:asciiTheme="minorHAnsi" w:hAnsiTheme="minorHAnsi" w:cstheme="minorHAnsi"/>
                <w:sz w:val="22"/>
                <w:szCs w:val="22"/>
                <w:lang w:val="es-CO"/>
              </w:rPr>
              <w:t xml:space="preserve">; </w:t>
            </w:r>
            <w:hyperlink r:id="rId12" w:history="1">
              <w:r w:rsidRPr="00EB6101">
                <w:rPr>
                  <w:rStyle w:val="Hipervnculo"/>
                  <w:rFonts w:asciiTheme="minorHAnsi" w:hAnsiTheme="minorHAnsi" w:cstheme="minorHAnsi"/>
                  <w:color w:val="auto"/>
                  <w:sz w:val="22"/>
                  <w:szCs w:val="22"/>
                  <w:u w:val="none"/>
                  <w:lang w:val="es-CO"/>
                </w:rPr>
                <w:t>http://www.portafolio.com.co/</w:t>
              </w:r>
            </w:hyperlink>
          </w:p>
        </w:tc>
      </w:tr>
    </w:tbl>
    <w:p w:rsidR="003F71E8" w:rsidRPr="00EB6101" w:rsidRDefault="003F71E8" w:rsidP="003F71E8">
      <w:pPr>
        <w:rPr>
          <w:rFonts w:asciiTheme="minorHAnsi" w:hAnsiTheme="minorHAnsi" w:cstheme="minorHAnsi"/>
          <w:sz w:val="22"/>
          <w:szCs w:val="22"/>
          <w:lang w:val="es-CO"/>
        </w:rPr>
      </w:pPr>
    </w:p>
    <w:p w:rsidR="003F71E8" w:rsidRPr="00EB6101" w:rsidRDefault="003F71E8" w:rsidP="003F71E8">
      <w:pPr>
        <w:rPr>
          <w:rFonts w:asciiTheme="minorHAnsi" w:hAnsiTheme="minorHAnsi" w:cstheme="minorHAnsi"/>
          <w:b/>
          <w:sz w:val="22"/>
          <w:szCs w:val="22"/>
          <w:lang w:val="es-CO"/>
        </w:rPr>
      </w:pPr>
      <w:r w:rsidRPr="00EB6101">
        <w:rPr>
          <w:rFonts w:asciiTheme="minorHAnsi" w:hAnsiTheme="minorHAnsi" w:cstheme="minorHAnsi"/>
          <w:b/>
          <w:sz w:val="22"/>
          <w:szCs w:val="22"/>
          <w:lang w:val="es-CO"/>
        </w:rPr>
        <w:t>Unidad 2</w:t>
      </w:r>
    </w:p>
    <w:p w:rsidR="003F71E8" w:rsidRPr="00EB6101" w:rsidRDefault="003F71E8" w:rsidP="003F71E8">
      <w:pPr>
        <w:rPr>
          <w:rFonts w:asciiTheme="minorHAnsi" w:hAnsiTheme="minorHAnsi" w:cstheme="minorHAnsi"/>
          <w:sz w:val="22"/>
          <w:szCs w:val="22"/>
          <w:lang w:val="es-CO"/>
        </w:rPr>
      </w:pPr>
    </w:p>
    <w:tbl>
      <w:tblPr>
        <w:tblW w:w="90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5918"/>
      </w:tblGrid>
      <w:tr w:rsidR="00976C83" w:rsidRPr="00A30698"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hAnsiTheme="minorHAnsi" w:cstheme="minorHAnsi"/>
                <w:b/>
                <w:sz w:val="22"/>
                <w:szCs w:val="22"/>
                <w:lang w:val="es-CO"/>
              </w:rPr>
              <w:t xml:space="preserve">Tema a desarrollar </w:t>
            </w:r>
          </w:p>
        </w:tc>
        <w:tc>
          <w:tcPr>
            <w:tcW w:w="5918" w:type="dxa"/>
            <w:shd w:val="clear" w:color="auto" w:fill="auto"/>
          </w:tcPr>
          <w:p w:rsidR="00976C83" w:rsidRPr="00EB6101" w:rsidRDefault="00976C83" w:rsidP="00580349">
            <w:pPr>
              <w:jc w:val="both"/>
              <w:rPr>
                <w:rFonts w:asciiTheme="minorHAnsi" w:eastAsia="Arial Unicode MS" w:hAnsiTheme="minorHAnsi" w:cstheme="minorHAnsi"/>
                <w:b/>
                <w:bCs/>
                <w:lang w:val="es-CO"/>
              </w:rPr>
            </w:pPr>
            <w:r w:rsidRPr="00EB6101">
              <w:rPr>
                <w:rFonts w:asciiTheme="minorHAnsi" w:hAnsiTheme="minorHAnsi" w:cstheme="minorHAnsi"/>
                <w:b/>
                <w:sz w:val="22"/>
                <w:szCs w:val="22"/>
                <w:lang w:val="es-CO"/>
              </w:rPr>
              <w:t>2. La teoría marxista del valor y del dinero</w:t>
            </w:r>
            <w:r w:rsidR="00A30698">
              <w:rPr>
                <w:rFonts w:asciiTheme="minorHAnsi" w:hAnsiTheme="minorHAnsi" w:cstheme="minorHAnsi"/>
                <w:b/>
                <w:sz w:val="22"/>
                <w:szCs w:val="22"/>
                <w:lang w:val="es-CO"/>
              </w:rPr>
              <w:t>.</w:t>
            </w:r>
            <w:r w:rsidRPr="00EB6101">
              <w:rPr>
                <w:rFonts w:asciiTheme="minorHAnsi" w:hAnsiTheme="minorHAnsi" w:cstheme="minorHAnsi"/>
                <w:b/>
                <w:sz w:val="22"/>
                <w:szCs w:val="22"/>
                <w:lang w:val="es-CO"/>
              </w:rPr>
              <w:t xml:space="preserve"> </w:t>
            </w:r>
          </w:p>
        </w:tc>
      </w:tr>
      <w:tr w:rsidR="00976C83" w:rsidRPr="00A30698"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hAnsiTheme="minorHAnsi" w:cstheme="minorHAnsi"/>
                <w:b/>
                <w:sz w:val="22"/>
                <w:szCs w:val="22"/>
                <w:lang w:val="es-CO"/>
              </w:rPr>
              <w:t>Subtemas</w:t>
            </w:r>
          </w:p>
          <w:p w:rsidR="00976C83" w:rsidRPr="00EB6101" w:rsidRDefault="00976C83" w:rsidP="00580349">
            <w:pPr>
              <w:rPr>
                <w:rFonts w:asciiTheme="minorHAnsi" w:hAnsiTheme="minorHAnsi" w:cstheme="minorHAnsi"/>
                <w:b/>
                <w:lang w:val="es-CO"/>
              </w:rPr>
            </w:pPr>
          </w:p>
          <w:p w:rsidR="00976C83" w:rsidRPr="00EB6101" w:rsidRDefault="00976C83" w:rsidP="00580349">
            <w:pPr>
              <w:rPr>
                <w:rFonts w:asciiTheme="minorHAnsi" w:hAnsiTheme="minorHAnsi" w:cstheme="minorHAnsi"/>
                <w:b/>
                <w:lang w:val="es-CO"/>
              </w:rPr>
            </w:pPr>
          </w:p>
        </w:tc>
        <w:tc>
          <w:tcPr>
            <w:tcW w:w="5918" w:type="dxa"/>
            <w:shd w:val="clear" w:color="auto" w:fill="auto"/>
          </w:tcPr>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Las concepciones marxistas del trabajo general y las teorías del mercado.</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Versión ortodoxa de la teoría del valor de Marx.</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Los componentes del valor.</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Determinación de la tasa de plusvalía, la composición orgánica del capital y la tasa de beneficio.</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 xml:space="preserve">La “transformación” de los valores en precios de producción (la solución de Marx, el error de Marx, la corrección de los </w:t>
            </w:r>
            <w:proofErr w:type="spellStart"/>
            <w:r w:rsidRPr="00EB6101">
              <w:rPr>
                <w:rFonts w:asciiTheme="minorHAnsi" w:hAnsiTheme="minorHAnsi" w:cstheme="minorHAnsi"/>
                <w:sz w:val="22"/>
                <w:szCs w:val="22"/>
                <w:lang w:val="es-CO"/>
              </w:rPr>
              <w:t>neorricardianos</w:t>
            </w:r>
            <w:proofErr w:type="spellEnd"/>
            <w:r w:rsidRPr="00EB6101">
              <w:rPr>
                <w:rFonts w:asciiTheme="minorHAnsi" w:hAnsiTheme="minorHAnsi" w:cstheme="minorHAnsi"/>
                <w:sz w:val="22"/>
                <w:szCs w:val="22"/>
                <w:lang w:val="es-CO"/>
              </w:rPr>
              <w:t xml:space="preserve">, consecuencias de la </w:t>
            </w:r>
            <w:r w:rsidRPr="00EB6101">
              <w:rPr>
                <w:rFonts w:asciiTheme="minorHAnsi" w:hAnsiTheme="minorHAnsi" w:cstheme="minorHAnsi"/>
                <w:sz w:val="22"/>
                <w:szCs w:val="22"/>
                <w:lang w:val="es-CO"/>
              </w:rPr>
              <w:lastRenderedPageBreak/>
              <w:t xml:space="preserve">corrección </w:t>
            </w:r>
            <w:proofErr w:type="spellStart"/>
            <w:r w:rsidRPr="00EB6101">
              <w:rPr>
                <w:rFonts w:asciiTheme="minorHAnsi" w:hAnsiTheme="minorHAnsi" w:cstheme="minorHAnsi"/>
                <w:sz w:val="22"/>
                <w:szCs w:val="22"/>
                <w:lang w:val="es-CO"/>
              </w:rPr>
              <w:t>neorricadiana</w:t>
            </w:r>
            <w:proofErr w:type="spellEnd"/>
            <w:r w:rsidRPr="00EB6101">
              <w:rPr>
                <w:rFonts w:asciiTheme="minorHAnsi" w:hAnsiTheme="minorHAnsi" w:cstheme="minorHAnsi"/>
                <w:sz w:val="22"/>
                <w:szCs w:val="22"/>
                <w:lang w:val="es-CO"/>
              </w:rPr>
              <w:t>, crítica a la alternativa ortodoxa).</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Versión heterodoxa de la teoría del valor de Marx.</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Teoría de la sociedad mercantil simple (el dinero o formas del valor</w:t>
            </w:r>
            <w:r w:rsidR="00A42248">
              <w:rPr>
                <w:rFonts w:asciiTheme="minorHAnsi" w:hAnsiTheme="minorHAnsi" w:cstheme="minorHAnsi"/>
                <w:sz w:val="22"/>
                <w:szCs w:val="22"/>
                <w:lang w:val="es-CO"/>
              </w:rPr>
              <w:t>,</w:t>
            </w:r>
            <w:r w:rsidRPr="00EB6101">
              <w:rPr>
                <w:rFonts w:asciiTheme="minorHAnsi" w:hAnsiTheme="minorHAnsi" w:cstheme="minorHAnsi"/>
                <w:sz w:val="22"/>
                <w:szCs w:val="22"/>
                <w:lang w:val="es-CO"/>
              </w:rPr>
              <w:t xml:space="preserve"> especificidad del dinero, evaluación crítica de la teoría marxista del valor y del dinero).</w:t>
            </w:r>
          </w:p>
          <w:p w:rsidR="00976C83" w:rsidRPr="00EB6101" w:rsidRDefault="00976C83" w:rsidP="00473675">
            <w:pPr>
              <w:pStyle w:val="Prrafodelista"/>
              <w:numPr>
                <w:ilvl w:val="0"/>
                <w:numId w:val="28"/>
              </w:numPr>
              <w:jc w:val="both"/>
              <w:rPr>
                <w:rFonts w:asciiTheme="minorHAnsi" w:hAnsiTheme="minorHAnsi" w:cstheme="minorHAnsi"/>
                <w:lang w:val="es-CO"/>
              </w:rPr>
            </w:pPr>
            <w:r w:rsidRPr="00EB6101">
              <w:rPr>
                <w:rFonts w:asciiTheme="minorHAnsi" w:hAnsiTheme="minorHAnsi" w:cstheme="minorHAnsi"/>
                <w:sz w:val="22"/>
                <w:szCs w:val="22"/>
                <w:lang w:val="es-CO"/>
              </w:rPr>
              <w:t>Teoría de la sociedad mercantil capitalista (</w:t>
            </w:r>
            <w:proofErr w:type="spellStart"/>
            <w:r w:rsidRPr="00EB6101">
              <w:rPr>
                <w:rFonts w:asciiTheme="minorHAnsi" w:hAnsiTheme="minorHAnsi" w:cstheme="minorHAnsi"/>
                <w:sz w:val="22"/>
                <w:szCs w:val="22"/>
                <w:lang w:val="es-CO"/>
              </w:rPr>
              <w:t>plusvalor</w:t>
            </w:r>
            <w:proofErr w:type="spellEnd"/>
            <w:r w:rsidRPr="00EB6101">
              <w:rPr>
                <w:rFonts w:asciiTheme="minorHAnsi" w:hAnsiTheme="minorHAnsi" w:cstheme="minorHAnsi"/>
                <w:sz w:val="22"/>
                <w:szCs w:val="22"/>
                <w:lang w:val="es-CO"/>
              </w:rPr>
              <w:t xml:space="preserve"> y salario, teoría marxista del excedente, evaluación crítica de la teoría marxista del </w:t>
            </w:r>
            <w:proofErr w:type="spellStart"/>
            <w:r w:rsidRPr="00EB6101">
              <w:rPr>
                <w:rFonts w:asciiTheme="minorHAnsi" w:hAnsiTheme="minorHAnsi" w:cstheme="minorHAnsi"/>
                <w:sz w:val="22"/>
                <w:szCs w:val="22"/>
                <w:lang w:val="es-CO"/>
              </w:rPr>
              <w:t>plusvalor</w:t>
            </w:r>
            <w:proofErr w:type="spellEnd"/>
            <w:r w:rsidRPr="00EB6101">
              <w:rPr>
                <w:rFonts w:asciiTheme="minorHAnsi" w:hAnsiTheme="minorHAnsi" w:cstheme="minorHAnsi"/>
                <w:sz w:val="22"/>
                <w:szCs w:val="22"/>
                <w:lang w:val="es-CO"/>
              </w:rPr>
              <w:t>).</w:t>
            </w:r>
          </w:p>
          <w:p w:rsidR="00976C83" w:rsidRPr="00EB6101" w:rsidRDefault="00976C83" w:rsidP="00473675">
            <w:pPr>
              <w:pStyle w:val="Prrafodelista"/>
              <w:numPr>
                <w:ilvl w:val="0"/>
                <w:numId w:val="28"/>
              </w:numPr>
              <w:jc w:val="both"/>
              <w:rPr>
                <w:rFonts w:asciiTheme="minorHAnsi" w:eastAsia="Arial Unicode MS" w:hAnsiTheme="minorHAnsi" w:cstheme="minorHAnsi"/>
                <w:lang w:val="es-CO"/>
              </w:rPr>
            </w:pPr>
            <w:r w:rsidRPr="00EB6101">
              <w:rPr>
                <w:rFonts w:asciiTheme="minorHAnsi" w:hAnsiTheme="minorHAnsi" w:cstheme="minorHAnsi"/>
                <w:sz w:val="22"/>
                <w:szCs w:val="22"/>
                <w:lang w:val="es-CO"/>
              </w:rPr>
              <w:t xml:space="preserve">Mercados y capitalismo desde una perspectiva monetaria: El modelo </w:t>
            </w:r>
            <w:proofErr w:type="spellStart"/>
            <w:r w:rsidRPr="00EB6101">
              <w:rPr>
                <w:rFonts w:asciiTheme="minorHAnsi" w:hAnsiTheme="minorHAnsi" w:cstheme="minorHAnsi"/>
                <w:sz w:val="22"/>
                <w:szCs w:val="22"/>
                <w:lang w:val="es-CO"/>
              </w:rPr>
              <w:t>Benetti-Cartelier</w:t>
            </w:r>
            <w:proofErr w:type="spellEnd"/>
            <w:r w:rsidRPr="00EB6101">
              <w:rPr>
                <w:rFonts w:asciiTheme="minorHAnsi" w:hAnsiTheme="minorHAnsi" w:cstheme="minorHAnsi"/>
                <w:sz w:val="22"/>
                <w:szCs w:val="22"/>
                <w:lang w:val="es-CO"/>
              </w:rPr>
              <w:t>.</w:t>
            </w:r>
          </w:p>
        </w:tc>
      </w:tr>
      <w:tr w:rsidR="00976C83" w:rsidRPr="00EB6101"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eastAsia="Arial Unicode MS" w:hAnsiTheme="minorHAnsi" w:cstheme="minorHAnsi"/>
                <w:b/>
                <w:sz w:val="22"/>
                <w:szCs w:val="22"/>
                <w:lang w:val="es-CO"/>
              </w:rPr>
              <w:lastRenderedPageBreak/>
              <w:t>No.  de semanas que se le dedicarán a esta unidad</w:t>
            </w:r>
          </w:p>
        </w:tc>
        <w:tc>
          <w:tcPr>
            <w:tcW w:w="5918" w:type="dxa"/>
            <w:shd w:val="clear" w:color="auto" w:fill="auto"/>
          </w:tcPr>
          <w:p w:rsidR="00976C83" w:rsidRPr="00EB6101" w:rsidRDefault="00976C83" w:rsidP="00580349">
            <w:pPr>
              <w:jc w:val="both"/>
              <w:rPr>
                <w:rFonts w:asciiTheme="minorHAnsi" w:eastAsia="Arial Unicode MS" w:hAnsiTheme="minorHAnsi" w:cstheme="minorHAnsi"/>
                <w:lang w:val="es-CO"/>
              </w:rPr>
            </w:pPr>
            <w:r w:rsidRPr="00EB6101">
              <w:rPr>
                <w:rFonts w:asciiTheme="minorHAnsi" w:eastAsia="Arial Unicode MS" w:hAnsiTheme="minorHAnsi" w:cstheme="minorHAnsi"/>
                <w:sz w:val="22"/>
                <w:szCs w:val="22"/>
                <w:lang w:val="es-CO"/>
              </w:rPr>
              <w:t xml:space="preserve">10 semanas </w:t>
            </w:r>
          </w:p>
        </w:tc>
      </w:tr>
      <w:tr w:rsidR="00976C83" w:rsidRPr="00A30698"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hAnsiTheme="minorHAnsi" w:cstheme="minorHAnsi"/>
                <w:b/>
                <w:sz w:val="22"/>
                <w:szCs w:val="22"/>
                <w:lang w:val="es-CO"/>
              </w:rPr>
              <w:t>Actividades de trabajo independiente para los estudiantes</w:t>
            </w:r>
          </w:p>
        </w:tc>
        <w:tc>
          <w:tcPr>
            <w:tcW w:w="5918" w:type="dxa"/>
            <w:shd w:val="clear" w:color="auto" w:fill="auto"/>
          </w:tcPr>
          <w:p w:rsidR="002622F0" w:rsidRPr="00EB6101" w:rsidRDefault="002622F0"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Lectura de Bibliografía Básica correspondiente a los temas de la unidad</w:t>
            </w:r>
            <w:r w:rsidR="00A30698">
              <w:rPr>
                <w:rFonts w:asciiTheme="minorHAnsi" w:hAnsiTheme="minorHAnsi" w:cstheme="minorHAnsi"/>
                <w:sz w:val="22"/>
                <w:szCs w:val="22"/>
                <w:lang w:val="es-CO"/>
              </w:rPr>
              <w:t>.</w:t>
            </w:r>
          </w:p>
          <w:p w:rsidR="002622F0" w:rsidRPr="00EB6101" w:rsidRDefault="002622F0"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Se formarán grupos de cinco personas cada uno, a los cuales se les asignará uno de los subtemas de esta unidad, para ser expuesto ante los compañeros del curso. Los estudiantes deberán hacer un rastreo bibliográfico, presentaciones, estructurar la exposición y un escrito guía que seguirían en el desarrollo de la exposición</w:t>
            </w:r>
            <w:r w:rsidR="00A30698">
              <w:rPr>
                <w:rFonts w:asciiTheme="minorHAnsi" w:hAnsiTheme="minorHAnsi" w:cstheme="minorHAnsi"/>
                <w:sz w:val="22"/>
                <w:szCs w:val="22"/>
                <w:lang w:val="es-CO"/>
              </w:rPr>
              <w:t>.</w:t>
            </w:r>
          </w:p>
          <w:p w:rsidR="002622F0" w:rsidRPr="00EB6101" w:rsidRDefault="002622F0"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Elaboración de una revista o de un pequeño libro</w:t>
            </w:r>
            <w:r w:rsidR="00865897" w:rsidRPr="00EB6101">
              <w:rPr>
                <w:rFonts w:asciiTheme="minorHAnsi" w:hAnsiTheme="minorHAnsi" w:cstheme="minorHAnsi"/>
                <w:sz w:val="22"/>
                <w:szCs w:val="22"/>
                <w:lang w:val="es-CO"/>
              </w:rPr>
              <w:t xml:space="preserve">, que contenga un análisis de cada uno de los temas expuestos por los grupos en clase; además de tener en cuenta las ideas expuestas por los compañeros, se deberán buscar, fuentes alternativas y aportes de otros autores. </w:t>
            </w:r>
            <w:r w:rsidRPr="00EB6101">
              <w:rPr>
                <w:rFonts w:asciiTheme="minorHAnsi" w:hAnsiTheme="minorHAnsi" w:cstheme="minorHAnsi"/>
                <w:sz w:val="22"/>
                <w:szCs w:val="22"/>
                <w:lang w:val="es-CO"/>
              </w:rPr>
              <w:t xml:space="preserve">Este trabajo lo realizarán cada uno de los mismos grupos de exposición. </w:t>
            </w:r>
            <w:r w:rsidR="00865897" w:rsidRPr="00EB6101">
              <w:rPr>
                <w:rFonts w:asciiTheme="minorHAnsi" w:hAnsiTheme="minorHAnsi" w:cstheme="minorHAnsi"/>
                <w:sz w:val="22"/>
                <w:szCs w:val="22"/>
                <w:lang w:val="es-CO"/>
              </w:rPr>
              <w:t>(Guiarse por los parámetros que exige el profesor de este  curso)</w:t>
            </w:r>
            <w:r w:rsidR="00A41DEB" w:rsidRPr="00EB6101">
              <w:rPr>
                <w:rFonts w:asciiTheme="minorHAnsi" w:hAnsiTheme="minorHAnsi" w:cstheme="minorHAnsi"/>
                <w:sz w:val="22"/>
                <w:szCs w:val="22"/>
                <w:lang w:val="es-CO"/>
              </w:rPr>
              <w:t>- (Actividad Permanente)</w:t>
            </w:r>
            <w:r w:rsidR="00A30698">
              <w:rPr>
                <w:rFonts w:asciiTheme="minorHAnsi" w:hAnsiTheme="minorHAnsi" w:cstheme="minorHAnsi"/>
                <w:sz w:val="22"/>
                <w:szCs w:val="22"/>
                <w:lang w:val="es-CO"/>
              </w:rPr>
              <w:t>.</w:t>
            </w:r>
          </w:p>
          <w:p w:rsidR="00865897" w:rsidRPr="00EB6101" w:rsidRDefault="00865897"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Para el inicio de cada clase se realizará un pequeño debate, para el cual los estudiantes deberán preparar un pequeño informe de máximo 500 palabras, sobre el tema expuesto la clase</w:t>
            </w:r>
            <w:r w:rsidR="00A41DEB" w:rsidRPr="00EB6101">
              <w:rPr>
                <w:rFonts w:asciiTheme="minorHAnsi" w:hAnsiTheme="minorHAnsi" w:cstheme="minorHAnsi"/>
                <w:sz w:val="22"/>
                <w:szCs w:val="22"/>
                <w:lang w:val="es-CO"/>
              </w:rPr>
              <w:t xml:space="preserve"> anterior; en dicho informe, cada estudiante </w:t>
            </w:r>
            <w:r w:rsidRPr="00EB6101">
              <w:rPr>
                <w:rFonts w:asciiTheme="minorHAnsi" w:hAnsiTheme="minorHAnsi" w:cstheme="minorHAnsi"/>
                <w:sz w:val="22"/>
                <w:szCs w:val="22"/>
                <w:lang w:val="es-CO"/>
              </w:rPr>
              <w:t>analizará</w:t>
            </w:r>
            <w:r w:rsidR="00A41DEB" w:rsidRPr="00EB6101">
              <w:rPr>
                <w:rFonts w:asciiTheme="minorHAnsi" w:hAnsiTheme="minorHAnsi" w:cstheme="minorHAnsi"/>
                <w:sz w:val="22"/>
                <w:szCs w:val="22"/>
                <w:lang w:val="es-CO"/>
              </w:rPr>
              <w:t xml:space="preserve"> de forma </w:t>
            </w:r>
            <w:r w:rsidR="00A30698" w:rsidRPr="00EB6101">
              <w:rPr>
                <w:rFonts w:asciiTheme="minorHAnsi" w:hAnsiTheme="minorHAnsi" w:cstheme="minorHAnsi"/>
                <w:sz w:val="22"/>
                <w:szCs w:val="22"/>
                <w:lang w:val="es-CO"/>
              </w:rPr>
              <w:t>crítica</w:t>
            </w:r>
            <w:r w:rsidR="00A41DEB" w:rsidRPr="00EB6101">
              <w:rPr>
                <w:rFonts w:asciiTheme="minorHAnsi" w:hAnsiTheme="minorHAnsi" w:cstheme="minorHAnsi"/>
                <w:sz w:val="22"/>
                <w:szCs w:val="22"/>
                <w:lang w:val="es-CO"/>
              </w:rPr>
              <w:t xml:space="preserve"> </w:t>
            </w:r>
            <w:r w:rsidRPr="00EB6101">
              <w:rPr>
                <w:rFonts w:asciiTheme="minorHAnsi" w:hAnsiTheme="minorHAnsi" w:cstheme="minorHAnsi"/>
                <w:sz w:val="22"/>
                <w:szCs w:val="22"/>
                <w:lang w:val="es-CO"/>
              </w:rPr>
              <w:t>la pertinencia del tema</w:t>
            </w:r>
            <w:r w:rsidR="00A41DEB" w:rsidRPr="00EB6101">
              <w:rPr>
                <w:rFonts w:asciiTheme="minorHAnsi" w:hAnsiTheme="minorHAnsi" w:cstheme="minorHAnsi"/>
                <w:sz w:val="22"/>
                <w:szCs w:val="22"/>
                <w:lang w:val="es-CO"/>
              </w:rPr>
              <w:t xml:space="preserve"> y la </w:t>
            </w:r>
            <w:r w:rsidRPr="00EB6101">
              <w:rPr>
                <w:rFonts w:asciiTheme="minorHAnsi" w:hAnsiTheme="minorHAnsi" w:cstheme="minorHAnsi"/>
                <w:sz w:val="22"/>
                <w:szCs w:val="22"/>
                <w:lang w:val="es-CO"/>
              </w:rPr>
              <w:t>actualidad o relevancia</w:t>
            </w:r>
            <w:r w:rsidR="00A41DEB" w:rsidRPr="00EB6101">
              <w:rPr>
                <w:rFonts w:asciiTheme="minorHAnsi" w:hAnsiTheme="minorHAnsi" w:cstheme="minorHAnsi"/>
                <w:sz w:val="22"/>
                <w:szCs w:val="22"/>
                <w:lang w:val="es-CO"/>
              </w:rPr>
              <w:t xml:space="preserve"> de este, </w:t>
            </w:r>
            <w:r w:rsidRPr="00EB6101">
              <w:rPr>
                <w:rFonts w:asciiTheme="minorHAnsi" w:hAnsiTheme="minorHAnsi" w:cstheme="minorHAnsi"/>
                <w:sz w:val="22"/>
                <w:szCs w:val="22"/>
                <w:lang w:val="es-CO"/>
              </w:rPr>
              <w:t xml:space="preserve">en el contexto económico contemporáneo. </w:t>
            </w:r>
            <w:r w:rsidR="00A41DEB" w:rsidRPr="00EB6101">
              <w:rPr>
                <w:rFonts w:asciiTheme="minorHAnsi" w:hAnsiTheme="minorHAnsi" w:cstheme="minorHAnsi"/>
                <w:sz w:val="22"/>
                <w:szCs w:val="22"/>
                <w:lang w:val="es-CO"/>
              </w:rPr>
              <w:t>(Actividad Permanente)</w:t>
            </w:r>
            <w:r w:rsidR="00A30698">
              <w:rPr>
                <w:rFonts w:asciiTheme="minorHAnsi" w:hAnsiTheme="minorHAnsi" w:cstheme="minorHAnsi"/>
                <w:sz w:val="22"/>
                <w:szCs w:val="22"/>
                <w:lang w:val="es-CO"/>
              </w:rPr>
              <w:t>.</w:t>
            </w:r>
          </w:p>
          <w:p w:rsidR="00A41DEB" w:rsidRPr="00EB6101" w:rsidRDefault="002622F0"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Asesorías con el profesor</w:t>
            </w:r>
            <w:r w:rsidR="00A30698">
              <w:rPr>
                <w:rFonts w:asciiTheme="minorHAnsi" w:hAnsiTheme="minorHAnsi" w:cstheme="minorHAnsi"/>
                <w:sz w:val="22"/>
                <w:szCs w:val="22"/>
                <w:lang w:val="es-CO"/>
              </w:rPr>
              <w:t>.</w:t>
            </w:r>
          </w:p>
          <w:p w:rsidR="00A41DEB" w:rsidRPr="00EB6101" w:rsidRDefault="00A41DEB"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En grupos de tres personas elaborar un informe en el que identifiquen los conceptos teóricos abordados en esta unidad, sobre la película de Chaplin: “Tiempos Modernos”. Puede seguirse los clips de la película desde “</w:t>
            </w:r>
            <w:proofErr w:type="spellStart"/>
            <w:r w:rsidRPr="00EB6101">
              <w:rPr>
                <w:rFonts w:asciiTheme="minorHAnsi" w:hAnsiTheme="minorHAnsi" w:cstheme="minorHAnsi"/>
                <w:sz w:val="22"/>
                <w:szCs w:val="22"/>
                <w:lang w:val="es-CO"/>
              </w:rPr>
              <w:t>youtube</w:t>
            </w:r>
            <w:proofErr w:type="spellEnd"/>
            <w:r w:rsidRPr="00EB6101">
              <w:rPr>
                <w:rFonts w:asciiTheme="minorHAnsi" w:hAnsiTheme="minorHAnsi" w:cstheme="minorHAnsi"/>
                <w:sz w:val="22"/>
                <w:szCs w:val="22"/>
                <w:lang w:val="es-CO"/>
              </w:rPr>
              <w:t xml:space="preserve">” en: </w:t>
            </w:r>
            <w:hyperlink r:id="rId13" w:history="1">
              <w:r w:rsidRPr="00EB6101">
                <w:rPr>
                  <w:rStyle w:val="Hipervnculo"/>
                  <w:rFonts w:asciiTheme="minorHAnsi" w:hAnsiTheme="minorHAnsi" w:cstheme="minorHAnsi"/>
                  <w:color w:val="auto"/>
                  <w:sz w:val="22"/>
                  <w:szCs w:val="22"/>
                  <w:u w:val="none"/>
                  <w:lang w:val="es-CO"/>
                </w:rPr>
                <w:t>http://www.youtube.com/watch?v=-YO86Bepf5Y</w:t>
              </w:r>
            </w:hyperlink>
            <w:r w:rsidRPr="00EB6101">
              <w:rPr>
                <w:rFonts w:asciiTheme="minorHAnsi" w:hAnsiTheme="minorHAnsi" w:cstheme="minorHAnsi"/>
                <w:sz w:val="22"/>
                <w:szCs w:val="22"/>
                <w:lang w:val="es-CO"/>
              </w:rPr>
              <w:t xml:space="preserve"> </w:t>
            </w:r>
          </w:p>
          <w:p w:rsidR="00A41DEB" w:rsidRPr="00EB6101" w:rsidRDefault="00A41DEB"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Realizar taller teórico sobre los temas abordado en esta unidad</w:t>
            </w:r>
            <w:r w:rsidR="00A30698">
              <w:rPr>
                <w:rFonts w:asciiTheme="minorHAnsi" w:hAnsiTheme="minorHAnsi" w:cstheme="minorHAnsi"/>
                <w:sz w:val="22"/>
                <w:szCs w:val="22"/>
                <w:lang w:val="es-CO"/>
              </w:rPr>
              <w:t>.</w:t>
            </w:r>
            <w:r w:rsidRPr="00EB6101">
              <w:rPr>
                <w:rFonts w:asciiTheme="minorHAnsi" w:hAnsiTheme="minorHAnsi" w:cstheme="minorHAnsi"/>
                <w:sz w:val="22"/>
                <w:szCs w:val="22"/>
                <w:lang w:val="es-CO"/>
              </w:rPr>
              <w:t xml:space="preserve"> </w:t>
            </w:r>
          </w:p>
          <w:p w:rsidR="00976C83" w:rsidRPr="00EB6101" w:rsidRDefault="002622F0" w:rsidP="00473675">
            <w:pPr>
              <w:pStyle w:val="Prrafodelista"/>
              <w:numPr>
                <w:ilvl w:val="0"/>
                <w:numId w:val="37"/>
              </w:numPr>
              <w:ind w:left="313"/>
              <w:jc w:val="both"/>
              <w:rPr>
                <w:rFonts w:asciiTheme="minorHAnsi" w:eastAsia="Arial Unicode MS" w:hAnsiTheme="minorHAnsi" w:cstheme="minorHAnsi"/>
                <w:lang w:val="es-CO"/>
              </w:rPr>
            </w:pPr>
            <w:r w:rsidRPr="00EB6101">
              <w:rPr>
                <w:rFonts w:asciiTheme="minorHAnsi" w:hAnsiTheme="minorHAnsi" w:cstheme="minorHAnsi"/>
                <w:sz w:val="22"/>
                <w:szCs w:val="22"/>
                <w:lang w:val="es-CO"/>
              </w:rPr>
              <w:t xml:space="preserve">Lectura de prensa económica: </w:t>
            </w:r>
            <w:hyperlink r:id="rId14" w:history="1">
              <w:r w:rsidRPr="00EB6101">
                <w:rPr>
                  <w:rStyle w:val="Hipervnculo"/>
                  <w:rFonts w:asciiTheme="minorHAnsi" w:hAnsiTheme="minorHAnsi" w:cstheme="minorHAnsi"/>
                  <w:color w:val="auto"/>
                  <w:sz w:val="22"/>
                  <w:szCs w:val="22"/>
                  <w:u w:val="none"/>
                  <w:lang w:val="es-CO"/>
                </w:rPr>
                <w:t>http://www.americaeconomia.com/</w:t>
              </w:r>
            </w:hyperlink>
            <w:r w:rsidRPr="00EB6101">
              <w:rPr>
                <w:rFonts w:asciiTheme="minorHAnsi" w:hAnsiTheme="minorHAnsi" w:cstheme="minorHAnsi"/>
                <w:sz w:val="22"/>
                <w:szCs w:val="22"/>
                <w:lang w:val="es-CO"/>
              </w:rPr>
              <w:t xml:space="preserve">; </w:t>
            </w:r>
            <w:hyperlink r:id="rId15" w:history="1">
              <w:r w:rsidRPr="00EB6101">
                <w:rPr>
                  <w:rStyle w:val="Hipervnculo"/>
                  <w:rFonts w:asciiTheme="minorHAnsi" w:hAnsiTheme="minorHAnsi" w:cstheme="minorHAnsi"/>
                  <w:color w:val="auto"/>
                  <w:sz w:val="22"/>
                  <w:szCs w:val="22"/>
                  <w:u w:val="none"/>
                  <w:lang w:val="es-CO"/>
                </w:rPr>
                <w:t>www.dinero.com;http://www.nytimes.com/pages/business/index.html</w:t>
              </w:r>
            </w:hyperlink>
            <w:r w:rsidRPr="00EB6101">
              <w:rPr>
                <w:rFonts w:asciiTheme="minorHAnsi" w:hAnsiTheme="minorHAnsi" w:cstheme="minorHAnsi"/>
                <w:sz w:val="22"/>
                <w:szCs w:val="22"/>
                <w:lang w:val="es-CO"/>
              </w:rPr>
              <w:t xml:space="preserve">; </w:t>
            </w:r>
            <w:hyperlink r:id="rId16" w:history="1">
              <w:r w:rsidRPr="00EB6101">
                <w:rPr>
                  <w:rStyle w:val="Hipervnculo"/>
                  <w:rFonts w:asciiTheme="minorHAnsi" w:hAnsiTheme="minorHAnsi" w:cstheme="minorHAnsi"/>
                  <w:color w:val="auto"/>
                  <w:sz w:val="22"/>
                  <w:szCs w:val="22"/>
                  <w:u w:val="none"/>
                  <w:lang w:val="es-CO"/>
                </w:rPr>
                <w:t>http://www.portafolio.com.co/</w:t>
              </w:r>
            </w:hyperlink>
          </w:p>
        </w:tc>
      </w:tr>
    </w:tbl>
    <w:p w:rsidR="003F71E8" w:rsidRPr="00EB6101" w:rsidRDefault="003F71E8" w:rsidP="003F71E8">
      <w:pPr>
        <w:rPr>
          <w:rFonts w:asciiTheme="minorHAnsi" w:hAnsiTheme="minorHAnsi" w:cstheme="minorHAnsi"/>
          <w:sz w:val="22"/>
          <w:szCs w:val="22"/>
          <w:lang w:val="es-CO"/>
        </w:rPr>
      </w:pPr>
    </w:p>
    <w:p w:rsidR="00D32B63" w:rsidRDefault="00D32B63" w:rsidP="003F71E8">
      <w:pPr>
        <w:rPr>
          <w:rFonts w:asciiTheme="minorHAnsi" w:hAnsiTheme="minorHAnsi" w:cstheme="minorHAnsi"/>
          <w:b/>
          <w:sz w:val="22"/>
          <w:szCs w:val="22"/>
          <w:lang w:val="es-CO"/>
        </w:rPr>
      </w:pPr>
    </w:p>
    <w:p w:rsidR="00D32B63" w:rsidRDefault="00D32B63" w:rsidP="003F71E8">
      <w:pPr>
        <w:rPr>
          <w:rFonts w:asciiTheme="minorHAnsi" w:hAnsiTheme="minorHAnsi" w:cstheme="minorHAnsi"/>
          <w:b/>
          <w:sz w:val="22"/>
          <w:szCs w:val="22"/>
          <w:lang w:val="es-CO"/>
        </w:rPr>
      </w:pPr>
    </w:p>
    <w:p w:rsidR="00D32B63" w:rsidRDefault="00D32B63" w:rsidP="003F71E8">
      <w:pPr>
        <w:rPr>
          <w:rFonts w:asciiTheme="minorHAnsi" w:hAnsiTheme="minorHAnsi" w:cstheme="minorHAnsi"/>
          <w:b/>
          <w:sz w:val="22"/>
          <w:szCs w:val="22"/>
          <w:lang w:val="es-CO"/>
        </w:rPr>
      </w:pPr>
    </w:p>
    <w:p w:rsidR="003F71E8" w:rsidRPr="00EB6101" w:rsidRDefault="003F71E8" w:rsidP="003F71E8">
      <w:pPr>
        <w:rPr>
          <w:rFonts w:asciiTheme="minorHAnsi" w:hAnsiTheme="minorHAnsi" w:cstheme="minorHAnsi"/>
          <w:b/>
          <w:sz w:val="22"/>
          <w:szCs w:val="22"/>
          <w:lang w:val="es-CO"/>
        </w:rPr>
      </w:pPr>
      <w:r w:rsidRPr="00EB6101">
        <w:rPr>
          <w:rFonts w:asciiTheme="minorHAnsi" w:hAnsiTheme="minorHAnsi" w:cstheme="minorHAnsi"/>
          <w:b/>
          <w:sz w:val="22"/>
          <w:szCs w:val="22"/>
          <w:lang w:val="es-CO"/>
        </w:rPr>
        <w:lastRenderedPageBreak/>
        <w:t>Unidad 3</w:t>
      </w:r>
    </w:p>
    <w:p w:rsidR="003F71E8" w:rsidRPr="00EB6101" w:rsidRDefault="003F71E8" w:rsidP="003F71E8">
      <w:pPr>
        <w:rPr>
          <w:rFonts w:asciiTheme="minorHAnsi" w:hAnsiTheme="minorHAnsi" w:cstheme="minorHAnsi"/>
          <w:sz w:val="22"/>
          <w:szCs w:val="22"/>
          <w:lang w:val="es-CO"/>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5918"/>
      </w:tblGrid>
      <w:tr w:rsidR="00976C83" w:rsidRPr="00A30698"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hAnsiTheme="minorHAnsi" w:cstheme="minorHAnsi"/>
                <w:b/>
                <w:sz w:val="22"/>
                <w:szCs w:val="22"/>
                <w:lang w:val="es-CO"/>
              </w:rPr>
              <w:t xml:space="preserve">Tema a desarrollar </w:t>
            </w:r>
          </w:p>
        </w:tc>
        <w:tc>
          <w:tcPr>
            <w:tcW w:w="5918" w:type="dxa"/>
            <w:shd w:val="clear" w:color="auto" w:fill="auto"/>
          </w:tcPr>
          <w:p w:rsidR="00976C83" w:rsidRPr="00EB6101" w:rsidRDefault="00976C83" w:rsidP="00580349">
            <w:pPr>
              <w:jc w:val="both"/>
              <w:rPr>
                <w:rFonts w:asciiTheme="minorHAnsi" w:eastAsia="Arial Unicode MS" w:hAnsiTheme="minorHAnsi" w:cstheme="minorHAnsi"/>
                <w:b/>
                <w:lang w:val="es-CO"/>
              </w:rPr>
            </w:pPr>
            <w:r w:rsidRPr="00EB6101">
              <w:rPr>
                <w:rFonts w:asciiTheme="minorHAnsi" w:hAnsiTheme="minorHAnsi" w:cstheme="minorHAnsi"/>
                <w:b/>
                <w:sz w:val="22"/>
                <w:szCs w:val="22"/>
                <w:lang w:val="es-CO"/>
              </w:rPr>
              <w:t>3. La teoría marxista de la reproducción del capital y la crisis</w:t>
            </w:r>
            <w:r w:rsidR="00A30698">
              <w:rPr>
                <w:rFonts w:asciiTheme="minorHAnsi" w:hAnsiTheme="minorHAnsi" w:cstheme="minorHAnsi"/>
                <w:b/>
                <w:sz w:val="22"/>
                <w:szCs w:val="22"/>
                <w:lang w:val="es-CO"/>
              </w:rPr>
              <w:t>.</w:t>
            </w:r>
          </w:p>
        </w:tc>
      </w:tr>
      <w:tr w:rsidR="00976C83" w:rsidRPr="00A30698" w:rsidTr="00A30698">
        <w:tc>
          <w:tcPr>
            <w:tcW w:w="3150" w:type="dxa"/>
            <w:shd w:val="clear" w:color="auto" w:fill="auto"/>
          </w:tcPr>
          <w:p w:rsidR="00976C83" w:rsidRPr="00EB6101" w:rsidRDefault="00976C83" w:rsidP="00580349">
            <w:pPr>
              <w:rPr>
                <w:rFonts w:asciiTheme="minorHAnsi" w:hAnsiTheme="minorHAnsi" w:cstheme="minorHAnsi"/>
                <w:b/>
                <w:lang w:val="es-CO"/>
              </w:rPr>
            </w:pPr>
            <w:r w:rsidRPr="00EB6101">
              <w:rPr>
                <w:rFonts w:asciiTheme="minorHAnsi" w:hAnsiTheme="minorHAnsi" w:cstheme="minorHAnsi"/>
                <w:b/>
                <w:sz w:val="22"/>
                <w:szCs w:val="22"/>
                <w:lang w:val="es-CO"/>
              </w:rPr>
              <w:t>Subtemas</w:t>
            </w:r>
          </w:p>
          <w:p w:rsidR="00976C83" w:rsidRPr="00EB6101" w:rsidRDefault="00976C83" w:rsidP="00580349">
            <w:pPr>
              <w:rPr>
                <w:rFonts w:asciiTheme="minorHAnsi" w:hAnsiTheme="minorHAnsi" w:cstheme="minorHAnsi"/>
                <w:b/>
                <w:lang w:val="es-CO"/>
              </w:rPr>
            </w:pPr>
          </w:p>
          <w:p w:rsidR="00976C83" w:rsidRPr="00EB6101" w:rsidRDefault="00976C83" w:rsidP="00580349">
            <w:pPr>
              <w:rPr>
                <w:rFonts w:asciiTheme="minorHAnsi" w:hAnsiTheme="minorHAnsi" w:cstheme="minorHAnsi"/>
                <w:b/>
                <w:lang w:val="es-CO"/>
              </w:rPr>
            </w:pPr>
          </w:p>
        </w:tc>
        <w:tc>
          <w:tcPr>
            <w:tcW w:w="5918" w:type="dxa"/>
            <w:shd w:val="clear" w:color="auto" w:fill="auto"/>
          </w:tcPr>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La reproducción del capital</w:t>
            </w:r>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Reproducción simple o equilibrio estacionario</w:t>
            </w:r>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Reproducción ampliada: una teoría del crecimiento</w:t>
            </w:r>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La co</w:t>
            </w:r>
            <w:r w:rsidR="00A30698">
              <w:rPr>
                <w:rFonts w:asciiTheme="minorHAnsi" w:hAnsiTheme="minorHAnsi" w:cstheme="minorHAnsi"/>
                <w:sz w:val="22"/>
                <w:szCs w:val="22"/>
                <w:lang w:val="es-CO"/>
              </w:rPr>
              <w:t xml:space="preserve">ntribución moderna de </w:t>
            </w:r>
            <w:proofErr w:type="spellStart"/>
            <w:r w:rsidR="00A30698">
              <w:rPr>
                <w:rFonts w:asciiTheme="minorHAnsi" w:hAnsiTheme="minorHAnsi" w:cstheme="minorHAnsi"/>
                <w:sz w:val="22"/>
                <w:szCs w:val="22"/>
                <w:lang w:val="es-CO"/>
              </w:rPr>
              <w:t>Morishima</w:t>
            </w:r>
            <w:proofErr w:type="spellEnd"/>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Los ciclos y la crisis</w:t>
            </w:r>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La ley de la baja tendencial de la tasa de beneficio.</w:t>
            </w:r>
          </w:p>
          <w:p w:rsidR="00976C83" w:rsidRPr="00EB6101" w:rsidRDefault="00976C83" w:rsidP="00473675">
            <w:pPr>
              <w:pStyle w:val="Prrafodelista"/>
              <w:numPr>
                <w:ilvl w:val="0"/>
                <w:numId w:val="32"/>
              </w:numPr>
              <w:jc w:val="both"/>
              <w:rPr>
                <w:rFonts w:asciiTheme="minorHAnsi" w:hAnsiTheme="minorHAnsi" w:cstheme="minorHAnsi"/>
                <w:lang w:val="es-CO"/>
              </w:rPr>
            </w:pPr>
            <w:r w:rsidRPr="00EB6101">
              <w:rPr>
                <w:rFonts w:asciiTheme="minorHAnsi" w:hAnsiTheme="minorHAnsi" w:cstheme="minorHAnsi"/>
                <w:sz w:val="22"/>
                <w:szCs w:val="22"/>
                <w:lang w:val="es-CO"/>
              </w:rPr>
              <w:t>Las contribuciones de Rosa Luxemburgo y Tugan-</w:t>
            </w:r>
            <w:proofErr w:type="spellStart"/>
            <w:r w:rsidRPr="00EB6101">
              <w:rPr>
                <w:rFonts w:asciiTheme="minorHAnsi" w:hAnsiTheme="minorHAnsi" w:cstheme="minorHAnsi"/>
                <w:sz w:val="22"/>
                <w:szCs w:val="22"/>
                <w:lang w:val="es-CO"/>
              </w:rPr>
              <w:t>Baranowsky</w:t>
            </w:r>
            <w:proofErr w:type="spellEnd"/>
            <w:r w:rsidR="00A30698">
              <w:rPr>
                <w:rFonts w:asciiTheme="minorHAnsi" w:hAnsiTheme="minorHAnsi" w:cstheme="minorHAnsi"/>
                <w:sz w:val="22"/>
                <w:szCs w:val="22"/>
                <w:lang w:val="es-CO"/>
              </w:rPr>
              <w:t>.</w:t>
            </w:r>
          </w:p>
          <w:p w:rsidR="00976C83" w:rsidRPr="00EB6101" w:rsidRDefault="00976C83" w:rsidP="00473675">
            <w:pPr>
              <w:pStyle w:val="Prrafodelista"/>
              <w:numPr>
                <w:ilvl w:val="0"/>
                <w:numId w:val="32"/>
              </w:numPr>
              <w:jc w:val="both"/>
              <w:rPr>
                <w:rFonts w:asciiTheme="minorHAnsi" w:eastAsia="Arial Unicode MS" w:hAnsiTheme="minorHAnsi" w:cstheme="minorHAnsi"/>
                <w:lang w:val="es-CO"/>
              </w:rPr>
            </w:pPr>
            <w:r w:rsidRPr="00EB6101">
              <w:rPr>
                <w:rFonts w:asciiTheme="minorHAnsi" w:hAnsiTheme="minorHAnsi" w:cstheme="minorHAnsi"/>
                <w:sz w:val="22"/>
                <w:szCs w:val="22"/>
                <w:lang w:val="es-CO"/>
              </w:rPr>
              <w:t xml:space="preserve">Los marxistas modernos: </w:t>
            </w:r>
            <w:proofErr w:type="spellStart"/>
            <w:r w:rsidRPr="00EB6101">
              <w:rPr>
                <w:rFonts w:asciiTheme="minorHAnsi" w:hAnsiTheme="minorHAnsi" w:cstheme="minorHAnsi"/>
                <w:sz w:val="22"/>
                <w:szCs w:val="22"/>
                <w:lang w:val="es-CO"/>
              </w:rPr>
              <w:t>neomarxistas</w:t>
            </w:r>
            <w:proofErr w:type="spellEnd"/>
            <w:r w:rsidRPr="00EB6101">
              <w:rPr>
                <w:rFonts w:asciiTheme="minorHAnsi" w:hAnsiTheme="minorHAnsi" w:cstheme="minorHAnsi"/>
                <w:sz w:val="22"/>
                <w:szCs w:val="22"/>
                <w:lang w:val="es-CO"/>
              </w:rPr>
              <w:t xml:space="preserve"> y postmarxistas*.</w:t>
            </w:r>
          </w:p>
        </w:tc>
      </w:tr>
      <w:tr w:rsidR="006F03B4" w:rsidRPr="00EB6101" w:rsidTr="00A30698">
        <w:tc>
          <w:tcPr>
            <w:tcW w:w="3150" w:type="dxa"/>
            <w:shd w:val="clear" w:color="auto" w:fill="auto"/>
          </w:tcPr>
          <w:p w:rsidR="006F03B4" w:rsidRPr="00EB6101" w:rsidRDefault="006F03B4" w:rsidP="00580349">
            <w:pPr>
              <w:rPr>
                <w:rFonts w:asciiTheme="minorHAnsi" w:hAnsiTheme="minorHAnsi" w:cstheme="minorHAnsi"/>
                <w:b/>
                <w:lang w:val="es-CO"/>
              </w:rPr>
            </w:pPr>
            <w:r w:rsidRPr="00EB6101">
              <w:rPr>
                <w:rFonts w:asciiTheme="minorHAnsi" w:eastAsia="Arial Unicode MS" w:hAnsiTheme="minorHAnsi" w:cstheme="minorHAnsi"/>
                <w:b/>
                <w:sz w:val="22"/>
                <w:szCs w:val="22"/>
                <w:lang w:val="es-CO"/>
              </w:rPr>
              <w:t>No.  de semanas que se le dedicarán a esta unidad</w:t>
            </w:r>
          </w:p>
        </w:tc>
        <w:tc>
          <w:tcPr>
            <w:tcW w:w="5918" w:type="dxa"/>
            <w:shd w:val="clear" w:color="auto" w:fill="auto"/>
          </w:tcPr>
          <w:p w:rsidR="006F03B4" w:rsidRPr="00EB6101" w:rsidRDefault="006F03B4" w:rsidP="00580349">
            <w:pPr>
              <w:jc w:val="both"/>
              <w:rPr>
                <w:rFonts w:asciiTheme="minorHAnsi" w:eastAsia="Arial Unicode MS" w:hAnsiTheme="minorHAnsi" w:cstheme="minorHAnsi"/>
                <w:lang w:val="es-CO"/>
              </w:rPr>
            </w:pPr>
            <w:r w:rsidRPr="00EB6101">
              <w:rPr>
                <w:rFonts w:asciiTheme="minorHAnsi" w:eastAsia="Arial Unicode MS" w:hAnsiTheme="minorHAnsi" w:cstheme="minorHAnsi"/>
                <w:sz w:val="22"/>
                <w:szCs w:val="22"/>
                <w:lang w:val="es-CO"/>
              </w:rPr>
              <w:t xml:space="preserve">5 semanas </w:t>
            </w:r>
          </w:p>
        </w:tc>
      </w:tr>
      <w:tr w:rsidR="006F03B4" w:rsidRPr="00A30698" w:rsidTr="00A30698">
        <w:tc>
          <w:tcPr>
            <w:tcW w:w="3150" w:type="dxa"/>
            <w:shd w:val="clear" w:color="auto" w:fill="auto"/>
          </w:tcPr>
          <w:p w:rsidR="006F03B4" w:rsidRPr="00EB6101" w:rsidRDefault="006F03B4" w:rsidP="00473675">
            <w:pPr>
              <w:jc w:val="both"/>
              <w:rPr>
                <w:rFonts w:asciiTheme="minorHAnsi" w:hAnsiTheme="minorHAnsi" w:cstheme="minorHAnsi"/>
                <w:b/>
                <w:lang w:val="es-CO"/>
              </w:rPr>
            </w:pPr>
            <w:r w:rsidRPr="00EB6101">
              <w:rPr>
                <w:rFonts w:asciiTheme="minorHAnsi" w:hAnsiTheme="minorHAnsi" w:cstheme="minorHAnsi"/>
                <w:b/>
                <w:sz w:val="22"/>
                <w:szCs w:val="22"/>
                <w:lang w:val="es-CO"/>
              </w:rPr>
              <w:t>Actividades de trabajo independiente para los estudiantes</w:t>
            </w:r>
          </w:p>
        </w:tc>
        <w:tc>
          <w:tcPr>
            <w:tcW w:w="5918" w:type="dxa"/>
            <w:shd w:val="clear" w:color="auto" w:fill="auto"/>
          </w:tcPr>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Lectura de Bibliografía Básica correspondiente a los temas de la unidad</w:t>
            </w:r>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 xml:space="preserve">Continuar con las exposiciones de los grupos, en este caso, cada grupo abordará los subtemas de esta unidad </w:t>
            </w:r>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-Continuar-Para el inicio de cada clase se realizará un pequeño debate, para el cual los estudiantes deberán preparar un pequeño informe de máximo 500 palabras, sobre el tema expuesto la clase anterior; en dicho informe, cada estudiante analizará de forma crítica la pertinencia del tema y la actualidad o relevancia de este, en el contexto económico contemporáneo. (Actividad Permanente)</w:t>
            </w:r>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Asesorías con el profesor</w:t>
            </w:r>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En grupos de tres personas elaborar un informe en el que identifiquen los conceptos teóricos abordados en esta unidad, sobre la película: “</w:t>
            </w:r>
            <w:proofErr w:type="spellStart"/>
            <w:r w:rsidRPr="00EB6101">
              <w:rPr>
                <w:rFonts w:asciiTheme="minorHAnsi" w:hAnsiTheme="minorHAnsi" w:cstheme="minorHAnsi"/>
                <w:sz w:val="22"/>
                <w:szCs w:val="22"/>
                <w:lang w:val="es-CO"/>
              </w:rPr>
              <w:t>Inside</w:t>
            </w:r>
            <w:proofErr w:type="spellEnd"/>
            <w:r w:rsidRPr="00EB6101">
              <w:rPr>
                <w:rFonts w:asciiTheme="minorHAnsi" w:hAnsiTheme="minorHAnsi" w:cstheme="minorHAnsi"/>
                <w:sz w:val="22"/>
                <w:szCs w:val="22"/>
                <w:lang w:val="es-CO"/>
              </w:rPr>
              <w:t xml:space="preserve"> Job”. Disponible desde internet en: </w:t>
            </w:r>
            <w:hyperlink r:id="rId17" w:tgtFrame="_blank" w:history="1">
              <w:r w:rsidRPr="00EB6101">
                <w:rPr>
                  <w:rStyle w:val="Hipervnculo"/>
                  <w:rFonts w:asciiTheme="minorHAnsi" w:hAnsiTheme="minorHAnsi" w:cstheme="minorHAnsi"/>
                  <w:color w:val="auto"/>
                  <w:sz w:val="22"/>
                  <w:szCs w:val="22"/>
                  <w:u w:val="none"/>
                </w:rPr>
                <w:t>http://peliculasid.net/peliculas/inside-job.html</w:t>
              </w:r>
            </w:hyperlink>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 xml:space="preserve">Realizar taller teórico sobre los temas abordado en esta unidad </w:t>
            </w:r>
          </w:p>
          <w:p w:rsidR="00E76BDB" w:rsidRPr="00EB6101" w:rsidRDefault="00E76BDB"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Entrega de la revista o libro con los informes  de cada exposición (tener en cuenta los parámetros que exige el profesor para la elaboración de estos informes)</w:t>
            </w:r>
          </w:p>
          <w:p w:rsidR="006F03B4" w:rsidRPr="00EB6101" w:rsidRDefault="006F03B4" w:rsidP="00473675">
            <w:pPr>
              <w:pStyle w:val="Prrafodelista"/>
              <w:numPr>
                <w:ilvl w:val="0"/>
                <w:numId w:val="37"/>
              </w:numPr>
              <w:ind w:left="313"/>
              <w:jc w:val="both"/>
              <w:rPr>
                <w:rFonts w:asciiTheme="minorHAnsi" w:hAnsiTheme="minorHAnsi" w:cstheme="minorHAnsi"/>
                <w:lang w:val="es-CO"/>
              </w:rPr>
            </w:pPr>
            <w:r w:rsidRPr="00EB6101">
              <w:rPr>
                <w:rFonts w:asciiTheme="minorHAnsi" w:hAnsiTheme="minorHAnsi" w:cstheme="minorHAnsi"/>
                <w:sz w:val="22"/>
                <w:szCs w:val="22"/>
                <w:lang w:val="es-CO"/>
              </w:rPr>
              <w:t xml:space="preserve">Lectura de prensa económica: </w:t>
            </w:r>
            <w:hyperlink r:id="rId18" w:history="1">
              <w:r w:rsidRPr="00EB6101">
                <w:rPr>
                  <w:rStyle w:val="Hipervnculo"/>
                  <w:rFonts w:asciiTheme="minorHAnsi" w:hAnsiTheme="minorHAnsi" w:cstheme="minorHAnsi"/>
                  <w:color w:val="auto"/>
                  <w:sz w:val="22"/>
                  <w:szCs w:val="22"/>
                  <w:u w:val="none"/>
                  <w:lang w:val="es-CO"/>
                </w:rPr>
                <w:t>http://www.americaeconomia.com/</w:t>
              </w:r>
            </w:hyperlink>
            <w:r w:rsidRPr="00EB6101">
              <w:rPr>
                <w:rFonts w:asciiTheme="minorHAnsi" w:hAnsiTheme="minorHAnsi" w:cstheme="minorHAnsi"/>
                <w:sz w:val="22"/>
                <w:szCs w:val="22"/>
                <w:lang w:val="es-CO"/>
              </w:rPr>
              <w:t xml:space="preserve">; </w:t>
            </w:r>
            <w:hyperlink r:id="rId19" w:history="1">
              <w:r w:rsidRPr="00EB6101">
                <w:rPr>
                  <w:rStyle w:val="Hipervnculo"/>
                  <w:rFonts w:asciiTheme="minorHAnsi" w:hAnsiTheme="minorHAnsi" w:cstheme="minorHAnsi"/>
                  <w:color w:val="auto"/>
                  <w:sz w:val="22"/>
                  <w:szCs w:val="22"/>
                  <w:u w:val="none"/>
                  <w:lang w:val="es-CO"/>
                </w:rPr>
                <w:t>www.dinero.com;http://www.nytimes.com/pages/business/index.html</w:t>
              </w:r>
            </w:hyperlink>
            <w:r w:rsidRPr="00EB6101">
              <w:rPr>
                <w:rFonts w:asciiTheme="minorHAnsi" w:hAnsiTheme="minorHAnsi" w:cstheme="minorHAnsi"/>
                <w:sz w:val="22"/>
                <w:szCs w:val="22"/>
                <w:lang w:val="es-CO"/>
              </w:rPr>
              <w:t xml:space="preserve">; </w:t>
            </w:r>
            <w:hyperlink r:id="rId20" w:history="1">
              <w:r w:rsidRPr="00EB6101">
                <w:rPr>
                  <w:rStyle w:val="Hipervnculo"/>
                  <w:rFonts w:asciiTheme="minorHAnsi" w:hAnsiTheme="minorHAnsi" w:cstheme="minorHAnsi"/>
                  <w:color w:val="auto"/>
                  <w:sz w:val="22"/>
                  <w:szCs w:val="22"/>
                  <w:u w:val="none"/>
                  <w:lang w:val="es-CO"/>
                </w:rPr>
                <w:t>http://www.portafolio.com.co/</w:t>
              </w:r>
            </w:hyperlink>
          </w:p>
        </w:tc>
      </w:tr>
    </w:tbl>
    <w:p w:rsidR="00783C03" w:rsidRPr="00EB6101" w:rsidRDefault="00783C03" w:rsidP="00473675">
      <w:pPr>
        <w:jc w:val="both"/>
        <w:rPr>
          <w:rFonts w:asciiTheme="minorHAnsi" w:hAnsiTheme="minorHAnsi" w:cstheme="minorHAnsi"/>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F81E7B" w:rsidRDefault="00F81E7B" w:rsidP="003F71E8">
      <w:pPr>
        <w:rPr>
          <w:rFonts w:asciiTheme="minorHAnsi" w:hAnsiTheme="minorHAnsi" w:cstheme="minorHAnsi"/>
          <w:b/>
          <w:sz w:val="22"/>
          <w:szCs w:val="22"/>
          <w:lang w:val="es-CO"/>
        </w:rPr>
      </w:pPr>
    </w:p>
    <w:p w:rsidR="003F71E8" w:rsidRPr="00EB6101" w:rsidRDefault="003F71E8" w:rsidP="003F71E8">
      <w:pPr>
        <w:rPr>
          <w:rFonts w:asciiTheme="minorHAnsi" w:hAnsiTheme="minorHAnsi" w:cstheme="minorHAnsi"/>
          <w:b/>
          <w:sz w:val="22"/>
          <w:szCs w:val="22"/>
          <w:lang w:val="es-CO"/>
        </w:rPr>
      </w:pPr>
      <w:r w:rsidRPr="00EB6101">
        <w:rPr>
          <w:rFonts w:asciiTheme="minorHAnsi" w:hAnsiTheme="minorHAnsi" w:cstheme="minorHAnsi"/>
          <w:b/>
          <w:sz w:val="22"/>
          <w:szCs w:val="22"/>
          <w:lang w:val="es-CO"/>
        </w:rPr>
        <w:lastRenderedPageBreak/>
        <w:t xml:space="preserve">BIBLIOGRAFÍA </w:t>
      </w:r>
      <w:r w:rsidR="00976C83" w:rsidRPr="00EB6101">
        <w:rPr>
          <w:rFonts w:asciiTheme="minorHAnsi" w:hAnsiTheme="minorHAnsi" w:cstheme="minorHAnsi"/>
          <w:b/>
          <w:sz w:val="22"/>
          <w:szCs w:val="22"/>
          <w:lang w:val="es-CO"/>
        </w:rPr>
        <w:t>BÁSICA</w:t>
      </w:r>
    </w:p>
    <w:p w:rsidR="003F71E8" w:rsidRPr="00EB6101" w:rsidRDefault="003F71E8" w:rsidP="003F71E8">
      <w:pPr>
        <w:rPr>
          <w:rFonts w:asciiTheme="minorHAnsi" w:hAnsiTheme="minorHAnsi" w:cstheme="minorHAnsi"/>
          <w:sz w:val="22"/>
          <w:szCs w:val="22"/>
          <w:lang w:val="es-CO"/>
        </w:rPr>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3F71E8" w:rsidRPr="00A30698" w:rsidTr="00F81E7B">
        <w:tc>
          <w:tcPr>
            <w:tcW w:w="9498" w:type="dxa"/>
          </w:tcPr>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Benetti</w:t>
            </w:r>
            <w:proofErr w:type="spellEnd"/>
            <w:r w:rsidRPr="00473675">
              <w:rPr>
                <w:rFonts w:asciiTheme="minorHAnsi" w:hAnsiTheme="minorHAnsi" w:cstheme="minorHAnsi"/>
                <w:sz w:val="22"/>
                <w:szCs w:val="22"/>
                <w:lang w:val="es-CO"/>
              </w:rPr>
              <w:t xml:space="preserve">, Carlo (1983). “Marx y la economía contemporánea”. En: </w:t>
            </w:r>
            <w:r w:rsidRPr="00473675">
              <w:rPr>
                <w:rFonts w:asciiTheme="minorHAnsi" w:hAnsiTheme="minorHAnsi" w:cstheme="minorHAnsi"/>
                <w:i/>
                <w:sz w:val="22"/>
                <w:szCs w:val="22"/>
                <w:lang w:val="es-CO"/>
              </w:rPr>
              <w:t xml:space="preserve">Marx, Keynes y </w:t>
            </w:r>
            <w:proofErr w:type="spellStart"/>
            <w:r w:rsidRPr="00473675">
              <w:rPr>
                <w:rFonts w:asciiTheme="minorHAnsi" w:hAnsiTheme="minorHAnsi" w:cstheme="minorHAnsi"/>
                <w:i/>
                <w:sz w:val="22"/>
                <w:szCs w:val="22"/>
                <w:lang w:val="es-CO"/>
              </w:rPr>
              <w:t>Schumpeter</w:t>
            </w:r>
            <w:proofErr w:type="spellEnd"/>
            <w:r w:rsidRPr="00473675">
              <w:rPr>
                <w:rFonts w:asciiTheme="minorHAnsi" w:hAnsiTheme="minorHAnsi" w:cstheme="minorHAnsi"/>
                <w:sz w:val="22"/>
                <w:szCs w:val="22"/>
                <w:lang w:val="es-CO"/>
              </w:rPr>
              <w:t>. Cuadernos de Lecturas de Economía, Universidad de Antioquia, Medellín, pp. 41-49.</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Benetti</w:t>
            </w:r>
            <w:proofErr w:type="spellEnd"/>
            <w:r w:rsidRPr="00473675">
              <w:rPr>
                <w:rFonts w:asciiTheme="minorHAnsi" w:hAnsiTheme="minorHAnsi" w:cstheme="minorHAnsi"/>
                <w:sz w:val="22"/>
                <w:szCs w:val="22"/>
                <w:lang w:val="es-CO"/>
              </w:rPr>
              <w:t>, Carlo (1990</w:t>
            </w:r>
            <w:r w:rsidRPr="00473675">
              <w:rPr>
                <w:rFonts w:asciiTheme="minorHAnsi" w:hAnsiTheme="minorHAnsi" w:cstheme="minorHAnsi"/>
                <w:i/>
                <w:sz w:val="22"/>
                <w:szCs w:val="22"/>
                <w:lang w:val="es-CO"/>
              </w:rPr>
              <w:t>). Moneda y teoría del valor</w:t>
            </w:r>
            <w:r w:rsidRPr="00473675">
              <w:rPr>
                <w:rFonts w:asciiTheme="minorHAnsi" w:hAnsiTheme="minorHAnsi" w:cstheme="minorHAnsi"/>
                <w:sz w:val="22"/>
                <w:szCs w:val="22"/>
                <w:lang w:val="es-CO"/>
              </w:rPr>
              <w:t>, México, F. C. E, 1990. Capítulo V.</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rPr>
              <w:t>Benetti, Carlos; Berthomieu, Claude; Cartelier, Jean (1975) “</w:t>
            </w:r>
            <w:r w:rsidRPr="00473675">
              <w:rPr>
                <w:rFonts w:asciiTheme="minorHAnsi" w:hAnsiTheme="minorHAnsi" w:cstheme="minorHAnsi"/>
                <w:i/>
                <w:sz w:val="22"/>
                <w:szCs w:val="22"/>
              </w:rPr>
              <w:t>Economie classique, économie vulgaire: Essais critiques</w:t>
            </w:r>
            <w:r w:rsidRPr="00473675">
              <w:rPr>
                <w:rFonts w:asciiTheme="minorHAnsi" w:hAnsiTheme="minorHAnsi" w:cstheme="minorHAnsi"/>
                <w:sz w:val="22"/>
                <w:szCs w:val="22"/>
              </w:rPr>
              <w:t xml:space="preserve">. </w:t>
            </w:r>
            <w:proofErr w:type="spellStart"/>
            <w:r w:rsidRPr="00473675">
              <w:rPr>
                <w:rFonts w:asciiTheme="minorHAnsi" w:hAnsiTheme="minorHAnsi" w:cstheme="minorHAnsi"/>
                <w:sz w:val="22"/>
                <w:szCs w:val="22"/>
                <w:lang w:val="es-CO"/>
              </w:rPr>
              <w:t>Presse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Universitaires</w:t>
            </w:r>
            <w:proofErr w:type="spellEnd"/>
            <w:r w:rsidRPr="00473675">
              <w:rPr>
                <w:rFonts w:asciiTheme="minorHAnsi" w:hAnsiTheme="minorHAnsi" w:cstheme="minorHAnsi"/>
                <w:sz w:val="22"/>
                <w:szCs w:val="22"/>
                <w:lang w:val="es-CO"/>
              </w:rPr>
              <w:t xml:space="preserve"> de </w:t>
            </w:r>
            <w:proofErr w:type="spellStart"/>
            <w:r w:rsidRPr="00473675">
              <w:rPr>
                <w:rFonts w:asciiTheme="minorHAnsi" w:hAnsiTheme="minorHAnsi" w:cstheme="minorHAnsi"/>
                <w:sz w:val="22"/>
                <w:szCs w:val="22"/>
                <w:lang w:val="es-CO"/>
              </w:rPr>
              <w:t>Grenoble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Francois</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Maspero</w:t>
            </w:r>
            <w:proofErr w:type="spellEnd"/>
            <w:r w:rsidRPr="00473675">
              <w:rPr>
                <w:rFonts w:asciiTheme="minorHAnsi" w:hAnsiTheme="minorHAnsi" w:cstheme="minorHAnsi"/>
                <w:sz w:val="22"/>
                <w:szCs w:val="22"/>
                <w:lang w:val="es-CO"/>
              </w:rPr>
              <w:t>, Capítulos 3 y 4.</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Benetti</w:t>
            </w:r>
            <w:proofErr w:type="spellEnd"/>
            <w:r w:rsidRPr="00473675">
              <w:rPr>
                <w:rFonts w:asciiTheme="minorHAnsi" w:hAnsiTheme="minorHAnsi" w:cstheme="minorHAnsi"/>
                <w:sz w:val="22"/>
                <w:szCs w:val="22"/>
                <w:lang w:val="es-CO"/>
              </w:rPr>
              <w:t xml:space="preserve">, Carlo (1975). “Valor y </w:t>
            </w:r>
            <w:proofErr w:type="spellStart"/>
            <w:r w:rsidRPr="00473675">
              <w:rPr>
                <w:rFonts w:asciiTheme="minorHAnsi" w:hAnsiTheme="minorHAnsi" w:cstheme="minorHAnsi"/>
                <w:sz w:val="22"/>
                <w:szCs w:val="22"/>
                <w:lang w:val="es-CO"/>
              </w:rPr>
              <w:t>distribución”Editorial</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Saltés</w:t>
            </w:r>
            <w:proofErr w:type="spellEnd"/>
            <w:r w:rsidRPr="00473675">
              <w:rPr>
                <w:rFonts w:asciiTheme="minorHAnsi" w:hAnsiTheme="minorHAnsi" w:cstheme="minorHAnsi"/>
                <w:sz w:val="22"/>
                <w:szCs w:val="22"/>
                <w:lang w:val="es-CO"/>
              </w:rPr>
              <w:t>, Madrid, 1978. Capítulo 5.</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Bolaños, Eduardo y Tobón, Alexander (2001). “Un mecanismo de precios para la teoría del valor”. </w:t>
            </w:r>
            <w:r w:rsidRPr="00473675">
              <w:rPr>
                <w:rFonts w:asciiTheme="minorHAnsi" w:hAnsiTheme="minorHAnsi" w:cstheme="minorHAnsi"/>
                <w:i/>
                <w:sz w:val="22"/>
                <w:szCs w:val="22"/>
                <w:lang w:val="es-CO"/>
              </w:rPr>
              <w:t>Lecturas de Economía</w:t>
            </w:r>
            <w:r w:rsidRPr="00473675">
              <w:rPr>
                <w:rFonts w:asciiTheme="minorHAnsi" w:hAnsiTheme="minorHAnsi" w:cstheme="minorHAnsi"/>
                <w:sz w:val="22"/>
                <w:szCs w:val="22"/>
                <w:lang w:val="es-CO"/>
              </w:rPr>
              <w:t>. No. 55, pp. 31-68.</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Bose, </w:t>
            </w:r>
            <w:proofErr w:type="spellStart"/>
            <w:r w:rsidRPr="00473675">
              <w:rPr>
                <w:rFonts w:asciiTheme="minorHAnsi" w:hAnsiTheme="minorHAnsi" w:cstheme="minorHAnsi"/>
                <w:sz w:val="22"/>
                <w:szCs w:val="22"/>
                <w:lang w:val="es-CO"/>
              </w:rPr>
              <w:t>Arun</w:t>
            </w:r>
            <w:proofErr w:type="spellEnd"/>
            <w:r w:rsidRPr="00473675">
              <w:rPr>
                <w:rFonts w:asciiTheme="minorHAnsi" w:hAnsiTheme="minorHAnsi" w:cstheme="minorHAnsi"/>
                <w:sz w:val="22"/>
                <w:szCs w:val="22"/>
                <w:lang w:val="es-CO"/>
              </w:rPr>
              <w:t xml:space="preserve"> (1975). </w:t>
            </w:r>
            <w:r w:rsidRPr="00473675">
              <w:rPr>
                <w:rFonts w:asciiTheme="minorHAnsi" w:hAnsiTheme="minorHAnsi" w:cstheme="minorHAnsi"/>
                <w:i/>
                <w:sz w:val="22"/>
                <w:szCs w:val="22"/>
                <w:lang w:val="es-CO"/>
              </w:rPr>
              <w:t>Economía política marxiana y post-marxiana</w:t>
            </w:r>
            <w:r w:rsidRPr="00473675">
              <w:rPr>
                <w:rFonts w:asciiTheme="minorHAnsi" w:hAnsiTheme="minorHAnsi" w:cstheme="minorHAnsi"/>
                <w:sz w:val="22"/>
                <w:szCs w:val="22"/>
                <w:lang w:val="es-CO"/>
              </w:rPr>
              <w:t xml:space="preserve">, Curso de Economía Moderna </w:t>
            </w:r>
            <w:proofErr w:type="spellStart"/>
            <w:r w:rsidRPr="00473675">
              <w:rPr>
                <w:rFonts w:asciiTheme="minorHAnsi" w:hAnsiTheme="minorHAnsi" w:cstheme="minorHAnsi"/>
                <w:sz w:val="22"/>
                <w:szCs w:val="22"/>
                <w:lang w:val="es-CO"/>
              </w:rPr>
              <w:t>Penguin</w:t>
            </w:r>
            <w:proofErr w:type="spellEnd"/>
            <w:r w:rsidRPr="00473675">
              <w:rPr>
                <w:rFonts w:asciiTheme="minorHAnsi" w:hAnsiTheme="minorHAnsi" w:cstheme="minorHAnsi"/>
                <w:sz w:val="22"/>
                <w:szCs w:val="22"/>
                <w:lang w:val="es-CO"/>
              </w:rPr>
              <w:t xml:space="preserve"> Alianza, Madrid, Alianza Editorial, 1976.</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Cataño, José Félix (2009). </w:t>
            </w:r>
            <w:r w:rsidRPr="00473675">
              <w:rPr>
                <w:rFonts w:asciiTheme="minorHAnsi" w:hAnsiTheme="minorHAnsi" w:cstheme="minorHAnsi"/>
                <w:i/>
                <w:sz w:val="22"/>
                <w:szCs w:val="22"/>
                <w:lang w:val="es-CO"/>
              </w:rPr>
              <w:t>Lecciones de Economía Marxista: Mercados, precios y dinero desde un enfoque heterodoxo</w:t>
            </w:r>
            <w:r w:rsidRPr="00473675">
              <w:rPr>
                <w:rFonts w:asciiTheme="minorHAnsi" w:hAnsiTheme="minorHAnsi" w:cstheme="minorHAnsi"/>
                <w:sz w:val="22"/>
                <w:szCs w:val="22"/>
                <w:lang w:val="es-CO"/>
              </w:rPr>
              <w:t>, Universidad Nacional de Colombia, Bogotá.</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Cataño, José Félix (1999). “Marx y la teoría económica actual”, </w:t>
            </w:r>
            <w:r w:rsidRPr="00473675">
              <w:rPr>
                <w:rFonts w:asciiTheme="minorHAnsi" w:hAnsiTheme="minorHAnsi" w:cstheme="minorHAnsi"/>
                <w:i/>
                <w:sz w:val="22"/>
                <w:szCs w:val="22"/>
                <w:lang w:val="es-CO"/>
              </w:rPr>
              <w:t>Ensayos de Economía</w:t>
            </w:r>
            <w:r w:rsidRPr="00473675">
              <w:rPr>
                <w:rFonts w:asciiTheme="minorHAnsi" w:hAnsiTheme="minorHAnsi" w:cstheme="minorHAnsi"/>
                <w:sz w:val="22"/>
                <w:szCs w:val="22"/>
                <w:lang w:val="es-CO"/>
              </w:rPr>
              <w:t>, No. 16, Noviembre 1999, pp. 89-120.</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Cataño, José Félix y Bolaños, Eduardo (1999). </w:t>
            </w:r>
            <w:r w:rsidRPr="00473675">
              <w:rPr>
                <w:rFonts w:asciiTheme="minorHAnsi" w:hAnsiTheme="minorHAnsi" w:cstheme="minorHAnsi"/>
                <w:i/>
                <w:sz w:val="22"/>
                <w:szCs w:val="22"/>
                <w:lang w:val="es-CO"/>
              </w:rPr>
              <w:t>Las concepciones económicas del mercado</w:t>
            </w:r>
            <w:r w:rsidRPr="00473675">
              <w:rPr>
                <w:rFonts w:asciiTheme="minorHAnsi" w:hAnsiTheme="minorHAnsi" w:cstheme="minorHAnsi"/>
                <w:sz w:val="22"/>
                <w:szCs w:val="22"/>
                <w:lang w:val="es-CO"/>
              </w:rPr>
              <w:t xml:space="preserve">. Bogotá, CID (Universidad Nacional de Colombia) – Colciencias, 1999, (Investigación inédita). </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Cataño, José Félix (1989) “Teoría clásica y Transformación: A propósito de Valor y Sistema de Precios de Homero Cuevas”, </w:t>
            </w:r>
            <w:r w:rsidRPr="00473675">
              <w:rPr>
                <w:rFonts w:asciiTheme="minorHAnsi" w:hAnsiTheme="minorHAnsi" w:cstheme="minorHAnsi"/>
                <w:i/>
                <w:sz w:val="22"/>
                <w:szCs w:val="22"/>
                <w:lang w:val="es-CO"/>
              </w:rPr>
              <w:t>Papeles de Economía</w:t>
            </w:r>
            <w:r w:rsidRPr="00473675">
              <w:rPr>
                <w:rFonts w:asciiTheme="minorHAnsi" w:hAnsiTheme="minorHAnsi" w:cstheme="minorHAnsi"/>
                <w:sz w:val="22"/>
                <w:szCs w:val="22"/>
                <w:lang w:val="es-CO"/>
              </w:rPr>
              <w:t>, 89/1, Universidad de Antioquia.</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Cuevas, Homero (1984). “La transformación correcta”. </w:t>
            </w:r>
            <w:r w:rsidRPr="00473675">
              <w:rPr>
                <w:rFonts w:asciiTheme="minorHAnsi" w:hAnsiTheme="minorHAnsi" w:cstheme="minorHAnsi"/>
                <w:i/>
                <w:sz w:val="22"/>
                <w:szCs w:val="22"/>
                <w:lang w:val="es-CO"/>
              </w:rPr>
              <w:t>Cuadernos de Economía</w:t>
            </w:r>
            <w:r w:rsidRPr="00473675">
              <w:rPr>
                <w:rFonts w:asciiTheme="minorHAnsi" w:hAnsiTheme="minorHAnsi" w:cstheme="minorHAnsi"/>
                <w:sz w:val="22"/>
                <w:szCs w:val="22"/>
                <w:lang w:val="es-CO"/>
              </w:rPr>
              <w:t>, No. 7, pp. 9-34.</w:t>
            </w:r>
          </w:p>
          <w:p w:rsidR="00976C83" w:rsidRPr="00473675" w:rsidRDefault="00976C83" w:rsidP="00473675">
            <w:pPr>
              <w:numPr>
                <w:ilvl w:val="0"/>
                <w:numId w:val="36"/>
              </w:numPr>
              <w:jc w:val="both"/>
              <w:rPr>
                <w:rFonts w:asciiTheme="minorHAnsi" w:hAnsiTheme="minorHAnsi" w:cstheme="minorHAnsi"/>
              </w:rPr>
            </w:pPr>
            <w:r w:rsidRPr="00473675">
              <w:rPr>
                <w:rFonts w:asciiTheme="minorHAnsi" w:hAnsiTheme="minorHAnsi" w:cstheme="minorHAnsi"/>
                <w:sz w:val="22"/>
                <w:szCs w:val="22"/>
              </w:rPr>
              <w:t xml:space="preserve">Deleplace, Ghislain (2007). </w:t>
            </w:r>
            <w:r w:rsidRPr="00473675">
              <w:rPr>
                <w:rFonts w:asciiTheme="minorHAnsi" w:hAnsiTheme="minorHAnsi" w:cstheme="minorHAnsi"/>
                <w:i/>
                <w:sz w:val="22"/>
                <w:szCs w:val="22"/>
              </w:rPr>
              <w:t>Histoire de la pensée économique</w:t>
            </w:r>
            <w:r w:rsidRPr="00473675">
              <w:rPr>
                <w:rFonts w:asciiTheme="minorHAnsi" w:hAnsiTheme="minorHAnsi" w:cstheme="minorHAnsi"/>
                <w:sz w:val="22"/>
                <w:szCs w:val="22"/>
              </w:rPr>
              <w:t>, Dunod, Paris.</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Foley, Duncan y </w:t>
            </w:r>
            <w:proofErr w:type="spellStart"/>
            <w:r w:rsidRPr="00473675">
              <w:rPr>
                <w:rFonts w:asciiTheme="minorHAnsi" w:hAnsiTheme="minorHAnsi" w:cstheme="minorHAnsi"/>
                <w:sz w:val="22"/>
                <w:szCs w:val="22"/>
                <w:lang w:val="es-CO"/>
              </w:rPr>
              <w:t>Duménil</w:t>
            </w:r>
            <w:proofErr w:type="spellEnd"/>
            <w:r w:rsidRPr="00473675">
              <w:rPr>
                <w:rFonts w:asciiTheme="minorHAnsi" w:hAnsiTheme="minorHAnsi" w:cstheme="minorHAnsi"/>
                <w:sz w:val="22"/>
                <w:szCs w:val="22"/>
                <w:lang w:val="es-CO"/>
              </w:rPr>
              <w:t xml:space="preserve">, Gérard (2008). </w:t>
            </w:r>
            <w:r w:rsidRPr="00473675">
              <w:rPr>
                <w:rFonts w:asciiTheme="minorHAnsi" w:hAnsiTheme="minorHAnsi" w:cstheme="minorHAnsi"/>
                <w:sz w:val="22"/>
                <w:szCs w:val="22"/>
                <w:lang w:val="en-US"/>
              </w:rPr>
              <w:t xml:space="preserve">“Marx's analysis of capitalist production”, </w:t>
            </w:r>
            <w:r w:rsidRPr="00473675">
              <w:rPr>
                <w:rFonts w:asciiTheme="minorHAnsi" w:hAnsiTheme="minorHAnsi" w:cstheme="minorHAnsi"/>
                <w:i/>
                <w:sz w:val="22"/>
                <w:szCs w:val="22"/>
                <w:lang w:val="en-US"/>
              </w:rPr>
              <w:t>The New Palgrave Dictionary of Economics</w:t>
            </w:r>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Segunda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Edición</w:t>
            </w:r>
            <w:proofErr w:type="spellEnd"/>
            <w:r w:rsidRPr="00473675">
              <w:rPr>
                <w:rFonts w:asciiTheme="minorHAnsi" w:hAnsiTheme="minorHAnsi" w:cstheme="minorHAnsi"/>
                <w:sz w:val="22"/>
                <w:szCs w:val="22"/>
                <w:lang w:val="en-US"/>
              </w:rPr>
              <w:t xml:space="preserve">, Eds. </w:t>
            </w:r>
            <w:r w:rsidRPr="00473675">
              <w:rPr>
                <w:rFonts w:asciiTheme="minorHAnsi" w:hAnsiTheme="minorHAnsi" w:cstheme="minorHAnsi"/>
                <w:sz w:val="22"/>
                <w:szCs w:val="22"/>
                <w:lang w:val="es-CO"/>
              </w:rPr>
              <w:t xml:space="preserve">Steven N. </w:t>
            </w:r>
            <w:proofErr w:type="spellStart"/>
            <w:r w:rsidRPr="00473675">
              <w:rPr>
                <w:rFonts w:asciiTheme="minorHAnsi" w:hAnsiTheme="minorHAnsi" w:cstheme="minorHAnsi"/>
                <w:sz w:val="22"/>
                <w:szCs w:val="22"/>
                <w:lang w:val="es-CO"/>
              </w:rPr>
              <w:t>Durlauf</w:t>
            </w:r>
            <w:proofErr w:type="spellEnd"/>
            <w:r w:rsidRPr="00473675">
              <w:rPr>
                <w:rFonts w:asciiTheme="minorHAnsi" w:hAnsiTheme="minorHAnsi" w:cstheme="minorHAnsi"/>
                <w:sz w:val="22"/>
                <w:szCs w:val="22"/>
                <w:lang w:val="es-CO"/>
              </w:rPr>
              <w:t xml:space="preserve"> y Lawrence E. </w:t>
            </w:r>
            <w:proofErr w:type="spellStart"/>
            <w:r w:rsidRPr="00473675">
              <w:rPr>
                <w:rFonts w:asciiTheme="minorHAnsi" w:hAnsiTheme="minorHAnsi" w:cstheme="minorHAnsi"/>
                <w:sz w:val="22"/>
                <w:szCs w:val="22"/>
                <w:lang w:val="es-CO"/>
              </w:rPr>
              <w:t>Blume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Palgrave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Macmillan</w:t>
            </w:r>
            <w:proofErr w:type="spellEnd"/>
            <w:r w:rsidRPr="00473675">
              <w:rPr>
                <w:rFonts w:asciiTheme="minorHAnsi" w:hAnsiTheme="minorHAnsi" w:cstheme="minorHAnsi"/>
                <w:sz w:val="22"/>
                <w:szCs w:val="22"/>
                <w:lang w:val="es-CO"/>
              </w:rPr>
              <w:t xml:space="preserve">. </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Foley, Duncan y </w:t>
            </w:r>
            <w:proofErr w:type="spellStart"/>
            <w:r w:rsidRPr="00473675">
              <w:rPr>
                <w:rFonts w:asciiTheme="minorHAnsi" w:hAnsiTheme="minorHAnsi" w:cstheme="minorHAnsi"/>
                <w:sz w:val="22"/>
                <w:szCs w:val="22"/>
                <w:lang w:val="es-CO"/>
              </w:rPr>
              <w:t>Duménil</w:t>
            </w:r>
            <w:proofErr w:type="spellEnd"/>
            <w:r w:rsidRPr="00473675">
              <w:rPr>
                <w:rFonts w:asciiTheme="minorHAnsi" w:hAnsiTheme="minorHAnsi" w:cstheme="minorHAnsi"/>
                <w:sz w:val="22"/>
                <w:szCs w:val="22"/>
                <w:lang w:val="es-CO"/>
              </w:rPr>
              <w:t xml:space="preserve">, Gérard (2008). </w:t>
            </w:r>
            <w:r w:rsidRPr="00473675">
              <w:rPr>
                <w:rFonts w:asciiTheme="minorHAnsi" w:hAnsiTheme="minorHAnsi" w:cstheme="minorHAnsi"/>
                <w:sz w:val="22"/>
                <w:szCs w:val="22"/>
                <w:lang w:val="en-US"/>
              </w:rPr>
              <w:t xml:space="preserve">“Marxian transformation problem”, </w:t>
            </w:r>
            <w:r w:rsidRPr="00473675">
              <w:rPr>
                <w:rFonts w:asciiTheme="minorHAnsi" w:hAnsiTheme="minorHAnsi" w:cstheme="minorHAnsi"/>
                <w:i/>
                <w:sz w:val="22"/>
                <w:szCs w:val="22"/>
                <w:lang w:val="en-US"/>
              </w:rPr>
              <w:t>The New Palgrave Dictionary of Economics</w:t>
            </w:r>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Segunda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Edición</w:t>
            </w:r>
            <w:proofErr w:type="spellEnd"/>
            <w:r w:rsidRPr="00473675">
              <w:rPr>
                <w:rFonts w:asciiTheme="minorHAnsi" w:hAnsiTheme="minorHAnsi" w:cstheme="minorHAnsi"/>
                <w:sz w:val="22"/>
                <w:szCs w:val="22"/>
                <w:lang w:val="en-US"/>
              </w:rPr>
              <w:t xml:space="preserve">, Eds. </w:t>
            </w:r>
            <w:r w:rsidRPr="00473675">
              <w:rPr>
                <w:rFonts w:asciiTheme="minorHAnsi" w:hAnsiTheme="minorHAnsi" w:cstheme="minorHAnsi"/>
                <w:sz w:val="22"/>
                <w:szCs w:val="22"/>
                <w:lang w:val="es-CO"/>
              </w:rPr>
              <w:t xml:space="preserve">Steven N. </w:t>
            </w:r>
            <w:proofErr w:type="spellStart"/>
            <w:r w:rsidRPr="00473675">
              <w:rPr>
                <w:rFonts w:asciiTheme="minorHAnsi" w:hAnsiTheme="minorHAnsi" w:cstheme="minorHAnsi"/>
                <w:sz w:val="22"/>
                <w:szCs w:val="22"/>
                <w:lang w:val="es-CO"/>
              </w:rPr>
              <w:t>Durlauf</w:t>
            </w:r>
            <w:proofErr w:type="spellEnd"/>
            <w:r w:rsidRPr="00473675">
              <w:rPr>
                <w:rFonts w:asciiTheme="minorHAnsi" w:hAnsiTheme="minorHAnsi" w:cstheme="minorHAnsi"/>
                <w:sz w:val="22"/>
                <w:szCs w:val="22"/>
                <w:lang w:val="es-CO"/>
              </w:rPr>
              <w:t xml:space="preserve"> y Lawrence E. </w:t>
            </w:r>
            <w:proofErr w:type="spellStart"/>
            <w:r w:rsidRPr="00473675">
              <w:rPr>
                <w:rFonts w:asciiTheme="minorHAnsi" w:hAnsiTheme="minorHAnsi" w:cstheme="minorHAnsi"/>
                <w:sz w:val="22"/>
                <w:szCs w:val="22"/>
                <w:lang w:val="es-CO"/>
              </w:rPr>
              <w:t>Blume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Palgrave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Macmillan</w:t>
            </w:r>
            <w:proofErr w:type="spellEnd"/>
            <w:r w:rsidRPr="00473675">
              <w:rPr>
                <w:rFonts w:asciiTheme="minorHAnsi" w:hAnsiTheme="minorHAnsi" w:cstheme="minorHAnsi"/>
                <w:sz w:val="22"/>
                <w:szCs w:val="22"/>
                <w:lang w:val="es-CO"/>
              </w:rPr>
              <w:t xml:space="preserve">. </w:t>
            </w:r>
          </w:p>
          <w:p w:rsidR="00976C83" w:rsidRPr="00473675" w:rsidRDefault="00976C83" w:rsidP="00473675">
            <w:pPr>
              <w:numPr>
                <w:ilvl w:val="0"/>
                <w:numId w:val="36"/>
              </w:numPr>
              <w:jc w:val="both"/>
              <w:rPr>
                <w:rFonts w:asciiTheme="minorHAnsi" w:hAnsiTheme="minorHAnsi" w:cstheme="minorHAnsi"/>
                <w:lang w:val="en-US"/>
              </w:rPr>
            </w:pPr>
            <w:r w:rsidRPr="00473675">
              <w:rPr>
                <w:rFonts w:asciiTheme="minorHAnsi" w:hAnsiTheme="minorHAnsi" w:cstheme="minorHAnsi"/>
                <w:sz w:val="22"/>
                <w:szCs w:val="22"/>
                <w:lang w:val="en-US"/>
              </w:rPr>
              <w:t xml:space="preserve">Itoh, Makoto (1988). </w:t>
            </w:r>
            <w:r w:rsidRPr="00473675">
              <w:rPr>
                <w:rFonts w:asciiTheme="minorHAnsi" w:hAnsiTheme="minorHAnsi" w:cstheme="minorHAnsi"/>
                <w:i/>
                <w:sz w:val="22"/>
                <w:szCs w:val="22"/>
                <w:lang w:val="en-US"/>
              </w:rPr>
              <w:t>The basic theory of capitalism. The forms and substance of the capitalist economy</w:t>
            </w:r>
            <w:r w:rsidRPr="00473675">
              <w:rPr>
                <w:rFonts w:asciiTheme="minorHAnsi" w:hAnsiTheme="minorHAnsi" w:cstheme="minorHAnsi"/>
                <w:sz w:val="22"/>
                <w:szCs w:val="22"/>
                <w:lang w:val="en-US"/>
              </w:rPr>
              <w:t>, New Jersey, Barnes &amp; Noble Books.</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Luxemburgo, Rosa (1967). </w:t>
            </w:r>
            <w:r w:rsidRPr="00473675">
              <w:rPr>
                <w:rFonts w:asciiTheme="minorHAnsi" w:hAnsiTheme="minorHAnsi" w:cstheme="minorHAnsi"/>
                <w:i/>
                <w:sz w:val="22"/>
                <w:szCs w:val="22"/>
                <w:lang w:val="es-CO"/>
              </w:rPr>
              <w:t>La acumulación de capital</w:t>
            </w:r>
            <w:r w:rsidRPr="00473675">
              <w:rPr>
                <w:rFonts w:asciiTheme="minorHAnsi" w:hAnsiTheme="minorHAnsi" w:cstheme="minorHAnsi"/>
                <w:sz w:val="22"/>
                <w:szCs w:val="22"/>
                <w:lang w:val="es-CO"/>
              </w:rPr>
              <w:t>. México, Ediciones Grijalbo.</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n-US"/>
              </w:rPr>
              <w:t xml:space="preserve">Mandel, Ernest (2008). “Marx, Karl Heinrich (1818–1883)”, </w:t>
            </w:r>
            <w:r w:rsidRPr="00473675">
              <w:rPr>
                <w:rFonts w:asciiTheme="minorHAnsi" w:hAnsiTheme="minorHAnsi" w:cstheme="minorHAnsi"/>
                <w:i/>
                <w:sz w:val="22"/>
                <w:szCs w:val="22"/>
                <w:lang w:val="en-US"/>
              </w:rPr>
              <w:t>The New Palgrave Dictionary of Economics</w:t>
            </w:r>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Segunda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Edición</w:t>
            </w:r>
            <w:proofErr w:type="spellEnd"/>
            <w:r w:rsidRPr="00473675">
              <w:rPr>
                <w:rFonts w:asciiTheme="minorHAnsi" w:hAnsiTheme="minorHAnsi" w:cstheme="minorHAnsi"/>
                <w:sz w:val="22"/>
                <w:szCs w:val="22"/>
                <w:lang w:val="en-US"/>
              </w:rPr>
              <w:t xml:space="preserve">, Eds. </w:t>
            </w:r>
            <w:r w:rsidRPr="00473675">
              <w:rPr>
                <w:rFonts w:asciiTheme="minorHAnsi" w:hAnsiTheme="minorHAnsi" w:cstheme="minorHAnsi"/>
                <w:sz w:val="22"/>
                <w:szCs w:val="22"/>
                <w:lang w:val="es-CO"/>
              </w:rPr>
              <w:t xml:space="preserve">Steven N. </w:t>
            </w:r>
            <w:proofErr w:type="spellStart"/>
            <w:r w:rsidRPr="00473675">
              <w:rPr>
                <w:rFonts w:asciiTheme="minorHAnsi" w:hAnsiTheme="minorHAnsi" w:cstheme="minorHAnsi"/>
                <w:sz w:val="22"/>
                <w:szCs w:val="22"/>
                <w:lang w:val="es-CO"/>
              </w:rPr>
              <w:t>Durlauf</w:t>
            </w:r>
            <w:proofErr w:type="spellEnd"/>
            <w:r w:rsidRPr="00473675">
              <w:rPr>
                <w:rFonts w:asciiTheme="minorHAnsi" w:hAnsiTheme="minorHAnsi" w:cstheme="minorHAnsi"/>
                <w:sz w:val="22"/>
                <w:szCs w:val="22"/>
                <w:lang w:val="es-CO"/>
              </w:rPr>
              <w:t xml:space="preserve"> y Lawrence E. </w:t>
            </w:r>
            <w:proofErr w:type="spellStart"/>
            <w:r w:rsidRPr="00473675">
              <w:rPr>
                <w:rFonts w:asciiTheme="minorHAnsi" w:hAnsiTheme="minorHAnsi" w:cstheme="minorHAnsi"/>
                <w:sz w:val="22"/>
                <w:szCs w:val="22"/>
                <w:lang w:val="es-CO"/>
              </w:rPr>
              <w:t>Blume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Palgrave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Macmillan</w:t>
            </w:r>
            <w:proofErr w:type="spellEnd"/>
            <w:r w:rsidRPr="00473675">
              <w:rPr>
                <w:rFonts w:asciiTheme="minorHAnsi" w:hAnsiTheme="minorHAnsi" w:cstheme="minorHAnsi"/>
                <w:sz w:val="22"/>
                <w:szCs w:val="22"/>
                <w:lang w:val="es-CO"/>
              </w:rPr>
              <w:t xml:space="preserve">. </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Marx, Karl (1867). </w:t>
            </w:r>
            <w:r w:rsidRPr="00473675">
              <w:rPr>
                <w:rFonts w:asciiTheme="minorHAnsi" w:hAnsiTheme="minorHAnsi" w:cstheme="minorHAnsi"/>
                <w:i/>
                <w:sz w:val="22"/>
                <w:szCs w:val="22"/>
                <w:lang w:val="es-CO"/>
              </w:rPr>
              <w:t>El Capital: Crítica de la economía política</w:t>
            </w:r>
            <w:r w:rsidRPr="00473675">
              <w:rPr>
                <w:rFonts w:asciiTheme="minorHAnsi" w:hAnsiTheme="minorHAnsi" w:cstheme="minorHAnsi"/>
                <w:sz w:val="22"/>
                <w:szCs w:val="22"/>
                <w:lang w:val="es-CO"/>
              </w:rPr>
              <w:t xml:space="preserve">, Tomo I, Fondo de Cultura Económica, Bogotá, octava reimpresión, 1976. </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Marx, Karl (1885). </w:t>
            </w:r>
            <w:r w:rsidRPr="00473675">
              <w:rPr>
                <w:rFonts w:asciiTheme="minorHAnsi" w:hAnsiTheme="minorHAnsi" w:cstheme="minorHAnsi"/>
                <w:i/>
                <w:sz w:val="22"/>
                <w:szCs w:val="22"/>
                <w:lang w:val="es-CO"/>
              </w:rPr>
              <w:t>El Capital: Crítica de la economía política</w:t>
            </w:r>
            <w:r w:rsidRPr="00473675">
              <w:rPr>
                <w:rFonts w:asciiTheme="minorHAnsi" w:hAnsiTheme="minorHAnsi" w:cstheme="minorHAnsi"/>
                <w:sz w:val="22"/>
                <w:szCs w:val="22"/>
                <w:lang w:val="es-CO"/>
              </w:rPr>
              <w:t xml:space="preserve">, Tomo II, Fondo de Cultura Económica, Bogotá, décima cuarta reimpresión, 1981. </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s-CO"/>
              </w:rPr>
              <w:t xml:space="preserve">Marx, Karl (1894). </w:t>
            </w:r>
            <w:r w:rsidRPr="00473675">
              <w:rPr>
                <w:rFonts w:asciiTheme="minorHAnsi" w:hAnsiTheme="minorHAnsi" w:cstheme="minorHAnsi"/>
                <w:i/>
                <w:sz w:val="22"/>
                <w:szCs w:val="22"/>
                <w:lang w:val="es-CO"/>
              </w:rPr>
              <w:t>El Capital: Crítica de la economía política</w:t>
            </w:r>
            <w:r w:rsidRPr="00473675">
              <w:rPr>
                <w:rFonts w:asciiTheme="minorHAnsi" w:hAnsiTheme="minorHAnsi" w:cstheme="minorHAnsi"/>
                <w:sz w:val="22"/>
                <w:szCs w:val="22"/>
                <w:lang w:val="es-CO"/>
              </w:rPr>
              <w:t xml:space="preserve">, Tomo III, Fondo de Cultura Económica, Bogotá, décima tercera reimpresión, 1977. </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Morishima</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Michio</w:t>
            </w:r>
            <w:proofErr w:type="spellEnd"/>
            <w:r w:rsidRPr="00473675">
              <w:rPr>
                <w:rFonts w:asciiTheme="minorHAnsi" w:hAnsiTheme="minorHAnsi" w:cstheme="minorHAnsi"/>
                <w:sz w:val="22"/>
                <w:szCs w:val="22"/>
                <w:lang w:val="es-CO"/>
              </w:rPr>
              <w:t xml:space="preserve"> (1973). </w:t>
            </w:r>
            <w:r w:rsidRPr="00473675">
              <w:rPr>
                <w:rFonts w:asciiTheme="minorHAnsi" w:hAnsiTheme="minorHAnsi" w:cstheme="minorHAnsi"/>
                <w:i/>
                <w:sz w:val="22"/>
                <w:szCs w:val="22"/>
                <w:lang w:val="es-CO"/>
              </w:rPr>
              <w:t>La teoría económica de Marx. Una teoría dual del valor y el crecimiento</w:t>
            </w:r>
            <w:r w:rsidRPr="00473675">
              <w:rPr>
                <w:rFonts w:asciiTheme="minorHAnsi" w:hAnsiTheme="minorHAnsi" w:cstheme="minorHAnsi"/>
                <w:sz w:val="22"/>
                <w:szCs w:val="22"/>
                <w:lang w:val="es-CO"/>
              </w:rPr>
              <w:t xml:space="preserve">, Editorial </w:t>
            </w:r>
            <w:proofErr w:type="spellStart"/>
            <w:r w:rsidRPr="00473675">
              <w:rPr>
                <w:rFonts w:asciiTheme="minorHAnsi" w:hAnsiTheme="minorHAnsi" w:cstheme="minorHAnsi"/>
                <w:sz w:val="22"/>
                <w:szCs w:val="22"/>
                <w:lang w:val="es-CO"/>
              </w:rPr>
              <w:t>Tecnos</w:t>
            </w:r>
            <w:proofErr w:type="spellEnd"/>
            <w:r w:rsidRPr="00473675">
              <w:rPr>
                <w:rFonts w:asciiTheme="minorHAnsi" w:hAnsiTheme="minorHAnsi" w:cstheme="minorHAnsi"/>
                <w:sz w:val="22"/>
                <w:szCs w:val="22"/>
                <w:lang w:val="es-CO"/>
              </w:rPr>
              <w:t>, Madrid, 1977.</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n-US"/>
              </w:rPr>
              <w:t>Morishima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Michio</w:t>
            </w:r>
            <w:proofErr w:type="spellEnd"/>
            <w:r w:rsidRPr="00473675">
              <w:rPr>
                <w:rFonts w:asciiTheme="minorHAnsi" w:hAnsiTheme="minorHAnsi" w:cstheme="minorHAnsi"/>
                <w:sz w:val="22"/>
                <w:szCs w:val="22"/>
                <w:lang w:val="en-US"/>
              </w:rPr>
              <w:t xml:space="preserve"> y </w:t>
            </w:r>
            <w:proofErr w:type="spellStart"/>
            <w:r w:rsidRPr="00473675">
              <w:rPr>
                <w:rFonts w:asciiTheme="minorHAnsi" w:hAnsiTheme="minorHAnsi" w:cstheme="minorHAnsi"/>
                <w:sz w:val="22"/>
                <w:szCs w:val="22"/>
                <w:lang w:val="en-US"/>
              </w:rPr>
              <w:t>Catephores</w:t>
            </w:r>
            <w:proofErr w:type="spellEnd"/>
            <w:r w:rsidRPr="00473675">
              <w:rPr>
                <w:rFonts w:asciiTheme="minorHAnsi" w:hAnsiTheme="minorHAnsi" w:cstheme="minorHAnsi"/>
                <w:sz w:val="22"/>
                <w:szCs w:val="22"/>
                <w:lang w:val="en-US"/>
              </w:rPr>
              <w:t xml:space="preserve">, George (1990). </w:t>
            </w:r>
            <w:r w:rsidRPr="00473675">
              <w:rPr>
                <w:rFonts w:asciiTheme="minorHAnsi" w:hAnsiTheme="minorHAnsi" w:cstheme="minorHAnsi"/>
                <w:i/>
                <w:sz w:val="22"/>
                <w:szCs w:val="22"/>
                <w:lang w:val="es-CO"/>
              </w:rPr>
              <w:t>Valor, explotación y crecimiento: Marx a la luz de la moderna teoría económica</w:t>
            </w:r>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Oikos</w:t>
            </w:r>
            <w:proofErr w:type="spellEnd"/>
            <w:r w:rsidRPr="00473675">
              <w:rPr>
                <w:rFonts w:asciiTheme="minorHAnsi" w:hAnsiTheme="minorHAnsi" w:cstheme="minorHAnsi"/>
                <w:sz w:val="22"/>
                <w:szCs w:val="22"/>
                <w:lang w:val="es-CO"/>
              </w:rPr>
              <w:t>-tau, Barcelona.</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n-US"/>
              </w:rPr>
              <w:t xml:space="preserve">Roemer, John E. (2008). “Marxian value analysis”, </w:t>
            </w:r>
            <w:r w:rsidRPr="00473675">
              <w:rPr>
                <w:rFonts w:asciiTheme="minorHAnsi" w:hAnsiTheme="minorHAnsi" w:cstheme="minorHAnsi"/>
                <w:i/>
                <w:sz w:val="22"/>
                <w:szCs w:val="22"/>
                <w:lang w:val="en-US"/>
              </w:rPr>
              <w:t>The New Palgrave Dictionary of Economics</w:t>
            </w:r>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Segunda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Edición</w:t>
            </w:r>
            <w:proofErr w:type="spellEnd"/>
            <w:r w:rsidRPr="00473675">
              <w:rPr>
                <w:rFonts w:asciiTheme="minorHAnsi" w:hAnsiTheme="minorHAnsi" w:cstheme="minorHAnsi"/>
                <w:sz w:val="22"/>
                <w:szCs w:val="22"/>
                <w:lang w:val="en-US"/>
              </w:rPr>
              <w:t xml:space="preserve">, Eds. </w:t>
            </w:r>
            <w:r w:rsidRPr="00473675">
              <w:rPr>
                <w:rFonts w:asciiTheme="minorHAnsi" w:hAnsiTheme="minorHAnsi" w:cstheme="minorHAnsi"/>
                <w:sz w:val="22"/>
                <w:szCs w:val="22"/>
                <w:lang w:val="es-CO"/>
              </w:rPr>
              <w:t xml:space="preserve">Steven N. </w:t>
            </w:r>
            <w:proofErr w:type="spellStart"/>
            <w:r w:rsidRPr="00473675">
              <w:rPr>
                <w:rFonts w:asciiTheme="minorHAnsi" w:hAnsiTheme="minorHAnsi" w:cstheme="minorHAnsi"/>
                <w:sz w:val="22"/>
                <w:szCs w:val="22"/>
                <w:lang w:val="es-CO"/>
              </w:rPr>
              <w:t>Durlauf</w:t>
            </w:r>
            <w:proofErr w:type="spellEnd"/>
            <w:r w:rsidRPr="00473675">
              <w:rPr>
                <w:rFonts w:asciiTheme="minorHAnsi" w:hAnsiTheme="minorHAnsi" w:cstheme="minorHAnsi"/>
                <w:sz w:val="22"/>
                <w:szCs w:val="22"/>
                <w:lang w:val="es-CO"/>
              </w:rPr>
              <w:t xml:space="preserve"> y Lawrence E. </w:t>
            </w:r>
            <w:proofErr w:type="spellStart"/>
            <w:r w:rsidRPr="00473675">
              <w:rPr>
                <w:rFonts w:asciiTheme="minorHAnsi" w:hAnsiTheme="minorHAnsi" w:cstheme="minorHAnsi"/>
                <w:sz w:val="22"/>
                <w:szCs w:val="22"/>
                <w:lang w:val="es-CO"/>
              </w:rPr>
              <w:t>Blume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Palgrave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Macmillan</w:t>
            </w:r>
            <w:proofErr w:type="spellEnd"/>
            <w:r w:rsidRPr="00473675">
              <w:rPr>
                <w:rFonts w:asciiTheme="minorHAnsi" w:hAnsiTheme="minorHAnsi" w:cstheme="minorHAnsi"/>
                <w:sz w:val="22"/>
                <w:szCs w:val="22"/>
                <w:lang w:val="es-CO"/>
              </w:rPr>
              <w:t xml:space="preserve">. </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Roldolsky</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Roman</w:t>
            </w:r>
            <w:proofErr w:type="spellEnd"/>
            <w:r w:rsidRPr="00473675">
              <w:rPr>
                <w:rFonts w:asciiTheme="minorHAnsi" w:hAnsiTheme="minorHAnsi" w:cstheme="minorHAnsi"/>
                <w:sz w:val="22"/>
                <w:szCs w:val="22"/>
                <w:lang w:val="es-CO"/>
              </w:rPr>
              <w:t xml:space="preserve"> (1979). </w:t>
            </w:r>
            <w:r w:rsidRPr="00473675">
              <w:rPr>
                <w:rFonts w:asciiTheme="minorHAnsi" w:hAnsiTheme="minorHAnsi" w:cstheme="minorHAnsi"/>
                <w:i/>
                <w:sz w:val="22"/>
                <w:szCs w:val="22"/>
                <w:lang w:val="es-CO"/>
              </w:rPr>
              <w:t>Génesis y estructura de El Capital de Marx</w:t>
            </w:r>
            <w:r w:rsidRPr="00473675">
              <w:rPr>
                <w:rFonts w:asciiTheme="minorHAnsi" w:hAnsiTheme="minorHAnsi" w:cstheme="minorHAnsi"/>
                <w:sz w:val="22"/>
                <w:szCs w:val="22"/>
                <w:lang w:val="es-CO"/>
              </w:rPr>
              <w:t>, México, Siglo veintiuno editores.</w:t>
            </w:r>
          </w:p>
          <w:p w:rsidR="00976C83" w:rsidRPr="00473675" w:rsidRDefault="00976C83" w:rsidP="00473675">
            <w:pPr>
              <w:numPr>
                <w:ilvl w:val="0"/>
                <w:numId w:val="36"/>
              </w:numPr>
              <w:jc w:val="both"/>
              <w:rPr>
                <w:rFonts w:asciiTheme="minorHAnsi" w:hAnsiTheme="minorHAnsi" w:cstheme="minorHAnsi"/>
                <w:lang w:val="es-CO"/>
              </w:rPr>
            </w:pPr>
            <w:r w:rsidRPr="00473675">
              <w:rPr>
                <w:rFonts w:asciiTheme="minorHAnsi" w:hAnsiTheme="minorHAnsi" w:cstheme="minorHAnsi"/>
                <w:sz w:val="22"/>
                <w:szCs w:val="22"/>
                <w:lang w:val="en-US"/>
              </w:rPr>
              <w:t xml:space="preserve">Skillman, Gilbert L. (2008). “Exploitation”, </w:t>
            </w:r>
            <w:r w:rsidRPr="00473675">
              <w:rPr>
                <w:rFonts w:asciiTheme="minorHAnsi" w:hAnsiTheme="minorHAnsi" w:cstheme="minorHAnsi"/>
                <w:i/>
                <w:sz w:val="22"/>
                <w:szCs w:val="22"/>
                <w:lang w:val="en-US"/>
              </w:rPr>
              <w:t>The New Palgrave Dictionary of Economics</w:t>
            </w:r>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Segunda</w:t>
            </w:r>
            <w:proofErr w:type="spellEnd"/>
            <w:r w:rsidRPr="00473675">
              <w:rPr>
                <w:rFonts w:asciiTheme="minorHAnsi" w:hAnsiTheme="minorHAnsi" w:cstheme="minorHAnsi"/>
                <w:sz w:val="22"/>
                <w:szCs w:val="22"/>
                <w:lang w:val="en-US"/>
              </w:rPr>
              <w:t xml:space="preserve"> </w:t>
            </w:r>
            <w:proofErr w:type="spellStart"/>
            <w:r w:rsidRPr="00473675">
              <w:rPr>
                <w:rFonts w:asciiTheme="minorHAnsi" w:hAnsiTheme="minorHAnsi" w:cstheme="minorHAnsi"/>
                <w:sz w:val="22"/>
                <w:szCs w:val="22"/>
                <w:lang w:val="en-US"/>
              </w:rPr>
              <w:t>Edición</w:t>
            </w:r>
            <w:proofErr w:type="spellEnd"/>
            <w:r w:rsidRPr="00473675">
              <w:rPr>
                <w:rFonts w:asciiTheme="minorHAnsi" w:hAnsiTheme="minorHAnsi" w:cstheme="minorHAnsi"/>
                <w:sz w:val="22"/>
                <w:szCs w:val="22"/>
                <w:lang w:val="en-US"/>
              </w:rPr>
              <w:t xml:space="preserve">, Eds. </w:t>
            </w:r>
            <w:r w:rsidRPr="00473675">
              <w:rPr>
                <w:rFonts w:asciiTheme="minorHAnsi" w:hAnsiTheme="minorHAnsi" w:cstheme="minorHAnsi"/>
                <w:sz w:val="22"/>
                <w:szCs w:val="22"/>
                <w:lang w:val="es-CO"/>
              </w:rPr>
              <w:t xml:space="preserve">Steven N. </w:t>
            </w:r>
            <w:proofErr w:type="spellStart"/>
            <w:r w:rsidRPr="00473675">
              <w:rPr>
                <w:rFonts w:asciiTheme="minorHAnsi" w:hAnsiTheme="minorHAnsi" w:cstheme="minorHAnsi"/>
                <w:sz w:val="22"/>
                <w:szCs w:val="22"/>
                <w:lang w:val="es-CO"/>
              </w:rPr>
              <w:t>Durlauf</w:t>
            </w:r>
            <w:proofErr w:type="spellEnd"/>
            <w:r w:rsidRPr="00473675">
              <w:rPr>
                <w:rFonts w:asciiTheme="minorHAnsi" w:hAnsiTheme="minorHAnsi" w:cstheme="minorHAnsi"/>
                <w:sz w:val="22"/>
                <w:szCs w:val="22"/>
                <w:lang w:val="es-CO"/>
              </w:rPr>
              <w:t xml:space="preserve"> y Lawrence E. </w:t>
            </w:r>
            <w:proofErr w:type="spellStart"/>
            <w:r w:rsidRPr="00473675">
              <w:rPr>
                <w:rFonts w:asciiTheme="minorHAnsi" w:hAnsiTheme="minorHAnsi" w:cstheme="minorHAnsi"/>
                <w:sz w:val="22"/>
                <w:szCs w:val="22"/>
                <w:lang w:val="es-CO"/>
              </w:rPr>
              <w:t>Blume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Palgrave</w:t>
            </w:r>
            <w:proofErr w:type="spellEnd"/>
            <w:r w:rsidRPr="00473675">
              <w:rPr>
                <w:rFonts w:asciiTheme="minorHAnsi" w:hAnsiTheme="minorHAnsi" w:cstheme="minorHAnsi"/>
                <w:sz w:val="22"/>
                <w:szCs w:val="22"/>
                <w:lang w:val="es-CO"/>
              </w:rPr>
              <w:t xml:space="preserve"> </w:t>
            </w:r>
            <w:proofErr w:type="spellStart"/>
            <w:r w:rsidRPr="00473675">
              <w:rPr>
                <w:rFonts w:asciiTheme="minorHAnsi" w:hAnsiTheme="minorHAnsi" w:cstheme="minorHAnsi"/>
                <w:sz w:val="22"/>
                <w:szCs w:val="22"/>
                <w:lang w:val="es-CO"/>
              </w:rPr>
              <w:t>Macmillan</w:t>
            </w:r>
            <w:proofErr w:type="spellEnd"/>
            <w:r w:rsidRPr="00473675">
              <w:rPr>
                <w:rFonts w:asciiTheme="minorHAnsi" w:hAnsiTheme="minorHAnsi" w:cstheme="minorHAnsi"/>
                <w:sz w:val="22"/>
                <w:szCs w:val="22"/>
                <w:lang w:val="es-CO"/>
              </w:rPr>
              <w:t xml:space="preserve">. </w:t>
            </w:r>
          </w:p>
          <w:p w:rsidR="00976C83" w:rsidRPr="00473675" w:rsidRDefault="00976C83" w:rsidP="00473675">
            <w:pPr>
              <w:numPr>
                <w:ilvl w:val="0"/>
                <w:numId w:val="36"/>
              </w:numPr>
              <w:jc w:val="both"/>
              <w:rPr>
                <w:rFonts w:asciiTheme="minorHAnsi" w:hAnsiTheme="minorHAnsi" w:cstheme="minorHAnsi"/>
                <w:lang w:val="es-CO"/>
              </w:rPr>
            </w:pPr>
            <w:proofErr w:type="spellStart"/>
            <w:r w:rsidRPr="00473675">
              <w:rPr>
                <w:rFonts w:asciiTheme="minorHAnsi" w:hAnsiTheme="minorHAnsi" w:cstheme="minorHAnsi"/>
                <w:sz w:val="22"/>
                <w:szCs w:val="22"/>
                <w:lang w:val="es-CO"/>
              </w:rPr>
              <w:t>Sweezy</w:t>
            </w:r>
            <w:proofErr w:type="spellEnd"/>
            <w:r w:rsidRPr="00473675">
              <w:rPr>
                <w:rFonts w:asciiTheme="minorHAnsi" w:hAnsiTheme="minorHAnsi" w:cstheme="minorHAnsi"/>
                <w:sz w:val="22"/>
                <w:szCs w:val="22"/>
                <w:lang w:val="es-CO"/>
              </w:rPr>
              <w:t xml:space="preserve">, Paul M (1942). </w:t>
            </w:r>
            <w:r w:rsidRPr="00473675">
              <w:rPr>
                <w:rFonts w:asciiTheme="minorHAnsi" w:hAnsiTheme="minorHAnsi" w:cstheme="minorHAnsi"/>
                <w:i/>
                <w:sz w:val="22"/>
                <w:szCs w:val="22"/>
                <w:lang w:val="es-CO"/>
              </w:rPr>
              <w:t>Teoría del desarrollo capitalista</w:t>
            </w:r>
            <w:r w:rsidRPr="00473675">
              <w:rPr>
                <w:rFonts w:asciiTheme="minorHAnsi" w:hAnsiTheme="minorHAnsi" w:cstheme="minorHAnsi"/>
                <w:sz w:val="22"/>
                <w:szCs w:val="22"/>
                <w:lang w:val="es-CO"/>
              </w:rPr>
              <w:t>, México, F. C. E, 1977.</w:t>
            </w:r>
          </w:p>
          <w:p w:rsidR="003F71E8" w:rsidRPr="00EB6101" w:rsidRDefault="00976C83" w:rsidP="00A30698">
            <w:pPr>
              <w:numPr>
                <w:ilvl w:val="0"/>
                <w:numId w:val="36"/>
              </w:numPr>
              <w:rPr>
                <w:rFonts w:asciiTheme="minorHAnsi" w:eastAsia="Calibri" w:hAnsiTheme="minorHAnsi" w:cstheme="minorHAnsi"/>
                <w:lang w:val="es-CO"/>
              </w:rPr>
            </w:pPr>
            <w:r w:rsidRPr="00EB6101">
              <w:rPr>
                <w:rFonts w:asciiTheme="minorHAnsi" w:hAnsiTheme="minorHAnsi" w:cstheme="minorHAnsi"/>
                <w:sz w:val="22"/>
                <w:szCs w:val="22"/>
                <w:lang w:val="es-CO"/>
              </w:rPr>
              <w:lastRenderedPageBreak/>
              <w:t xml:space="preserve">Tobón, Alexander (2008). “Algunos elementos didácticos para la construcción de una propuesta pedagógica para la enseñanza de la Economía”, </w:t>
            </w:r>
            <w:r w:rsidRPr="00EB6101">
              <w:rPr>
                <w:rFonts w:asciiTheme="minorHAnsi" w:hAnsiTheme="minorHAnsi" w:cstheme="minorHAnsi"/>
                <w:i/>
                <w:sz w:val="22"/>
                <w:szCs w:val="22"/>
                <w:lang w:val="es-CO"/>
              </w:rPr>
              <w:t>Apuntes del Cenes</w:t>
            </w:r>
            <w:r w:rsidRPr="00EB6101">
              <w:rPr>
                <w:rFonts w:asciiTheme="minorHAnsi" w:hAnsiTheme="minorHAnsi" w:cstheme="minorHAnsi"/>
                <w:sz w:val="22"/>
                <w:szCs w:val="22"/>
                <w:lang w:val="es-CO"/>
              </w:rPr>
              <w:t>, Vol. 27, No. 46, pp. 299-318.</w:t>
            </w:r>
          </w:p>
        </w:tc>
      </w:tr>
    </w:tbl>
    <w:p w:rsidR="00114E61" w:rsidRPr="00EB6101" w:rsidRDefault="00114E61" w:rsidP="00783C03">
      <w:pPr>
        <w:jc w:val="both"/>
        <w:rPr>
          <w:rFonts w:asciiTheme="minorHAnsi" w:hAnsiTheme="minorHAnsi" w:cstheme="minorHAnsi"/>
          <w:b/>
          <w:sz w:val="22"/>
          <w:szCs w:val="22"/>
          <w:lang w:val="es-CO"/>
        </w:rPr>
      </w:pPr>
    </w:p>
    <w:p w:rsidR="003510D0" w:rsidRDefault="003510D0" w:rsidP="00783C03">
      <w:pPr>
        <w:jc w:val="both"/>
        <w:rPr>
          <w:rFonts w:asciiTheme="minorHAnsi" w:hAnsiTheme="minorHAnsi" w:cstheme="minorHAnsi"/>
          <w:b/>
          <w:sz w:val="22"/>
          <w:szCs w:val="22"/>
          <w:lang w:val="es-CO"/>
        </w:rPr>
      </w:pPr>
    </w:p>
    <w:p w:rsidR="003510D0" w:rsidRDefault="003510D0" w:rsidP="00783C03">
      <w:pPr>
        <w:jc w:val="both"/>
        <w:rPr>
          <w:rFonts w:asciiTheme="minorHAnsi" w:hAnsiTheme="minorHAnsi" w:cstheme="minorHAnsi"/>
          <w:b/>
          <w:sz w:val="22"/>
          <w:szCs w:val="22"/>
          <w:lang w:val="es-CO"/>
        </w:rPr>
      </w:pPr>
    </w:p>
    <w:p w:rsidR="003510D0" w:rsidRDefault="003510D0" w:rsidP="00783C03">
      <w:pPr>
        <w:jc w:val="both"/>
        <w:rPr>
          <w:rFonts w:asciiTheme="minorHAnsi" w:hAnsiTheme="minorHAnsi" w:cstheme="minorHAnsi"/>
          <w:b/>
          <w:sz w:val="22"/>
          <w:szCs w:val="22"/>
          <w:lang w:val="es-CO"/>
        </w:rPr>
      </w:pPr>
    </w:p>
    <w:p w:rsidR="003510D0" w:rsidRDefault="003510D0" w:rsidP="00783C03">
      <w:pPr>
        <w:jc w:val="both"/>
        <w:rPr>
          <w:rFonts w:asciiTheme="minorHAnsi" w:hAnsiTheme="minorHAnsi" w:cstheme="minorHAnsi"/>
          <w:b/>
          <w:sz w:val="22"/>
          <w:szCs w:val="22"/>
          <w:lang w:val="es-CO"/>
        </w:rPr>
      </w:pPr>
    </w:p>
    <w:p w:rsidR="00783C03" w:rsidRPr="00EB6101" w:rsidRDefault="00783C03" w:rsidP="00783C03">
      <w:pPr>
        <w:jc w:val="both"/>
        <w:rPr>
          <w:rFonts w:asciiTheme="minorHAnsi" w:hAnsiTheme="minorHAnsi" w:cstheme="minorHAnsi"/>
          <w:sz w:val="22"/>
          <w:szCs w:val="22"/>
          <w:lang w:val="es-CO"/>
        </w:rPr>
      </w:pPr>
      <w:r w:rsidRPr="00EB6101">
        <w:rPr>
          <w:rFonts w:asciiTheme="minorHAnsi" w:hAnsiTheme="minorHAnsi" w:cstheme="minorHAnsi"/>
          <w:b/>
          <w:sz w:val="22"/>
          <w:szCs w:val="22"/>
          <w:lang w:val="es-CO"/>
        </w:rPr>
        <w:t>EVALUACIÓN</w:t>
      </w:r>
      <w:r w:rsidRPr="00EB6101">
        <w:rPr>
          <w:rFonts w:asciiTheme="minorHAnsi" w:hAnsiTheme="minorHAnsi" w:cstheme="minorHAnsi"/>
          <w:sz w:val="22"/>
          <w:szCs w:val="22"/>
          <w:lang w:val="es-CO"/>
        </w:rPr>
        <w:t xml:space="preserve"> (Ninguna evaluación de los cursos de primer semestre podrá ser superior al 20%. Acuerdo Académico 2002 de 1993).</w:t>
      </w:r>
    </w:p>
    <w:p w:rsidR="00783C03" w:rsidRPr="00EB6101" w:rsidRDefault="00783C03" w:rsidP="00783C03">
      <w:pPr>
        <w:rPr>
          <w:rFonts w:asciiTheme="minorHAnsi" w:hAnsiTheme="minorHAnsi" w:cstheme="minorHAnsi"/>
          <w:sz w:val="22"/>
          <w:szCs w:val="22"/>
          <w:lang w:val="es-CO"/>
        </w:rPr>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064"/>
        <w:gridCol w:w="3349"/>
      </w:tblGrid>
      <w:tr w:rsidR="00783C03" w:rsidRPr="00EB6101" w:rsidTr="00F81E7B">
        <w:tc>
          <w:tcPr>
            <w:tcW w:w="3085" w:type="dxa"/>
          </w:tcPr>
          <w:p w:rsidR="00783C03" w:rsidRPr="00EB6101" w:rsidRDefault="00783C03" w:rsidP="00580349">
            <w:pPr>
              <w:spacing w:before="100" w:beforeAutospacing="1" w:afterAutospacing="1"/>
              <w:jc w:val="both"/>
              <w:rPr>
                <w:rFonts w:asciiTheme="minorHAnsi" w:eastAsia="Calibri" w:hAnsiTheme="minorHAnsi" w:cstheme="minorHAnsi"/>
                <w:b/>
                <w:lang w:val="es-CO"/>
              </w:rPr>
            </w:pPr>
            <w:r w:rsidRPr="00EB6101">
              <w:rPr>
                <w:rFonts w:asciiTheme="minorHAnsi" w:eastAsia="Calibri" w:hAnsiTheme="minorHAnsi" w:cstheme="minorHAnsi"/>
                <w:b/>
                <w:sz w:val="22"/>
                <w:szCs w:val="22"/>
                <w:lang w:val="es-CO"/>
              </w:rPr>
              <w:t>Actividad</w:t>
            </w:r>
          </w:p>
        </w:tc>
        <w:tc>
          <w:tcPr>
            <w:tcW w:w="3064" w:type="dxa"/>
          </w:tcPr>
          <w:p w:rsidR="00783C03" w:rsidRPr="00EB6101" w:rsidRDefault="00783C03" w:rsidP="00580349">
            <w:pPr>
              <w:spacing w:before="100" w:beforeAutospacing="1" w:afterAutospacing="1"/>
              <w:jc w:val="center"/>
              <w:rPr>
                <w:rFonts w:asciiTheme="minorHAnsi" w:eastAsia="Calibri" w:hAnsiTheme="minorHAnsi" w:cstheme="minorHAnsi"/>
                <w:b/>
                <w:lang w:val="es-CO"/>
              </w:rPr>
            </w:pPr>
            <w:r w:rsidRPr="00EB6101">
              <w:rPr>
                <w:rFonts w:asciiTheme="minorHAnsi" w:eastAsia="Calibri" w:hAnsiTheme="minorHAnsi" w:cstheme="minorHAnsi"/>
                <w:b/>
                <w:sz w:val="22"/>
                <w:szCs w:val="22"/>
                <w:lang w:val="es-CO"/>
              </w:rPr>
              <w:t>Porcentaje</w:t>
            </w:r>
          </w:p>
        </w:tc>
        <w:tc>
          <w:tcPr>
            <w:tcW w:w="3349" w:type="dxa"/>
          </w:tcPr>
          <w:p w:rsidR="00783C03" w:rsidRPr="00EB6101" w:rsidRDefault="00783C03" w:rsidP="00580349">
            <w:pPr>
              <w:spacing w:before="100" w:beforeAutospacing="1" w:afterAutospacing="1"/>
              <w:jc w:val="center"/>
              <w:rPr>
                <w:rFonts w:asciiTheme="minorHAnsi" w:eastAsia="Calibri" w:hAnsiTheme="minorHAnsi" w:cstheme="minorHAnsi"/>
                <w:b/>
                <w:lang w:val="es-CO"/>
              </w:rPr>
            </w:pPr>
            <w:r w:rsidRPr="00EB6101">
              <w:rPr>
                <w:rFonts w:asciiTheme="minorHAnsi" w:eastAsia="Calibri" w:hAnsiTheme="minorHAnsi" w:cstheme="minorHAnsi"/>
                <w:b/>
                <w:sz w:val="22"/>
                <w:szCs w:val="22"/>
                <w:lang w:val="es-CO"/>
              </w:rPr>
              <w:t>Fecha</w:t>
            </w:r>
          </w:p>
        </w:tc>
      </w:tr>
      <w:tr w:rsidR="00783C03" w:rsidRPr="00EB6101" w:rsidTr="00F81E7B">
        <w:tc>
          <w:tcPr>
            <w:tcW w:w="3085" w:type="dxa"/>
          </w:tcPr>
          <w:p w:rsidR="00783C03" w:rsidRPr="00473675" w:rsidRDefault="00783C03" w:rsidP="00580349">
            <w:pPr>
              <w:spacing w:before="100" w:beforeAutospacing="1" w:afterAutospacing="1"/>
              <w:jc w:val="both"/>
              <w:rPr>
                <w:rFonts w:asciiTheme="minorHAnsi" w:eastAsia="Calibri" w:hAnsiTheme="minorHAnsi" w:cstheme="minorHAnsi"/>
                <w:b/>
                <w:lang w:val="es-CO"/>
              </w:rPr>
            </w:pPr>
            <w:r w:rsidRPr="00473675">
              <w:rPr>
                <w:rFonts w:asciiTheme="minorHAnsi" w:eastAsia="Calibri" w:hAnsiTheme="minorHAnsi" w:cstheme="minorHAnsi"/>
                <w:b/>
                <w:sz w:val="22"/>
                <w:szCs w:val="22"/>
                <w:lang w:val="es-CO"/>
              </w:rPr>
              <w:t>Seguimiento</w:t>
            </w:r>
          </w:p>
        </w:tc>
        <w:tc>
          <w:tcPr>
            <w:tcW w:w="3064" w:type="dxa"/>
          </w:tcPr>
          <w:p w:rsidR="00783C03" w:rsidRPr="00EB6101" w:rsidRDefault="00783C03" w:rsidP="00580349">
            <w:pPr>
              <w:spacing w:before="100" w:beforeAutospacing="1" w:afterAutospacing="1"/>
              <w:jc w:val="center"/>
              <w:rPr>
                <w:rFonts w:asciiTheme="minorHAnsi" w:eastAsia="Calibri" w:hAnsiTheme="minorHAnsi" w:cstheme="minorHAnsi"/>
                <w:lang w:val="es-CO"/>
              </w:rPr>
            </w:pPr>
            <w:r w:rsidRPr="00EB6101">
              <w:rPr>
                <w:rFonts w:asciiTheme="minorHAnsi" w:eastAsia="Calibri" w:hAnsiTheme="minorHAnsi" w:cstheme="minorHAnsi"/>
                <w:sz w:val="22"/>
                <w:szCs w:val="22"/>
                <w:lang w:val="es-CO"/>
              </w:rPr>
              <w:t>25%</w:t>
            </w:r>
          </w:p>
        </w:tc>
        <w:tc>
          <w:tcPr>
            <w:tcW w:w="3349" w:type="dxa"/>
          </w:tcPr>
          <w:p w:rsidR="00783C03" w:rsidRPr="00F81E7B" w:rsidRDefault="00F81E7B" w:rsidP="00580349">
            <w:pPr>
              <w:spacing w:before="100" w:beforeAutospacing="1" w:afterAutospacing="1"/>
              <w:jc w:val="center"/>
              <w:rPr>
                <w:rFonts w:asciiTheme="minorHAnsi" w:eastAsia="Calibri" w:hAnsiTheme="minorHAnsi" w:cstheme="minorHAnsi"/>
                <w:sz w:val="20"/>
                <w:szCs w:val="20"/>
                <w:lang w:val="es-CO"/>
              </w:rPr>
            </w:pPr>
            <w:r w:rsidRPr="00F81E7B">
              <w:rPr>
                <w:rFonts w:asciiTheme="minorHAnsi" w:eastAsia="Calibri" w:hAnsiTheme="minorHAnsi" w:cstheme="minorHAnsi"/>
                <w:sz w:val="20"/>
                <w:szCs w:val="20"/>
                <w:lang w:val="es-CO"/>
              </w:rPr>
              <w:t>Continuo</w:t>
            </w:r>
          </w:p>
        </w:tc>
      </w:tr>
      <w:tr w:rsidR="00783C03" w:rsidRPr="00EB6101" w:rsidTr="00F81E7B">
        <w:tc>
          <w:tcPr>
            <w:tcW w:w="3085" w:type="dxa"/>
          </w:tcPr>
          <w:p w:rsidR="00783C03" w:rsidRPr="00A30698" w:rsidRDefault="00783C03" w:rsidP="00580349">
            <w:pPr>
              <w:spacing w:before="100" w:beforeAutospacing="1" w:afterAutospacing="1"/>
              <w:jc w:val="both"/>
              <w:rPr>
                <w:rFonts w:asciiTheme="minorHAnsi" w:eastAsia="Calibri" w:hAnsiTheme="minorHAnsi" w:cstheme="minorHAnsi"/>
                <w:b/>
                <w:lang w:val="es-CO"/>
              </w:rPr>
            </w:pPr>
            <w:r w:rsidRPr="00A30698">
              <w:rPr>
                <w:rFonts w:asciiTheme="minorHAnsi" w:eastAsia="Calibri" w:hAnsiTheme="minorHAnsi" w:cstheme="minorHAnsi"/>
                <w:b/>
                <w:sz w:val="22"/>
                <w:szCs w:val="22"/>
                <w:lang w:val="es-CO"/>
              </w:rPr>
              <w:t>Primer Parcial</w:t>
            </w:r>
          </w:p>
        </w:tc>
        <w:tc>
          <w:tcPr>
            <w:tcW w:w="3064" w:type="dxa"/>
          </w:tcPr>
          <w:p w:rsidR="00783C03" w:rsidRPr="00EB6101" w:rsidRDefault="00783C03" w:rsidP="00580349">
            <w:pPr>
              <w:spacing w:before="100" w:beforeAutospacing="1" w:afterAutospacing="1"/>
              <w:jc w:val="center"/>
              <w:rPr>
                <w:rFonts w:asciiTheme="minorHAnsi" w:eastAsia="Calibri" w:hAnsiTheme="minorHAnsi" w:cstheme="minorHAnsi"/>
                <w:lang w:val="es-CO"/>
              </w:rPr>
            </w:pPr>
            <w:r w:rsidRPr="00EB6101">
              <w:rPr>
                <w:rFonts w:asciiTheme="minorHAnsi" w:eastAsia="Calibri" w:hAnsiTheme="minorHAnsi" w:cstheme="minorHAnsi"/>
                <w:sz w:val="22"/>
                <w:szCs w:val="22"/>
                <w:lang w:val="es-CO"/>
              </w:rPr>
              <w:t>25%</w:t>
            </w:r>
          </w:p>
        </w:tc>
        <w:tc>
          <w:tcPr>
            <w:tcW w:w="3349" w:type="dxa"/>
          </w:tcPr>
          <w:p w:rsidR="00783C03" w:rsidRPr="00F81E7B" w:rsidRDefault="00F81E7B" w:rsidP="00580349">
            <w:pPr>
              <w:spacing w:before="100" w:beforeAutospacing="1" w:afterAutospacing="1"/>
              <w:jc w:val="center"/>
              <w:rPr>
                <w:rFonts w:asciiTheme="minorHAnsi" w:eastAsia="Calibri" w:hAnsiTheme="minorHAnsi" w:cstheme="minorHAnsi"/>
                <w:sz w:val="20"/>
                <w:szCs w:val="20"/>
                <w:lang w:val="es-CO"/>
              </w:rPr>
            </w:pPr>
            <w:r w:rsidRPr="00F81E7B">
              <w:rPr>
                <w:rFonts w:asciiTheme="minorHAnsi" w:eastAsia="Calibri" w:hAnsiTheme="minorHAnsi" w:cstheme="minorHAnsi"/>
                <w:sz w:val="20"/>
                <w:szCs w:val="20"/>
                <w:lang w:val="es-CO"/>
              </w:rPr>
              <w:t>Semana 7</w:t>
            </w:r>
          </w:p>
        </w:tc>
      </w:tr>
      <w:tr w:rsidR="00783C03" w:rsidRPr="00EB6101" w:rsidTr="00F81E7B">
        <w:tc>
          <w:tcPr>
            <w:tcW w:w="3085" w:type="dxa"/>
          </w:tcPr>
          <w:p w:rsidR="00783C03" w:rsidRPr="00A30698" w:rsidRDefault="00783C03" w:rsidP="00580349">
            <w:pPr>
              <w:spacing w:before="100" w:beforeAutospacing="1" w:afterAutospacing="1"/>
              <w:jc w:val="both"/>
              <w:rPr>
                <w:rFonts w:asciiTheme="minorHAnsi" w:eastAsia="Calibri" w:hAnsiTheme="minorHAnsi" w:cstheme="minorHAnsi"/>
                <w:b/>
                <w:lang w:val="es-CO"/>
              </w:rPr>
            </w:pPr>
            <w:r w:rsidRPr="00A30698">
              <w:rPr>
                <w:rFonts w:asciiTheme="minorHAnsi" w:eastAsia="Calibri" w:hAnsiTheme="minorHAnsi" w:cstheme="minorHAnsi"/>
                <w:b/>
                <w:sz w:val="22"/>
                <w:szCs w:val="22"/>
                <w:lang w:val="es-CO"/>
              </w:rPr>
              <w:t>Segundo Parcial</w:t>
            </w:r>
          </w:p>
        </w:tc>
        <w:tc>
          <w:tcPr>
            <w:tcW w:w="3064" w:type="dxa"/>
          </w:tcPr>
          <w:p w:rsidR="00783C03" w:rsidRPr="00EB6101" w:rsidRDefault="00783C03" w:rsidP="00580349">
            <w:pPr>
              <w:spacing w:before="100" w:beforeAutospacing="1" w:afterAutospacing="1"/>
              <w:jc w:val="center"/>
              <w:rPr>
                <w:rFonts w:asciiTheme="minorHAnsi" w:eastAsia="Calibri" w:hAnsiTheme="minorHAnsi" w:cstheme="minorHAnsi"/>
                <w:lang w:val="es-CO"/>
              </w:rPr>
            </w:pPr>
            <w:r w:rsidRPr="00EB6101">
              <w:rPr>
                <w:rFonts w:asciiTheme="minorHAnsi" w:eastAsia="Calibri" w:hAnsiTheme="minorHAnsi" w:cstheme="minorHAnsi"/>
                <w:sz w:val="22"/>
                <w:szCs w:val="22"/>
                <w:lang w:val="es-CO"/>
              </w:rPr>
              <w:t>25%</w:t>
            </w:r>
          </w:p>
        </w:tc>
        <w:tc>
          <w:tcPr>
            <w:tcW w:w="3349" w:type="dxa"/>
          </w:tcPr>
          <w:p w:rsidR="00783C03" w:rsidRPr="00F81E7B" w:rsidRDefault="00F81E7B" w:rsidP="00F81E7B">
            <w:pPr>
              <w:spacing w:before="100" w:beforeAutospacing="1" w:afterAutospacing="1"/>
              <w:jc w:val="center"/>
              <w:rPr>
                <w:rFonts w:asciiTheme="minorHAnsi" w:eastAsia="Calibri" w:hAnsiTheme="minorHAnsi" w:cstheme="minorHAnsi"/>
                <w:sz w:val="20"/>
                <w:szCs w:val="20"/>
                <w:lang w:val="es-CO"/>
              </w:rPr>
            </w:pPr>
            <w:r w:rsidRPr="00F81E7B">
              <w:rPr>
                <w:rFonts w:asciiTheme="minorHAnsi" w:eastAsia="Calibri" w:hAnsiTheme="minorHAnsi" w:cstheme="minorHAnsi"/>
                <w:sz w:val="20"/>
                <w:szCs w:val="20"/>
                <w:lang w:val="es-CO"/>
              </w:rPr>
              <w:t>Semana 11</w:t>
            </w:r>
          </w:p>
        </w:tc>
      </w:tr>
      <w:tr w:rsidR="00783C03" w:rsidRPr="00EB6101" w:rsidTr="00F81E7B">
        <w:tc>
          <w:tcPr>
            <w:tcW w:w="3085" w:type="dxa"/>
          </w:tcPr>
          <w:p w:rsidR="00783C03" w:rsidRPr="00A30698" w:rsidRDefault="00783C03" w:rsidP="00580349">
            <w:pPr>
              <w:spacing w:before="100" w:beforeAutospacing="1" w:afterAutospacing="1"/>
              <w:jc w:val="both"/>
              <w:rPr>
                <w:rFonts w:asciiTheme="minorHAnsi" w:eastAsia="Calibri" w:hAnsiTheme="minorHAnsi" w:cstheme="minorHAnsi"/>
                <w:b/>
                <w:lang w:val="es-CO"/>
              </w:rPr>
            </w:pPr>
            <w:r w:rsidRPr="00A30698">
              <w:rPr>
                <w:rFonts w:asciiTheme="minorHAnsi" w:eastAsia="Calibri" w:hAnsiTheme="minorHAnsi" w:cstheme="minorHAnsi"/>
                <w:b/>
                <w:sz w:val="22"/>
                <w:szCs w:val="22"/>
                <w:lang w:val="es-CO"/>
              </w:rPr>
              <w:t>Examen final</w:t>
            </w:r>
          </w:p>
        </w:tc>
        <w:tc>
          <w:tcPr>
            <w:tcW w:w="3064" w:type="dxa"/>
          </w:tcPr>
          <w:p w:rsidR="00783C03" w:rsidRPr="00EB6101" w:rsidRDefault="00783C03" w:rsidP="00580349">
            <w:pPr>
              <w:spacing w:before="100" w:beforeAutospacing="1" w:afterAutospacing="1"/>
              <w:jc w:val="center"/>
              <w:rPr>
                <w:rFonts w:asciiTheme="minorHAnsi" w:eastAsia="Calibri" w:hAnsiTheme="minorHAnsi" w:cstheme="minorHAnsi"/>
                <w:lang w:val="es-CO"/>
              </w:rPr>
            </w:pPr>
            <w:r w:rsidRPr="00EB6101">
              <w:rPr>
                <w:rFonts w:asciiTheme="minorHAnsi" w:eastAsia="Calibri" w:hAnsiTheme="minorHAnsi" w:cstheme="minorHAnsi"/>
                <w:sz w:val="22"/>
                <w:szCs w:val="22"/>
                <w:lang w:val="es-CO"/>
              </w:rPr>
              <w:t>25%</w:t>
            </w:r>
          </w:p>
        </w:tc>
        <w:tc>
          <w:tcPr>
            <w:tcW w:w="3349" w:type="dxa"/>
          </w:tcPr>
          <w:p w:rsidR="00783C03" w:rsidRPr="00F81E7B" w:rsidRDefault="00F81E7B" w:rsidP="00580349">
            <w:pPr>
              <w:spacing w:before="100" w:beforeAutospacing="1" w:afterAutospacing="1"/>
              <w:jc w:val="center"/>
              <w:rPr>
                <w:rFonts w:asciiTheme="minorHAnsi" w:eastAsia="Calibri" w:hAnsiTheme="minorHAnsi" w:cstheme="minorHAnsi"/>
                <w:sz w:val="20"/>
                <w:szCs w:val="20"/>
                <w:lang w:val="es-CO"/>
              </w:rPr>
            </w:pPr>
            <w:r w:rsidRPr="00F81E7B">
              <w:rPr>
                <w:rFonts w:asciiTheme="minorHAnsi" w:eastAsia="Calibri" w:hAnsiTheme="minorHAnsi" w:cstheme="minorHAnsi"/>
                <w:sz w:val="20"/>
                <w:szCs w:val="20"/>
                <w:lang w:val="es-CO"/>
              </w:rPr>
              <w:t>Semana 15</w:t>
            </w:r>
          </w:p>
        </w:tc>
      </w:tr>
    </w:tbl>
    <w:p w:rsidR="00783C03" w:rsidRPr="00EB6101" w:rsidRDefault="00783C03" w:rsidP="00783C03">
      <w:pPr>
        <w:rPr>
          <w:rFonts w:asciiTheme="minorHAnsi" w:hAnsiTheme="minorHAnsi" w:cstheme="minorHAnsi"/>
          <w:sz w:val="22"/>
          <w:szCs w:val="22"/>
          <w:lang w:val="es-CO"/>
        </w:rPr>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783C03" w:rsidRPr="00A30698" w:rsidTr="00F81E7B">
        <w:tc>
          <w:tcPr>
            <w:tcW w:w="9498" w:type="dxa"/>
          </w:tcPr>
          <w:p w:rsidR="00783C03" w:rsidRPr="00EB6101" w:rsidRDefault="00783C03" w:rsidP="00580349">
            <w:pPr>
              <w:spacing w:before="100" w:beforeAutospacing="1" w:afterAutospacing="1"/>
              <w:jc w:val="both"/>
              <w:rPr>
                <w:rFonts w:asciiTheme="minorHAnsi" w:eastAsia="Calibri" w:hAnsiTheme="minorHAnsi" w:cstheme="minorHAnsi"/>
                <w:lang w:val="es-CO"/>
              </w:rPr>
            </w:pPr>
            <w:r w:rsidRPr="00EB6101">
              <w:rPr>
                <w:rFonts w:asciiTheme="minorHAnsi" w:eastAsia="Calibri" w:hAnsiTheme="minorHAnsi" w:cstheme="minorHAnsi"/>
                <w:sz w:val="22"/>
                <w:szCs w:val="22"/>
                <w:lang w:val="es-CO"/>
              </w:rPr>
              <w:t>Actividades de asistencia obligatoria: Todas</w:t>
            </w:r>
          </w:p>
        </w:tc>
      </w:tr>
    </w:tbl>
    <w:p w:rsidR="00606ED2" w:rsidRDefault="00606ED2">
      <w:pPr>
        <w:rPr>
          <w:rFonts w:asciiTheme="minorHAnsi" w:hAnsiTheme="minorHAnsi" w:cstheme="minorHAnsi"/>
          <w:sz w:val="22"/>
          <w:szCs w:val="22"/>
          <w:lang w:val="es-CO"/>
        </w:rPr>
      </w:pPr>
    </w:p>
    <w:p w:rsidR="00C943B4" w:rsidRDefault="00C943B4" w:rsidP="00C943B4">
      <w:pPr>
        <w:pStyle w:val="Prrafodelista"/>
        <w:ind w:left="1416"/>
        <w:jc w:val="both"/>
        <w:rPr>
          <w:rFonts w:ascii="Arial" w:hAnsi="Arial" w:cs="Arial"/>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C60948" w:rsidRDefault="00C60948" w:rsidP="00AC1B21">
      <w:pPr>
        <w:jc w:val="both"/>
        <w:rPr>
          <w:rFonts w:ascii="Arial" w:hAnsi="Arial" w:cs="Arial"/>
          <w:b/>
          <w:u w:val="single"/>
        </w:rPr>
      </w:pPr>
    </w:p>
    <w:p w:rsidR="00A10065" w:rsidRDefault="00A10065" w:rsidP="00AC1B21">
      <w:pPr>
        <w:jc w:val="both"/>
        <w:rPr>
          <w:rFonts w:ascii="Arial" w:hAnsi="Arial" w:cs="Arial"/>
          <w:b/>
          <w:u w:val="single"/>
        </w:rPr>
      </w:pPr>
    </w:p>
    <w:sectPr w:rsidR="00A10065" w:rsidSect="00580349">
      <w:headerReference w:type="even" r:id="rId21"/>
      <w:headerReference w:type="default" r:id="rId22"/>
      <w:footerReference w:type="even" r:id="rId23"/>
      <w:footerReference w:type="default" r:id="rId24"/>
      <w:headerReference w:type="first" r:id="rId25"/>
      <w:footerReference w:type="first" r:id="rId26"/>
      <w:pgSz w:w="11906" w:h="16838"/>
      <w:pgMar w:top="851" w:right="1843" w:bottom="992" w:left="851"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9C" w:rsidRDefault="00BF699C" w:rsidP="00747214">
      <w:r>
        <w:separator/>
      </w:r>
    </w:p>
  </w:endnote>
  <w:endnote w:type="continuationSeparator" w:id="0">
    <w:p w:rsidR="00BF699C" w:rsidRDefault="00BF699C" w:rsidP="0074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Default="00F76952" w:rsidP="005803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76952" w:rsidRDefault="00F76952" w:rsidP="0058034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Default="00F76952">
    <w:pPr>
      <w:pStyle w:val="Piedepgina"/>
      <w:jc w:val="right"/>
    </w:pPr>
    <w:r>
      <w:fldChar w:fldCharType="begin"/>
    </w:r>
    <w:r>
      <w:instrText xml:space="preserve"> PAGE   \* MERGEFORMAT </w:instrText>
    </w:r>
    <w:r>
      <w:fldChar w:fldCharType="separate"/>
    </w:r>
    <w:r w:rsidR="00EC282B">
      <w:rPr>
        <w:noProof/>
      </w:rPr>
      <w:t>6</w:t>
    </w:r>
    <w:r>
      <w:fldChar w:fldCharType="end"/>
    </w:r>
  </w:p>
  <w:p w:rsidR="00F76952" w:rsidRDefault="00F76952" w:rsidP="00580349">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Default="00F7695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9C" w:rsidRDefault="00BF699C" w:rsidP="00747214">
      <w:r>
        <w:separator/>
      </w:r>
    </w:p>
  </w:footnote>
  <w:footnote w:type="continuationSeparator" w:id="0">
    <w:p w:rsidR="00BF699C" w:rsidRDefault="00BF699C" w:rsidP="007472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Default="00F7695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Pr="00D00049" w:rsidRDefault="00F76952" w:rsidP="00A30698">
    <w:pPr>
      <w:pStyle w:val="Encabezado"/>
      <w:jc w:val="center"/>
      <w:rPr>
        <w:rFonts w:asciiTheme="minorHAnsi" w:hAnsiTheme="minorHAnsi"/>
        <w:b/>
        <w:lang w:val="es-CO"/>
      </w:rPr>
    </w:pPr>
    <w:r w:rsidRPr="00D00049">
      <w:rPr>
        <w:rFonts w:asciiTheme="minorHAnsi" w:hAnsiTheme="minorHAnsi"/>
        <w:b/>
        <w:lang w:val="es-CO"/>
      </w:rPr>
      <w:t xml:space="preserve">UNIVERSIDAD DE ANTIOQUIA                                                                                                                                     </w:t>
    </w:r>
  </w:p>
  <w:p w:rsidR="00F76952" w:rsidRDefault="00F76952" w:rsidP="00A30698">
    <w:pPr>
      <w:pStyle w:val="Encabezado"/>
      <w:jc w:val="center"/>
      <w:rPr>
        <w:rFonts w:asciiTheme="minorHAnsi" w:hAnsiTheme="minorHAnsi"/>
        <w:b/>
        <w:lang w:val="es-CO"/>
      </w:rPr>
    </w:pPr>
    <w:r w:rsidRPr="00D00049">
      <w:rPr>
        <w:rFonts w:asciiTheme="minorHAnsi" w:hAnsiTheme="minorHAnsi"/>
        <w:b/>
        <w:lang w:val="es-CO"/>
      </w:rPr>
      <w:t>FACULTAD DE CIENCIAS ECONÓMICAS</w:t>
    </w:r>
  </w:p>
  <w:p w:rsidR="00F76952" w:rsidRPr="00A30698" w:rsidRDefault="00F76952" w:rsidP="00A30698">
    <w:pPr>
      <w:pStyle w:val="Encabezado"/>
      <w:jc w:val="center"/>
      <w:rPr>
        <w:rFonts w:asciiTheme="minorHAnsi" w:hAnsiTheme="minorHAnsi"/>
        <w:b/>
        <w:lang w:val="es-CO"/>
      </w:rPr>
    </w:pPr>
    <w:r>
      <w:rPr>
        <w:rFonts w:asciiTheme="minorHAnsi" w:hAnsiTheme="minorHAnsi"/>
        <w:b/>
        <w:sz w:val="28"/>
        <w:szCs w:val="28"/>
      </w:rPr>
      <w:t>DEPARTAMENTO DE ECONOMÍ</w:t>
    </w:r>
    <w:r w:rsidRPr="00FF724C">
      <w:rPr>
        <w:rFonts w:asciiTheme="minorHAnsi" w:hAnsiTheme="minorHAnsi"/>
        <w:b/>
        <w:sz w:val="28"/>
        <w:szCs w:val="28"/>
      </w:rPr>
      <w:t>A</w:t>
    </w:r>
    <w:r>
      <w:rPr>
        <w:rFonts w:asciiTheme="minorHAnsi" w:hAnsiTheme="minorHAnsi" w:cstheme="minorHAnsi"/>
        <w:b/>
        <w:noProof/>
        <w:sz w:val="28"/>
        <w:szCs w:val="28"/>
        <w:lang w:eastAsia="es-CO"/>
      </w:rPr>
      <w:t xml:space="preserve"> </w:t>
    </w:r>
  </w:p>
  <w:p w:rsidR="00F76952" w:rsidRDefault="00F7695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952" w:rsidRDefault="00F7695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0B2"/>
    <w:multiLevelType w:val="hybridMultilevel"/>
    <w:tmpl w:val="507ACA6A"/>
    <w:lvl w:ilvl="0" w:tplc="CBCE56D4">
      <w:start w:val="1"/>
      <w:numFmt w:val="decimal"/>
      <w:lvlText w:val="%1."/>
      <w:lvlJc w:val="left"/>
      <w:pPr>
        <w:tabs>
          <w:tab w:val="num" w:pos="1426"/>
        </w:tabs>
        <w:ind w:left="1426" w:hanging="360"/>
      </w:pPr>
      <w:rPr>
        <w:rFonts w:hint="default"/>
      </w:rPr>
    </w:lvl>
    <w:lvl w:ilvl="1" w:tplc="76E0FD8A">
      <w:start w:val="1"/>
      <w:numFmt w:val="lowerLetter"/>
      <w:lvlText w:val="%2."/>
      <w:lvlJc w:val="left"/>
      <w:pPr>
        <w:tabs>
          <w:tab w:val="num" w:pos="1776"/>
        </w:tabs>
        <w:ind w:left="1776" w:hanging="360"/>
      </w:pPr>
    </w:lvl>
    <w:lvl w:ilvl="2" w:tplc="415E15D6">
      <w:numFmt w:val="none"/>
      <w:lvlText w:val=""/>
      <w:lvlJc w:val="left"/>
      <w:pPr>
        <w:tabs>
          <w:tab w:val="num" w:pos="360"/>
        </w:tabs>
      </w:pPr>
    </w:lvl>
    <w:lvl w:ilvl="3" w:tplc="010444A0">
      <w:numFmt w:val="none"/>
      <w:lvlText w:val=""/>
      <w:lvlJc w:val="left"/>
      <w:pPr>
        <w:tabs>
          <w:tab w:val="num" w:pos="360"/>
        </w:tabs>
      </w:pPr>
    </w:lvl>
    <w:lvl w:ilvl="4" w:tplc="2E66540C">
      <w:numFmt w:val="none"/>
      <w:lvlText w:val=""/>
      <w:lvlJc w:val="left"/>
      <w:pPr>
        <w:tabs>
          <w:tab w:val="num" w:pos="360"/>
        </w:tabs>
      </w:pPr>
    </w:lvl>
    <w:lvl w:ilvl="5" w:tplc="E5742586">
      <w:numFmt w:val="none"/>
      <w:lvlText w:val=""/>
      <w:lvlJc w:val="left"/>
      <w:pPr>
        <w:tabs>
          <w:tab w:val="num" w:pos="360"/>
        </w:tabs>
      </w:pPr>
    </w:lvl>
    <w:lvl w:ilvl="6" w:tplc="FCC81B2E">
      <w:numFmt w:val="none"/>
      <w:lvlText w:val=""/>
      <w:lvlJc w:val="left"/>
      <w:pPr>
        <w:tabs>
          <w:tab w:val="num" w:pos="360"/>
        </w:tabs>
      </w:pPr>
    </w:lvl>
    <w:lvl w:ilvl="7" w:tplc="097AECF2">
      <w:numFmt w:val="none"/>
      <w:lvlText w:val=""/>
      <w:lvlJc w:val="left"/>
      <w:pPr>
        <w:tabs>
          <w:tab w:val="num" w:pos="360"/>
        </w:tabs>
      </w:pPr>
    </w:lvl>
    <w:lvl w:ilvl="8" w:tplc="93943B7C">
      <w:numFmt w:val="none"/>
      <w:lvlText w:val=""/>
      <w:lvlJc w:val="left"/>
      <w:pPr>
        <w:tabs>
          <w:tab w:val="num" w:pos="360"/>
        </w:tabs>
      </w:pPr>
    </w:lvl>
  </w:abstractNum>
  <w:abstractNum w:abstractNumId="1" w15:restartNumberingAfterBreak="0">
    <w:nsid w:val="022B4945"/>
    <w:multiLevelType w:val="hybridMultilevel"/>
    <w:tmpl w:val="527E2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140C18"/>
    <w:multiLevelType w:val="hybridMultilevel"/>
    <w:tmpl w:val="69265A06"/>
    <w:lvl w:ilvl="0" w:tplc="7A8489C6">
      <w:start w:val="1"/>
      <w:numFmt w:val="decimal"/>
      <w:lvlText w:val="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B03D58"/>
    <w:multiLevelType w:val="hybridMultilevel"/>
    <w:tmpl w:val="245A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9A6457"/>
    <w:multiLevelType w:val="hybridMultilevel"/>
    <w:tmpl w:val="2E5E45D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49351E"/>
    <w:multiLevelType w:val="hybridMultilevel"/>
    <w:tmpl w:val="753E25E2"/>
    <w:lvl w:ilvl="0" w:tplc="B178E4FE">
      <w:start w:val="1"/>
      <w:numFmt w:val="decimal"/>
      <w:lvlText w:val="1.2.%1"/>
      <w:lvlJc w:val="left"/>
      <w:pPr>
        <w:tabs>
          <w:tab w:val="num" w:pos="720"/>
        </w:tabs>
        <w:ind w:left="720" w:hanging="360"/>
      </w:pPr>
      <w:rPr>
        <w:rFonts w:ascii="Calibri" w:eastAsia="Times New Roman" w:hAnsi="Calibri" w:cs="Times New Roman" w:hint="default"/>
      </w:rPr>
    </w:lvl>
    <w:lvl w:ilvl="1" w:tplc="71CAECA0">
      <w:start w:val="1"/>
      <w:numFmt w:val="decimal"/>
      <w:lvlText w:val="4.1.%2"/>
      <w:lvlJc w:val="left"/>
      <w:pPr>
        <w:tabs>
          <w:tab w:val="num" w:pos="1785"/>
        </w:tabs>
        <w:ind w:left="1785" w:hanging="705"/>
      </w:pPr>
      <w:rPr>
        <w:rFonts w:ascii="Calibri" w:eastAsia="Times New Roman" w:hAnsi="Calibri"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74862"/>
    <w:multiLevelType w:val="hybridMultilevel"/>
    <w:tmpl w:val="3D7AF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C57859"/>
    <w:multiLevelType w:val="hybridMultilevel"/>
    <w:tmpl w:val="8EB8A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EB38D4"/>
    <w:multiLevelType w:val="hybridMultilevel"/>
    <w:tmpl w:val="B9629B4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93965"/>
    <w:multiLevelType w:val="hybridMultilevel"/>
    <w:tmpl w:val="7062EA5A"/>
    <w:lvl w:ilvl="0" w:tplc="ACA24328">
      <w:start w:val="13"/>
      <w:numFmt w:val="bullet"/>
      <w:lvlText w:val="-"/>
      <w:lvlJc w:val="left"/>
      <w:pPr>
        <w:tabs>
          <w:tab w:val="num" w:pos="360"/>
        </w:tabs>
        <w:ind w:left="360" w:hanging="360"/>
      </w:pPr>
      <w:rPr>
        <w:rFonts w:ascii="Calibri" w:eastAsia="Calibri" w:hAnsi="Calibri" w:cs="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CC2739C"/>
    <w:multiLevelType w:val="hybridMultilevel"/>
    <w:tmpl w:val="F12A757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832CF2"/>
    <w:multiLevelType w:val="hybridMultilevel"/>
    <w:tmpl w:val="D3C2502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AF7E66"/>
    <w:multiLevelType w:val="hybridMultilevel"/>
    <w:tmpl w:val="A920E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E6215A"/>
    <w:multiLevelType w:val="hybridMultilevel"/>
    <w:tmpl w:val="6B6C6E8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D71D91"/>
    <w:multiLevelType w:val="hybridMultilevel"/>
    <w:tmpl w:val="298A0A74"/>
    <w:lvl w:ilvl="0" w:tplc="FE8255A6">
      <w:start w:val="1"/>
      <w:numFmt w:val="decimal"/>
      <w:lvlText w:val="2.%1"/>
      <w:lvlJc w:val="left"/>
      <w:pPr>
        <w:tabs>
          <w:tab w:val="num" w:pos="720"/>
        </w:tabs>
        <w:ind w:left="72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9B8374B"/>
    <w:multiLevelType w:val="hybridMultilevel"/>
    <w:tmpl w:val="D1787AAC"/>
    <w:lvl w:ilvl="0" w:tplc="4FE689B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2FCE2E56"/>
    <w:multiLevelType w:val="hybridMultilevel"/>
    <w:tmpl w:val="CED69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1350123"/>
    <w:multiLevelType w:val="hybridMultilevel"/>
    <w:tmpl w:val="13783216"/>
    <w:lvl w:ilvl="0" w:tplc="03C04530">
      <w:start w:val="1"/>
      <w:numFmt w:val="decimal"/>
      <w:lvlText w:val="%1."/>
      <w:lvlJc w:val="left"/>
      <w:pPr>
        <w:tabs>
          <w:tab w:val="num" w:pos="360"/>
        </w:tabs>
        <w:ind w:left="360" w:hanging="360"/>
      </w:pPr>
      <w:rPr>
        <w:rFonts w:ascii="Calibri" w:hAnsi="Calibri"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3DF39DA"/>
    <w:multiLevelType w:val="hybridMultilevel"/>
    <w:tmpl w:val="84E022BE"/>
    <w:lvl w:ilvl="0" w:tplc="97566E36">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5BF2012"/>
    <w:multiLevelType w:val="multilevel"/>
    <w:tmpl w:val="07242EFE"/>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0" w15:restartNumberingAfterBreak="0">
    <w:nsid w:val="3BB9697E"/>
    <w:multiLevelType w:val="hybridMultilevel"/>
    <w:tmpl w:val="B25269A4"/>
    <w:lvl w:ilvl="0" w:tplc="0C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21" w15:restartNumberingAfterBreak="0">
    <w:nsid w:val="3FD17200"/>
    <w:multiLevelType w:val="hybridMultilevel"/>
    <w:tmpl w:val="5AF4C570"/>
    <w:lvl w:ilvl="0" w:tplc="0C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22" w15:restartNumberingAfterBreak="0">
    <w:nsid w:val="3FFA1C5D"/>
    <w:multiLevelType w:val="hybridMultilevel"/>
    <w:tmpl w:val="211CA5A0"/>
    <w:lvl w:ilvl="0" w:tplc="6DE6A5C0">
      <w:start w:val="1"/>
      <w:numFmt w:val="decimal"/>
      <w:lvlText w:val="%1."/>
      <w:lvlJc w:val="left"/>
      <w:pPr>
        <w:tabs>
          <w:tab w:val="num" w:pos="360"/>
        </w:tabs>
        <w:ind w:left="360" w:hanging="360"/>
      </w:pPr>
      <w:rPr>
        <w:rFonts w:hint="default"/>
      </w:rPr>
    </w:lvl>
    <w:lvl w:ilvl="1" w:tplc="3DD47898">
      <w:numFmt w:val="none"/>
      <w:lvlText w:val=""/>
      <w:lvlJc w:val="left"/>
      <w:pPr>
        <w:tabs>
          <w:tab w:val="num" w:pos="360"/>
        </w:tabs>
      </w:pPr>
    </w:lvl>
    <w:lvl w:ilvl="2" w:tplc="E3A4B6B6">
      <w:numFmt w:val="none"/>
      <w:lvlText w:val=""/>
      <w:lvlJc w:val="left"/>
      <w:pPr>
        <w:tabs>
          <w:tab w:val="num" w:pos="360"/>
        </w:tabs>
      </w:pPr>
    </w:lvl>
    <w:lvl w:ilvl="3" w:tplc="DBC6DE74">
      <w:numFmt w:val="none"/>
      <w:lvlText w:val=""/>
      <w:lvlJc w:val="left"/>
      <w:pPr>
        <w:tabs>
          <w:tab w:val="num" w:pos="360"/>
        </w:tabs>
      </w:pPr>
    </w:lvl>
    <w:lvl w:ilvl="4" w:tplc="CA361366">
      <w:numFmt w:val="none"/>
      <w:lvlText w:val=""/>
      <w:lvlJc w:val="left"/>
      <w:pPr>
        <w:tabs>
          <w:tab w:val="num" w:pos="360"/>
        </w:tabs>
      </w:pPr>
    </w:lvl>
    <w:lvl w:ilvl="5" w:tplc="87CE89EC">
      <w:numFmt w:val="none"/>
      <w:lvlText w:val=""/>
      <w:lvlJc w:val="left"/>
      <w:pPr>
        <w:tabs>
          <w:tab w:val="num" w:pos="360"/>
        </w:tabs>
      </w:pPr>
    </w:lvl>
    <w:lvl w:ilvl="6" w:tplc="CB46E0B0">
      <w:numFmt w:val="none"/>
      <w:lvlText w:val=""/>
      <w:lvlJc w:val="left"/>
      <w:pPr>
        <w:tabs>
          <w:tab w:val="num" w:pos="360"/>
        </w:tabs>
      </w:pPr>
    </w:lvl>
    <w:lvl w:ilvl="7" w:tplc="731C9058">
      <w:numFmt w:val="none"/>
      <w:lvlText w:val=""/>
      <w:lvlJc w:val="left"/>
      <w:pPr>
        <w:tabs>
          <w:tab w:val="num" w:pos="360"/>
        </w:tabs>
      </w:pPr>
    </w:lvl>
    <w:lvl w:ilvl="8" w:tplc="E3C48684">
      <w:numFmt w:val="none"/>
      <w:lvlText w:val=""/>
      <w:lvlJc w:val="left"/>
      <w:pPr>
        <w:tabs>
          <w:tab w:val="num" w:pos="360"/>
        </w:tabs>
      </w:pPr>
    </w:lvl>
  </w:abstractNum>
  <w:abstractNum w:abstractNumId="23" w15:restartNumberingAfterBreak="0">
    <w:nsid w:val="40D60622"/>
    <w:multiLevelType w:val="hybridMultilevel"/>
    <w:tmpl w:val="EA08D08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4E96CCD"/>
    <w:multiLevelType w:val="hybridMultilevel"/>
    <w:tmpl w:val="DD4E7CF4"/>
    <w:lvl w:ilvl="0" w:tplc="1B341F2E">
      <w:start w:val="1"/>
      <w:numFmt w:val="decimal"/>
      <w:lvlText w:val="%1."/>
      <w:lvlJc w:val="left"/>
      <w:pPr>
        <w:tabs>
          <w:tab w:val="num" w:pos="360"/>
        </w:tabs>
        <w:ind w:left="360" w:hanging="360"/>
      </w:pPr>
      <w:rPr>
        <w:rFonts w:ascii="Times New Roman" w:eastAsia="Times New Roman" w:hAnsi="Times New Roman" w:cs="Times New Roman" w:hint="default"/>
      </w:rPr>
    </w:lvl>
    <w:lvl w:ilvl="1" w:tplc="956CC394">
      <w:numFmt w:val="none"/>
      <w:lvlText w:val=""/>
      <w:lvlJc w:val="left"/>
      <w:pPr>
        <w:tabs>
          <w:tab w:val="num" w:pos="360"/>
        </w:tabs>
      </w:pPr>
    </w:lvl>
    <w:lvl w:ilvl="2" w:tplc="7C1CBC9A">
      <w:numFmt w:val="none"/>
      <w:lvlText w:val=""/>
      <w:lvlJc w:val="left"/>
      <w:pPr>
        <w:tabs>
          <w:tab w:val="num" w:pos="360"/>
        </w:tabs>
      </w:pPr>
    </w:lvl>
    <w:lvl w:ilvl="3" w:tplc="F202FEEC">
      <w:numFmt w:val="none"/>
      <w:lvlText w:val=""/>
      <w:lvlJc w:val="left"/>
      <w:pPr>
        <w:tabs>
          <w:tab w:val="num" w:pos="360"/>
        </w:tabs>
      </w:pPr>
    </w:lvl>
    <w:lvl w:ilvl="4" w:tplc="4420DAE2">
      <w:numFmt w:val="none"/>
      <w:lvlText w:val=""/>
      <w:lvlJc w:val="left"/>
      <w:pPr>
        <w:tabs>
          <w:tab w:val="num" w:pos="360"/>
        </w:tabs>
      </w:pPr>
    </w:lvl>
    <w:lvl w:ilvl="5" w:tplc="9B6E432E">
      <w:numFmt w:val="none"/>
      <w:lvlText w:val=""/>
      <w:lvlJc w:val="left"/>
      <w:pPr>
        <w:tabs>
          <w:tab w:val="num" w:pos="360"/>
        </w:tabs>
      </w:pPr>
    </w:lvl>
    <w:lvl w:ilvl="6" w:tplc="B468A436">
      <w:numFmt w:val="none"/>
      <w:lvlText w:val=""/>
      <w:lvlJc w:val="left"/>
      <w:pPr>
        <w:tabs>
          <w:tab w:val="num" w:pos="360"/>
        </w:tabs>
      </w:pPr>
    </w:lvl>
    <w:lvl w:ilvl="7" w:tplc="1A40674E">
      <w:numFmt w:val="none"/>
      <w:lvlText w:val=""/>
      <w:lvlJc w:val="left"/>
      <w:pPr>
        <w:tabs>
          <w:tab w:val="num" w:pos="360"/>
        </w:tabs>
      </w:pPr>
    </w:lvl>
    <w:lvl w:ilvl="8" w:tplc="B428175E">
      <w:numFmt w:val="none"/>
      <w:lvlText w:val=""/>
      <w:lvlJc w:val="left"/>
      <w:pPr>
        <w:tabs>
          <w:tab w:val="num" w:pos="360"/>
        </w:tabs>
      </w:pPr>
    </w:lvl>
  </w:abstractNum>
  <w:abstractNum w:abstractNumId="25" w15:restartNumberingAfterBreak="0">
    <w:nsid w:val="495B7828"/>
    <w:multiLevelType w:val="hybridMultilevel"/>
    <w:tmpl w:val="59A200E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757D86"/>
    <w:multiLevelType w:val="hybridMultilevel"/>
    <w:tmpl w:val="A702A668"/>
    <w:lvl w:ilvl="0" w:tplc="C1D48082">
      <w:start w:val="1"/>
      <w:numFmt w:val="decimal"/>
      <w:lvlText w:val="2.%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FC1E59"/>
    <w:multiLevelType w:val="hybridMultilevel"/>
    <w:tmpl w:val="5C242364"/>
    <w:lvl w:ilvl="0" w:tplc="61FC5CFA">
      <w:start w:val="1"/>
      <w:numFmt w:val="decimal"/>
      <w:lvlText w:val="4.2.%1"/>
      <w:lvlJc w:val="left"/>
      <w:pPr>
        <w:tabs>
          <w:tab w:val="num" w:pos="1080"/>
        </w:tabs>
        <w:ind w:left="1080" w:hanging="720"/>
      </w:pPr>
      <w:rPr>
        <w:rFonts w:ascii="Calibri" w:eastAsia="Times New Roman" w:hAnsi="Calibri"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62F0667"/>
    <w:multiLevelType w:val="hybridMultilevel"/>
    <w:tmpl w:val="2974BAB0"/>
    <w:lvl w:ilvl="0" w:tplc="5FEC7C96">
      <w:start w:val="1"/>
      <w:numFmt w:val="decimal"/>
      <w:lvlText w:val="3.%1"/>
      <w:lvlJc w:val="left"/>
      <w:pPr>
        <w:tabs>
          <w:tab w:val="num" w:pos="720"/>
        </w:tabs>
        <w:ind w:left="72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2C269EE"/>
    <w:multiLevelType w:val="hybridMultilevel"/>
    <w:tmpl w:val="486A5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530C73"/>
    <w:multiLevelType w:val="hybridMultilevel"/>
    <w:tmpl w:val="6E40E5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E1D1916"/>
    <w:multiLevelType w:val="hybridMultilevel"/>
    <w:tmpl w:val="4D52A9A4"/>
    <w:lvl w:ilvl="0" w:tplc="6CBE535C">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F643085"/>
    <w:multiLevelType w:val="hybridMultilevel"/>
    <w:tmpl w:val="9D1A6DA0"/>
    <w:lvl w:ilvl="0" w:tplc="EFA88264">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AF4ADF"/>
    <w:multiLevelType w:val="hybridMultilevel"/>
    <w:tmpl w:val="2FAC4B38"/>
    <w:lvl w:ilvl="0" w:tplc="ACA24328">
      <w:start w:val="13"/>
      <w:numFmt w:val="bullet"/>
      <w:lvlText w:val="-"/>
      <w:lvlJc w:val="left"/>
      <w:pPr>
        <w:tabs>
          <w:tab w:val="num" w:pos="360"/>
        </w:tabs>
        <w:ind w:left="360" w:hanging="360"/>
      </w:pPr>
      <w:rPr>
        <w:rFonts w:ascii="Calibri" w:eastAsia="Calibri" w:hAnsi="Calibri"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1D13B31"/>
    <w:multiLevelType w:val="hybridMultilevel"/>
    <w:tmpl w:val="1F0C974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9D66070"/>
    <w:multiLevelType w:val="hybridMultilevel"/>
    <w:tmpl w:val="F8D0D716"/>
    <w:lvl w:ilvl="0" w:tplc="A738906C">
      <w:start w:val="1"/>
      <w:numFmt w:val="decimal"/>
      <w:lvlText w:val="1.2.%1"/>
      <w:lvlJc w:val="left"/>
      <w:pPr>
        <w:tabs>
          <w:tab w:val="num" w:pos="720"/>
        </w:tabs>
        <w:ind w:left="720" w:hanging="360"/>
      </w:pPr>
      <w:rPr>
        <w:rFonts w:ascii="Calibri" w:eastAsia="Times New Roman" w:hAnsi="Calibri"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3905FE"/>
    <w:multiLevelType w:val="hybridMultilevel"/>
    <w:tmpl w:val="8DCE9172"/>
    <w:lvl w:ilvl="0" w:tplc="4FB41066">
      <w:start w:val="1"/>
      <w:numFmt w:val="low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C3E177F"/>
    <w:multiLevelType w:val="hybridMultilevel"/>
    <w:tmpl w:val="0734CF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D545CEB"/>
    <w:multiLevelType w:val="hybridMultilevel"/>
    <w:tmpl w:val="ADCE55A8"/>
    <w:lvl w:ilvl="0" w:tplc="ACA24328">
      <w:start w:val="13"/>
      <w:numFmt w:val="bullet"/>
      <w:lvlText w:val="-"/>
      <w:lvlJc w:val="left"/>
      <w:pPr>
        <w:tabs>
          <w:tab w:val="num" w:pos="360"/>
        </w:tabs>
        <w:ind w:left="360" w:hanging="360"/>
      </w:pPr>
      <w:rPr>
        <w:rFonts w:ascii="Calibri" w:eastAsia="Calibri" w:hAnsi="Calibri"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E636799"/>
    <w:multiLevelType w:val="multilevel"/>
    <w:tmpl w:val="6D1066B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1158"/>
        </w:tabs>
        <w:ind w:left="1158" w:hanging="45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40" w15:restartNumberingAfterBreak="0">
    <w:nsid w:val="7FD73C98"/>
    <w:multiLevelType w:val="hybridMultilevel"/>
    <w:tmpl w:val="91C829D8"/>
    <w:lvl w:ilvl="0" w:tplc="70A4D39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38"/>
  </w:num>
  <w:num w:numId="3">
    <w:abstractNumId w:val="15"/>
  </w:num>
  <w:num w:numId="4">
    <w:abstractNumId w:val="9"/>
  </w:num>
  <w:num w:numId="5">
    <w:abstractNumId w:val="0"/>
  </w:num>
  <w:num w:numId="6">
    <w:abstractNumId w:val="39"/>
  </w:num>
  <w:num w:numId="7">
    <w:abstractNumId w:val="17"/>
  </w:num>
  <w:num w:numId="8">
    <w:abstractNumId w:val="24"/>
  </w:num>
  <w:num w:numId="9">
    <w:abstractNumId w:val="33"/>
  </w:num>
  <w:num w:numId="10">
    <w:abstractNumId w:val="30"/>
  </w:num>
  <w:num w:numId="11">
    <w:abstractNumId w:val="1"/>
  </w:num>
  <w:num w:numId="12">
    <w:abstractNumId w:val="16"/>
  </w:num>
  <w:num w:numId="13">
    <w:abstractNumId w:val="8"/>
  </w:num>
  <w:num w:numId="14">
    <w:abstractNumId w:val="5"/>
  </w:num>
  <w:num w:numId="15">
    <w:abstractNumId w:val="35"/>
  </w:num>
  <w:num w:numId="16">
    <w:abstractNumId w:val="4"/>
  </w:num>
  <w:num w:numId="17">
    <w:abstractNumId w:val="14"/>
  </w:num>
  <w:num w:numId="18">
    <w:abstractNumId w:val="13"/>
  </w:num>
  <w:num w:numId="19">
    <w:abstractNumId w:val="11"/>
  </w:num>
  <w:num w:numId="20">
    <w:abstractNumId w:val="34"/>
  </w:num>
  <w:num w:numId="21">
    <w:abstractNumId w:val="23"/>
  </w:num>
  <w:num w:numId="22">
    <w:abstractNumId w:val="28"/>
  </w:num>
  <w:num w:numId="23">
    <w:abstractNumId w:val="21"/>
  </w:num>
  <w:num w:numId="24">
    <w:abstractNumId w:val="27"/>
  </w:num>
  <w:num w:numId="25">
    <w:abstractNumId w:val="19"/>
  </w:num>
  <w:num w:numId="26">
    <w:abstractNumId w:val="20"/>
  </w:num>
  <w:num w:numId="27">
    <w:abstractNumId w:val="40"/>
  </w:num>
  <w:num w:numId="28">
    <w:abstractNumId w:val="26"/>
  </w:num>
  <w:num w:numId="29">
    <w:abstractNumId w:val="25"/>
  </w:num>
  <w:num w:numId="30">
    <w:abstractNumId w:val="18"/>
  </w:num>
  <w:num w:numId="31">
    <w:abstractNumId w:val="36"/>
  </w:num>
  <w:num w:numId="32">
    <w:abstractNumId w:val="2"/>
  </w:num>
  <w:num w:numId="33">
    <w:abstractNumId w:val="37"/>
  </w:num>
  <w:num w:numId="34">
    <w:abstractNumId w:val="31"/>
  </w:num>
  <w:num w:numId="35">
    <w:abstractNumId w:val="32"/>
  </w:num>
  <w:num w:numId="36">
    <w:abstractNumId w:val="10"/>
  </w:num>
  <w:num w:numId="37">
    <w:abstractNumId w:val="7"/>
  </w:num>
  <w:num w:numId="38">
    <w:abstractNumId w:val="3"/>
  </w:num>
  <w:num w:numId="39">
    <w:abstractNumId w:val="6"/>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E8"/>
    <w:rsid w:val="00011C1E"/>
    <w:rsid w:val="00033FCA"/>
    <w:rsid w:val="00044496"/>
    <w:rsid w:val="00063E7B"/>
    <w:rsid w:val="000A696A"/>
    <w:rsid w:val="000B05FD"/>
    <w:rsid w:val="000E4362"/>
    <w:rsid w:val="000E6062"/>
    <w:rsid w:val="0011225B"/>
    <w:rsid w:val="00114E61"/>
    <w:rsid w:val="0014039A"/>
    <w:rsid w:val="0016212A"/>
    <w:rsid w:val="00162F84"/>
    <w:rsid w:val="001634D1"/>
    <w:rsid w:val="001A46C7"/>
    <w:rsid w:val="001A4AC4"/>
    <w:rsid w:val="001B058C"/>
    <w:rsid w:val="001D23A2"/>
    <w:rsid w:val="001E7295"/>
    <w:rsid w:val="0021389B"/>
    <w:rsid w:val="00236EBD"/>
    <w:rsid w:val="002469F4"/>
    <w:rsid w:val="002622F0"/>
    <w:rsid w:val="00271CCF"/>
    <w:rsid w:val="00274B72"/>
    <w:rsid w:val="002829BE"/>
    <w:rsid w:val="002A0322"/>
    <w:rsid w:val="002A531D"/>
    <w:rsid w:val="002E3C7D"/>
    <w:rsid w:val="002F073C"/>
    <w:rsid w:val="00317659"/>
    <w:rsid w:val="003510D0"/>
    <w:rsid w:val="0038773A"/>
    <w:rsid w:val="003B2432"/>
    <w:rsid w:val="003C2760"/>
    <w:rsid w:val="003F5723"/>
    <w:rsid w:val="003F71E8"/>
    <w:rsid w:val="003F7F4A"/>
    <w:rsid w:val="00431140"/>
    <w:rsid w:val="00440DC9"/>
    <w:rsid w:val="00471679"/>
    <w:rsid w:val="00473675"/>
    <w:rsid w:val="004A0191"/>
    <w:rsid w:val="004D120C"/>
    <w:rsid w:val="004D2D1E"/>
    <w:rsid w:val="004E162D"/>
    <w:rsid w:val="004E29CB"/>
    <w:rsid w:val="004E5C2E"/>
    <w:rsid w:val="004F40DD"/>
    <w:rsid w:val="00500087"/>
    <w:rsid w:val="005103EC"/>
    <w:rsid w:val="005154E4"/>
    <w:rsid w:val="005366D5"/>
    <w:rsid w:val="00543F14"/>
    <w:rsid w:val="005571A5"/>
    <w:rsid w:val="00564E0B"/>
    <w:rsid w:val="005723A3"/>
    <w:rsid w:val="005724C6"/>
    <w:rsid w:val="00580349"/>
    <w:rsid w:val="0058283C"/>
    <w:rsid w:val="0058356A"/>
    <w:rsid w:val="005835C0"/>
    <w:rsid w:val="00594424"/>
    <w:rsid w:val="005A5505"/>
    <w:rsid w:val="005B24B7"/>
    <w:rsid w:val="005B6F7F"/>
    <w:rsid w:val="005B734A"/>
    <w:rsid w:val="005C7DF2"/>
    <w:rsid w:val="005E0399"/>
    <w:rsid w:val="005E14B8"/>
    <w:rsid w:val="005F046E"/>
    <w:rsid w:val="00601100"/>
    <w:rsid w:val="00601F2C"/>
    <w:rsid w:val="00605CFA"/>
    <w:rsid w:val="00606ED2"/>
    <w:rsid w:val="0062010A"/>
    <w:rsid w:val="00622FCF"/>
    <w:rsid w:val="006257EB"/>
    <w:rsid w:val="00634DE9"/>
    <w:rsid w:val="006429C7"/>
    <w:rsid w:val="0065031E"/>
    <w:rsid w:val="00665A31"/>
    <w:rsid w:val="006671CD"/>
    <w:rsid w:val="0067135A"/>
    <w:rsid w:val="0067313F"/>
    <w:rsid w:val="00677977"/>
    <w:rsid w:val="00680E14"/>
    <w:rsid w:val="006960B1"/>
    <w:rsid w:val="006A08F6"/>
    <w:rsid w:val="006A3A44"/>
    <w:rsid w:val="006A4E4D"/>
    <w:rsid w:val="006B3CEF"/>
    <w:rsid w:val="006E5A5C"/>
    <w:rsid w:val="006F03B4"/>
    <w:rsid w:val="006F36F7"/>
    <w:rsid w:val="0070399C"/>
    <w:rsid w:val="00723095"/>
    <w:rsid w:val="00733035"/>
    <w:rsid w:val="00734485"/>
    <w:rsid w:val="00736EC4"/>
    <w:rsid w:val="007407DD"/>
    <w:rsid w:val="00747214"/>
    <w:rsid w:val="00747498"/>
    <w:rsid w:val="00783C03"/>
    <w:rsid w:val="0079757E"/>
    <w:rsid w:val="007A79C1"/>
    <w:rsid w:val="007A7ECC"/>
    <w:rsid w:val="007B0BD6"/>
    <w:rsid w:val="007B7363"/>
    <w:rsid w:val="007D04A9"/>
    <w:rsid w:val="007D3847"/>
    <w:rsid w:val="008018FE"/>
    <w:rsid w:val="008063C1"/>
    <w:rsid w:val="00827D0F"/>
    <w:rsid w:val="00840506"/>
    <w:rsid w:val="008466D3"/>
    <w:rsid w:val="008505A1"/>
    <w:rsid w:val="00853A52"/>
    <w:rsid w:val="00865897"/>
    <w:rsid w:val="008708F8"/>
    <w:rsid w:val="0087668E"/>
    <w:rsid w:val="00880A0D"/>
    <w:rsid w:val="00891C66"/>
    <w:rsid w:val="008A250C"/>
    <w:rsid w:val="008A6BB0"/>
    <w:rsid w:val="008C1C8D"/>
    <w:rsid w:val="008C53CD"/>
    <w:rsid w:val="008D0798"/>
    <w:rsid w:val="008E2701"/>
    <w:rsid w:val="008F7FF2"/>
    <w:rsid w:val="009122D9"/>
    <w:rsid w:val="009264F6"/>
    <w:rsid w:val="009512E3"/>
    <w:rsid w:val="00953EBE"/>
    <w:rsid w:val="00973C2A"/>
    <w:rsid w:val="00976C83"/>
    <w:rsid w:val="00983010"/>
    <w:rsid w:val="00985748"/>
    <w:rsid w:val="009A0F54"/>
    <w:rsid w:val="009E3C3C"/>
    <w:rsid w:val="009F085D"/>
    <w:rsid w:val="009F5087"/>
    <w:rsid w:val="00A10065"/>
    <w:rsid w:val="00A27D70"/>
    <w:rsid w:val="00A30698"/>
    <w:rsid w:val="00A41DEB"/>
    <w:rsid w:val="00A42248"/>
    <w:rsid w:val="00A579CB"/>
    <w:rsid w:val="00A63595"/>
    <w:rsid w:val="00A73AC9"/>
    <w:rsid w:val="00AC1B21"/>
    <w:rsid w:val="00AC34A7"/>
    <w:rsid w:val="00AC3638"/>
    <w:rsid w:val="00AE4CC1"/>
    <w:rsid w:val="00B175BB"/>
    <w:rsid w:val="00B243A2"/>
    <w:rsid w:val="00B36FBE"/>
    <w:rsid w:val="00B706E4"/>
    <w:rsid w:val="00BB0B91"/>
    <w:rsid w:val="00BB5EB1"/>
    <w:rsid w:val="00BD2945"/>
    <w:rsid w:val="00BD51F3"/>
    <w:rsid w:val="00BD632E"/>
    <w:rsid w:val="00BE2F22"/>
    <w:rsid w:val="00BF699C"/>
    <w:rsid w:val="00C02B79"/>
    <w:rsid w:val="00C03DC0"/>
    <w:rsid w:val="00C24BB0"/>
    <w:rsid w:val="00C34DEF"/>
    <w:rsid w:val="00C41F41"/>
    <w:rsid w:val="00C5544E"/>
    <w:rsid w:val="00C60948"/>
    <w:rsid w:val="00C71987"/>
    <w:rsid w:val="00C820C6"/>
    <w:rsid w:val="00C943B4"/>
    <w:rsid w:val="00C94547"/>
    <w:rsid w:val="00CC7FBE"/>
    <w:rsid w:val="00CE7D8E"/>
    <w:rsid w:val="00D07D9E"/>
    <w:rsid w:val="00D2729D"/>
    <w:rsid w:val="00D32B63"/>
    <w:rsid w:val="00D37B57"/>
    <w:rsid w:val="00D84DBC"/>
    <w:rsid w:val="00D92CA2"/>
    <w:rsid w:val="00D94CEA"/>
    <w:rsid w:val="00DA336C"/>
    <w:rsid w:val="00DB1C8E"/>
    <w:rsid w:val="00DB1F1E"/>
    <w:rsid w:val="00DC296C"/>
    <w:rsid w:val="00DC389B"/>
    <w:rsid w:val="00DE21D7"/>
    <w:rsid w:val="00DE7D54"/>
    <w:rsid w:val="00DF5D42"/>
    <w:rsid w:val="00E0594B"/>
    <w:rsid w:val="00E1267C"/>
    <w:rsid w:val="00E322E8"/>
    <w:rsid w:val="00E32F06"/>
    <w:rsid w:val="00E510C3"/>
    <w:rsid w:val="00E534C3"/>
    <w:rsid w:val="00E5417A"/>
    <w:rsid w:val="00E72FC3"/>
    <w:rsid w:val="00E73FD8"/>
    <w:rsid w:val="00E76BDB"/>
    <w:rsid w:val="00E83598"/>
    <w:rsid w:val="00E90A32"/>
    <w:rsid w:val="00E95285"/>
    <w:rsid w:val="00EA7239"/>
    <w:rsid w:val="00EB5025"/>
    <w:rsid w:val="00EB5EDA"/>
    <w:rsid w:val="00EB6101"/>
    <w:rsid w:val="00EB681F"/>
    <w:rsid w:val="00EC282B"/>
    <w:rsid w:val="00ED36B9"/>
    <w:rsid w:val="00ED737E"/>
    <w:rsid w:val="00EE312C"/>
    <w:rsid w:val="00F37630"/>
    <w:rsid w:val="00F76952"/>
    <w:rsid w:val="00F81E7B"/>
    <w:rsid w:val="00F839DA"/>
    <w:rsid w:val="00F9515E"/>
    <w:rsid w:val="00FA6124"/>
    <w:rsid w:val="00FE0283"/>
    <w:rsid w:val="00FE3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07BC"/>
  <w15:docId w15:val="{20EDD051-ADA6-4849-A511-20AA267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1E8"/>
    <w:pPr>
      <w:spacing w:before="0" w:beforeAutospacing="0" w:after="0" w:afterAutospacing="0"/>
    </w:pPr>
    <w:rPr>
      <w:rFonts w:ascii="Times New Roman" w:eastAsia="Times New Roman" w:hAnsi="Times New Roman" w:cs="Times New Roman"/>
      <w:sz w:val="24"/>
      <w:szCs w:val="24"/>
      <w:lang w:val="fr-FR"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F71E8"/>
    <w:pPr>
      <w:jc w:val="both"/>
    </w:pPr>
    <w:rPr>
      <w:lang w:val="es-CO" w:eastAsia="es-ES"/>
    </w:rPr>
  </w:style>
  <w:style w:type="character" w:customStyle="1" w:styleId="TextoindependienteCar">
    <w:name w:val="Texto independiente Car"/>
    <w:basedOn w:val="Fuentedeprrafopredeter"/>
    <w:link w:val="Textoindependiente"/>
    <w:rsid w:val="003F71E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3F71E8"/>
    <w:pPr>
      <w:tabs>
        <w:tab w:val="center" w:pos="4536"/>
        <w:tab w:val="right" w:pos="9072"/>
      </w:tabs>
    </w:pPr>
  </w:style>
  <w:style w:type="character" w:customStyle="1" w:styleId="PiedepginaCar">
    <w:name w:val="Pie de página Car"/>
    <w:basedOn w:val="Fuentedeprrafopredeter"/>
    <w:link w:val="Piedepgina"/>
    <w:uiPriority w:val="99"/>
    <w:rsid w:val="003F71E8"/>
    <w:rPr>
      <w:rFonts w:ascii="Times New Roman" w:eastAsia="Times New Roman" w:hAnsi="Times New Roman" w:cs="Times New Roman"/>
      <w:sz w:val="24"/>
      <w:szCs w:val="24"/>
      <w:lang w:val="fr-FR" w:eastAsia="fr-FR"/>
    </w:rPr>
  </w:style>
  <w:style w:type="character" w:styleId="Nmerodepgina">
    <w:name w:val="page number"/>
    <w:basedOn w:val="Fuentedeprrafopredeter"/>
    <w:rsid w:val="003F71E8"/>
  </w:style>
  <w:style w:type="paragraph" w:styleId="Sangra3detindependiente">
    <w:name w:val="Body Text Indent 3"/>
    <w:basedOn w:val="Normal"/>
    <w:link w:val="Sangra3detindependienteCar"/>
    <w:rsid w:val="003F71E8"/>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3F71E8"/>
    <w:rPr>
      <w:rFonts w:ascii="Times New Roman" w:eastAsia="Times New Roman" w:hAnsi="Times New Roman" w:cs="Times New Roman"/>
      <w:sz w:val="16"/>
      <w:szCs w:val="16"/>
      <w:lang w:val="fr-FR" w:eastAsia="fr-FR"/>
    </w:rPr>
  </w:style>
  <w:style w:type="paragraph" w:styleId="Textodeglobo">
    <w:name w:val="Balloon Text"/>
    <w:basedOn w:val="Normal"/>
    <w:link w:val="TextodegloboCar"/>
    <w:uiPriority w:val="99"/>
    <w:semiHidden/>
    <w:unhideWhenUsed/>
    <w:rsid w:val="0067135A"/>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35A"/>
    <w:rPr>
      <w:rFonts w:ascii="Tahoma" w:eastAsia="Times New Roman" w:hAnsi="Tahoma" w:cs="Tahoma"/>
      <w:sz w:val="16"/>
      <w:szCs w:val="16"/>
      <w:lang w:val="fr-FR" w:eastAsia="fr-FR"/>
    </w:rPr>
  </w:style>
  <w:style w:type="paragraph" w:styleId="Encabezado">
    <w:name w:val="header"/>
    <w:basedOn w:val="Normal"/>
    <w:link w:val="EncabezadoCar"/>
    <w:uiPriority w:val="99"/>
    <w:unhideWhenUsed/>
    <w:rsid w:val="00B243A2"/>
    <w:pPr>
      <w:tabs>
        <w:tab w:val="center" w:pos="4252"/>
        <w:tab w:val="right" w:pos="8504"/>
      </w:tabs>
    </w:pPr>
  </w:style>
  <w:style w:type="character" w:customStyle="1" w:styleId="EncabezadoCar">
    <w:name w:val="Encabezado Car"/>
    <w:basedOn w:val="Fuentedeprrafopredeter"/>
    <w:link w:val="Encabezado"/>
    <w:uiPriority w:val="99"/>
    <w:rsid w:val="00B243A2"/>
    <w:rPr>
      <w:rFonts w:ascii="Times New Roman" w:eastAsia="Times New Roman" w:hAnsi="Times New Roman" w:cs="Times New Roman"/>
      <w:sz w:val="24"/>
      <w:szCs w:val="24"/>
      <w:lang w:val="fr-FR" w:eastAsia="fr-FR"/>
    </w:rPr>
  </w:style>
  <w:style w:type="paragraph" w:styleId="Sangradetextonormal">
    <w:name w:val="Body Text Indent"/>
    <w:basedOn w:val="Normal"/>
    <w:link w:val="SangradetextonormalCar"/>
    <w:uiPriority w:val="99"/>
    <w:unhideWhenUsed/>
    <w:rsid w:val="00DE21D7"/>
    <w:pPr>
      <w:spacing w:after="120" w:line="276" w:lineRule="auto"/>
      <w:ind w:left="360"/>
    </w:pPr>
    <w:rPr>
      <w:rFonts w:ascii="Calibri" w:eastAsia="Calibri" w:hAnsi="Calibri"/>
      <w:sz w:val="22"/>
      <w:szCs w:val="22"/>
      <w:lang w:val="es-ES" w:eastAsia="en-US"/>
    </w:rPr>
  </w:style>
  <w:style w:type="character" w:customStyle="1" w:styleId="SangradetextonormalCar">
    <w:name w:val="Sangría de texto normal Car"/>
    <w:basedOn w:val="Fuentedeprrafopredeter"/>
    <w:link w:val="Sangradetextonormal"/>
    <w:uiPriority w:val="99"/>
    <w:rsid w:val="00DE21D7"/>
    <w:rPr>
      <w:rFonts w:ascii="Calibri" w:eastAsia="Calibri" w:hAnsi="Calibri" w:cs="Times New Roman"/>
      <w:lang w:val="es-ES"/>
    </w:rPr>
  </w:style>
  <w:style w:type="paragraph" w:styleId="Prrafodelista">
    <w:name w:val="List Paragraph"/>
    <w:basedOn w:val="Normal"/>
    <w:uiPriority w:val="34"/>
    <w:qFormat/>
    <w:rsid w:val="00DE21D7"/>
    <w:pPr>
      <w:ind w:left="720"/>
      <w:contextualSpacing/>
    </w:pPr>
  </w:style>
  <w:style w:type="paragraph" w:customStyle="1" w:styleId="style69">
    <w:name w:val="style69"/>
    <w:basedOn w:val="Normal"/>
    <w:rsid w:val="00853A52"/>
    <w:pPr>
      <w:spacing w:before="100" w:beforeAutospacing="1" w:after="100" w:afterAutospacing="1"/>
    </w:pPr>
    <w:rPr>
      <w:b/>
      <w:bCs/>
      <w:color w:val="000000"/>
      <w:lang w:val="es-ES" w:eastAsia="es-ES"/>
    </w:rPr>
  </w:style>
  <w:style w:type="paragraph" w:styleId="NormalWeb">
    <w:name w:val="Normal (Web)"/>
    <w:basedOn w:val="Normal"/>
    <w:semiHidden/>
    <w:unhideWhenUsed/>
    <w:rsid w:val="00853A52"/>
    <w:pPr>
      <w:spacing w:before="100" w:beforeAutospacing="1" w:after="100" w:afterAutospacing="1"/>
    </w:pPr>
    <w:rPr>
      <w:lang w:val="es-ES" w:eastAsia="es-ES"/>
    </w:rPr>
  </w:style>
  <w:style w:type="character" w:styleId="Hipervnculo">
    <w:name w:val="Hyperlink"/>
    <w:basedOn w:val="Fuentedeprrafopredeter"/>
    <w:rsid w:val="00DF5D42"/>
    <w:rPr>
      <w:color w:val="0000FF"/>
      <w:u w:val="single"/>
    </w:rPr>
  </w:style>
  <w:style w:type="character" w:styleId="Hipervnculovisitado">
    <w:name w:val="FollowedHyperlink"/>
    <w:basedOn w:val="Fuentedeprrafopredeter"/>
    <w:uiPriority w:val="99"/>
    <w:semiHidden/>
    <w:unhideWhenUsed/>
    <w:rsid w:val="00A41DEB"/>
    <w:rPr>
      <w:color w:val="800080" w:themeColor="followedHyperlink"/>
      <w:u w:val="single"/>
    </w:rPr>
  </w:style>
  <w:style w:type="paragraph" w:customStyle="1" w:styleId="Default">
    <w:name w:val="Default"/>
    <w:rsid w:val="00891C66"/>
    <w:pPr>
      <w:autoSpaceDE w:val="0"/>
      <w:autoSpaceDN w:val="0"/>
      <w:adjustRightInd w:val="0"/>
      <w:spacing w:before="0" w:beforeAutospacing="0" w:after="0" w:afterAutospacing="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6172">
      <w:bodyDiv w:val="1"/>
      <w:marLeft w:val="0"/>
      <w:marRight w:val="0"/>
      <w:marTop w:val="0"/>
      <w:marBottom w:val="0"/>
      <w:divBdr>
        <w:top w:val="none" w:sz="0" w:space="0" w:color="auto"/>
        <w:left w:val="none" w:sz="0" w:space="0" w:color="auto"/>
        <w:bottom w:val="none" w:sz="0" w:space="0" w:color="auto"/>
        <w:right w:val="none" w:sz="0" w:space="0" w:color="auto"/>
      </w:divBdr>
    </w:div>
    <w:div w:id="542138581">
      <w:bodyDiv w:val="1"/>
      <w:marLeft w:val="0"/>
      <w:marRight w:val="0"/>
      <w:marTop w:val="0"/>
      <w:marBottom w:val="0"/>
      <w:divBdr>
        <w:top w:val="none" w:sz="0" w:space="0" w:color="auto"/>
        <w:left w:val="none" w:sz="0" w:space="0" w:color="auto"/>
        <w:bottom w:val="none" w:sz="0" w:space="0" w:color="auto"/>
        <w:right w:val="none" w:sz="0" w:space="0" w:color="auto"/>
      </w:divBdr>
    </w:div>
    <w:div w:id="751973656">
      <w:bodyDiv w:val="1"/>
      <w:marLeft w:val="0"/>
      <w:marRight w:val="0"/>
      <w:marTop w:val="0"/>
      <w:marBottom w:val="0"/>
      <w:divBdr>
        <w:top w:val="none" w:sz="0" w:space="0" w:color="auto"/>
        <w:left w:val="none" w:sz="0" w:space="0" w:color="auto"/>
        <w:bottom w:val="none" w:sz="0" w:space="0" w:color="auto"/>
        <w:right w:val="none" w:sz="0" w:space="0" w:color="auto"/>
      </w:divBdr>
    </w:div>
    <w:div w:id="781220371">
      <w:bodyDiv w:val="1"/>
      <w:marLeft w:val="0"/>
      <w:marRight w:val="0"/>
      <w:marTop w:val="0"/>
      <w:marBottom w:val="0"/>
      <w:divBdr>
        <w:top w:val="none" w:sz="0" w:space="0" w:color="auto"/>
        <w:left w:val="none" w:sz="0" w:space="0" w:color="auto"/>
        <w:bottom w:val="none" w:sz="0" w:space="0" w:color="auto"/>
        <w:right w:val="none" w:sz="0" w:space="0" w:color="auto"/>
      </w:divBdr>
    </w:div>
    <w:div w:id="820389441">
      <w:bodyDiv w:val="1"/>
      <w:marLeft w:val="0"/>
      <w:marRight w:val="0"/>
      <w:marTop w:val="0"/>
      <w:marBottom w:val="0"/>
      <w:divBdr>
        <w:top w:val="none" w:sz="0" w:space="0" w:color="auto"/>
        <w:left w:val="none" w:sz="0" w:space="0" w:color="auto"/>
        <w:bottom w:val="none" w:sz="0" w:space="0" w:color="auto"/>
        <w:right w:val="none" w:sz="0" w:space="0" w:color="auto"/>
      </w:divBdr>
    </w:div>
    <w:div w:id="903175445">
      <w:bodyDiv w:val="1"/>
      <w:marLeft w:val="0"/>
      <w:marRight w:val="0"/>
      <w:marTop w:val="0"/>
      <w:marBottom w:val="0"/>
      <w:divBdr>
        <w:top w:val="none" w:sz="0" w:space="0" w:color="auto"/>
        <w:left w:val="none" w:sz="0" w:space="0" w:color="auto"/>
        <w:bottom w:val="none" w:sz="0" w:space="0" w:color="auto"/>
        <w:right w:val="none" w:sz="0" w:space="0" w:color="auto"/>
      </w:divBdr>
    </w:div>
    <w:div w:id="931741167">
      <w:bodyDiv w:val="1"/>
      <w:marLeft w:val="0"/>
      <w:marRight w:val="0"/>
      <w:marTop w:val="0"/>
      <w:marBottom w:val="0"/>
      <w:divBdr>
        <w:top w:val="none" w:sz="0" w:space="0" w:color="auto"/>
        <w:left w:val="none" w:sz="0" w:space="0" w:color="auto"/>
        <w:bottom w:val="none" w:sz="0" w:space="0" w:color="auto"/>
        <w:right w:val="none" w:sz="0" w:space="0" w:color="auto"/>
      </w:divBdr>
    </w:div>
    <w:div w:id="934822664">
      <w:bodyDiv w:val="1"/>
      <w:marLeft w:val="0"/>
      <w:marRight w:val="0"/>
      <w:marTop w:val="0"/>
      <w:marBottom w:val="0"/>
      <w:divBdr>
        <w:top w:val="none" w:sz="0" w:space="0" w:color="auto"/>
        <w:left w:val="none" w:sz="0" w:space="0" w:color="auto"/>
        <w:bottom w:val="none" w:sz="0" w:space="0" w:color="auto"/>
        <w:right w:val="none" w:sz="0" w:space="0" w:color="auto"/>
      </w:divBdr>
    </w:div>
    <w:div w:id="122679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P1rAuuK7KY" TargetMode="External"/><Relationship Id="rId13" Type="http://schemas.openxmlformats.org/officeDocument/2006/relationships/hyperlink" Target="http://www.youtube.com/watch?v=-YO86Bepf5Y" TargetMode="External"/><Relationship Id="rId18" Type="http://schemas.openxmlformats.org/officeDocument/2006/relationships/hyperlink" Target="http://www.americaeconomia.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uan.velasquez1@udea.edu." TargetMode="External"/><Relationship Id="rId12" Type="http://schemas.openxmlformats.org/officeDocument/2006/relationships/hyperlink" Target="http://www.portafolio.com.co/" TargetMode="External"/><Relationship Id="rId17" Type="http://schemas.openxmlformats.org/officeDocument/2006/relationships/hyperlink" Target="http://peliculasid.net/peliculas/inside-job.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portafolio.com.co/" TargetMode="External"/><Relationship Id="rId20" Type="http://schemas.openxmlformats.org/officeDocument/2006/relationships/hyperlink" Target="http://www.portafolio.com.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nero.com;http://www.nytimes.com/pages/business/index.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dinero.com;http://www.nytimes.com/pages/business/index.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americaeconomia.com/" TargetMode="External"/><Relationship Id="rId19" Type="http://schemas.openxmlformats.org/officeDocument/2006/relationships/hyperlink" Target="http://www.dinero.com;http://www.nytimes.com/pages/business/index.html" TargetMode="External"/><Relationship Id="rId4" Type="http://schemas.openxmlformats.org/officeDocument/2006/relationships/webSettings" Target="webSettings.xml"/><Relationship Id="rId9" Type="http://schemas.openxmlformats.org/officeDocument/2006/relationships/hyperlink" Target="http://www.youtube.com/watch?v=7wdWB6jd3cU&amp;feature=related" TargetMode="External"/><Relationship Id="rId14" Type="http://schemas.openxmlformats.org/officeDocument/2006/relationships/hyperlink" Target="http://www.americaeconomia.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1995</Words>
  <Characters>10977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de Antioquia</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Medios</dc:creator>
  <cp:lastModifiedBy>Patricia Velasquez Torres</cp:lastModifiedBy>
  <cp:revision>40</cp:revision>
  <dcterms:created xsi:type="dcterms:W3CDTF">2020-08-10T18:42:00Z</dcterms:created>
  <dcterms:modified xsi:type="dcterms:W3CDTF">2021-02-01T12:40:00Z</dcterms:modified>
</cp:coreProperties>
</file>