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EAP_0012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AceptaPeru\screenshots\EAP_0012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AceptaPeru\screenshots\EAP_0012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AceptaPeru\screenshots\EAP_0012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AceptaPeru\screenshots\EAP_0012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AceptaPeru\screenshots\EAP_0012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AceptaPeru\screenshots\EAP_0012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AceptaPeru\screenshots\EAP_0012-Captura-Seleccion_Subtipo_CPE_Car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AceptaPeru\screenshots\EAP_0012-Captura-Seleccion_Subtipo_CPE_Carg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Cargo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AceptaPeru\screenshots\EAP_0012-Captura-Seleccion_Tipo_Car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AceptaPeru\screenshots\EAP_0012-Captura-Seleccion_Tipo_Cargo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AceptaPeru\screenshots\EAP_0012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AceptaPeru\screenshots\EAP_0012-Captura-Fecha_Emision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AceptaPeru\screenshots\EAP_0012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AceptaPeru\screenshots\EAP_0012-Captura-Datos_Recepto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Cargo en Item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AceptaPeru\screenshots\EAP_0012-Captura-Cargo en Item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AceptaPeru\screenshots\EAP_0012-Captura-Cargo en Item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AceptaPeru\screenshots\EAP_0012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AceptaPeru\screenshots\EAP_0012-Captura-Agregar_Detalle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estef\eclipse-workspace\AceptaPeru\screenshots\EAP_0012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stef\eclipse-workspace\AceptaPeru\screenshots\EAP_0012-Captura-Boton_Previsualizar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estef\eclipse-workspace\AceptaPeru\screenshots\EAP_0012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stef\eclipse-workspace\AceptaPeru\screenshots\EAP_0012-Captura-Boton_Emitir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http://qaacepta2103.acepta.pe/v01/168C5ADD642043DFA419B74BC08168386B9A6DEF?k=1711ed5046fd7732f8b7020ce4d8e56f</w:t>
      </w:r>
    </w:p>
    <w:p>
      <w:pPr>
        <w:jc w:val="left"/>
      </w:pPr>
      <w:r>
        <w:rPr>
          <w:b w:val="false"/>
          <w:sz w:val="28"/>
        </w:rPr>
        <w:t>Número de CPE: FHHH00000500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estef\eclipse-workspace\AceptaPeru\screenshots\EAP_0012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stef\eclipse-workspace\AceptaPeru\screenshots\EAP_0012-Captura-Traza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2021-03-31T14:28:08Z</dcterms:created>
  <dc:creator>Apache POI</dc:creator>
</cp:coreProperties>
</file>