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AAEB" w14:textId="77777777" w:rsidR="00963A7B" w:rsidRDefault="00000000">
      <w:pPr>
        <w:pStyle w:val="a3"/>
        <w:spacing w:before="0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054C56" wp14:editId="1D4E40F5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D4A3" w14:textId="77777777" w:rsidR="00963A7B" w:rsidRDefault="00963A7B">
      <w:pPr>
        <w:pStyle w:val="a3"/>
        <w:spacing w:before="0"/>
        <w:ind w:left="0"/>
        <w:rPr>
          <w:rFonts w:ascii="Times New Roman"/>
        </w:rPr>
      </w:pPr>
    </w:p>
    <w:p w14:paraId="5E2F7F82" w14:textId="77777777" w:rsidR="00963A7B" w:rsidRDefault="00963A7B">
      <w:pPr>
        <w:pStyle w:val="a3"/>
        <w:spacing w:before="0"/>
        <w:ind w:left="0"/>
        <w:rPr>
          <w:sz w:val="21"/>
        </w:rPr>
      </w:pPr>
    </w:p>
    <w:p w14:paraId="5F3B73CB" w14:textId="77777777" w:rsidR="00963A7B" w:rsidRDefault="00000000">
      <w:pPr>
        <w:pStyle w:val="1"/>
      </w:pPr>
      <w:r>
        <w:pict w14:anchorId="5E1EB5F1">
          <v:rect id="_x0000_s2054" style="position:absolute;left:0;text-align:left;margin-left:250.75pt;margin-top:83.4pt;width:121.2pt;height:11.9pt;z-index:-15888384;mso-position-horizontal-relative:page" fillcolor="#bebebe" stroked="f">
            <w10:wrap anchorx="page"/>
          </v:rect>
        </w:pict>
      </w:r>
      <w:r>
        <w:pict w14:anchorId="5B36CE91">
          <v:rect id="_x0000_s2053" style="position:absolute;left:0;text-align:left;margin-left:250.75pt;margin-top:101.4pt;width:121.2pt;height:11.9pt;z-index:-15887872;mso-position-horizontal-relative:page" fillcolor="#bebebe" stroked="f">
            <w10:wrap anchorx="page"/>
          </v:rect>
        </w:pict>
      </w:r>
      <w:r>
        <w:pict w14:anchorId="609F7FB8">
          <v:rect id="_x0000_s2052" style="position:absolute;left:0;text-align:left;margin-left:250.75pt;margin-top:119.4pt;width:121.2pt;height:11.9pt;z-index:-15887360;mso-position-horizontal-relative:page" fillcolor="#bebebe" stroked="f">
            <w10:wrap anchorx="page"/>
          </v:rect>
        </w:pict>
      </w:r>
      <w:r>
        <w:t>Addressing</w:t>
      </w:r>
      <w:r>
        <w:rPr>
          <w:spacing w:val="-4"/>
        </w:rPr>
        <w:t xml:space="preserve"> </w:t>
      </w:r>
      <w:r>
        <w:t>Table</w:t>
      </w:r>
    </w:p>
    <w:p w14:paraId="06D61D39" w14:textId="77777777" w:rsidR="00963A7B" w:rsidRDefault="00963A7B">
      <w:pPr>
        <w:pStyle w:val="a3"/>
        <w:spacing w:before="7"/>
        <w:ind w:left="0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1978"/>
        <w:gridCol w:w="4140"/>
        <w:gridCol w:w="1977"/>
      </w:tblGrid>
      <w:tr w:rsidR="00963A7B" w14:paraId="0500A24C" w14:textId="77777777">
        <w:trPr>
          <w:trHeight w:val="770"/>
        </w:trPr>
        <w:tc>
          <w:tcPr>
            <w:tcW w:w="1711" w:type="dxa"/>
            <w:shd w:val="clear" w:color="auto" w:fill="DBE4F0"/>
          </w:tcPr>
          <w:p w14:paraId="5F2BCB74" w14:textId="77777777" w:rsidR="00963A7B" w:rsidRDefault="00963A7B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14:paraId="2E290060" w14:textId="77777777" w:rsidR="00963A7B" w:rsidRDefault="00000000">
            <w:pPr>
              <w:pStyle w:val="TableParagraph"/>
              <w:spacing w:before="0"/>
              <w:ind w:left="528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978" w:type="dxa"/>
            <w:shd w:val="clear" w:color="auto" w:fill="DBE4F0"/>
          </w:tcPr>
          <w:p w14:paraId="7600378A" w14:textId="77777777" w:rsidR="00963A7B" w:rsidRDefault="00963A7B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14:paraId="015FB314" w14:textId="77777777" w:rsidR="00963A7B" w:rsidRDefault="00000000">
            <w:pPr>
              <w:pStyle w:val="TableParagraph"/>
              <w:spacing w:before="0"/>
              <w:ind w:left="571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4140" w:type="dxa"/>
            <w:shd w:val="clear" w:color="auto" w:fill="DBE4F0"/>
          </w:tcPr>
          <w:p w14:paraId="4F65C92D" w14:textId="77777777" w:rsidR="00963A7B" w:rsidRDefault="00963A7B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14:paraId="0EE3A50F" w14:textId="77777777" w:rsidR="00963A7B" w:rsidRDefault="00000000">
            <w:pPr>
              <w:pStyle w:val="TableParagraph"/>
              <w:spacing w:before="0"/>
              <w:ind w:left="1414" w:right="14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IPv6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1977" w:type="dxa"/>
            <w:shd w:val="clear" w:color="auto" w:fill="DBE4F0"/>
          </w:tcPr>
          <w:p w14:paraId="4E3FE9FE" w14:textId="77777777" w:rsidR="00963A7B" w:rsidRDefault="00000000">
            <w:pPr>
              <w:pStyle w:val="TableParagraph"/>
              <w:spacing w:before="117" w:line="276" w:lineRule="auto"/>
              <w:ind w:left="589" w:right="492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Link-local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</w:tr>
      <w:tr w:rsidR="00963A7B" w14:paraId="70F2A6F9" w14:textId="77777777">
        <w:trPr>
          <w:trHeight w:val="350"/>
        </w:trPr>
        <w:tc>
          <w:tcPr>
            <w:tcW w:w="1711" w:type="dxa"/>
            <w:tcBorders>
              <w:bottom w:val="nil"/>
            </w:tcBorders>
          </w:tcPr>
          <w:p w14:paraId="045EFC1B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R1</w:t>
            </w:r>
          </w:p>
        </w:tc>
        <w:tc>
          <w:tcPr>
            <w:tcW w:w="1978" w:type="dxa"/>
          </w:tcPr>
          <w:p w14:paraId="4AFA37A7" w14:textId="77777777" w:rsidR="00963A7B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G0/0</w:t>
            </w:r>
          </w:p>
        </w:tc>
        <w:tc>
          <w:tcPr>
            <w:tcW w:w="4140" w:type="dxa"/>
          </w:tcPr>
          <w:p w14:paraId="7C35E312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2001:db8:acad:00c8::1/64</w:t>
            </w:r>
          </w:p>
        </w:tc>
        <w:tc>
          <w:tcPr>
            <w:tcW w:w="1977" w:type="dxa"/>
          </w:tcPr>
          <w:p w14:paraId="3A552ED6" w14:textId="77777777" w:rsidR="00963A7B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fe80::1</w:t>
            </w:r>
          </w:p>
        </w:tc>
      </w:tr>
      <w:tr w:rsidR="00963A7B" w14:paraId="2846699E" w14:textId="77777777">
        <w:trPr>
          <w:trHeight w:val="349"/>
        </w:trPr>
        <w:tc>
          <w:tcPr>
            <w:tcW w:w="1711" w:type="dxa"/>
            <w:tcBorders>
              <w:top w:val="nil"/>
              <w:bottom w:val="nil"/>
            </w:tcBorders>
          </w:tcPr>
          <w:p w14:paraId="27FC997E" w14:textId="77777777" w:rsidR="00963A7B" w:rsidRDefault="00963A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20993424" w14:textId="77777777" w:rsidR="00963A7B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4140" w:type="dxa"/>
          </w:tcPr>
          <w:p w14:paraId="307219DA" w14:textId="77777777" w:rsidR="00963A7B" w:rsidRDefault="00000000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2001:db8:acad:00c9::1/64</w:t>
            </w:r>
          </w:p>
        </w:tc>
        <w:tc>
          <w:tcPr>
            <w:tcW w:w="1977" w:type="dxa"/>
          </w:tcPr>
          <w:p w14:paraId="245692B2" w14:textId="77777777" w:rsidR="00963A7B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fe80::1</w:t>
            </w:r>
          </w:p>
        </w:tc>
      </w:tr>
      <w:tr w:rsidR="00963A7B" w14:paraId="2A2AD3FD" w14:textId="77777777">
        <w:trPr>
          <w:trHeight w:val="350"/>
        </w:trPr>
        <w:tc>
          <w:tcPr>
            <w:tcW w:w="1711" w:type="dxa"/>
            <w:tcBorders>
              <w:top w:val="nil"/>
            </w:tcBorders>
          </w:tcPr>
          <w:p w14:paraId="304E99A8" w14:textId="77777777" w:rsidR="00963A7B" w:rsidRDefault="00963A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526991E7" w14:textId="77777777" w:rsidR="00963A7B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S0/0/0</w:t>
            </w:r>
          </w:p>
        </w:tc>
        <w:tc>
          <w:tcPr>
            <w:tcW w:w="4140" w:type="dxa"/>
          </w:tcPr>
          <w:p w14:paraId="370F3CE3" w14:textId="77777777" w:rsidR="00963A7B" w:rsidRDefault="00000000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2001:db8:acad:00cc::1/64</w:t>
            </w:r>
          </w:p>
        </w:tc>
        <w:tc>
          <w:tcPr>
            <w:tcW w:w="1977" w:type="dxa"/>
          </w:tcPr>
          <w:p w14:paraId="5E9F8E81" w14:textId="77777777" w:rsidR="00963A7B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fe80::1</w:t>
            </w:r>
          </w:p>
        </w:tc>
      </w:tr>
      <w:tr w:rsidR="00963A7B" w14:paraId="673D908F" w14:textId="77777777">
        <w:trPr>
          <w:trHeight w:val="350"/>
        </w:trPr>
        <w:tc>
          <w:tcPr>
            <w:tcW w:w="1711" w:type="dxa"/>
            <w:tcBorders>
              <w:bottom w:val="nil"/>
            </w:tcBorders>
          </w:tcPr>
          <w:p w14:paraId="481364AE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R2</w:t>
            </w:r>
          </w:p>
        </w:tc>
        <w:tc>
          <w:tcPr>
            <w:tcW w:w="1978" w:type="dxa"/>
          </w:tcPr>
          <w:p w14:paraId="2B0A43E6" w14:textId="77777777" w:rsidR="00963A7B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G0/0</w:t>
            </w:r>
          </w:p>
        </w:tc>
        <w:tc>
          <w:tcPr>
            <w:tcW w:w="4140" w:type="dxa"/>
          </w:tcPr>
          <w:p w14:paraId="43DB9C7B" w14:textId="77777777" w:rsidR="00963A7B" w:rsidRDefault="00000000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2001:db8:acad:00ca::1/64</w:t>
            </w:r>
          </w:p>
        </w:tc>
        <w:tc>
          <w:tcPr>
            <w:tcW w:w="1977" w:type="dxa"/>
          </w:tcPr>
          <w:p w14:paraId="5B0EF0ED" w14:textId="77777777" w:rsidR="00963A7B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fe80::2</w:t>
            </w:r>
          </w:p>
        </w:tc>
      </w:tr>
      <w:tr w:rsidR="00963A7B" w14:paraId="74AFCD6B" w14:textId="77777777">
        <w:trPr>
          <w:trHeight w:val="350"/>
        </w:trPr>
        <w:tc>
          <w:tcPr>
            <w:tcW w:w="1711" w:type="dxa"/>
            <w:tcBorders>
              <w:top w:val="nil"/>
              <w:bottom w:val="nil"/>
            </w:tcBorders>
          </w:tcPr>
          <w:p w14:paraId="3FDF9D55" w14:textId="77777777" w:rsidR="00963A7B" w:rsidRDefault="00963A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00A3A87D" w14:textId="77777777" w:rsidR="00963A7B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4140" w:type="dxa"/>
          </w:tcPr>
          <w:p w14:paraId="21837863" w14:textId="77777777" w:rsidR="00963A7B" w:rsidRDefault="00000000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2001:db8:acad:00cb::1/64</w:t>
            </w:r>
          </w:p>
        </w:tc>
        <w:tc>
          <w:tcPr>
            <w:tcW w:w="1977" w:type="dxa"/>
          </w:tcPr>
          <w:p w14:paraId="4BAE318D" w14:textId="77777777" w:rsidR="00963A7B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fe80::2</w:t>
            </w:r>
          </w:p>
        </w:tc>
      </w:tr>
      <w:tr w:rsidR="00963A7B" w14:paraId="41C40763" w14:textId="77777777">
        <w:trPr>
          <w:trHeight w:val="350"/>
        </w:trPr>
        <w:tc>
          <w:tcPr>
            <w:tcW w:w="1711" w:type="dxa"/>
            <w:tcBorders>
              <w:top w:val="nil"/>
            </w:tcBorders>
          </w:tcPr>
          <w:p w14:paraId="17686647" w14:textId="77777777" w:rsidR="00963A7B" w:rsidRDefault="00963A7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1B28748F" w14:textId="77777777" w:rsidR="00963A7B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S0/0/0</w:t>
            </w:r>
          </w:p>
        </w:tc>
        <w:tc>
          <w:tcPr>
            <w:tcW w:w="4140" w:type="dxa"/>
          </w:tcPr>
          <w:p w14:paraId="7A0C3F5A" w14:textId="77777777" w:rsidR="00963A7B" w:rsidRDefault="00000000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2001:db8:acad:00cc::2/64</w:t>
            </w:r>
          </w:p>
        </w:tc>
        <w:tc>
          <w:tcPr>
            <w:tcW w:w="1977" w:type="dxa"/>
          </w:tcPr>
          <w:p w14:paraId="42E762BF" w14:textId="77777777" w:rsidR="00963A7B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fe80::2</w:t>
            </w:r>
          </w:p>
        </w:tc>
      </w:tr>
      <w:tr w:rsidR="00963A7B" w14:paraId="121F6AC0" w14:textId="77777777">
        <w:trPr>
          <w:trHeight w:val="350"/>
        </w:trPr>
        <w:tc>
          <w:tcPr>
            <w:tcW w:w="1711" w:type="dxa"/>
          </w:tcPr>
          <w:p w14:paraId="185C3E2E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PC1</w:t>
            </w:r>
          </w:p>
        </w:tc>
        <w:tc>
          <w:tcPr>
            <w:tcW w:w="1978" w:type="dxa"/>
          </w:tcPr>
          <w:p w14:paraId="25CA1CB1" w14:textId="77777777" w:rsidR="00963A7B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6117" w:type="dxa"/>
            <w:gridSpan w:val="2"/>
          </w:tcPr>
          <w:p w14:paraId="55BB6BB2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Config</w:t>
            </w:r>
          </w:p>
        </w:tc>
      </w:tr>
      <w:tr w:rsidR="00963A7B" w14:paraId="6667F7D8" w14:textId="77777777">
        <w:trPr>
          <w:trHeight w:val="350"/>
        </w:trPr>
        <w:tc>
          <w:tcPr>
            <w:tcW w:w="1711" w:type="dxa"/>
          </w:tcPr>
          <w:p w14:paraId="5A4F0E7B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PC2</w:t>
            </w:r>
          </w:p>
        </w:tc>
        <w:tc>
          <w:tcPr>
            <w:tcW w:w="1978" w:type="dxa"/>
          </w:tcPr>
          <w:p w14:paraId="25EB7082" w14:textId="77777777" w:rsidR="00963A7B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6117" w:type="dxa"/>
            <w:gridSpan w:val="2"/>
          </w:tcPr>
          <w:p w14:paraId="5447ED50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Config</w:t>
            </w:r>
          </w:p>
        </w:tc>
      </w:tr>
      <w:tr w:rsidR="00963A7B" w14:paraId="63AE4866" w14:textId="77777777">
        <w:trPr>
          <w:trHeight w:val="350"/>
        </w:trPr>
        <w:tc>
          <w:tcPr>
            <w:tcW w:w="1711" w:type="dxa"/>
          </w:tcPr>
          <w:p w14:paraId="3D9BF4E2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PC3</w:t>
            </w:r>
          </w:p>
        </w:tc>
        <w:tc>
          <w:tcPr>
            <w:tcW w:w="1978" w:type="dxa"/>
          </w:tcPr>
          <w:p w14:paraId="230E4CA8" w14:textId="77777777" w:rsidR="00963A7B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6117" w:type="dxa"/>
            <w:gridSpan w:val="2"/>
          </w:tcPr>
          <w:p w14:paraId="769F989A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Config</w:t>
            </w:r>
          </w:p>
        </w:tc>
      </w:tr>
      <w:tr w:rsidR="00963A7B" w14:paraId="01E6037A" w14:textId="77777777">
        <w:trPr>
          <w:trHeight w:val="350"/>
        </w:trPr>
        <w:tc>
          <w:tcPr>
            <w:tcW w:w="1711" w:type="dxa"/>
          </w:tcPr>
          <w:p w14:paraId="301C6605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PC4</w:t>
            </w:r>
          </w:p>
        </w:tc>
        <w:tc>
          <w:tcPr>
            <w:tcW w:w="1978" w:type="dxa"/>
          </w:tcPr>
          <w:p w14:paraId="4C82960C" w14:textId="77777777" w:rsidR="00963A7B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6117" w:type="dxa"/>
            <w:gridSpan w:val="2"/>
          </w:tcPr>
          <w:p w14:paraId="48C32818" w14:textId="77777777" w:rsidR="00963A7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Config</w:t>
            </w:r>
          </w:p>
        </w:tc>
      </w:tr>
    </w:tbl>
    <w:p w14:paraId="7020223B" w14:textId="77777777" w:rsidR="00963A7B" w:rsidRDefault="00000000">
      <w:pPr>
        <w:spacing w:before="236"/>
        <w:ind w:left="300"/>
        <w:rPr>
          <w:rFonts w:ascii="Arial"/>
          <w:b/>
          <w:sz w:val="26"/>
        </w:rPr>
      </w:pPr>
      <w:r>
        <w:pict w14:anchorId="61F39706">
          <v:rect id="_x0000_s2051" style="position:absolute;left:0;text-align:left;margin-left:250.75pt;margin-top:-105.5pt;width:121.7pt;height:11.9pt;z-index:-15886848;mso-position-horizontal-relative:page;mso-position-vertical-relative:text" fillcolor="#bebebe" stroked="f">
            <w10:wrap anchorx="page"/>
          </v:rect>
        </w:pict>
      </w:r>
      <w:r>
        <w:pict w14:anchorId="58F5B192">
          <v:rect id="_x0000_s2050" style="position:absolute;left:0;text-align:left;margin-left:250.75pt;margin-top:-87.5pt;width:121.2pt;height:11.9pt;z-index:-15886336;mso-position-horizontal-relative:page;mso-position-vertical-relative:text" fillcolor="#bebebe" stroked="f">
            <w10:wrap anchorx="page"/>
          </v:rect>
        </w:pict>
      </w:r>
      <w:r>
        <w:rPr>
          <w:rFonts w:ascii="Arial"/>
          <w:b/>
          <w:sz w:val="26"/>
        </w:rPr>
        <w:t>Objectives</w:t>
      </w:r>
    </w:p>
    <w:p w14:paraId="1BCE1325" w14:textId="77777777" w:rsidR="00963A7B" w:rsidRDefault="00000000">
      <w:pPr>
        <w:spacing w:before="163" w:line="364" w:lineRule="auto"/>
        <w:ind w:left="660" w:right="4457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Determine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subnets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scheme.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Step 2: Configure IPv6 addressing on routers and PCs.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connectivity.</w:t>
      </w:r>
    </w:p>
    <w:p w14:paraId="4BC1379A" w14:textId="77777777" w:rsidR="00963A7B" w:rsidRDefault="00000000">
      <w:pPr>
        <w:pStyle w:val="1"/>
        <w:spacing w:before="124"/>
      </w:pPr>
      <w:r>
        <w:t>Background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14:paraId="4E7EDB85" w14:textId="77777777" w:rsidR="00963A7B" w:rsidRDefault="00000000">
      <w:pPr>
        <w:pStyle w:val="a3"/>
        <w:spacing w:before="165"/>
        <w:ind w:left="660" w:right="137"/>
      </w:pPr>
      <w:r>
        <w:t>Network administrators must know how to implement IPv6 in their networks. You have been asked to set up a</w:t>
      </w:r>
      <w:r>
        <w:rPr>
          <w:spacing w:val="-53"/>
        </w:rPr>
        <w:t xml:space="preserve"> </w:t>
      </w:r>
      <w:r>
        <w:t>network for use by the sales staff for a customer demonstration. The network will use a series of consecutive</w:t>
      </w:r>
      <w:r>
        <w:rPr>
          <w:spacing w:val="1"/>
        </w:rPr>
        <w:t xml:space="preserve"> </w:t>
      </w:r>
      <w:r>
        <w:t>IPv6 subnets for four LANs. Your job is to assign the subnets to the LANs and configure the routers and PCs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IPv6 addressing.</w:t>
      </w:r>
      <w:r>
        <w:rPr>
          <w:spacing w:val="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certain to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all the</w:t>
      </w:r>
      <w:r>
        <w:rPr>
          <w:spacing w:val="2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routers.</w:t>
      </w:r>
    </w:p>
    <w:p w14:paraId="73B86F94" w14:textId="77777777" w:rsidR="00963A7B" w:rsidRDefault="00963A7B">
      <w:pPr>
        <w:pStyle w:val="a3"/>
        <w:spacing w:before="9"/>
        <w:ind w:left="0"/>
      </w:pPr>
    </w:p>
    <w:p w14:paraId="059D810C" w14:textId="77777777" w:rsidR="00963A7B" w:rsidRDefault="00000000">
      <w:pPr>
        <w:pStyle w:val="1"/>
      </w:pPr>
      <w:r>
        <w:t>Instructions</w:t>
      </w:r>
    </w:p>
    <w:p w14:paraId="066C5BA4" w14:textId="77777777" w:rsidR="00963A7B" w:rsidRDefault="00000000">
      <w:pPr>
        <w:spacing w:before="164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Step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 Determine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IPv6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subnets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addressing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scheme.</w:t>
      </w:r>
    </w:p>
    <w:p w14:paraId="0604517D" w14:textId="77777777" w:rsidR="00963A7B" w:rsidRDefault="00000000">
      <w:pPr>
        <w:pStyle w:val="a3"/>
        <w:spacing w:before="166"/>
        <w:ind w:left="660" w:right="137"/>
      </w:pP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rPr>
          <w:rFonts w:ascii="Arial"/>
          <w:b/>
        </w:rPr>
        <w:t>2001:db8:acad:00c8::/64</w:t>
      </w:r>
      <w:r>
        <w:rPr>
          <w:rFonts w:ascii="Arial"/>
          <w:b/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subnet.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four</w:t>
      </w:r>
      <w:r>
        <w:rPr>
          <w:spacing w:val="-53"/>
        </w:rPr>
        <w:t xml:space="preserve"> </w:t>
      </w:r>
      <w:r>
        <w:t>more subnets for each network that is required. Increment the subnet addresses consecutively by one to</w:t>
      </w:r>
      <w:r>
        <w:rPr>
          <w:spacing w:val="1"/>
        </w:rPr>
        <w:t xml:space="preserve"> </w:t>
      </w:r>
      <w:r>
        <w:t>arrive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subnets.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 table</w:t>
      </w:r>
      <w:r>
        <w:rPr>
          <w:spacing w:val="1"/>
        </w:rPr>
        <w:t xml:space="preserve"> </w:t>
      </w:r>
      <w:r>
        <w:t>below.</w:t>
      </w:r>
    </w:p>
    <w:p w14:paraId="6EB6D0A5" w14:textId="77777777" w:rsidR="00963A7B" w:rsidRDefault="00963A7B">
      <w:pPr>
        <w:sectPr w:rsidR="00963A7B">
          <w:footerReference w:type="default" r:id="rId8"/>
          <w:type w:val="continuous"/>
          <w:pgSz w:w="12240" w:h="15840"/>
          <w:pgMar w:top="920" w:right="960" w:bottom="920" w:left="780" w:header="720" w:footer="720" w:gutter="0"/>
          <w:pgNumType w:start="1"/>
          <w:cols w:space="720"/>
        </w:sectPr>
      </w:pPr>
    </w:p>
    <w:p w14:paraId="766F3888" w14:textId="77777777" w:rsidR="00963A7B" w:rsidRDefault="00963A7B">
      <w:pPr>
        <w:pStyle w:val="a3"/>
        <w:spacing w:before="9"/>
        <w:ind w:left="0"/>
        <w:rPr>
          <w:sz w:val="27"/>
        </w:rPr>
      </w:pPr>
    </w:p>
    <w:p w14:paraId="23D8BD82" w14:textId="77777777" w:rsidR="00963A7B" w:rsidRDefault="00000000">
      <w:pPr>
        <w:spacing w:before="93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Subnet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Table</w:t>
      </w:r>
    </w:p>
    <w:p w14:paraId="4CEAE0B1" w14:textId="77777777" w:rsidR="00963A7B" w:rsidRDefault="00963A7B">
      <w:pPr>
        <w:pStyle w:val="a3"/>
        <w:spacing w:before="10" w:after="1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6"/>
        <w:gridCol w:w="5041"/>
      </w:tblGrid>
      <w:tr w:rsidR="00963A7B" w14:paraId="1469AA73" w14:textId="77777777">
        <w:trPr>
          <w:trHeight w:val="503"/>
        </w:trPr>
        <w:tc>
          <w:tcPr>
            <w:tcW w:w="5036" w:type="dxa"/>
            <w:shd w:val="clear" w:color="auto" w:fill="DBE4F0"/>
          </w:tcPr>
          <w:p w14:paraId="69BAD68B" w14:textId="77777777" w:rsidR="00963A7B" w:rsidRDefault="00000000">
            <w:pPr>
              <w:pStyle w:val="TableParagraph"/>
              <w:spacing w:before="117"/>
              <w:ind w:left="2158" w:right="2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</w:p>
        </w:tc>
        <w:tc>
          <w:tcPr>
            <w:tcW w:w="5041" w:type="dxa"/>
            <w:shd w:val="clear" w:color="auto" w:fill="DBE4F0"/>
          </w:tcPr>
          <w:p w14:paraId="3FC57015" w14:textId="77777777" w:rsidR="00963A7B" w:rsidRDefault="00000000">
            <w:pPr>
              <w:pStyle w:val="TableParagraph"/>
              <w:spacing w:before="117"/>
              <w:ind w:left="2097" w:right="20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</w:tr>
      <w:tr w:rsidR="00963A7B" w14:paraId="30426B5C" w14:textId="77777777">
        <w:trPr>
          <w:trHeight w:val="350"/>
        </w:trPr>
        <w:tc>
          <w:tcPr>
            <w:tcW w:w="5036" w:type="dxa"/>
          </w:tcPr>
          <w:p w14:paraId="34BCC8EE" w14:textId="77777777" w:rsidR="00963A7B" w:rsidRDefault="00000000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G0/0/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LAN</w:t>
            </w:r>
          </w:p>
        </w:tc>
        <w:tc>
          <w:tcPr>
            <w:tcW w:w="5041" w:type="dxa"/>
          </w:tcPr>
          <w:p w14:paraId="4975336B" w14:textId="77777777" w:rsidR="00963A7B" w:rsidRDefault="00000000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2001:db8:acad:00c8::0/64</w:t>
            </w:r>
          </w:p>
        </w:tc>
      </w:tr>
      <w:tr w:rsidR="00963A7B" w14:paraId="1BA060B1" w14:textId="77777777">
        <w:trPr>
          <w:trHeight w:val="350"/>
        </w:trPr>
        <w:tc>
          <w:tcPr>
            <w:tcW w:w="5036" w:type="dxa"/>
          </w:tcPr>
          <w:p w14:paraId="7F1D79F1" w14:textId="77777777" w:rsidR="00963A7B" w:rsidRDefault="00000000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G0/1 LAN</w:t>
            </w:r>
          </w:p>
        </w:tc>
        <w:tc>
          <w:tcPr>
            <w:tcW w:w="5041" w:type="dxa"/>
          </w:tcPr>
          <w:p w14:paraId="28DC045E" w14:textId="77777777" w:rsidR="00963A7B" w:rsidRDefault="00000000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BEBEBE"/>
              </w:rPr>
              <w:t>2001:db8:acad:00c9::0/64</w:t>
            </w:r>
          </w:p>
        </w:tc>
      </w:tr>
      <w:tr w:rsidR="00963A7B" w14:paraId="62D60EB1" w14:textId="77777777">
        <w:trPr>
          <w:trHeight w:val="350"/>
        </w:trPr>
        <w:tc>
          <w:tcPr>
            <w:tcW w:w="5036" w:type="dxa"/>
          </w:tcPr>
          <w:p w14:paraId="72AA3845" w14:textId="77777777" w:rsidR="00963A7B" w:rsidRDefault="00000000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G0/0 LAN</w:t>
            </w:r>
          </w:p>
        </w:tc>
        <w:tc>
          <w:tcPr>
            <w:tcW w:w="5041" w:type="dxa"/>
          </w:tcPr>
          <w:p w14:paraId="073DA455" w14:textId="77777777" w:rsidR="00963A7B" w:rsidRDefault="00000000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BEBEBE"/>
              </w:rPr>
              <w:t>2001:db8:acad:00ca::0/64</w:t>
            </w:r>
          </w:p>
        </w:tc>
      </w:tr>
      <w:tr w:rsidR="00963A7B" w14:paraId="19E6A55D" w14:textId="77777777">
        <w:trPr>
          <w:trHeight w:val="350"/>
        </w:trPr>
        <w:tc>
          <w:tcPr>
            <w:tcW w:w="5036" w:type="dxa"/>
          </w:tcPr>
          <w:p w14:paraId="48FE96E2" w14:textId="77777777" w:rsidR="00963A7B" w:rsidRDefault="00000000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G0/1 LAN</w:t>
            </w:r>
          </w:p>
        </w:tc>
        <w:tc>
          <w:tcPr>
            <w:tcW w:w="5041" w:type="dxa"/>
          </w:tcPr>
          <w:p w14:paraId="69EF3C3B" w14:textId="77777777" w:rsidR="00963A7B" w:rsidRDefault="00000000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BEBEBE"/>
              </w:rPr>
              <w:t>2001:db8:acad:00cb::0/64</w:t>
            </w:r>
          </w:p>
        </w:tc>
      </w:tr>
      <w:tr w:rsidR="00963A7B" w14:paraId="56B9FA72" w14:textId="77777777">
        <w:trPr>
          <w:trHeight w:val="350"/>
        </w:trPr>
        <w:tc>
          <w:tcPr>
            <w:tcW w:w="5036" w:type="dxa"/>
          </w:tcPr>
          <w:p w14:paraId="406292EA" w14:textId="77777777" w:rsidR="00963A7B" w:rsidRDefault="00000000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R2 link network</w:t>
            </w:r>
          </w:p>
        </w:tc>
        <w:tc>
          <w:tcPr>
            <w:tcW w:w="5041" w:type="dxa"/>
          </w:tcPr>
          <w:p w14:paraId="20AAE257" w14:textId="77777777" w:rsidR="00963A7B" w:rsidRDefault="00000000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BEBEBE"/>
              </w:rPr>
              <w:t>2001:db8:acad:00cc::0/64</w:t>
            </w:r>
          </w:p>
        </w:tc>
      </w:tr>
    </w:tbl>
    <w:p w14:paraId="37C9D542" w14:textId="77777777" w:rsidR="00963A7B" w:rsidRDefault="00000000">
      <w:pPr>
        <w:pStyle w:val="1"/>
        <w:spacing w:before="116"/>
      </w:pPr>
      <w:r>
        <w:t>Step</w:t>
      </w:r>
      <w:r>
        <w:rPr>
          <w:spacing w:val="-4"/>
        </w:rPr>
        <w:t xml:space="preserve"> </w:t>
      </w:r>
      <w:r>
        <w:t>2: Configure</w:t>
      </w:r>
      <w:r>
        <w:rPr>
          <w:spacing w:val="-3"/>
        </w:rPr>
        <w:t xml:space="preserve"> </w:t>
      </w:r>
      <w:r>
        <w:t>IPv6 addressing on</w:t>
      </w:r>
      <w:r>
        <w:rPr>
          <w:spacing w:val="-4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PCs.</w:t>
      </w:r>
    </w:p>
    <w:p w14:paraId="550729C1" w14:textId="77777777" w:rsidR="00963A7B" w:rsidRDefault="00000000">
      <w:pPr>
        <w:pStyle w:val="a3"/>
        <w:spacing w:before="165"/>
        <w:ind w:left="66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configuring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devices.</w:t>
      </w:r>
    </w:p>
    <w:p w14:paraId="0ED9B6B8" w14:textId="77777777" w:rsidR="00963A7B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IP address in</w:t>
      </w:r>
      <w:r>
        <w:rPr>
          <w:spacing w:val="-2"/>
          <w:sz w:val="20"/>
        </w:rPr>
        <w:t xml:space="preserve"> </w:t>
      </w:r>
      <w:r>
        <w:rPr>
          <w:sz w:val="20"/>
        </w:rPr>
        <w:t>the subnet</w:t>
      </w:r>
      <w:r>
        <w:rPr>
          <w:spacing w:val="-2"/>
          <w:sz w:val="20"/>
        </w:rPr>
        <w:t xml:space="preserve"> </w:t>
      </w:r>
      <w:r>
        <w:rPr>
          <w:sz w:val="20"/>
        </w:rPr>
        <w:t>to the router</w:t>
      </w:r>
      <w:r>
        <w:rPr>
          <w:spacing w:val="1"/>
          <w:sz w:val="20"/>
        </w:rPr>
        <w:t xml:space="preserve"> </w:t>
      </w:r>
      <w:r>
        <w:rPr>
          <w:sz w:val="20"/>
        </w:rPr>
        <w:t>LAN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interfaces.</w:t>
      </w:r>
    </w:p>
    <w:p w14:paraId="51437002" w14:textId="77777777" w:rsidR="00963A7B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 link-local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designated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addressing</w:t>
      </w:r>
      <w:r>
        <w:rPr>
          <w:spacing w:val="-2"/>
          <w:sz w:val="20"/>
        </w:rPr>
        <w:t xml:space="preserve"> </w:t>
      </w:r>
      <w:r>
        <w:rPr>
          <w:sz w:val="20"/>
        </w:rPr>
        <w:t>table.</w:t>
      </w:r>
    </w:p>
    <w:p w14:paraId="232CDB4A" w14:textId="77777777" w:rsidR="00963A7B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 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 routers,</w:t>
      </w:r>
      <w:r>
        <w:rPr>
          <w:spacing w:val="-1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in the</w:t>
      </w:r>
      <w:r>
        <w:rPr>
          <w:spacing w:val="-1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R1.</w:t>
      </w:r>
    </w:p>
    <w:p w14:paraId="0AE56234" w14:textId="77777777" w:rsidR="00963A7B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 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 routers,</w:t>
      </w:r>
      <w:r>
        <w:rPr>
          <w:spacing w:val="-1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 subnet</w:t>
      </w:r>
      <w:r>
        <w:rPr>
          <w:spacing w:val="-1"/>
          <w:sz w:val="20"/>
        </w:rPr>
        <w:t xml:space="preserve"> </w:t>
      </w:r>
      <w:r>
        <w:rPr>
          <w:sz w:val="20"/>
        </w:rPr>
        <w:t>to R2.</w:t>
      </w:r>
    </w:p>
    <w:p w14:paraId="1CF520D6" w14:textId="77777777" w:rsidR="00963A7B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four</w:t>
      </w:r>
      <w:r>
        <w:rPr>
          <w:spacing w:val="-1"/>
          <w:sz w:val="20"/>
        </w:rPr>
        <w:t xml:space="preserve"> </w:t>
      </w: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5"/>
          <w:sz w:val="20"/>
        </w:rPr>
        <w:t xml:space="preserve"> </w:t>
      </w:r>
      <w:r>
        <w:rPr>
          <w:sz w:val="20"/>
        </w:rPr>
        <w:t>configure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addresses.</w:t>
      </w:r>
    </w:p>
    <w:p w14:paraId="02F97136" w14:textId="77777777" w:rsidR="00963A7B" w:rsidRDefault="00000000">
      <w:pPr>
        <w:pStyle w:val="1"/>
        <w:spacing w:before="116"/>
      </w:pPr>
      <w:r>
        <w:t>Step</w:t>
      </w:r>
      <w:r>
        <w:rPr>
          <w:spacing w:val="-3"/>
        </w:rPr>
        <w:t xml:space="preserve"> </w:t>
      </w:r>
      <w:r>
        <w:t>3: Verify</w:t>
      </w:r>
      <w:r>
        <w:rPr>
          <w:spacing w:val="-6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connectivity.</w:t>
      </w:r>
    </w:p>
    <w:p w14:paraId="3678D253" w14:textId="77777777" w:rsidR="00963A7B" w:rsidRDefault="00000000">
      <w:pPr>
        <w:pStyle w:val="a3"/>
        <w:spacing w:before="167"/>
        <w:ind w:left="660"/>
      </w:pPr>
      <w:r>
        <w:t>The</w:t>
      </w:r>
      <w:r>
        <w:rPr>
          <w:spacing w:val="-3"/>
        </w:rPr>
        <w:t xml:space="preserve"> </w:t>
      </w:r>
      <w:r>
        <w:t>PCs 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ping</w:t>
      </w:r>
      <w:r>
        <w:rPr>
          <w:spacing w:val="-2"/>
        </w:rPr>
        <w:t xml:space="preserve"> </w:t>
      </w:r>
      <w:r>
        <w:t>each other</w:t>
      </w:r>
      <w:r>
        <w:rPr>
          <w:spacing w:val="-3"/>
        </w:rPr>
        <w:t xml:space="preserve"> </w:t>
      </w:r>
      <w:r>
        <w:t>if addressing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configured properly.</w:t>
      </w:r>
    </w:p>
    <w:p w14:paraId="54298C5A" w14:textId="77777777" w:rsidR="00963A7B" w:rsidRDefault="00963A7B">
      <w:pPr>
        <w:pStyle w:val="a3"/>
        <w:spacing w:before="0"/>
        <w:ind w:left="0"/>
      </w:pPr>
    </w:p>
    <w:p w14:paraId="58FA2D23" w14:textId="77777777" w:rsidR="00963A7B" w:rsidRDefault="00963A7B">
      <w:pPr>
        <w:pStyle w:val="a3"/>
        <w:spacing w:before="3"/>
        <w:ind w:left="0"/>
        <w:rPr>
          <w:sz w:val="23"/>
        </w:rPr>
      </w:pPr>
    </w:p>
    <w:p w14:paraId="10A28CC2" w14:textId="77777777" w:rsidR="00963A7B" w:rsidRDefault="00000000">
      <w:pPr>
        <w:pStyle w:val="2"/>
        <w:spacing w:before="93"/>
      </w:pPr>
      <w:r>
        <w:rPr>
          <w:shd w:val="clear" w:color="auto" w:fill="BEBEBE"/>
        </w:rPr>
        <w:t>Device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Configuration</w:t>
      </w:r>
    </w:p>
    <w:p w14:paraId="46FE9750" w14:textId="77777777" w:rsidR="00963A7B" w:rsidRDefault="00963A7B">
      <w:pPr>
        <w:pStyle w:val="a3"/>
        <w:spacing w:before="7"/>
        <w:ind w:left="0"/>
        <w:rPr>
          <w:rFonts w:ascii="Arial"/>
          <w:b/>
          <w:sz w:val="16"/>
        </w:rPr>
      </w:pPr>
    </w:p>
    <w:p w14:paraId="2FFFB1AE" w14:textId="77777777" w:rsidR="00963A7B" w:rsidRDefault="00000000">
      <w:pPr>
        <w:spacing w:before="92"/>
        <w:ind w:left="300"/>
        <w:rPr>
          <w:rFonts w:ascii="Arial"/>
          <w:b/>
          <w:sz w:val="24"/>
        </w:rPr>
      </w:pPr>
      <w:r>
        <w:rPr>
          <w:rFonts w:ascii="Arial"/>
          <w:b/>
          <w:sz w:val="24"/>
          <w:shd w:val="clear" w:color="auto" w:fill="BEBEBE"/>
        </w:rPr>
        <w:t>Router</w:t>
      </w:r>
      <w:r>
        <w:rPr>
          <w:rFonts w:ascii="Arial"/>
          <w:b/>
          <w:spacing w:val="-1"/>
          <w:sz w:val="24"/>
          <w:shd w:val="clear" w:color="auto" w:fill="BEBEBE"/>
        </w:rPr>
        <w:t xml:space="preserve"> </w:t>
      </w:r>
      <w:r>
        <w:rPr>
          <w:rFonts w:ascii="Arial"/>
          <w:b/>
          <w:sz w:val="24"/>
          <w:shd w:val="clear" w:color="auto" w:fill="BEBEBE"/>
        </w:rPr>
        <w:t>R1</w:t>
      </w:r>
    </w:p>
    <w:p w14:paraId="7F501CF9" w14:textId="77777777" w:rsidR="00963A7B" w:rsidRDefault="00000000">
      <w:pPr>
        <w:pStyle w:val="a3"/>
        <w:spacing w:before="167"/>
        <w:rPr>
          <w:rFonts w:ascii="Courier New"/>
        </w:rPr>
      </w:pPr>
      <w:r>
        <w:rPr>
          <w:rFonts w:ascii="Courier New"/>
          <w:shd w:val="clear" w:color="auto" w:fill="BEBEBE"/>
        </w:rPr>
        <w:t>enable</w:t>
      </w:r>
    </w:p>
    <w:p w14:paraId="3F748893" w14:textId="77777777" w:rsidR="00963A7B" w:rsidRDefault="00000000">
      <w:pPr>
        <w:pStyle w:val="a3"/>
        <w:spacing w:before="32" w:line="276" w:lineRule="auto"/>
        <w:ind w:right="7788"/>
        <w:rPr>
          <w:rFonts w:ascii="Courier New"/>
        </w:rPr>
      </w:pPr>
      <w:r>
        <w:rPr>
          <w:rFonts w:ascii="Courier New"/>
          <w:shd w:val="clear" w:color="auto" w:fill="BEBEBE"/>
        </w:rPr>
        <w:t>configure terminal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C0C0C0"/>
        </w:rPr>
        <w:t>ipv6</w:t>
      </w:r>
      <w:r>
        <w:rPr>
          <w:rFonts w:ascii="Courier New"/>
          <w:spacing w:val="-9"/>
          <w:shd w:val="clear" w:color="auto" w:fill="C0C0C0"/>
        </w:rPr>
        <w:t xml:space="preserve"> </w:t>
      </w:r>
      <w:r>
        <w:rPr>
          <w:rFonts w:ascii="Courier New"/>
          <w:shd w:val="clear" w:color="auto" w:fill="C0C0C0"/>
        </w:rPr>
        <w:t>unicast-routing</w:t>
      </w:r>
    </w:p>
    <w:p w14:paraId="74A83CA7" w14:textId="77777777" w:rsidR="00963A7B" w:rsidRDefault="00000000">
      <w:pPr>
        <w:pStyle w:val="a3"/>
        <w:spacing w:before="2"/>
        <w:rPr>
          <w:rFonts w:ascii="Courier New"/>
        </w:rPr>
      </w:pPr>
      <w:r>
        <w:rPr>
          <w:rFonts w:ascii="Courier New"/>
          <w:shd w:val="clear" w:color="auto" w:fill="BEBEBE"/>
        </w:rPr>
        <w:t>interface</w:t>
      </w:r>
      <w:r>
        <w:rPr>
          <w:rFonts w:ascii="Courier New"/>
          <w:spacing w:val="-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GigabitEthernet0/0</w:t>
      </w:r>
    </w:p>
    <w:p w14:paraId="752BB6EB" w14:textId="77777777" w:rsidR="00963A7B" w:rsidRDefault="00000000">
      <w:pPr>
        <w:pStyle w:val="a3"/>
        <w:spacing w:before="33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4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fe80::1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link-local</w:t>
      </w:r>
    </w:p>
    <w:p w14:paraId="29155713" w14:textId="77777777" w:rsidR="00963A7B" w:rsidRDefault="00000000">
      <w:pPr>
        <w:pStyle w:val="a3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6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5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2001:db8:acad:c8::1/64</w:t>
      </w:r>
    </w:p>
    <w:p w14:paraId="32BA3790" w14:textId="77777777" w:rsidR="00963A7B" w:rsidRDefault="00000000">
      <w:pPr>
        <w:pStyle w:val="a3"/>
        <w:spacing w:before="33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no</w:t>
      </w:r>
      <w:r>
        <w:rPr>
          <w:rFonts w:ascii="Courier New"/>
          <w:spacing w:val="-4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shutdown</w:t>
      </w:r>
    </w:p>
    <w:p w14:paraId="2CF269FA" w14:textId="77777777" w:rsidR="00963A7B" w:rsidRDefault="00000000">
      <w:pPr>
        <w:pStyle w:val="a3"/>
        <w:rPr>
          <w:rFonts w:ascii="Courier New"/>
        </w:rPr>
      </w:pPr>
      <w:r>
        <w:rPr>
          <w:rFonts w:ascii="Courier New"/>
          <w:shd w:val="clear" w:color="auto" w:fill="BEBEBE"/>
        </w:rPr>
        <w:t>interface</w:t>
      </w:r>
      <w:r>
        <w:rPr>
          <w:rFonts w:ascii="Courier New"/>
          <w:spacing w:val="-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GigabitEthernet0/1</w:t>
      </w:r>
    </w:p>
    <w:p w14:paraId="6AD86D6A" w14:textId="77777777" w:rsidR="00963A7B" w:rsidRDefault="00000000">
      <w:pPr>
        <w:pStyle w:val="a3"/>
        <w:spacing w:before="32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4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fe80::1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link-local</w:t>
      </w:r>
    </w:p>
    <w:p w14:paraId="0BEA744C" w14:textId="77777777" w:rsidR="00963A7B" w:rsidRDefault="00000000">
      <w:pPr>
        <w:pStyle w:val="a3"/>
        <w:spacing w:before="36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6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5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2001:db8:acad:c9::1/64</w:t>
      </w:r>
    </w:p>
    <w:p w14:paraId="3C7C3398" w14:textId="77777777" w:rsidR="00963A7B" w:rsidRDefault="00000000">
      <w:pPr>
        <w:pStyle w:val="a3"/>
        <w:spacing w:before="33" w:line="276" w:lineRule="auto"/>
        <w:ind w:right="7678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no</w:t>
      </w:r>
      <w:r>
        <w:rPr>
          <w:rFonts w:ascii="Courier New"/>
          <w:spacing w:val="2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BEBEBE"/>
        </w:rPr>
        <w:t>interface</w:t>
      </w:r>
      <w:r>
        <w:rPr>
          <w:rFonts w:ascii="Courier New"/>
          <w:spacing w:val="-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Serial0/0/0</w:t>
      </w:r>
    </w:p>
    <w:p w14:paraId="03D4199A" w14:textId="77777777" w:rsidR="00963A7B" w:rsidRDefault="00000000">
      <w:pPr>
        <w:pStyle w:val="a3"/>
        <w:spacing w:before="2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4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fe80::1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link-local</w:t>
      </w:r>
    </w:p>
    <w:p w14:paraId="7AE6D214" w14:textId="77777777" w:rsidR="00963A7B" w:rsidRDefault="00000000">
      <w:pPr>
        <w:pStyle w:val="a3"/>
        <w:spacing w:before="32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6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5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2001:db8:acad:cc::1/64</w:t>
      </w:r>
    </w:p>
    <w:p w14:paraId="04163EC2" w14:textId="77777777" w:rsidR="00963A7B" w:rsidRDefault="00000000">
      <w:pPr>
        <w:pStyle w:val="a3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no</w:t>
      </w:r>
      <w:r>
        <w:rPr>
          <w:rFonts w:ascii="Courier New"/>
          <w:spacing w:val="-4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shutdown</w:t>
      </w:r>
    </w:p>
    <w:p w14:paraId="647244C2" w14:textId="77777777" w:rsidR="00963A7B" w:rsidRDefault="00963A7B">
      <w:pPr>
        <w:pStyle w:val="a3"/>
        <w:spacing w:before="5"/>
        <w:ind w:left="0"/>
        <w:rPr>
          <w:rFonts w:ascii="Courier New"/>
          <w:sz w:val="15"/>
        </w:rPr>
      </w:pPr>
    </w:p>
    <w:p w14:paraId="0EC4ADBB" w14:textId="77777777" w:rsidR="00963A7B" w:rsidRDefault="00000000">
      <w:pPr>
        <w:pStyle w:val="2"/>
      </w:pPr>
      <w:r>
        <w:rPr>
          <w:shd w:val="clear" w:color="auto" w:fill="BEBEBE"/>
        </w:rPr>
        <w:t>Router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R2</w:t>
      </w:r>
    </w:p>
    <w:p w14:paraId="2A499DF3" w14:textId="77777777" w:rsidR="00963A7B" w:rsidRDefault="00000000">
      <w:pPr>
        <w:pStyle w:val="a3"/>
        <w:spacing w:before="167"/>
        <w:rPr>
          <w:rFonts w:ascii="Courier New"/>
        </w:rPr>
      </w:pPr>
      <w:r>
        <w:rPr>
          <w:rFonts w:ascii="Courier New"/>
          <w:shd w:val="clear" w:color="auto" w:fill="BEBEBE"/>
        </w:rPr>
        <w:t>enable</w:t>
      </w:r>
    </w:p>
    <w:p w14:paraId="653D43E6" w14:textId="77777777" w:rsidR="00963A7B" w:rsidRDefault="00000000">
      <w:pPr>
        <w:pStyle w:val="a3"/>
        <w:rPr>
          <w:rFonts w:ascii="Courier New"/>
        </w:rPr>
      </w:pPr>
      <w:r>
        <w:rPr>
          <w:rFonts w:ascii="Courier New"/>
          <w:shd w:val="clear" w:color="auto" w:fill="BEBEBE"/>
        </w:rPr>
        <w:t>configure</w:t>
      </w:r>
      <w:r>
        <w:rPr>
          <w:rFonts w:ascii="Courier New"/>
          <w:spacing w:val="-6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terminal</w:t>
      </w:r>
    </w:p>
    <w:p w14:paraId="7A62B979" w14:textId="77777777" w:rsidR="00963A7B" w:rsidRDefault="00963A7B">
      <w:pPr>
        <w:rPr>
          <w:rFonts w:ascii="Courier New"/>
        </w:rPr>
        <w:sectPr w:rsidR="00963A7B">
          <w:headerReference w:type="default" r:id="rId9"/>
          <w:footerReference w:type="default" r:id="rId10"/>
          <w:pgSz w:w="12240" w:h="15840"/>
          <w:pgMar w:top="1100" w:right="960" w:bottom="920" w:left="780" w:header="787" w:footer="720" w:gutter="0"/>
          <w:cols w:space="720"/>
        </w:sectPr>
      </w:pPr>
    </w:p>
    <w:p w14:paraId="38725EE1" w14:textId="77777777" w:rsidR="00963A7B" w:rsidRDefault="00963A7B">
      <w:pPr>
        <w:pStyle w:val="a3"/>
        <w:spacing w:before="5"/>
        <w:ind w:left="0"/>
        <w:rPr>
          <w:rFonts w:ascii="Courier New"/>
          <w:sz w:val="28"/>
        </w:rPr>
      </w:pPr>
    </w:p>
    <w:p w14:paraId="16AEA466" w14:textId="77777777" w:rsidR="00963A7B" w:rsidRDefault="00000000">
      <w:pPr>
        <w:pStyle w:val="a3"/>
        <w:spacing w:before="99" w:line="273" w:lineRule="auto"/>
        <w:ind w:right="6831"/>
        <w:rPr>
          <w:rFonts w:ascii="Courier New"/>
        </w:rPr>
      </w:pPr>
      <w:r>
        <w:rPr>
          <w:rFonts w:ascii="Courier New"/>
          <w:shd w:val="clear" w:color="auto" w:fill="C0C0C0"/>
        </w:rPr>
        <w:t>ipv6 unicast-routing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BEBEBE"/>
        </w:rPr>
        <w:t>interface</w:t>
      </w:r>
      <w:r>
        <w:rPr>
          <w:rFonts w:ascii="Courier New"/>
          <w:spacing w:val="-12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GigabitEthernet0/0</w:t>
      </w:r>
    </w:p>
    <w:p w14:paraId="44E59B8B" w14:textId="77777777" w:rsidR="00963A7B" w:rsidRDefault="00000000">
      <w:pPr>
        <w:pStyle w:val="a3"/>
        <w:spacing w:before="5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4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fe80::2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link-local</w:t>
      </w:r>
    </w:p>
    <w:p w14:paraId="378D1011" w14:textId="77777777" w:rsidR="00963A7B" w:rsidRDefault="00000000">
      <w:pPr>
        <w:pStyle w:val="a3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6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5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2001:db8:acad:ca::1/64</w:t>
      </w:r>
    </w:p>
    <w:p w14:paraId="39AE3D95" w14:textId="77777777" w:rsidR="00963A7B" w:rsidRDefault="00000000">
      <w:pPr>
        <w:pStyle w:val="a3"/>
        <w:spacing w:before="32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no</w:t>
      </w:r>
      <w:r>
        <w:rPr>
          <w:rFonts w:ascii="Courier New"/>
          <w:spacing w:val="-4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shutdown</w:t>
      </w:r>
    </w:p>
    <w:p w14:paraId="6C7D5C10" w14:textId="77777777" w:rsidR="00963A7B" w:rsidRDefault="00000000">
      <w:pPr>
        <w:pStyle w:val="a3"/>
        <w:rPr>
          <w:rFonts w:ascii="Courier New"/>
        </w:rPr>
      </w:pPr>
      <w:r>
        <w:rPr>
          <w:rFonts w:ascii="Courier New"/>
          <w:shd w:val="clear" w:color="auto" w:fill="BEBEBE"/>
        </w:rPr>
        <w:t>interface</w:t>
      </w:r>
      <w:r>
        <w:rPr>
          <w:rFonts w:ascii="Courier New"/>
          <w:spacing w:val="-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GigabitEthernet0/1</w:t>
      </w:r>
    </w:p>
    <w:p w14:paraId="2041B0F9" w14:textId="77777777" w:rsidR="00963A7B" w:rsidRDefault="00000000">
      <w:pPr>
        <w:pStyle w:val="a3"/>
        <w:spacing w:before="33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4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fe80::2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link-local</w:t>
      </w:r>
    </w:p>
    <w:p w14:paraId="132F0E50" w14:textId="77777777" w:rsidR="00963A7B" w:rsidRDefault="00000000">
      <w:pPr>
        <w:pStyle w:val="a3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6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5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2001:db8:acad:cb::1/64</w:t>
      </w:r>
    </w:p>
    <w:p w14:paraId="0F44BBFA" w14:textId="77777777" w:rsidR="00963A7B" w:rsidRDefault="00000000">
      <w:pPr>
        <w:pStyle w:val="a3"/>
        <w:spacing w:before="33" w:line="276" w:lineRule="auto"/>
        <w:ind w:right="7678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no</w:t>
      </w:r>
      <w:r>
        <w:rPr>
          <w:rFonts w:ascii="Courier New"/>
          <w:spacing w:val="2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BEBEBE"/>
        </w:rPr>
        <w:t>interface</w:t>
      </w:r>
      <w:r>
        <w:rPr>
          <w:rFonts w:ascii="Courier New"/>
          <w:spacing w:val="-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Serial0/0/0</w:t>
      </w:r>
    </w:p>
    <w:p w14:paraId="5AEC200A" w14:textId="77777777" w:rsidR="00963A7B" w:rsidRDefault="00000000">
      <w:pPr>
        <w:pStyle w:val="a3"/>
        <w:spacing w:before="0" w:line="226" w:lineRule="exact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4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fe80::2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link-local</w:t>
      </w:r>
    </w:p>
    <w:p w14:paraId="2F95FEA5" w14:textId="77777777" w:rsidR="00963A7B" w:rsidRDefault="00000000">
      <w:pPr>
        <w:pStyle w:val="a3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ipv6</w:t>
      </w:r>
      <w:r>
        <w:rPr>
          <w:rFonts w:ascii="Courier New"/>
          <w:spacing w:val="-6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address</w:t>
      </w:r>
      <w:r>
        <w:rPr>
          <w:rFonts w:ascii="Courier New"/>
          <w:spacing w:val="-5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2001:db8:acad:cc::2/64</w:t>
      </w:r>
    </w:p>
    <w:p w14:paraId="2856BFB5" w14:textId="77777777" w:rsidR="00963A7B" w:rsidRDefault="00000000">
      <w:pPr>
        <w:pStyle w:val="a3"/>
        <w:spacing w:line="276" w:lineRule="auto"/>
        <w:ind w:right="8740"/>
        <w:rPr>
          <w:rFonts w:ascii="Courier New"/>
        </w:rPr>
      </w:pPr>
      <w:r>
        <w:rPr>
          <w:rFonts w:ascii="Courier New"/>
          <w:w w:val="99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no shutdown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  <w:shd w:val="clear" w:color="auto" w:fill="BEBEBE"/>
        </w:rPr>
        <w:t>end</w:t>
      </w:r>
    </w:p>
    <w:sectPr w:rsidR="00963A7B">
      <w:pgSz w:w="12240" w:h="15840"/>
      <w:pgMar w:top="1100" w:right="960" w:bottom="920" w:left="780" w:header="7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2348" w14:textId="77777777" w:rsidR="00A74479" w:rsidRDefault="00A74479">
      <w:r>
        <w:separator/>
      </w:r>
    </w:p>
  </w:endnote>
  <w:endnote w:type="continuationSeparator" w:id="0">
    <w:p w14:paraId="43EE0E56" w14:textId="77777777" w:rsidR="00A74479" w:rsidRDefault="00A7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AC1F" w14:textId="77777777" w:rsidR="00963A7B" w:rsidRDefault="00000000">
    <w:pPr>
      <w:pStyle w:val="a3"/>
      <w:spacing w:before="0" w:line="14" w:lineRule="auto"/>
      <w:ind w:left="0"/>
    </w:pPr>
    <w:r>
      <w:pict w14:anchorId="49A6A76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pt;width:259.3pt;height:11.85pt;z-index:-15888384;mso-position-horizontal-relative:page;mso-position-vertical-relative:page" filled="f" stroked="f">
          <v:textbox inset="0,0,0,0">
            <w:txbxContent>
              <w:p w14:paraId="051D4EB8" w14:textId="77777777" w:rsidR="00963A7B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1971603B">
        <v:shape id="_x0000_s1031" type="#_x0000_t202" style="position:absolute;margin-left:381.65pt;margin-top:745.8pt;width:46.1pt;height:11pt;z-index:-15887872;mso-position-horizontal-relative:page;mso-position-vertical-relative:page" filled="f" stroked="f">
          <v:textbox inset="0,0,0,0">
            <w:txbxContent>
              <w:p w14:paraId="4D7B8317" w14:textId="77777777" w:rsidR="00963A7B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2D857F4B">
        <v:shape id="_x0000_s1030" type="#_x0000_t202" style="position:absolute;margin-left:491.7pt;margin-top:745.8pt;width:67.35pt;height:11pt;z-index:-15887360;mso-position-horizontal-relative:page;mso-position-vertical-relative:page" filled="f" stroked="f">
          <v:textbox inset="0,0,0,0">
            <w:txbxContent>
              <w:p w14:paraId="213D4134" w14:textId="77777777" w:rsidR="00963A7B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FA59" w14:textId="77777777" w:rsidR="00963A7B" w:rsidRDefault="00000000">
    <w:pPr>
      <w:pStyle w:val="a3"/>
      <w:spacing w:before="0" w:line="14" w:lineRule="auto"/>
      <w:ind w:left="0"/>
    </w:pPr>
    <w:r>
      <w:pict w14:anchorId="006E916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5885824;mso-position-horizontal-relative:page;mso-position-vertical-relative:page" filled="f" stroked="f">
          <v:textbox inset="0,0,0,0">
            <w:txbxContent>
              <w:p w14:paraId="26211012" w14:textId="77777777" w:rsidR="00963A7B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2CCC0A29">
        <v:shape id="_x0000_s1026" type="#_x0000_t202" style="position:absolute;margin-left:381.65pt;margin-top:745.8pt;width:46.1pt;height:11pt;z-index:-15885312;mso-position-horizontal-relative:page;mso-position-vertical-relative:page" filled="f" stroked="f">
          <v:textbox inset="0,0,0,0">
            <w:txbxContent>
              <w:p w14:paraId="03D0CF22" w14:textId="77777777" w:rsidR="00963A7B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2AAE8B28">
        <v:shape id="_x0000_s1025" type="#_x0000_t202" style="position:absolute;margin-left:491.7pt;margin-top:745.8pt;width:67.35pt;height:11pt;z-index:-15884800;mso-position-horizontal-relative:page;mso-position-vertical-relative:page" filled="f" stroked="f">
          <v:textbox inset="0,0,0,0">
            <w:txbxContent>
              <w:p w14:paraId="2FD26270" w14:textId="77777777" w:rsidR="00963A7B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32ED0" w14:textId="77777777" w:rsidR="00A74479" w:rsidRDefault="00A74479">
      <w:r>
        <w:separator/>
      </w:r>
    </w:p>
  </w:footnote>
  <w:footnote w:type="continuationSeparator" w:id="0">
    <w:p w14:paraId="204F7EC7" w14:textId="77777777" w:rsidR="00A74479" w:rsidRDefault="00A74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D391" w14:textId="77777777" w:rsidR="00963A7B" w:rsidRDefault="00000000">
    <w:pPr>
      <w:pStyle w:val="a3"/>
      <w:spacing w:before="0" w:line="14" w:lineRule="auto"/>
      <w:ind w:left="0"/>
    </w:pPr>
    <w:r>
      <w:pict w14:anchorId="75711B23">
        <v:rect id="_x0000_s1029" style="position:absolute;margin-left:52.55pt;margin-top:53.3pt;width:507pt;height:2.15pt;z-index:-15886848;mso-position-horizontal-relative:page;mso-position-vertical-relative:page" fillcolor="black" stroked="f">
          <w10:wrap anchorx="page" anchory="page"/>
        </v:rect>
      </w:pict>
    </w:r>
    <w:r>
      <w:pict w14:anchorId="0F2B051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308.45pt;height:13.15pt;z-index:-15886336;mso-position-horizontal-relative:page;mso-position-vertical-relative:page" filled="f" stroked="f">
          <v:textbox inset="0,0,0,0">
            <w:txbxContent>
              <w:p w14:paraId="5185E695" w14:textId="77777777" w:rsidR="00963A7B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Implement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Subnetted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IPv6 Addressing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Scheme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2B6E"/>
    <w:multiLevelType w:val="hybridMultilevel"/>
    <w:tmpl w:val="A1B6614E"/>
    <w:lvl w:ilvl="0" w:tplc="48601EA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286CE70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5E6A675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BC0A5714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1604D8E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60E6DA7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6D8C108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D736CBD4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07D4B716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195790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3A7B"/>
    <w:rsid w:val="00963A7B"/>
    <w:rsid w:val="00A74479"/>
    <w:rsid w:val="00E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B94ED7B"/>
  <w15:docId w15:val="{391B4065-7BEA-4C3D-9D75-3EAD68E7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92"/>
      <w:ind w:left="3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5"/>
      <w:ind w:left="30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262"/>
      <w:ind w:left="300" w:right="734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  <w:pPr>
      <w:spacing w:before="117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57"/>
      <w:ind w:left="10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a Subnetted IPv6 Addressing Scheme</dc:title>
  <dc:creator>Martin Benson</dc:creator>
  <cp:lastModifiedBy>Riza N. Nurmagambetkyzy</cp:lastModifiedBy>
  <cp:revision>2</cp:revision>
  <dcterms:created xsi:type="dcterms:W3CDTF">2023-04-01T18:05:00Z</dcterms:created>
  <dcterms:modified xsi:type="dcterms:W3CDTF">2023-04-01T18:14:00Z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2023-04-01T00:00:00Z</vt:filetime>
  </property>
</Properties>
</file>