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EFC65" w14:textId="44E387DA" w:rsidR="001E3EA6" w:rsidRDefault="001E3EA6" w:rsidP="00416E1C">
      <w:pPr>
        <w:spacing w:after="0" w:line="480" w:lineRule="auto"/>
        <w:jc w:val="center"/>
        <w:rPr>
          <w:b/>
          <w:bCs/>
        </w:rPr>
      </w:pPr>
      <w:r w:rsidRPr="001E3EA6">
        <w:rPr>
          <w:b/>
          <w:bCs/>
        </w:rPr>
        <w:t>Purdue Project and Weekly Assignment - Level 5</w:t>
      </w:r>
    </w:p>
    <w:p w14:paraId="0615C169" w14:textId="339B8657" w:rsidR="001E3EA6" w:rsidRDefault="001E3EA6" w:rsidP="00416E1C">
      <w:pPr>
        <w:spacing w:after="0" w:line="480" w:lineRule="auto"/>
        <w:jc w:val="center"/>
      </w:pPr>
      <w:r>
        <w:t>Dante Worthington</w:t>
      </w:r>
    </w:p>
    <w:p w14:paraId="18731FEE" w14:textId="77777777" w:rsidR="001E3EA6" w:rsidRDefault="001E3EA6" w:rsidP="00416E1C">
      <w:pPr>
        <w:spacing w:after="0" w:line="480" w:lineRule="auto"/>
        <w:jc w:val="center"/>
      </w:pPr>
    </w:p>
    <w:p w14:paraId="29C90A8A" w14:textId="77777777" w:rsidR="001E3EA6" w:rsidRDefault="001E3EA6" w:rsidP="00416E1C">
      <w:pPr>
        <w:spacing w:after="0" w:line="480" w:lineRule="auto"/>
      </w:pPr>
    </w:p>
    <w:p w14:paraId="57ED1B7A" w14:textId="09A17308" w:rsidR="00D002A7" w:rsidRDefault="00D002A7" w:rsidP="00416E1C">
      <w:pPr>
        <w:spacing w:after="0" w:line="480" w:lineRule="auto"/>
      </w:pPr>
      <w:r>
        <w:tab/>
      </w:r>
      <w:r w:rsidR="00DD5E32">
        <w:t xml:space="preserve">For this week’s assignment, we will be covering the addition of three different systems for our </w:t>
      </w:r>
      <w:r w:rsidR="008A7F2A">
        <w:t>level 5</w:t>
      </w:r>
      <w:r w:rsidR="00DD5E32">
        <w:t xml:space="preserve"> Enterprise IT systems. </w:t>
      </w:r>
      <w:r w:rsidR="009D42E2">
        <w:t>These systems will save, relocate, and store valuable information that we need to use to ensure proper usage of our systems.</w:t>
      </w:r>
      <w:r w:rsidR="00CA137C">
        <w:t xml:space="preserve"> </w:t>
      </w:r>
    </w:p>
    <w:p w14:paraId="77C248F9" w14:textId="4020D87B" w:rsidR="00CA137C" w:rsidRDefault="00AC1163" w:rsidP="00416E1C">
      <w:pPr>
        <w:spacing w:after="0" w:line="480" w:lineRule="auto"/>
      </w:pPr>
      <w:r>
        <w:tab/>
      </w:r>
      <w:r w:rsidR="0010318C">
        <w:t>Identity and Access Management System</w:t>
      </w:r>
      <w:r w:rsidR="00663744">
        <w:t xml:space="preserve"> (IAM)</w:t>
      </w:r>
      <w:r w:rsidR="00E76019">
        <w:t xml:space="preserve">. </w:t>
      </w:r>
      <w:r w:rsidR="00891470">
        <w:t xml:space="preserve">This system is the top of the pyramid of our water treatment schematic. </w:t>
      </w:r>
      <w:r w:rsidR="00974167">
        <w:t xml:space="preserve">It is used </w:t>
      </w:r>
      <w:r w:rsidR="00632748">
        <w:t xml:space="preserve">to </w:t>
      </w:r>
      <w:r w:rsidR="00974167">
        <w:t xml:space="preserve">ensure that </w:t>
      </w:r>
      <w:r w:rsidR="00974167" w:rsidRPr="00974167">
        <w:t>user identities, authentication, and authorization across the enterprise. It ensures that only authorized personnel can access sensitive systems and data.</w:t>
      </w:r>
      <w:r w:rsidR="007B1F79">
        <w:t xml:space="preserve"> Think of this as your digital security login form, monitoring that all users access only the assets and data that is authorized to the personnel that is accessing it.</w:t>
      </w:r>
    </w:p>
    <w:p w14:paraId="6F990D41" w14:textId="6D51FF24" w:rsidR="00BE5AE7" w:rsidRDefault="00BE5AE7" w:rsidP="00416E1C">
      <w:pPr>
        <w:spacing w:after="0" w:line="480" w:lineRule="auto"/>
      </w:pPr>
      <w:r>
        <w:tab/>
      </w:r>
      <w:r w:rsidR="00330A1E">
        <w:t xml:space="preserve">Our next system that we will be adding to our </w:t>
      </w:r>
      <w:r w:rsidR="004B7E7A">
        <w:t>schematic</w:t>
      </w:r>
      <w:r w:rsidR="00330A1E">
        <w:t xml:space="preserve"> is </w:t>
      </w:r>
      <w:r w:rsidR="00AB54EF">
        <w:t>the Data Recovery Appliance.</w:t>
      </w:r>
      <w:r w:rsidR="004B7E7A">
        <w:t xml:space="preserve"> This system is a </w:t>
      </w:r>
      <w:r w:rsidR="00FF2386">
        <w:t xml:space="preserve">backup data </w:t>
      </w:r>
      <w:r w:rsidR="00DB6751">
        <w:t>horde</w:t>
      </w:r>
      <w:r w:rsidR="00FF2386">
        <w:t xml:space="preserve">, that will download the current data and store it to </w:t>
      </w:r>
      <w:r w:rsidR="00DB6751">
        <w:t>secure</w:t>
      </w:r>
      <w:r w:rsidR="00FF2386">
        <w:t xml:space="preserve"> cloud storage, in the case of a failure of the Historian database or any other malfunctions that occur to our system.</w:t>
      </w:r>
      <w:r w:rsidR="00D16F49">
        <w:t xml:space="preserve"> This system is extremely important to our schematic, maintaining the </w:t>
      </w:r>
      <w:r w:rsidR="009B2D5D">
        <w:t>value and accuracy of our data, otherwise costing us thousands, if not millions of dollars in damages and or loss of data.</w:t>
      </w:r>
    </w:p>
    <w:p w14:paraId="18128B39" w14:textId="1607A7AE" w:rsidR="00F96C84" w:rsidRDefault="00305566" w:rsidP="00F96C84">
      <w:pPr>
        <w:spacing w:after="0" w:line="480" w:lineRule="auto"/>
      </w:pPr>
      <w:r>
        <w:tab/>
      </w:r>
      <w:r w:rsidR="00F96C84" w:rsidRPr="00F96C84">
        <w:t xml:space="preserve">Our next addition to the schematic is the Customer Relationship Management (CRM) system. This system serves as a vital tool for managing customer interactions, tracking service requests, and maintaining customer data such as water usage information </w:t>
      </w:r>
      <w:r w:rsidR="00F96C84" w:rsidRPr="00F96C84">
        <w:lastRenderedPageBreak/>
        <w:t xml:space="preserve">and billing details. </w:t>
      </w:r>
      <w:r w:rsidR="00F14910" w:rsidRPr="00F96C84">
        <w:t>CRM</w:t>
      </w:r>
      <w:r w:rsidR="00F96C84" w:rsidRPr="00F96C84">
        <w:t xml:space="preserve"> enables us to seamlessly integrate operational data from the SCADA system with business processes, ensuring that any service disruptions or maintenance requirements are handled efficiently and communicated promptly to customers.</w:t>
      </w:r>
    </w:p>
    <w:p w14:paraId="212DCD60" w14:textId="77777777" w:rsidR="00874B50" w:rsidRDefault="00874B50" w:rsidP="00F96C84">
      <w:pPr>
        <w:spacing w:after="0" w:line="480" w:lineRule="auto"/>
      </w:pPr>
    </w:p>
    <w:p w14:paraId="4B0B2FC7" w14:textId="77777777" w:rsidR="00874B50" w:rsidRDefault="00874B50" w:rsidP="00F96C84">
      <w:pPr>
        <w:spacing w:after="0" w:line="480" w:lineRule="auto"/>
      </w:pPr>
    </w:p>
    <w:p w14:paraId="0FC8B3AE" w14:textId="77777777" w:rsidR="00874B50" w:rsidRDefault="00874B50" w:rsidP="00F96C84">
      <w:pPr>
        <w:spacing w:after="0" w:line="480" w:lineRule="auto"/>
      </w:pPr>
    </w:p>
    <w:p w14:paraId="56FAEF01" w14:textId="77777777" w:rsidR="00874B50" w:rsidRDefault="00874B50" w:rsidP="00F96C84">
      <w:pPr>
        <w:spacing w:after="0" w:line="480" w:lineRule="auto"/>
      </w:pPr>
    </w:p>
    <w:p w14:paraId="3EF51925" w14:textId="77777777" w:rsidR="00874B50" w:rsidRDefault="00874B50" w:rsidP="00F96C84">
      <w:pPr>
        <w:spacing w:after="0" w:line="480" w:lineRule="auto"/>
      </w:pPr>
    </w:p>
    <w:p w14:paraId="33457DDE" w14:textId="77777777" w:rsidR="00874B50" w:rsidRDefault="00874B50" w:rsidP="00F96C84">
      <w:pPr>
        <w:spacing w:after="0" w:line="480" w:lineRule="auto"/>
      </w:pPr>
    </w:p>
    <w:p w14:paraId="213305DE" w14:textId="77777777" w:rsidR="00874B50" w:rsidRDefault="00874B50" w:rsidP="00F96C84">
      <w:pPr>
        <w:spacing w:after="0" w:line="480" w:lineRule="auto"/>
      </w:pPr>
    </w:p>
    <w:p w14:paraId="446BA143" w14:textId="77777777" w:rsidR="00874B50" w:rsidRDefault="00874B50" w:rsidP="00F96C84">
      <w:pPr>
        <w:spacing w:after="0" w:line="480" w:lineRule="auto"/>
      </w:pPr>
    </w:p>
    <w:p w14:paraId="2658AAD9" w14:textId="77777777" w:rsidR="00874B50" w:rsidRDefault="00874B50" w:rsidP="00F96C84">
      <w:pPr>
        <w:spacing w:after="0" w:line="480" w:lineRule="auto"/>
      </w:pPr>
    </w:p>
    <w:p w14:paraId="1D1FBEE2" w14:textId="77777777" w:rsidR="00874B50" w:rsidRDefault="00874B50" w:rsidP="00F96C84">
      <w:pPr>
        <w:spacing w:after="0" w:line="480" w:lineRule="auto"/>
      </w:pPr>
    </w:p>
    <w:p w14:paraId="7712F46A" w14:textId="77777777" w:rsidR="00874B50" w:rsidRDefault="00874B50" w:rsidP="00F96C84">
      <w:pPr>
        <w:spacing w:after="0" w:line="480" w:lineRule="auto"/>
      </w:pPr>
    </w:p>
    <w:p w14:paraId="42CDED2E" w14:textId="77777777" w:rsidR="00874B50" w:rsidRDefault="00874B50" w:rsidP="00F96C84">
      <w:pPr>
        <w:spacing w:after="0" w:line="480" w:lineRule="auto"/>
      </w:pPr>
    </w:p>
    <w:p w14:paraId="2D2A3968" w14:textId="77777777" w:rsidR="00874B50" w:rsidRDefault="00874B50" w:rsidP="00F96C84">
      <w:pPr>
        <w:spacing w:after="0" w:line="480" w:lineRule="auto"/>
      </w:pPr>
    </w:p>
    <w:p w14:paraId="5399972D" w14:textId="77777777" w:rsidR="00874B50" w:rsidRDefault="00874B50" w:rsidP="00F96C84">
      <w:pPr>
        <w:spacing w:after="0" w:line="480" w:lineRule="auto"/>
      </w:pPr>
    </w:p>
    <w:p w14:paraId="0ED41C13" w14:textId="77777777" w:rsidR="00874B50" w:rsidRDefault="00874B50" w:rsidP="00F96C84">
      <w:pPr>
        <w:spacing w:after="0" w:line="480" w:lineRule="auto"/>
      </w:pPr>
    </w:p>
    <w:p w14:paraId="5E4983B9" w14:textId="77777777" w:rsidR="00874B50" w:rsidRDefault="00874B50" w:rsidP="00F96C84">
      <w:pPr>
        <w:spacing w:after="0" w:line="480" w:lineRule="auto"/>
      </w:pPr>
    </w:p>
    <w:p w14:paraId="08C7E324" w14:textId="77777777" w:rsidR="00874B50" w:rsidRDefault="00874B50" w:rsidP="00F96C84">
      <w:pPr>
        <w:spacing w:after="0" w:line="480" w:lineRule="auto"/>
      </w:pPr>
    </w:p>
    <w:p w14:paraId="724EE8F7" w14:textId="77777777" w:rsidR="00874B50" w:rsidRDefault="00874B50" w:rsidP="00F96C84">
      <w:pPr>
        <w:spacing w:after="0" w:line="480" w:lineRule="auto"/>
      </w:pPr>
    </w:p>
    <w:p w14:paraId="01186C70" w14:textId="3F300DCE" w:rsidR="00874B50" w:rsidRDefault="00874B50" w:rsidP="00874B50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lastRenderedPageBreak/>
        <w:t>COSTS:</w:t>
      </w:r>
    </w:p>
    <w:p w14:paraId="4038D0B1" w14:textId="77777777" w:rsidR="00874B50" w:rsidRDefault="00874B50" w:rsidP="00874B50">
      <w:pPr>
        <w:spacing w:after="0" w:line="480" w:lineRule="auto"/>
        <w:jc w:val="center"/>
        <w:rPr>
          <w:b/>
          <w:bCs/>
        </w:rPr>
      </w:pPr>
    </w:p>
    <w:p w14:paraId="7CFEB2DE" w14:textId="31C439C9" w:rsidR="00305566" w:rsidRDefault="00B767A6" w:rsidP="00416E1C">
      <w:pPr>
        <w:spacing w:after="0" w:line="480" w:lineRule="auto"/>
      </w:pPr>
      <w:r>
        <w:t>CRM System: Salesforce - $25-300/month.</w:t>
      </w:r>
    </w:p>
    <w:p w14:paraId="4918CB4F" w14:textId="77777777" w:rsidR="00E83706" w:rsidRDefault="009925ED" w:rsidP="00416E1C">
      <w:pPr>
        <w:spacing w:after="0" w:line="480" w:lineRule="auto"/>
      </w:pPr>
      <w:r>
        <w:t xml:space="preserve">IAM System: </w:t>
      </w:r>
      <w:r w:rsidR="00947BEF">
        <w:t>Okta - $2-15/month</w:t>
      </w:r>
      <w:r w:rsidR="006A777E">
        <w:t>.</w:t>
      </w:r>
    </w:p>
    <w:p w14:paraId="7F1F0292" w14:textId="2D302775" w:rsidR="009925ED" w:rsidRPr="001E3EA6" w:rsidRDefault="00732806" w:rsidP="00416E1C">
      <w:pPr>
        <w:spacing w:after="0" w:line="480" w:lineRule="auto"/>
      </w:pPr>
      <w:r>
        <w:t xml:space="preserve">Data Recovery Appliance: </w:t>
      </w:r>
      <w:r w:rsidR="00EF3EC2">
        <w:t xml:space="preserve">Dell EMC Data Domain 3300 - </w:t>
      </w:r>
      <w:r w:rsidR="007111F9">
        <w:t xml:space="preserve">$10,000 - </w:t>
      </w:r>
      <w:r w:rsidR="0077585E">
        <w:t>$50,000.</w:t>
      </w:r>
      <w:r w:rsidR="00947BEF">
        <w:t xml:space="preserve"> </w:t>
      </w:r>
    </w:p>
    <w:sectPr w:rsidR="009925ED" w:rsidRPr="001E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A6"/>
    <w:rsid w:val="0010084F"/>
    <w:rsid w:val="0010318C"/>
    <w:rsid w:val="001E3EA6"/>
    <w:rsid w:val="00305566"/>
    <w:rsid w:val="00330A1E"/>
    <w:rsid w:val="00416E1C"/>
    <w:rsid w:val="004B7E7A"/>
    <w:rsid w:val="00515989"/>
    <w:rsid w:val="005650EF"/>
    <w:rsid w:val="00632748"/>
    <w:rsid w:val="00663744"/>
    <w:rsid w:val="006A777E"/>
    <w:rsid w:val="006F216C"/>
    <w:rsid w:val="007111F9"/>
    <w:rsid w:val="00732806"/>
    <w:rsid w:val="007442B1"/>
    <w:rsid w:val="007530BF"/>
    <w:rsid w:val="0077585E"/>
    <w:rsid w:val="007B1F79"/>
    <w:rsid w:val="007D231E"/>
    <w:rsid w:val="00874B50"/>
    <w:rsid w:val="00891470"/>
    <w:rsid w:val="008A7F2A"/>
    <w:rsid w:val="00947BEF"/>
    <w:rsid w:val="00954AC3"/>
    <w:rsid w:val="00974167"/>
    <w:rsid w:val="009925ED"/>
    <w:rsid w:val="009B2D5D"/>
    <w:rsid w:val="009D42E2"/>
    <w:rsid w:val="00AB54EF"/>
    <w:rsid w:val="00AC1163"/>
    <w:rsid w:val="00B767A6"/>
    <w:rsid w:val="00BE5AE7"/>
    <w:rsid w:val="00C0722A"/>
    <w:rsid w:val="00C867F2"/>
    <w:rsid w:val="00CA137C"/>
    <w:rsid w:val="00D002A7"/>
    <w:rsid w:val="00D16F49"/>
    <w:rsid w:val="00DB6751"/>
    <w:rsid w:val="00DD5E32"/>
    <w:rsid w:val="00E36615"/>
    <w:rsid w:val="00E60072"/>
    <w:rsid w:val="00E76019"/>
    <w:rsid w:val="00E83706"/>
    <w:rsid w:val="00EF3EC2"/>
    <w:rsid w:val="00F14910"/>
    <w:rsid w:val="00F9565B"/>
    <w:rsid w:val="00F96C84"/>
    <w:rsid w:val="00FF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F97A"/>
  <w15:chartTrackingRefBased/>
  <w15:docId w15:val="{A2D5DAF3-A09C-452E-8043-B14F1F5C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E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6C8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Worthington, Dante (deworthington)</dc:creator>
  <cp:keywords/>
  <dc:description/>
  <cp:lastModifiedBy>Worthington, Dante (deworthington)</cp:lastModifiedBy>
  <cp:revision>51</cp:revision>
  <dcterms:created xsi:type="dcterms:W3CDTF">2024-10-15T18:56:00Z</dcterms:created>
  <dcterms:modified xsi:type="dcterms:W3CDTF">2024-10-15T19:09:00Z</dcterms:modified>
</cp:coreProperties>
</file>