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BF2971E" w14:textId="440EFC0F" w:rsidR="00943822" w:rsidRDefault="00943822" w:rsidP="0089145C"/>
    <w:p w14:paraId="35D03E79" w14:textId="77777777" w:rsidR="00943822" w:rsidRDefault="00943822" w:rsidP="0089145C"/>
    <w:p w14:paraId="4E4E8848" w14:textId="77777777" w:rsidR="00943822" w:rsidRDefault="00943822" w:rsidP="0089145C"/>
    <w:p w14:paraId="644DF8D2" w14:textId="77777777" w:rsidR="00943822" w:rsidRDefault="00943822" w:rsidP="0089145C"/>
    <w:p w14:paraId="6D27C64A" w14:textId="77777777" w:rsidR="00943822" w:rsidRDefault="00943822" w:rsidP="0089145C"/>
    <w:p w14:paraId="1CA346B6" w14:textId="1E4F8ED8" w:rsidR="001B1616" w:rsidRPr="00D604D3" w:rsidRDefault="001B1616" w:rsidP="001B1616">
      <w:pPr>
        <w:rPr>
          <w:sz w:val="28"/>
          <w:szCs w:val="32"/>
        </w:rPr>
      </w:pPr>
      <w:r w:rsidRPr="00D604D3">
        <w:rPr>
          <w:sz w:val="28"/>
          <w:szCs w:val="32"/>
        </w:rPr>
        <w:t xml:space="preserve">vrClinicals for Nursing </w:t>
      </w:r>
    </w:p>
    <w:p w14:paraId="3EDC6C8A" w14:textId="31BCA39B" w:rsidR="001B1616" w:rsidRPr="005C60F4" w:rsidRDefault="00F96FF6" w:rsidP="00291065">
      <w:pPr>
        <w:pStyle w:val="Title"/>
        <w:rPr>
          <w:rFonts w:ascii="Lato Medium" w:hAnsi="Lato Medium"/>
        </w:rPr>
      </w:pPr>
      <w:r w:rsidRPr="005C60F4">
        <w:rPr>
          <w:rFonts w:ascii="Lato Medium" w:hAnsi="Lato Medium"/>
        </w:rPr>
        <w:t>Facilitator Guide</w:t>
      </w:r>
    </w:p>
    <w:p w14:paraId="603559EF" w14:textId="7A0D4FB7" w:rsidR="00136BA8" w:rsidRDefault="001B1616" w:rsidP="0089145C">
      <w:r w:rsidRPr="00B76840">
        <w:t xml:space="preserve"> </w:t>
      </w:r>
    </w:p>
    <w:p w14:paraId="0E0997EA" w14:textId="77777777" w:rsidR="00D604D3" w:rsidRDefault="00D604D3" w:rsidP="0089145C">
      <w:pPr>
        <w:rPr>
          <w:i/>
          <w:iCs/>
          <w:szCs w:val="22"/>
        </w:rPr>
      </w:pPr>
    </w:p>
    <w:p w14:paraId="40BDFE67" w14:textId="77777777" w:rsidR="00D604D3" w:rsidRDefault="00D604D3" w:rsidP="0089145C">
      <w:pPr>
        <w:rPr>
          <w:i/>
          <w:iCs/>
          <w:szCs w:val="22"/>
        </w:rPr>
      </w:pPr>
    </w:p>
    <w:p w14:paraId="0D4DF8E4" w14:textId="77777777" w:rsidR="00136BA8" w:rsidRDefault="00136BA8" w:rsidP="0089145C">
      <w:pPr>
        <w:rPr>
          <w:i/>
          <w:iCs/>
          <w:szCs w:val="22"/>
        </w:rPr>
      </w:pPr>
    </w:p>
    <w:p w14:paraId="7D59BDDD" w14:textId="77777777" w:rsidR="00136BA8" w:rsidRDefault="00136BA8" w:rsidP="001B1616">
      <w:pPr>
        <w:rPr>
          <w:i/>
          <w:iCs/>
          <w:szCs w:val="22"/>
        </w:rPr>
      </w:pPr>
    </w:p>
    <w:p w14:paraId="7CB54682" w14:textId="3280B972" w:rsidR="00136BA8" w:rsidRPr="00136BA8" w:rsidRDefault="00110AFC" w:rsidP="0089145C">
      <w:r>
        <w:rPr>
          <w:noProof/>
          <w14:ligatures w14:val="standardContextual"/>
        </w:rPr>
        <w:drawing>
          <wp:inline distT="0" distB="0" distL="0" distR="0" wp14:anchorId="298357AC" wp14:editId="609B1890">
            <wp:extent cx="6332220" cy="3562350"/>
            <wp:effectExtent l="0" t="0" r="0" b="0"/>
            <wp:docPr id="1627543313" name="Picture 1" descr="A nurse in a hospital be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543313" name="Picture 1" descr="A nurse in a hospital bed&#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332220" cy="3562350"/>
                    </a:xfrm>
                    <a:prstGeom prst="rect">
                      <a:avLst/>
                    </a:prstGeom>
                  </pic:spPr>
                </pic:pic>
              </a:graphicData>
            </a:graphic>
          </wp:inline>
        </w:drawing>
      </w:r>
    </w:p>
    <w:p w14:paraId="29CAED87" w14:textId="77777777" w:rsidR="00110AFC" w:rsidRDefault="00110AFC" w:rsidP="00943822">
      <w:pPr>
        <w:rPr>
          <w:i/>
          <w:iCs/>
          <w:szCs w:val="22"/>
        </w:rPr>
      </w:pPr>
    </w:p>
    <w:p w14:paraId="4441EB9A" w14:textId="05911478" w:rsidR="00943822" w:rsidRPr="00943822" w:rsidRDefault="001F7F32" w:rsidP="00943822">
      <w:pPr>
        <w:rPr>
          <w:i/>
          <w:iCs/>
          <w:szCs w:val="22"/>
        </w:rPr>
      </w:pPr>
      <w:r w:rsidRPr="00A23502">
        <w:rPr>
          <w:i/>
          <w:iCs/>
          <w:szCs w:val="22"/>
        </w:rPr>
        <w:t>Developed by the National League for Nursing</w:t>
      </w:r>
      <w:r>
        <w:rPr>
          <w:i/>
          <w:iCs/>
          <w:szCs w:val="22"/>
        </w:rPr>
        <w:t>, W</w:t>
      </w:r>
      <w:r w:rsidRPr="005F306F">
        <w:rPr>
          <w:i/>
          <w:iCs/>
          <w:szCs w:val="22"/>
        </w:rPr>
        <w:t>olters</w:t>
      </w:r>
      <w:r>
        <w:rPr>
          <w:i/>
          <w:iCs/>
          <w:szCs w:val="22"/>
        </w:rPr>
        <w:t xml:space="preserve"> K</w:t>
      </w:r>
      <w:r w:rsidRPr="005F306F">
        <w:rPr>
          <w:i/>
          <w:iCs/>
          <w:szCs w:val="22"/>
        </w:rPr>
        <w:t>luwer</w:t>
      </w:r>
      <w:r w:rsidR="00382636">
        <w:rPr>
          <w:i/>
          <w:iCs/>
          <w:szCs w:val="22"/>
        </w:rPr>
        <w:t>,</w:t>
      </w:r>
      <w:r>
        <w:rPr>
          <w:i/>
          <w:iCs/>
          <w:szCs w:val="22"/>
        </w:rPr>
        <w:t xml:space="preserve"> and Laerdal Medical</w:t>
      </w:r>
      <w:r>
        <w:rPr>
          <w:rFonts w:ascii="Lato Medium" w:eastAsiaTheme="majorEastAsia" w:hAnsi="Lato Medium" w:cstheme="majorBidi"/>
          <w:color w:val="000000" w:themeColor="text1"/>
          <w:sz w:val="28"/>
          <w:szCs w:val="32"/>
        </w:rPr>
        <w:t xml:space="preserve"> </w:t>
      </w:r>
      <w:r w:rsidR="00943822">
        <w:rPr>
          <w:rFonts w:ascii="Lato Medium" w:eastAsiaTheme="majorEastAsia" w:hAnsi="Lato Medium" w:cstheme="majorBidi"/>
          <w:color w:val="000000" w:themeColor="text1"/>
          <w:sz w:val="28"/>
          <w:szCs w:val="32"/>
        </w:rPr>
        <w:br w:type="page"/>
      </w:r>
    </w:p>
    <w:p w14:paraId="57FB0F46" w14:textId="6F5C5551" w:rsidR="00771D31" w:rsidRDefault="00771D31">
      <w:pPr>
        <w:pStyle w:val="TOC1"/>
        <w:tabs>
          <w:tab w:val="right" w:leader="dot" w:pos="9962"/>
        </w:tabs>
        <w:rPr>
          <w:rFonts w:ascii="Lato Medium" w:eastAsiaTheme="majorEastAsia" w:hAnsi="Lato Medium" w:cstheme="majorBidi"/>
          <w:color w:val="000000" w:themeColor="text1"/>
          <w:sz w:val="28"/>
          <w:szCs w:val="32"/>
        </w:rPr>
      </w:pPr>
      <w:r>
        <w:rPr>
          <w:rFonts w:ascii="Lato Medium" w:eastAsiaTheme="majorEastAsia" w:hAnsi="Lato Medium" w:cstheme="majorBidi"/>
          <w:color w:val="000000" w:themeColor="text1"/>
          <w:sz w:val="28"/>
          <w:szCs w:val="32"/>
        </w:rPr>
        <w:lastRenderedPageBreak/>
        <w:t>Table of Contents</w:t>
      </w:r>
    </w:p>
    <w:p w14:paraId="2631FF8E" w14:textId="0B4608B9" w:rsidR="00EC7CAB" w:rsidRDefault="00771D31">
      <w:pPr>
        <w:pStyle w:val="TOC1"/>
        <w:tabs>
          <w:tab w:val="right" w:leader="dot" w:pos="9962"/>
        </w:tabs>
        <w:rPr>
          <w:rFonts w:asciiTheme="minorHAnsi" w:hAnsiTheme="minorHAnsi"/>
          <w:noProof/>
          <w:kern w:val="2"/>
          <w:sz w:val="24"/>
          <w:lang w:val="en-DK" w:eastAsia="en-DK"/>
          <w14:ligatures w14:val="standardContextual"/>
        </w:rPr>
      </w:pPr>
      <w:r>
        <w:rPr>
          <w:rFonts w:ascii="Lato Medium" w:eastAsiaTheme="majorEastAsia" w:hAnsi="Lato Medium" w:cstheme="majorBidi"/>
          <w:color w:val="000000" w:themeColor="text1"/>
          <w:sz w:val="28"/>
          <w:szCs w:val="32"/>
          <w:shd w:val="clear" w:color="auto" w:fill="E6E6E6"/>
        </w:rPr>
        <w:fldChar w:fldCharType="begin"/>
      </w:r>
      <w:r>
        <w:rPr>
          <w:rFonts w:ascii="Lato Medium" w:eastAsiaTheme="majorEastAsia" w:hAnsi="Lato Medium" w:cstheme="majorBidi"/>
          <w:color w:val="000000" w:themeColor="text1"/>
          <w:sz w:val="28"/>
          <w:szCs w:val="32"/>
        </w:rPr>
        <w:instrText xml:space="preserve"> TOC \o "1-2" \h \z \u </w:instrText>
      </w:r>
      <w:r>
        <w:rPr>
          <w:rFonts w:ascii="Lato Medium" w:eastAsiaTheme="majorEastAsia" w:hAnsi="Lato Medium" w:cstheme="majorBidi"/>
          <w:color w:val="000000" w:themeColor="text1"/>
          <w:sz w:val="28"/>
          <w:szCs w:val="32"/>
          <w:shd w:val="clear" w:color="auto" w:fill="E6E6E6"/>
        </w:rPr>
        <w:fldChar w:fldCharType="separate"/>
      </w:r>
      <w:hyperlink w:anchor="_Toc174614516" w:history="1">
        <w:r w:rsidR="00EC7CAB" w:rsidRPr="00B8197B">
          <w:rPr>
            <w:rStyle w:val="Hyperlink"/>
            <w:noProof/>
          </w:rPr>
          <w:t>Purpose of the Facilitator Guide</w:t>
        </w:r>
        <w:r w:rsidR="00EC7CAB">
          <w:rPr>
            <w:noProof/>
            <w:webHidden/>
          </w:rPr>
          <w:tab/>
        </w:r>
        <w:r w:rsidR="00EC7CAB">
          <w:rPr>
            <w:noProof/>
            <w:webHidden/>
          </w:rPr>
          <w:fldChar w:fldCharType="begin"/>
        </w:r>
        <w:r w:rsidR="00EC7CAB">
          <w:rPr>
            <w:noProof/>
            <w:webHidden/>
          </w:rPr>
          <w:instrText xml:space="preserve"> PAGEREF _Toc174614516 \h </w:instrText>
        </w:r>
        <w:r w:rsidR="00EC7CAB">
          <w:rPr>
            <w:noProof/>
            <w:webHidden/>
          </w:rPr>
        </w:r>
        <w:r w:rsidR="00EC7CAB">
          <w:rPr>
            <w:noProof/>
            <w:webHidden/>
          </w:rPr>
          <w:fldChar w:fldCharType="separate"/>
        </w:r>
        <w:r w:rsidR="00BE263E">
          <w:rPr>
            <w:noProof/>
            <w:webHidden/>
          </w:rPr>
          <w:t>3</w:t>
        </w:r>
        <w:r w:rsidR="00EC7CAB">
          <w:rPr>
            <w:noProof/>
            <w:webHidden/>
          </w:rPr>
          <w:fldChar w:fldCharType="end"/>
        </w:r>
      </w:hyperlink>
    </w:p>
    <w:p w14:paraId="6725B5BD" w14:textId="5A0B2FD9" w:rsidR="00EC7CAB" w:rsidRDefault="00345154">
      <w:pPr>
        <w:pStyle w:val="TOC1"/>
        <w:tabs>
          <w:tab w:val="right" w:leader="dot" w:pos="9962"/>
        </w:tabs>
        <w:rPr>
          <w:rFonts w:asciiTheme="minorHAnsi" w:hAnsiTheme="minorHAnsi"/>
          <w:noProof/>
          <w:kern w:val="2"/>
          <w:sz w:val="24"/>
          <w:lang w:val="en-DK" w:eastAsia="en-DK"/>
          <w14:ligatures w14:val="standardContextual"/>
        </w:rPr>
      </w:pPr>
      <w:hyperlink w:anchor="_Toc174614517" w:history="1">
        <w:r w:rsidR="00EC7CAB" w:rsidRPr="00B8197B">
          <w:rPr>
            <w:rStyle w:val="Hyperlink"/>
            <w:noProof/>
          </w:rPr>
          <w:t>Introduction to vrClincals for Nursing</w:t>
        </w:r>
        <w:r w:rsidR="00EC7CAB">
          <w:rPr>
            <w:noProof/>
            <w:webHidden/>
          </w:rPr>
          <w:tab/>
        </w:r>
        <w:r w:rsidR="00EC7CAB">
          <w:rPr>
            <w:noProof/>
            <w:webHidden/>
          </w:rPr>
          <w:fldChar w:fldCharType="begin"/>
        </w:r>
        <w:r w:rsidR="00EC7CAB">
          <w:rPr>
            <w:noProof/>
            <w:webHidden/>
          </w:rPr>
          <w:instrText xml:space="preserve"> PAGEREF _Toc174614517 \h </w:instrText>
        </w:r>
        <w:r w:rsidR="00EC7CAB">
          <w:rPr>
            <w:noProof/>
            <w:webHidden/>
          </w:rPr>
        </w:r>
        <w:r w:rsidR="00EC7CAB">
          <w:rPr>
            <w:noProof/>
            <w:webHidden/>
          </w:rPr>
          <w:fldChar w:fldCharType="separate"/>
        </w:r>
        <w:r w:rsidR="00BE263E">
          <w:rPr>
            <w:noProof/>
            <w:webHidden/>
          </w:rPr>
          <w:t>3</w:t>
        </w:r>
        <w:r w:rsidR="00EC7CAB">
          <w:rPr>
            <w:noProof/>
            <w:webHidden/>
          </w:rPr>
          <w:fldChar w:fldCharType="end"/>
        </w:r>
      </w:hyperlink>
    </w:p>
    <w:p w14:paraId="2CB9F49E" w14:textId="3F973C8C" w:rsidR="00EC7CAB" w:rsidRDefault="00345154">
      <w:pPr>
        <w:pStyle w:val="TOC2"/>
        <w:tabs>
          <w:tab w:val="right" w:leader="dot" w:pos="9962"/>
        </w:tabs>
        <w:rPr>
          <w:rFonts w:asciiTheme="minorHAnsi" w:hAnsiTheme="minorHAnsi"/>
          <w:noProof/>
          <w:kern w:val="2"/>
          <w:sz w:val="24"/>
          <w:lang w:val="en-DK" w:eastAsia="en-DK"/>
          <w14:ligatures w14:val="standardContextual"/>
        </w:rPr>
      </w:pPr>
      <w:hyperlink w:anchor="_Toc174614518" w:history="1">
        <w:r w:rsidR="00EC7CAB" w:rsidRPr="00B8197B">
          <w:rPr>
            <w:rStyle w:val="Hyperlink"/>
            <w:noProof/>
          </w:rPr>
          <w:t>A Virtual Teaching Solution for Nursing Practice Excellence</w:t>
        </w:r>
        <w:r w:rsidR="00EC7CAB">
          <w:rPr>
            <w:noProof/>
            <w:webHidden/>
          </w:rPr>
          <w:tab/>
        </w:r>
        <w:r w:rsidR="00EC7CAB">
          <w:rPr>
            <w:noProof/>
            <w:webHidden/>
          </w:rPr>
          <w:fldChar w:fldCharType="begin"/>
        </w:r>
        <w:r w:rsidR="00EC7CAB">
          <w:rPr>
            <w:noProof/>
            <w:webHidden/>
          </w:rPr>
          <w:instrText xml:space="preserve"> PAGEREF _Toc174614518 \h </w:instrText>
        </w:r>
        <w:r w:rsidR="00EC7CAB">
          <w:rPr>
            <w:noProof/>
            <w:webHidden/>
          </w:rPr>
        </w:r>
        <w:r w:rsidR="00EC7CAB">
          <w:rPr>
            <w:noProof/>
            <w:webHidden/>
          </w:rPr>
          <w:fldChar w:fldCharType="separate"/>
        </w:r>
        <w:r w:rsidR="00BE263E">
          <w:rPr>
            <w:noProof/>
            <w:webHidden/>
          </w:rPr>
          <w:t>3</w:t>
        </w:r>
        <w:r w:rsidR="00EC7CAB">
          <w:rPr>
            <w:noProof/>
            <w:webHidden/>
          </w:rPr>
          <w:fldChar w:fldCharType="end"/>
        </w:r>
      </w:hyperlink>
    </w:p>
    <w:p w14:paraId="74EA2CE2" w14:textId="566F33A1" w:rsidR="00EC7CAB" w:rsidRDefault="00345154">
      <w:pPr>
        <w:pStyle w:val="TOC2"/>
        <w:tabs>
          <w:tab w:val="right" w:leader="dot" w:pos="9962"/>
        </w:tabs>
        <w:rPr>
          <w:rFonts w:asciiTheme="minorHAnsi" w:hAnsiTheme="minorHAnsi"/>
          <w:noProof/>
          <w:kern w:val="2"/>
          <w:sz w:val="24"/>
          <w:lang w:val="en-DK" w:eastAsia="en-DK"/>
          <w14:ligatures w14:val="standardContextual"/>
        </w:rPr>
      </w:pPr>
      <w:hyperlink w:anchor="_Toc174614519" w:history="1">
        <w:r w:rsidR="00EC7CAB" w:rsidRPr="00B8197B">
          <w:rPr>
            <w:rStyle w:val="Hyperlink"/>
            <w:noProof/>
          </w:rPr>
          <w:t>Multi-Patient, Leveled &amp; Unfolding Scenarios</w:t>
        </w:r>
        <w:r w:rsidR="00EC7CAB">
          <w:rPr>
            <w:noProof/>
            <w:webHidden/>
          </w:rPr>
          <w:tab/>
        </w:r>
        <w:r w:rsidR="00EC7CAB">
          <w:rPr>
            <w:noProof/>
            <w:webHidden/>
          </w:rPr>
          <w:fldChar w:fldCharType="begin"/>
        </w:r>
        <w:r w:rsidR="00EC7CAB">
          <w:rPr>
            <w:noProof/>
            <w:webHidden/>
          </w:rPr>
          <w:instrText xml:space="preserve"> PAGEREF _Toc174614519 \h </w:instrText>
        </w:r>
        <w:r w:rsidR="00EC7CAB">
          <w:rPr>
            <w:noProof/>
            <w:webHidden/>
          </w:rPr>
        </w:r>
        <w:r w:rsidR="00EC7CAB">
          <w:rPr>
            <w:noProof/>
            <w:webHidden/>
          </w:rPr>
          <w:fldChar w:fldCharType="separate"/>
        </w:r>
        <w:r w:rsidR="00BE263E">
          <w:rPr>
            <w:noProof/>
            <w:webHidden/>
          </w:rPr>
          <w:t>3</w:t>
        </w:r>
        <w:r w:rsidR="00EC7CAB">
          <w:rPr>
            <w:noProof/>
            <w:webHidden/>
          </w:rPr>
          <w:fldChar w:fldCharType="end"/>
        </w:r>
      </w:hyperlink>
    </w:p>
    <w:p w14:paraId="56C8D1FC" w14:textId="768091DC" w:rsidR="00EC7CAB" w:rsidRDefault="00345154">
      <w:pPr>
        <w:pStyle w:val="TOC2"/>
        <w:tabs>
          <w:tab w:val="right" w:leader="dot" w:pos="9962"/>
        </w:tabs>
        <w:rPr>
          <w:rFonts w:asciiTheme="minorHAnsi" w:hAnsiTheme="minorHAnsi"/>
          <w:noProof/>
          <w:kern w:val="2"/>
          <w:sz w:val="24"/>
          <w:lang w:val="en-DK" w:eastAsia="en-DK"/>
          <w14:ligatures w14:val="standardContextual"/>
        </w:rPr>
      </w:pPr>
      <w:hyperlink w:anchor="_Toc174614520" w:history="1">
        <w:r w:rsidR="00EC7CAB" w:rsidRPr="00B8197B">
          <w:rPr>
            <w:rStyle w:val="Hyperlink"/>
            <w:noProof/>
          </w:rPr>
          <w:t>The Learner Experience: Overview</w:t>
        </w:r>
        <w:r w:rsidR="00EC7CAB">
          <w:rPr>
            <w:noProof/>
            <w:webHidden/>
          </w:rPr>
          <w:tab/>
        </w:r>
        <w:r w:rsidR="00EC7CAB">
          <w:rPr>
            <w:noProof/>
            <w:webHidden/>
          </w:rPr>
          <w:fldChar w:fldCharType="begin"/>
        </w:r>
        <w:r w:rsidR="00EC7CAB">
          <w:rPr>
            <w:noProof/>
            <w:webHidden/>
          </w:rPr>
          <w:instrText xml:space="preserve"> PAGEREF _Toc174614520 \h </w:instrText>
        </w:r>
        <w:r w:rsidR="00EC7CAB">
          <w:rPr>
            <w:noProof/>
            <w:webHidden/>
          </w:rPr>
        </w:r>
        <w:r w:rsidR="00EC7CAB">
          <w:rPr>
            <w:noProof/>
            <w:webHidden/>
          </w:rPr>
          <w:fldChar w:fldCharType="separate"/>
        </w:r>
        <w:r w:rsidR="00BE263E">
          <w:rPr>
            <w:noProof/>
            <w:webHidden/>
          </w:rPr>
          <w:t>4</w:t>
        </w:r>
        <w:r w:rsidR="00EC7CAB">
          <w:rPr>
            <w:noProof/>
            <w:webHidden/>
          </w:rPr>
          <w:fldChar w:fldCharType="end"/>
        </w:r>
      </w:hyperlink>
    </w:p>
    <w:p w14:paraId="712CA25C" w14:textId="6FCAC55F" w:rsidR="00EC7CAB" w:rsidRDefault="00345154">
      <w:pPr>
        <w:pStyle w:val="TOC2"/>
        <w:tabs>
          <w:tab w:val="right" w:leader="dot" w:pos="9962"/>
        </w:tabs>
        <w:rPr>
          <w:rFonts w:asciiTheme="minorHAnsi" w:hAnsiTheme="minorHAnsi"/>
          <w:noProof/>
          <w:kern w:val="2"/>
          <w:sz w:val="24"/>
          <w:lang w:val="en-DK" w:eastAsia="en-DK"/>
          <w14:ligatures w14:val="standardContextual"/>
        </w:rPr>
      </w:pPr>
      <w:hyperlink w:anchor="_Toc174614521" w:history="1">
        <w:r w:rsidR="00EC7CAB" w:rsidRPr="00B8197B">
          <w:rPr>
            <w:rStyle w:val="Hyperlink"/>
            <w:noProof/>
          </w:rPr>
          <w:t>Build on Standards of Best Practice</w:t>
        </w:r>
        <w:r w:rsidR="00EC7CAB">
          <w:rPr>
            <w:noProof/>
            <w:webHidden/>
          </w:rPr>
          <w:tab/>
        </w:r>
        <w:r w:rsidR="00EC7CAB">
          <w:rPr>
            <w:noProof/>
            <w:webHidden/>
          </w:rPr>
          <w:fldChar w:fldCharType="begin"/>
        </w:r>
        <w:r w:rsidR="00EC7CAB">
          <w:rPr>
            <w:noProof/>
            <w:webHidden/>
          </w:rPr>
          <w:instrText xml:space="preserve"> PAGEREF _Toc174614521 \h </w:instrText>
        </w:r>
        <w:r w:rsidR="00EC7CAB">
          <w:rPr>
            <w:noProof/>
            <w:webHidden/>
          </w:rPr>
        </w:r>
        <w:r w:rsidR="00EC7CAB">
          <w:rPr>
            <w:noProof/>
            <w:webHidden/>
          </w:rPr>
          <w:fldChar w:fldCharType="separate"/>
        </w:r>
        <w:r w:rsidR="00BE263E">
          <w:rPr>
            <w:noProof/>
            <w:webHidden/>
          </w:rPr>
          <w:t>5</w:t>
        </w:r>
        <w:r w:rsidR="00EC7CAB">
          <w:rPr>
            <w:noProof/>
            <w:webHidden/>
          </w:rPr>
          <w:fldChar w:fldCharType="end"/>
        </w:r>
      </w:hyperlink>
    </w:p>
    <w:p w14:paraId="585DA040" w14:textId="701CBF5F" w:rsidR="00EC7CAB" w:rsidRDefault="00345154">
      <w:pPr>
        <w:pStyle w:val="TOC1"/>
        <w:tabs>
          <w:tab w:val="right" w:leader="dot" w:pos="9962"/>
        </w:tabs>
        <w:rPr>
          <w:rFonts w:asciiTheme="minorHAnsi" w:hAnsiTheme="minorHAnsi"/>
          <w:noProof/>
          <w:kern w:val="2"/>
          <w:sz w:val="24"/>
          <w:lang w:val="en-DK" w:eastAsia="en-DK"/>
          <w14:ligatures w14:val="standardContextual"/>
        </w:rPr>
      </w:pPr>
      <w:hyperlink w:anchor="_Toc174614522" w:history="1">
        <w:r w:rsidR="00EC7CAB" w:rsidRPr="00B8197B">
          <w:rPr>
            <w:rStyle w:val="Hyperlink"/>
            <w:noProof/>
            <w:lang w:val="en-GB"/>
          </w:rPr>
          <w:t>Using vrClinicals for Nursing</w:t>
        </w:r>
        <w:r w:rsidR="00EC7CAB">
          <w:rPr>
            <w:noProof/>
            <w:webHidden/>
          </w:rPr>
          <w:tab/>
        </w:r>
        <w:r w:rsidR="00EC7CAB">
          <w:rPr>
            <w:noProof/>
            <w:webHidden/>
          </w:rPr>
          <w:fldChar w:fldCharType="begin"/>
        </w:r>
        <w:r w:rsidR="00EC7CAB">
          <w:rPr>
            <w:noProof/>
            <w:webHidden/>
          </w:rPr>
          <w:instrText xml:space="preserve"> PAGEREF _Toc174614522 \h </w:instrText>
        </w:r>
        <w:r w:rsidR="00EC7CAB">
          <w:rPr>
            <w:noProof/>
            <w:webHidden/>
          </w:rPr>
        </w:r>
        <w:r w:rsidR="00EC7CAB">
          <w:rPr>
            <w:noProof/>
            <w:webHidden/>
          </w:rPr>
          <w:fldChar w:fldCharType="separate"/>
        </w:r>
        <w:r w:rsidR="00BE263E">
          <w:rPr>
            <w:noProof/>
            <w:webHidden/>
          </w:rPr>
          <w:t>6</w:t>
        </w:r>
        <w:r w:rsidR="00EC7CAB">
          <w:rPr>
            <w:noProof/>
            <w:webHidden/>
          </w:rPr>
          <w:fldChar w:fldCharType="end"/>
        </w:r>
      </w:hyperlink>
    </w:p>
    <w:p w14:paraId="1AD9A8C5" w14:textId="3C11C944" w:rsidR="00EC7CAB" w:rsidRDefault="00345154">
      <w:pPr>
        <w:pStyle w:val="TOC2"/>
        <w:tabs>
          <w:tab w:val="right" w:leader="dot" w:pos="9962"/>
        </w:tabs>
        <w:rPr>
          <w:rFonts w:asciiTheme="minorHAnsi" w:hAnsiTheme="minorHAnsi"/>
          <w:noProof/>
          <w:kern w:val="2"/>
          <w:sz w:val="24"/>
          <w:lang w:val="en-DK" w:eastAsia="en-DK"/>
          <w14:ligatures w14:val="standardContextual"/>
        </w:rPr>
      </w:pPr>
      <w:hyperlink w:anchor="_Toc174614523" w:history="1">
        <w:r w:rsidR="00EC7CAB" w:rsidRPr="00B8197B">
          <w:rPr>
            <w:rStyle w:val="Hyperlink"/>
            <w:noProof/>
          </w:rPr>
          <w:t>Planning – Beginning with the end in mind</w:t>
        </w:r>
        <w:r w:rsidR="00EC7CAB">
          <w:rPr>
            <w:noProof/>
            <w:webHidden/>
          </w:rPr>
          <w:tab/>
        </w:r>
        <w:r w:rsidR="00EC7CAB">
          <w:rPr>
            <w:noProof/>
            <w:webHidden/>
          </w:rPr>
          <w:fldChar w:fldCharType="begin"/>
        </w:r>
        <w:r w:rsidR="00EC7CAB">
          <w:rPr>
            <w:noProof/>
            <w:webHidden/>
          </w:rPr>
          <w:instrText xml:space="preserve"> PAGEREF _Toc174614523 \h </w:instrText>
        </w:r>
        <w:r w:rsidR="00EC7CAB">
          <w:rPr>
            <w:noProof/>
            <w:webHidden/>
          </w:rPr>
        </w:r>
        <w:r w:rsidR="00EC7CAB">
          <w:rPr>
            <w:noProof/>
            <w:webHidden/>
          </w:rPr>
          <w:fldChar w:fldCharType="separate"/>
        </w:r>
        <w:r w:rsidR="00BE263E">
          <w:rPr>
            <w:noProof/>
            <w:webHidden/>
          </w:rPr>
          <w:t>6</w:t>
        </w:r>
        <w:r w:rsidR="00EC7CAB">
          <w:rPr>
            <w:noProof/>
            <w:webHidden/>
          </w:rPr>
          <w:fldChar w:fldCharType="end"/>
        </w:r>
      </w:hyperlink>
    </w:p>
    <w:p w14:paraId="2B2C4829" w14:textId="1DBA574E" w:rsidR="00EC7CAB" w:rsidRDefault="00345154">
      <w:pPr>
        <w:pStyle w:val="TOC2"/>
        <w:tabs>
          <w:tab w:val="right" w:leader="dot" w:pos="9962"/>
        </w:tabs>
        <w:rPr>
          <w:rFonts w:asciiTheme="minorHAnsi" w:hAnsiTheme="minorHAnsi"/>
          <w:noProof/>
          <w:kern w:val="2"/>
          <w:sz w:val="24"/>
          <w:lang w:val="en-DK" w:eastAsia="en-DK"/>
          <w14:ligatures w14:val="standardContextual"/>
        </w:rPr>
      </w:pPr>
      <w:hyperlink w:anchor="_Toc174614524" w:history="1">
        <w:r w:rsidR="00EC7CAB" w:rsidRPr="00B8197B">
          <w:rPr>
            <w:rStyle w:val="Hyperlink"/>
            <w:noProof/>
          </w:rPr>
          <w:t>Preparing for the Learner Experience</w:t>
        </w:r>
        <w:r w:rsidR="00EC7CAB">
          <w:rPr>
            <w:noProof/>
            <w:webHidden/>
          </w:rPr>
          <w:tab/>
        </w:r>
        <w:r w:rsidR="00EC7CAB">
          <w:rPr>
            <w:noProof/>
            <w:webHidden/>
          </w:rPr>
          <w:fldChar w:fldCharType="begin"/>
        </w:r>
        <w:r w:rsidR="00EC7CAB">
          <w:rPr>
            <w:noProof/>
            <w:webHidden/>
          </w:rPr>
          <w:instrText xml:space="preserve"> PAGEREF _Toc174614524 \h </w:instrText>
        </w:r>
        <w:r w:rsidR="00EC7CAB">
          <w:rPr>
            <w:noProof/>
            <w:webHidden/>
          </w:rPr>
        </w:r>
        <w:r w:rsidR="00EC7CAB">
          <w:rPr>
            <w:noProof/>
            <w:webHidden/>
          </w:rPr>
          <w:fldChar w:fldCharType="separate"/>
        </w:r>
        <w:r w:rsidR="00BE263E">
          <w:rPr>
            <w:noProof/>
            <w:webHidden/>
          </w:rPr>
          <w:t>16</w:t>
        </w:r>
        <w:r w:rsidR="00EC7CAB">
          <w:rPr>
            <w:noProof/>
            <w:webHidden/>
          </w:rPr>
          <w:fldChar w:fldCharType="end"/>
        </w:r>
      </w:hyperlink>
    </w:p>
    <w:p w14:paraId="5CD92861" w14:textId="645D2212" w:rsidR="00EC7CAB" w:rsidRDefault="00345154">
      <w:pPr>
        <w:pStyle w:val="TOC2"/>
        <w:tabs>
          <w:tab w:val="right" w:leader="dot" w:pos="9962"/>
        </w:tabs>
        <w:rPr>
          <w:rFonts w:asciiTheme="minorHAnsi" w:hAnsiTheme="minorHAnsi"/>
          <w:noProof/>
          <w:kern w:val="2"/>
          <w:sz w:val="24"/>
          <w:lang w:val="en-DK" w:eastAsia="en-DK"/>
          <w14:ligatures w14:val="standardContextual"/>
        </w:rPr>
      </w:pPr>
      <w:hyperlink w:anchor="_Toc174614525" w:history="1">
        <w:r w:rsidR="00EC7CAB" w:rsidRPr="00B8197B">
          <w:rPr>
            <w:rStyle w:val="Hyperlink"/>
            <w:noProof/>
          </w:rPr>
          <w:t>Exploring the Learner Experience</w:t>
        </w:r>
        <w:r w:rsidR="00EC7CAB">
          <w:rPr>
            <w:noProof/>
            <w:webHidden/>
          </w:rPr>
          <w:tab/>
        </w:r>
        <w:r w:rsidR="00EC7CAB">
          <w:rPr>
            <w:noProof/>
            <w:webHidden/>
          </w:rPr>
          <w:fldChar w:fldCharType="begin"/>
        </w:r>
        <w:r w:rsidR="00EC7CAB">
          <w:rPr>
            <w:noProof/>
            <w:webHidden/>
          </w:rPr>
          <w:instrText xml:space="preserve"> PAGEREF _Toc174614525 \h </w:instrText>
        </w:r>
        <w:r w:rsidR="00EC7CAB">
          <w:rPr>
            <w:noProof/>
            <w:webHidden/>
          </w:rPr>
        </w:r>
        <w:r w:rsidR="00EC7CAB">
          <w:rPr>
            <w:noProof/>
            <w:webHidden/>
          </w:rPr>
          <w:fldChar w:fldCharType="separate"/>
        </w:r>
        <w:r w:rsidR="00BE263E">
          <w:rPr>
            <w:noProof/>
            <w:webHidden/>
          </w:rPr>
          <w:t>19</w:t>
        </w:r>
        <w:r w:rsidR="00EC7CAB">
          <w:rPr>
            <w:noProof/>
            <w:webHidden/>
          </w:rPr>
          <w:fldChar w:fldCharType="end"/>
        </w:r>
      </w:hyperlink>
    </w:p>
    <w:p w14:paraId="11EF0920" w14:textId="2BE2877D" w:rsidR="00EC7CAB" w:rsidRDefault="00345154">
      <w:pPr>
        <w:pStyle w:val="TOC2"/>
        <w:tabs>
          <w:tab w:val="right" w:leader="dot" w:pos="9962"/>
        </w:tabs>
        <w:rPr>
          <w:rFonts w:asciiTheme="minorHAnsi" w:hAnsiTheme="minorHAnsi"/>
          <w:noProof/>
          <w:kern w:val="2"/>
          <w:sz w:val="24"/>
          <w:lang w:val="en-DK" w:eastAsia="en-DK"/>
          <w14:ligatures w14:val="standardContextual"/>
        </w:rPr>
      </w:pPr>
      <w:hyperlink w:anchor="_Toc174614526" w:history="1">
        <w:r w:rsidR="00EC7CAB" w:rsidRPr="00B8197B">
          <w:rPr>
            <w:rStyle w:val="Hyperlink"/>
            <w:noProof/>
          </w:rPr>
          <w:t>Feedback and Evaluation</w:t>
        </w:r>
        <w:r w:rsidR="00EC7CAB">
          <w:rPr>
            <w:noProof/>
            <w:webHidden/>
          </w:rPr>
          <w:tab/>
        </w:r>
        <w:r w:rsidR="00EC7CAB">
          <w:rPr>
            <w:noProof/>
            <w:webHidden/>
          </w:rPr>
          <w:fldChar w:fldCharType="begin"/>
        </w:r>
        <w:r w:rsidR="00EC7CAB">
          <w:rPr>
            <w:noProof/>
            <w:webHidden/>
          </w:rPr>
          <w:instrText xml:space="preserve"> PAGEREF _Toc174614526 \h </w:instrText>
        </w:r>
        <w:r w:rsidR="00EC7CAB">
          <w:rPr>
            <w:noProof/>
            <w:webHidden/>
          </w:rPr>
        </w:r>
        <w:r w:rsidR="00EC7CAB">
          <w:rPr>
            <w:noProof/>
            <w:webHidden/>
          </w:rPr>
          <w:fldChar w:fldCharType="separate"/>
        </w:r>
        <w:r w:rsidR="00BE263E">
          <w:rPr>
            <w:noProof/>
            <w:webHidden/>
          </w:rPr>
          <w:t>21</w:t>
        </w:r>
        <w:r w:rsidR="00EC7CAB">
          <w:rPr>
            <w:noProof/>
            <w:webHidden/>
          </w:rPr>
          <w:fldChar w:fldCharType="end"/>
        </w:r>
      </w:hyperlink>
    </w:p>
    <w:p w14:paraId="1A3DDC15" w14:textId="1017F5BA" w:rsidR="00EC7CAB" w:rsidRDefault="00345154">
      <w:pPr>
        <w:pStyle w:val="TOC1"/>
        <w:tabs>
          <w:tab w:val="right" w:leader="dot" w:pos="9962"/>
        </w:tabs>
        <w:rPr>
          <w:rFonts w:asciiTheme="minorHAnsi" w:hAnsiTheme="minorHAnsi"/>
          <w:noProof/>
          <w:kern w:val="2"/>
          <w:sz w:val="24"/>
          <w:lang w:val="en-DK" w:eastAsia="en-DK"/>
          <w14:ligatures w14:val="standardContextual"/>
        </w:rPr>
      </w:pPr>
      <w:hyperlink w:anchor="_Toc174614527" w:history="1">
        <w:r w:rsidR="00EC7CAB" w:rsidRPr="00B8197B">
          <w:rPr>
            <w:rStyle w:val="Hyperlink"/>
            <w:noProof/>
          </w:rPr>
          <w:t>Teaching Strategies and Use Cases</w:t>
        </w:r>
        <w:r w:rsidR="00EC7CAB">
          <w:rPr>
            <w:noProof/>
            <w:webHidden/>
          </w:rPr>
          <w:tab/>
        </w:r>
        <w:r w:rsidR="00EC7CAB">
          <w:rPr>
            <w:noProof/>
            <w:webHidden/>
          </w:rPr>
          <w:fldChar w:fldCharType="begin"/>
        </w:r>
        <w:r w:rsidR="00EC7CAB">
          <w:rPr>
            <w:noProof/>
            <w:webHidden/>
          </w:rPr>
          <w:instrText xml:space="preserve"> PAGEREF _Toc174614527 \h </w:instrText>
        </w:r>
        <w:r w:rsidR="00EC7CAB">
          <w:rPr>
            <w:noProof/>
            <w:webHidden/>
          </w:rPr>
        </w:r>
        <w:r w:rsidR="00EC7CAB">
          <w:rPr>
            <w:noProof/>
            <w:webHidden/>
          </w:rPr>
          <w:fldChar w:fldCharType="separate"/>
        </w:r>
        <w:r w:rsidR="00BE263E">
          <w:rPr>
            <w:noProof/>
            <w:webHidden/>
          </w:rPr>
          <w:t>24</w:t>
        </w:r>
        <w:r w:rsidR="00EC7CAB">
          <w:rPr>
            <w:noProof/>
            <w:webHidden/>
          </w:rPr>
          <w:fldChar w:fldCharType="end"/>
        </w:r>
      </w:hyperlink>
    </w:p>
    <w:p w14:paraId="5230C1BB" w14:textId="1FE358C7" w:rsidR="00EC7CAB" w:rsidRDefault="00345154">
      <w:pPr>
        <w:pStyle w:val="TOC2"/>
        <w:tabs>
          <w:tab w:val="right" w:leader="dot" w:pos="9962"/>
        </w:tabs>
        <w:rPr>
          <w:rFonts w:asciiTheme="minorHAnsi" w:hAnsiTheme="minorHAnsi"/>
          <w:noProof/>
          <w:kern w:val="2"/>
          <w:sz w:val="24"/>
          <w:lang w:val="en-DK" w:eastAsia="en-DK"/>
          <w14:ligatures w14:val="standardContextual"/>
        </w:rPr>
      </w:pPr>
      <w:hyperlink w:anchor="_Toc174614528" w:history="1">
        <w:r w:rsidR="00EC7CAB" w:rsidRPr="00B8197B">
          <w:rPr>
            <w:rStyle w:val="Hyperlink"/>
            <w:noProof/>
          </w:rPr>
          <w:t>On-Campus Clinicals</w:t>
        </w:r>
        <w:r w:rsidR="00EC7CAB">
          <w:rPr>
            <w:noProof/>
            <w:webHidden/>
          </w:rPr>
          <w:tab/>
        </w:r>
        <w:r w:rsidR="00EC7CAB">
          <w:rPr>
            <w:noProof/>
            <w:webHidden/>
          </w:rPr>
          <w:fldChar w:fldCharType="begin"/>
        </w:r>
        <w:r w:rsidR="00EC7CAB">
          <w:rPr>
            <w:noProof/>
            <w:webHidden/>
          </w:rPr>
          <w:instrText xml:space="preserve"> PAGEREF _Toc174614528 \h </w:instrText>
        </w:r>
        <w:r w:rsidR="00EC7CAB">
          <w:rPr>
            <w:noProof/>
            <w:webHidden/>
          </w:rPr>
        </w:r>
        <w:r w:rsidR="00EC7CAB">
          <w:rPr>
            <w:noProof/>
            <w:webHidden/>
          </w:rPr>
          <w:fldChar w:fldCharType="separate"/>
        </w:r>
        <w:r w:rsidR="00BE263E">
          <w:rPr>
            <w:noProof/>
            <w:webHidden/>
          </w:rPr>
          <w:t>24</w:t>
        </w:r>
        <w:r w:rsidR="00EC7CAB">
          <w:rPr>
            <w:noProof/>
            <w:webHidden/>
          </w:rPr>
          <w:fldChar w:fldCharType="end"/>
        </w:r>
      </w:hyperlink>
    </w:p>
    <w:p w14:paraId="3385144D" w14:textId="56F78785" w:rsidR="00EC7CAB" w:rsidRDefault="00345154">
      <w:pPr>
        <w:pStyle w:val="TOC2"/>
        <w:tabs>
          <w:tab w:val="right" w:leader="dot" w:pos="9962"/>
        </w:tabs>
        <w:rPr>
          <w:rFonts w:asciiTheme="minorHAnsi" w:hAnsiTheme="minorHAnsi"/>
          <w:noProof/>
          <w:kern w:val="2"/>
          <w:sz w:val="24"/>
          <w:lang w:val="en-DK" w:eastAsia="en-DK"/>
          <w14:ligatures w14:val="standardContextual"/>
        </w:rPr>
      </w:pPr>
      <w:hyperlink w:anchor="_Toc174614529" w:history="1">
        <w:r w:rsidR="00EC7CAB" w:rsidRPr="00B8197B">
          <w:rPr>
            <w:rStyle w:val="Hyperlink"/>
            <w:noProof/>
          </w:rPr>
          <w:t>Alternative Teaching Strategies: Utilization in Classroom Teaching</w:t>
        </w:r>
        <w:r w:rsidR="00EC7CAB">
          <w:rPr>
            <w:noProof/>
            <w:webHidden/>
          </w:rPr>
          <w:tab/>
        </w:r>
        <w:r w:rsidR="00EC7CAB">
          <w:rPr>
            <w:noProof/>
            <w:webHidden/>
          </w:rPr>
          <w:fldChar w:fldCharType="begin"/>
        </w:r>
        <w:r w:rsidR="00EC7CAB">
          <w:rPr>
            <w:noProof/>
            <w:webHidden/>
          </w:rPr>
          <w:instrText xml:space="preserve"> PAGEREF _Toc174614529 \h </w:instrText>
        </w:r>
        <w:r w:rsidR="00EC7CAB">
          <w:rPr>
            <w:noProof/>
            <w:webHidden/>
          </w:rPr>
        </w:r>
        <w:r w:rsidR="00EC7CAB">
          <w:rPr>
            <w:noProof/>
            <w:webHidden/>
          </w:rPr>
          <w:fldChar w:fldCharType="separate"/>
        </w:r>
        <w:r w:rsidR="00BE263E">
          <w:rPr>
            <w:noProof/>
            <w:webHidden/>
          </w:rPr>
          <w:t>26</w:t>
        </w:r>
        <w:r w:rsidR="00EC7CAB">
          <w:rPr>
            <w:noProof/>
            <w:webHidden/>
          </w:rPr>
          <w:fldChar w:fldCharType="end"/>
        </w:r>
      </w:hyperlink>
    </w:p>
    <w:p w14:paraId="1368A0FF" w14:textId="145BEF72" w:rsidR="00EC7CAB" w:rsidRDefault="00345154">
      <w:pPr>
        <w:pStyle w:val="TOC1"/>
        <w:tabs>
          <w:tab w:val="right" w:leader="dot" w:pos="9962"/>
        </w:tabs>
        <w:rPr>
          <w:rFonts w:asciiTheme="minorHAnsi" w:hAnsiTheme="minorHAnsi"/>
          <w:noProof/>
          <w:kern w:val="2"/>
          <w:sz w:val="24"/>
          <w:lang w:val="en-DK" w:eastAsia="en-DK"/>
          <w14:ligatures w14:val="standardContextual"/>
        </w:rPr>
      </w:pPr>
      <w:hyperlink w:anchor="_Toc174614530" w:history="1">
        <w:r w:rsidR="00EC7CAB" w:rsidRPr="00B8197B">
          <w:rPr>
            <w:rStyle w:val="Hyperlink"/>
            <w:noProof/>
          </w:rPr>
          <w:t>Resources and References</w:t>
        </w:r>
        <w:r w:rsidR="00EC7CAB">
          <w:rPr>
            <w:noProof/>
            <w:webHidden/>
          </w:rPr>
          <w:tab/>
        </w:r>
        <w:r w:rsidR="00EC7CAB">
          <w:rPr>
            <w:noProof/>
            <w:webHidden/>
          </w:rPr>
          <w:fldChar w:fldCharType="begin"/>
        </w:r>
        <w:r w:rsidR="00EC7CAB">
          <w:rPr>
            <w:noProof/>
            <w:webHidden/>
          </w:rPr>
          <w:instrText xml:space="preserve"> PAGEREF _Toc174614530 \h </w:instrText>
        </w:r>
        <w:r w:rsidR="00EC7CAB">
          <w:rPr>
            <w:noProof/>
            <w:webHidden/>
          </w:rPr>
        </w:r>
        <w:r w:rsidR="00EC7CAB">
          <w:rPr>
            <w:noProof/>
            <w:webHidden/>
          </w:rPr>
          <w:fldChar w:fldCharType="separate"/>
        </w:r>
        <w:r w:rsidR="00BE263E">
          <w:rPr>
            <w:noProof/>
            <w:webHidden/>
          </w:rPr>
          <w:t>26</w:t>
        </w:r>
        <w:r w:rsidR="00EC7CAB">
          <w:rPr>
            <w:noProof/>
            <w:webHidden/>
          </w:rPr>
          <w:fldChar w:fldCharType="end"/>
        </w:r>
      </w:hyperlink>
    </w:p>
    <w:p w14:paraId="2FF51401" w14:textId="1077274B" w:rsidR="00EC7CAB" w:rsidRDefault="00345154">
      <w:pPr>
        <w:pStyle w:val="TOC2"/>
        <w:tabs>
          <w:tab w:val="right" w:leader="dot" w:pos="9962"/>
        </w:tabs>
        <w:rPr>
          <w:rFonts w:asciiTheme="minorHAnsi" w:hAnsiTheme="minorHAnsi"/>
          <w:noProof/>
          <w:kern w:val="2"/>
          <w:sz w:val="24"/>
          <w:lang w:val="en-DK" w:eastAsia="en-DK"/>
          <w14:ligatures w14:val="standardContextual"/>
        </w:rPr>
      </w:pPr>
      <w:hyperlink w:anchor="_Toc174614531" w:history="1">
        <w:r w:rsidR="00EC7CAB" w:rsidRPr="00B8197B">
          <w:rPr>
            <w:rStyle w:val="Hyperlink"/>
            <w:noProof/>
          </w:rPr>
          <w:t>Resources</w:t>
        </w:r>
        <w:r w:rsidR="00EC7CAB">
          <w:rPr>
            <w:noProof/>
            <w:webHidden/>
          </w:rPr>
          <w:tab/>
        </w:r>
        <w:r w:rsidR="00EC7CAB">
          <w:rPr>
            <w:noProof/>
            <w:webHidden/>
          </w:rPr>
          <w:fldChar w:fldCharType="begin"/>
        </w:r>
        <w:r w:rsidR="00EC7CAB">
          <w:rPr>
            <w:noProof/>
            <w:webHidden/>
          </w:rPr>
          <w:instrText xml:space="preserve"> PAGEREF _Toc174614531 \h </w:instrText>
        </w:r>
        <w:r w:rsidR="00EC7CAB">
          <w:rPr>
            <w:noProof/>
            <w:webHidden/>
          </w:rPr>
        </w:r>
        <w:r w:rsidR="00EC7CAB">
          <w:rPr>
            <w:noProof/>
            <w:webHidden/>
          </w:rPr>
          <w:fldChar w:fldCharType="separate"/>
        </w:r>
        <w:r w:rsidR="00BE263E">
          <w:rPr>
            <w:noProof/>
            <w:webHidden/>
          </w:rPr>
          <w:t>26</w:t>
        </w:r>
        <w:r w:rsidR="00EC7CAB">
          <w:rPr>
            <w:noProof/>
            <w:webHidden/>
          </w:rPr>
          <w:fldChar w:fldCharType="end"/>
        </w:r>
      </w:hyperlink>
    </w:p>
    <w:p w14:paraId="680D3B22" w14:textId="7E4F1FD3" w:rsidR="00EC7CAB" w:rsidRDefault="00345154">
      <w:pPr>
        <w:pStyle w:val="TOC2"/>
        <w:tabs>
          <w:tab w:val="right" w:leader="dot" w:pos="9962"/>
        </w:tabs>
        <w:rPr>
          <w:rFonts w:asciiTheme="minorHAnsi" w:hAnsiTheme="minorHAnsi"/>
          <w:noProof/>
          <w:kern w:val="2"/>
          <w:sz w:val="24"/>
          <w:lang w:val="en-DK" w:eastAsia="en-DK"/>
          <w14:ligatures w14:val="standardContextual"/>
        </w:rPr>
      </w:pPr>
      <w:hyperlink w:anchor="_Toc174614532" w:history="1">
        <w:r w:rsidR="00EC7CAB" w:rsidRPr="00B8197B">
          <w:rPr>
            <w:rStyle w:val="Hyperlink"/>
            <w:noProof/>
          </w:rPr>
          <w:t>References</w:t>
        </w:r>
        <w:r w:rsidR="00EC7CAB">
          <w:rPr>
            <w:noProof/>
            <w:webHidden/>
          </w:rPr>
          <w:tab/>
        </w:r>
        <w:r w:rsidR="00EC7CAB">
          <w:rPr>
            <w:noProof/>
            <w:webHidden/>
          </w:rPr>
          <w:fldChar w:fldCharType="begin"/>
        </w:r>
        <w:r w:rsidR="00EC7CAB">
          <w:rPr>
            <w:noProof/>
            <w:webHidden/>
          </w:rPr>
          <w:instrText xml:space="preserve"> PAGEREF _Toc174614532 \h </w:instrText>
        </w:r>
        <w:r w:rsidR="00EC7CAB">
          <w:rPr>
            <w:noProof/>
            <w:webHidden/>
          </w:rPr>
        </w:r>
        <w:r w:rsidR="00EC7CAB">
          <w:rPr>
            <w:noProof/>
            <w:webHidden/>
          </w:rPr>
          <w:fldChar w:fldCharType="separate"/>
        </w:r>
        <w:r w:rsidR="00BE263E">
          <w:rPr>
            <w:noProof/>
            <w:webHidden/>
          </w:rPr>
          <w:t>27</w:t>
        </w:r>
        <w:r w:rsidR="00EC7CAB">
          <w:rPr>
            <w:noProof/>
            <w:webHidden/>
          </w:rPr>
          <w:fldChar w:fldCharType="end"/>
        </w:r>
      </w:hyperlink>
    </w:p>
    <w:p w14:paraId="2625A64E" w14:textId="5EA28036" w:rsidR="00771D31" w:rsidRDefault="00771D31">
      <w:pPr>
        <w:spacing w:after="160" w:line="259" w:lineRule="auto"/>
        <w:rPr>
          <w:rFonts w:ascii="Lato Medium" w:eastAsiaTheme="majorEastAsia" w:hAnsi="Lato Medium" w:cstheme="majorBidi"/>
          <w:color w:val="000000" w:themeColor="text1"/>
          <w:sz w:val="28"/>
          <w:szCs w:val="32"/>
        </w:rPr>
      </w:pPr>
      <w:r>
        <w:rPr>
          <w:rFonts w:ascii="Lato Medium" w:eastAsiaTheme="majorEastAsia" w:hAnsi="Lato Medium" w:cstheme="majorBidi"/>
          <w:color w:val="000000" w:themeColor="text1"/>
          <w:sz w:val="28"/>
          <w:szCs w:val="32"/>
          <w:shd w:val="clear" w:color="auto" w:fill="E6E6E6"/>
        </w:rPr>
        <w:fldChar w:fldCharType="end"/>
      </w:r>
    </w:p>
    <w:p w14:paraId="3F3DFC0E" w14:textId="77777777" w:rsidR="007579F1" w:rsidRDefault="007579F1">
      <w:pPr>
        <w:spacing w:after="160" w:line="259" w:lineRule="auto"/>
        <w:rPr>
          <w:rFonts w:ascii="Lato Medium" w:eastAsiaTheme="majorEastAsia" w:hAnsi="Lato Medium" w:cstheme="majorBidi"/>
          <w:color w:val="000000" w:themeColor="text1"/>
          <w:sz w:val="28"/>
          <w:szCs w:val="32"/>
        </w:rPr>
      </w:pPr>
    </w:p>
    <w:p w14:paraId="570506EF" w14:textId="77777777" w:rsidR="00D71A46" w:rsidRDefault="00D71A46">
      <w:pPr>
        <w:spacing w:after="160" w:line="259" w:lineRule="auto"/>
        <w:rPr>
          <w:rFonts w:ascii="Lato Medium" w:eastAsiaTheme="majorEastAsia" w:hAnsi="Lato Medium" w:cstheme="majorBidi"/>
          <w:sz w:val="24"/>
          <w:szCs w:val="26"/>
        </w:rPr>
      </w:pPr>
      <w:r>
        <w:br w:type="page"/>
      </w:r>
    </w:p>
    <w:p w14:paraId="06F527E1" w14:textId="7CCB9F18" w:rsidR="00D71A46" w:rsidRDefault="00173C1A" w:rsidP="007E125B">
      <w:pPr>
        <w:pStyle w:val="Heading1"/>
      </w:pPr>
      <w:bookmarkStart w:id="0" w:name="_Toc174614516"/>
      <w:r>
        <w:lastRenderedPageBreak/>
        <w:t>P</w:t>
      </w:r>
      <w:r w:rsidR="00D71A46">
        <w:t>urpose of the Facilitator Guide</w:t>
      </w:r>
      <w:bookmarkEnd w:id="0"/>
    </w:p>
    <w:p w14:paraId="0B58E076" w14:textId="7373B24E" w:rsidR="00513856" w:rsidRDefault="00D71A46" w:rsidP="00614FB5">
      <w:pPr>
        <w:rPr>
          <w:rFonts w:eastAsia="Calibri Light" w:cs="Calibri Light"/>
          <w:color w:val="000000" w:themeColor="text1"/>
          <w:szCs w:val="22"/>
        </w:rPr>
      </w:pPr>
      <w:r w:rsidRPr="00FE1BB1">
        <w:rPr>
          <w:rFonts w:eastAsia="Calibri Light" w:cs="Calibri Light"/>
          <w:color w:val="000000" w:themeColor="text1"/>
          <w:szCs w:val="22"/>
        </w:rPr>
        <w:t xml:space="preserve">This guide </w:t>
      </w:r>
      <w:r w:rsidR="00614FB5">
        <w:rPr>
          <w:rFonts w:eastAsia="Calibri Light" w:cs="Calibri Light"/>
          <w:color w:val="000000" w:themeColor="text1"/>
          <w:szCs w:val="22"/>
        </w:rPr>
        <w:t xml:space="preserve">provides an overview of vrClinicals for Nursing and </w:t>
      </w:r>
      <w:r w:rsidR="00280DE0">
        <w:rPr>
          <w:rFonts w:eastAsia="Calibri Light" w:cs="Calibri Light"/>
          <w:color w:val="000000" w:themeColor="text1"/>
          <w:szCs w:val="22"/>
        </w:rPr>
        <w:t xml:space="preserve">gives </w:t>
      </w:r>
      <w:r w:rsidR="00614FB5">
        <w:rPr>
          <w:rFonts w:eastAsia="Calibri Light" w:cs="Calibri Light"/>
          <w:color w:val="000000" w:themeColor="text1"/>
          <w:szCs w:val="22"/>
        </w:rPr>
        <w:t xml:space="preserve">guidance and strategies for using </w:t>
      </w:r>
      <w:r w:rsidR="009E31BC">
        <w:rPr>
          <w:rFonts w:eastAsia="Calibri Light" w:cs="Calibri Light"/>
          <w:color w:val="000000" w:themeColor="text1"/>
          <w:szCs w:val="22"/>
        </w:rPr>
        <w:t>vrClinicals</w:t>
      </w:r>
      <w:r w:rsidR="00614FB5">
        <w:rPr>
          <w:rFonts w:eastAsia="Calibri Light" w:cs="Calibri Light"/>
          <w:color w:val="000000" w:themeColor="text1"/>
          <w:szCs w:val="22"/>
        </w:rPr>
        <w:t xml:space="preserve"> in programs across all types of nursing education. </w:t>
      </w:r>
      <w:r w:rsidR="006D2827" w:rsidRPr="00FF16FE">
        <w:rPr>
          <w:rFonts w:eastAsia="Calibri Light" w:cs="Calibri Light"/>
          <w:color w:val="000000" w:themeColor="text1"/>
          <w:szCs w:val="22"/>
        </w:rPr>
        <w:t xml:space="preserve">The purpose of the </w:t>
      </w:r>
      <w:r w:rsidR="00EF4940">
        <w:rPr>
          <w:rFonts w:eastAsia="Calibri Light" w:cs="Calibri Light"/>
          <w:color w:val="000000" w:themeColor="text1"/>
          <w:szCs w:val="22"/>
        </w:rPr>
        <w:t>F</w:t>
      </w:r>
      <w:r w:rsidR="006D2827" w:rsidRPr="00FF16FE">
        <w:rPr>
          <w:rFonts w:eastAsia="Calibri Light" w:cs="Calibri Light"/>
          <w:color w:val="000000" w:themeColor="text1"/>
          <w:szCs w:val="22"/>
        </w:rPr>
        <w:t xml:space="preserve">acilitator Guide is to introduce the facilitator to the structure and processes </w:t>
      </w:r>
      <w:r w:rsidR="000C4270">
        <w:rPr>
          <w:rFonts w:eastAsia="Calibri Light" w:cs="Calibri Light"/>
          <w:color w:val="000000" w:themeColor="text1"/>
          <w:szCs w:val="22"/>
        </w:rPr>
        <w:t>for facilitating</w:t>
      </w:r>
      <w:r w:rsidR="006D2827" w:rsidRPr="00FF16FE">
        <w:rPr>
          <w:rFonts w:eastAsia="Calibri Light" w:cs="Calibri Light"/>
          <w:color w:val="000000" w:themeColor="text1"/>
          <w:szCs w:val="22"/>
        </w:rPr>
        <w:t xml:space="preserve"> vrClinicals. </w:t>
      </w:r>
      <w:r w:rsidR="00614FB5">
        <w:rPr>
          <w:rFonts w:eastAsia="Calibri Light" w:cs="Calibri Light"/>
          <w:color w:val="000000" w:themeColor="text1"/>
          <w:szCs w:val="22"/>
        </w:rPr>
        <w:t>It also</w:t>
      </w:r>
      <w:r w:rsidRPr="00FE1BB1">
        <w:rPr>
          <w:rFonts w:eastAsia="Calibri Light" w:cs="Calibri Light"/>
          <w:color w:val="000000" w:themeColor="text1"/>
          <w:szCs w:val="22"/>
        </w:rPr>
        <w:t xml:space="preserve"> provides faculty with ideas </w:t>
      </w:r>
      <w:r>
        <w:rPr>
          <w:rFonts w:eastAsia="Calibri Light" w:cs="Calibri Light"/>
          <w:color w:val="000000" w:themeColor="text1"/>
          <w:szCs w:val="22"/>
        </w:rPr>
        <w:t xml:space="preserve">on how </w:t>
      </w:r>
      <w:r w:rsidRPr="00FE1BB1">
        <w:rPr>
          <w:rFonts w:eastAsia="Calibri Light" w:cs="Calibri Light"/>
          <w:color w:val="000000" w:themeColor="text1"/>
          <w:szCs w:val="22"/>
        </w:rPr>
        <w:t xml:space="preserve">to integrate </w:t>
      </w:r>
      <w:r>
        <w:rPr>
          <w:rFonts w:eastAsia="Calibri Light" w:cs="Calibri Light"/>
          <w:color w:val="000000" w:themeColor="text1"/>
          <w:szCs w:val="22"/>
        </w:rPr>
        <w:t>vr</w:t>
      </w:r>
      <w:r w:rsidRPr="00FE1BB1">
        <w:rPr>
          <w:rFonts w:eastAsia="Calibri Light" w:cs="Calibri Light"/>
          <w:color w:val="000000" w:themeColor="text1"/>
          <w:szCs w:val="22"/>
        </w:rPr>
        <w:t>Clinical</w:t>
      </w:r>
      <w:r>
        <w:rPr>
          <w:rFonts w:eastAsia="Calibri Light" w:cs="Calibri Light"/>
          <w:color w:val="000000" w:themeColor="text1"/>
          <w:szCs w:val="22"/>
        </w:rPr>
        <w:t>s</w:t>
      </w:r>
      <w:r w:rsidRPr="00FE1BB1">
        <w:rPr>
          <w:rFonts w:eastAsia="Calibri Light" w:cs="Calibri Light"/>
          <w:color w:val="000000" w:themeColor="text1"/>
          <w:szCs w:val="22"/>
        </w:rPr>
        <w:t xml:space="preserve"> into existing curricula and offers ways to develop and/or enhance current teaching strategies.</w:t>
      </w:r>
      <w:r>
        <w:rPr>
          <w:rFonts w:eastAsia="Calibri Light" w:cs="Calibri Light"/>
          <w:color w:val="000000" w:themeColor="text1"/>
          <w:szCs w:val="22"/>
        </w:rPr>
        <w:t xml:space="preserve"> </w:t>
      </w:r>
    </w:p>
    <w:p w14:paraId="10762A23" w14:textId="1E409BA8" w:rsidR="00BE29AB" w:rsidRDefault="002906B2" w:rsidP="007E125B">
      <w:pPr>
        <w:pStyle w:val="Heading1"/>
      </w:pPr>
      <w:bookmarkStart w:id="1" w:name="_Toc174614517"/>
      <w:bookmarkStart w:id="2" w:name="_Toc156997392"/>
      <w:r>
        <w:t>Introduction to</w:t>
      </w:r>
      <w:r w:rsidR="00BE29AB">
        <w:t xml:space="preserve"> vrClincals for Nursing</w:t>
      </w:r>
      <w:bookmarkEnd w:id="1"/>
    </w:p>
    <w:p w14:paraId="7A8C74F5" w14:textId="61128226" w:rsidR="005A351C" w:rsidRPr="005F306F" w:rsidRDefault="005A351C" w:rsidP="002906B2">
      <w:pPr>
        <w:pStyle w:val="Heading2"/>
      </w:pPr>
      <w:bookmarkStart w:id="3" w:name="_Toc174614518"/>
      <w:r>
        <w:t xml:space="preserve">A </w:t>
      </w:r>
      <w:r w:rsidRPr="005F306F">
        <w:t>Virtual Teaching Solution for Nursing Practice Excellence</w:t>
      </w:r>
      <w:bookmarkEnd w:id="2"/>
      <w:bookmarkEnd w:id="3"/>
    </w:p>
    <w:p w14:paraId="1340345A" w14:textId="1F270246" w:rsidR="001B1616" w:rsidRPr="00FE1BB1" w:rsidRDefault="001B1616" w:rsidP="001B1616">
      <w:r>
        <w:t xml:space="preserve">vrClinicals for Nursing is a robust teaching </w:t>
      </w:r>
      <w:r w:rsidR="00243E1E">
        <w:t>solutio</w:t>
      </w:r>
      <w:r w:rsidR="003B7EB5">
        <w:t>n</w:t>
      </w:r>
      <w:r w:rsidR="00243E1E">
        <w:t xml:space="preserve"> </w:t>
      </w:r>
      <w:r>
        <w:t>that promotes opportunities for learners to practice</w:t>
      </w:r>
      <w:r w:rsidDel="00CF69FC">
        <w:t xml:space="preserve"> </w:t>
      </w:r>
      <w:r>
        <w:t>clinical knowledge, clinical reasoning, management of responsibilities</w:t>
      </w:r>
      <w:r w:rsidR="00C51585">
        <w:t>,</w:t>
      </w:r>
      <w:r>
        <w:t xml:space="preserve"> </w:t>
      </w:r>
      <w:r w:rsidR="00382636">
        <w:t xml:space="preserve">and </w:t>
      </w:r>
      <w:r>
        <w:t xml:space="preserve">skills </w:t>
      </w:r>
      <w:r w:rsidR="00CF69FC">
        <w:t xml:space="preserve">in </w:t>
      </w:r>
      <w:r w:rsidR="009761AC">
        <w:t>prioritizing care among</w:t>
      </w:r>
      <w:r>
        <w:t xml:space="preserve"> multiple </w:t>
      </w:r>
      <w:r w:rsidR="0FF23BD1">
        <w:t xml:space="preserve">acute care </w:t>
      </w:r>
      <w:r>
        <w:t>patients</w:t>
      </w:r>
      <w:r w:rsidR="00382636">
        <w:t xml:space="preserve"> </w:t>
      </w:r>
      <w:r>
        <w:t xml:space="preserve">in an immersive environment that includes the distractions and complexity of the real-world clinical setting. </w:t>
      </w:r>
      <w:r w:rsidRPr="0429A9FA">
        <w:rPr>
          <w:rFonts w:eastAsia="Lato Light" w:cs="Lato Light"/>
          <w:color w:val="333333"/>
        </w:rPr>
        <w:t xml:space="preserve">This novel approach to </w:t>
      </w:r>
      <w:r w:rsidR="00F97EA7" w:rsidRPr="0429A9FA">
        <w:rPr>
          <w:rFonts w:eastAsia="Lato Light" w:cs="Lato Light"/>
          <w:color w:val="333333"/>
        </w:rPr>
        <w:t xml:space="preserve">the </w:t>
      </w:r>
      <w:r w:rsidRPr="0429A9FA">
        <w:rPr>
          <w:rFonts w:eastAsia="Lato Light" w:cs="Lato Light"/>
          <w:color w:val="333333"/>
        </w:rPr>
        <w:t xml:space="preserve">acquisition of prioritization </w:t>
      </w:r>
      <w:r w:rsidR="00382636" w:rsidRPr="0429A9FA">
        <w:rPr>
          <w:rFonts w:eastAsia="Lato Light" w:cs="Lato Light"/>
          <w:color w:val="333333"/>
        </w:rPr>
        <w:t xml:space="preserve">skills </w:t>
      </w:r>
      <w:r w:rsidRPr="0429A9FA">
        <w:rPr>
          <w:rFonts w:eastAsia="Lato Light" w:cs="Lato Light"/>
          <w:color w:val="333333"/>
        </w:rPr>
        <w:t xml:space="preserve">focuses on what the learner can do, </w:t>
      </w:r>
      <w:r w:rsidR="00382636" w:rsidRPr="0429A9FA">
        <w:rPr>
          <w:rFonts w:eastAsia="Lato Light" w:cs="Lato Light"/>
          <w:color w:val="333333"/>
        </w:rPr>
        <w:t xml:space="preserve">their </w:t>
      </w:r>
      <w:r w:rsidRPr="0429A9FA">
        <w:rPr>
          <w:rFonts w:eastAsia="Lato Light" w:cs="Lato Light"/>
          <w:color w:val="333333"/>
        </w:rPr>
        <w:t xml:space="preserve">outcomes, and </w:t>
      </w:r>
      <w:r w:rsidR="00382636" w:rsidRPr="0429A9FA">
        <w:rPr>
          <w:rFonts w:eastAsia="Lato Light" w:cs="Lato Light"/>
          <w:color w:val="333333"/>
        </w:rPr>
        <w:t xml:space="preserve">the </w:t>
      </w:r>
      <w:r w:rsidRPr="0429A9FA">
        <w:rPr>
          <w:rFonts w:eastAsia="Lato Light" w:cs="Lato Light"/>
          <w:color w:val="333333"/>
        </w:rPr>
        <w:t>promotion of competence through frequent feedback</w:t>
      </w:r>
      <w:r w:rsidR="00382636" w:rsidRPr="0429A9FA">
        <w:rPr>
          <w:rFonts w:eastAsia="Lato Light" w:cs="Lato Light"/>
          <w:color w:val="333333"/>
        </w:rPr>
        <w:t xml:space="preserve"> with</w:t>
      </w:r>
      <w:r w:rsidRPr="0429A9FA">
        <w:rPr>
          <w:rFonts w:eastAsia="Lato Light" w:cs="Lato Light"/>
          <w:color w:val="333333"/>
        </w:rPr>
        <w:t xml:space="preserve"> both </w:t>
      </w:r>
      <w:r w:rsidR="00382636" w:rsidRPr="0429A9FA">
        <w:rPr>
          <w:rFonts w:eastAsia="Lato Light" w:cs="Lato Light"/>
          <w:color w:val="333333"/>
        </w:rPr>
        <w:t>facilitated and formative self-</w:t>
      </w:r>
      <w:r w:rsidRPr="0429A9FA">
        <w:rPr>
          <w:rFonts w:eastAsia="Lato Light" w:cs="Lato Light"/>
          <w:color w:val="333333"/>
        </w:rPr>
        <w:t>assessment across a continuum of learning.</w:t>
      </w:r>
    </w:p>
    <w:p w14:paraId="212518AB" w14:textId="77777777" w:rsidR="001B1616" w:rsidRPr="00FE1BB1" w:rsidRDefault="001B1616" w:rsidP="001B1616">
      <w:pPr>
        <w:rPr>
          <w:szCs w:val="22"/>
        </w:rPr>
      </w:pPr>
    </w:p>
    <w:p w14:paraId="273025E6" w14:textId="2E8EFAA7" w:rsidR="001B1616" w:rsidRPr="00FE1BB1" w:rsidRDefault="001B1616" w:rsidP="001B1616">
      <w:r>
        <w:t>Clinical judgment – or nursing decision-making – is a core skill that is central to a nurse’s professional and clinical practice. Clinical reasoning – the cognitive precursor to clinical judgment – requires that nurses apply relevant and nuanced clinical knowledge to evolving patient care situation</w:t>
      </w:r>
      <w:r w:rsidR="00A84FCD">
        <w:t>s</w:t>
      </w:r>
      <w:r>
        <w:t xml:space="preserve">. While the acuity and complexity in which clinical reasoning is applied to patient care vary, the core ability and iterative process of making clinical decisions is a key requisite to providing quality care in every patient care encounter. </w:t>
      </w:r>
    </w:p>
    <w:p w14:paraId="7D2AB0DB" w14:textId="7C752EBB" w:rsidR="001B1616" w:rsidRPr="00FE1BB1" w:rsidRDefault="001B1616" w:rsidP="001B1616">
      <w:pPr>
        <w:rPr>
          <w:szCs w:val="22"/>
        </w:rPr>
      </w:pPr>
    </w:p>
    <w:p w14:paraId="6B321840" w14:textId="6207874C" w:rsidR="001B1616" w:rsidRDefault="00345154" w:rsidP="001B1616">
      <w:hyperlink r:id="rId12">
        <w:r w:rsidR="1043E9E1" w:rsidRPr="0429A9FA">
          <w:rPr>
            <w:rStyle w:val="Hyperlink"/>
          </w:rPr>
          <w:t>The National Council State Boards of Nursing (NCSBN)</w:t>
        </w:r>
      </w:hyperlink>
      <w:r w:rsidR="1043E9E1">
        <w:t xml:space="preserve"> published new </w:t>
      </w:r>
      <w:hyperlink r:id="rId13">
        <w:r w:rsidR="1043E9E1" w:rsidRPr="0429A9FA">
          <w:rPr>
            <w:rStyle w:val="Hyperlink"/>
          </w:rPr>
          <w:t>NextGen NCLEX</w:t>
        </w:r>
      </w:hyperlink>
      <w:r w:rsidR="1043E9E1">
        <w:t xml:space="preserve"> exam item formats that aim to evaluate learners’ clinical judgment better. </w:t>
      </w:r>
      <w:hyperlink r:id="rId14">
        <w:r w:rsidR="1043E9E1" w:rsidRPr="0429A9FA">
          <w:rPr>
            <w:rStyle w:val="Hyperlink"/>
          </w:rPr>
          <w:t>The Clinical Judgment Measurement Model (CJMM</w:t>
        </w:r>
      </w:hyperlink>
      <w:r w:rsidR="001B1616">
        <w:t xml:space="preserve">) provides a framework that outlines the steps of clinical </w:t>
      </w:r>
      <w:r w:rsidR="008D0824">
        <w:t xml:space="preserve">judgment </w:t>
      </w:r>
      <w:r w:rsidR="001B1616">
        <w:t>and identifies the context in which “thinking like a nurse” occurs. Nurse educators are challenged to use experiential teaching strategies that give learners opportunities to practice their clinical judgment skills in preparation for practice in complex healthcare settings.</w:t>
      </w:r>
    </w:p>
    <w:p w14:paraId="0B3866E6" w14:textId="696A5AC9" w:rsidR="00B36B94" w:rsidRDefault="00B36B94" w:rsidP="00410B09">
      <w:pPr>
        <w:pStyle w:val="Heading2"/>
      </w:pPr>
      <w:bookmarkStart w:id="4" w:name="_Toc174614519"/>
      <w:r>
        <w:t>Multi-Patient</w:t>
      </w:r>
      <w:r w:rsidR="00805CC7">
        <w:t xml:space="preserve">, </w:t>
      </w:r>
      <w:r w:rsidR="002957D3">
        <w:t xml:space="preserve">Leveled &amp; </w:t>
      </w:r>
      <w:r w:rsidR="00805CC7">
        <w:t>Unfolding</w:t>
      </w:r>
      <w:r>
        <w:t xml:space="preserve"> Scenarios</w:t>
      </w:r>
      <w:bookmarkEnd w:id="4"/>
      <w:r>
        <w:t xml:space="preserve"> </w:t>
      </w:r>
    </w:p>
    <w:p w14:paraId="1CBD5324" w14:textId="6C36C60D" w:rsidR="000E7A2D" w:rsidRDefault="00A61B07" w:rsidP="00410B09">
      <w:r>
        <w:t>v</w:t>
      </w:r>
      <w:r w:rsidR="00897DC2">
        <w:t>rClinicals for Nursing include</w:t>
      </w:r>
      <w:r>
        <w:t>s</w:t>
      </w:r>
      <w:r w:rsidR="00897DC2">
        <w:t xml:space="preserve"> </w:t>
      </w:r>
      <w:r w:rsidR="005E1CB5">
        <w:t>3 submodules</w:t>
      </w:r>
      <w:r w:rsidR="007C67E0">
        <w:t>:</w:t>
      </w:r>
      <w:r w:rsidR="005E1CB5">
        <w:t xml:space="preserve"> Beginner, Intermediate, and Advanced</w:t>
      </w:r>
      <w:r w:rsidR="009925CA">
        <w:t>,</w:t>
      </w:r>
      <w:r w:rsidR="00034A45">
        <w:t xml:space="preserve"> </w:t>
      </w:r>
      <w:r w:rsidR="00682BB4">
        <w:t xml:space="preserve">with patients of increasing complexity. </w:t>
      </w:r>
      <w:r w:rsidR="00266E63">
        <w:t>T</w:t>
      </w:r>
      <w:r w:rsidR="000E7A2D">
        <w:t xml:space="preserve">he submodules </w:t>
      </w:r>
      <w:r w:rsidR="00B56911">
        <w:t xml:space="preserve">are leveled so they can be used across the entire curriculum. </w:t>
      </w:r>
    </w:p>
    <w:p w14:paraId="5A1AA4DC" w14:textId="77777777" w:rsidR="000E7A2D" w:rsidRDefault="000E7A2D" w:rsidP="00410B09"/>
    <w:p w14:paraId="419883B0" w14:textId="3EE7A153" w:rsidR="00805167" w:rsidRDefault="00B56911" w:rsidP="0089145C">
      <w:r>
        <w:t xml:space="preserve">Each </w:t>
      </w:r>
      <w:r w:rsidR="000E7A2D">
        <w:t>sub</w:t>
      </w:r>
      <w:r>
        <w:t>module</w:t>
      </w:r>
      <w:r w:rsidR="00034A45">
        <w:t xml:space="preserve"> includes</w:t>
      </w:r>
      <w:r w:rsidR="0006340D">
        <w:t xml:space="preserve"> </w:t>
      </w:r>
      <w:r w:rsidR="006B579D">
        <w:t>a 2-, 3- and 4-patient experience</w:t>
      </w:r>
      <w:r w:rsidR="00C2428E">
        <w:t>,</w:t>
      </w:r>
      <w:r w:rsidR="006B579D">
        <w:t xml:space="preserve"> </w:t>
      </w:r>
      <w:r w:rsidR="003C2275">
        <w:t>w</w:t>
      </w:r>
      <w:r w:rsidR="000E7A2D">
        <w:t>hich</w:t>
      </w:r>
      <w:r w:rsidR="003C2275">
        <w:t xml:space="preserve"> again includes </w:t>
      </w:r>
      <w:r w:rsidR="0079495B">
        <w:t xml:space="preserve">a </w:t>
      </w:r>
      <w:r w:rsidR="003C2275">
        <w:t>2</w:t>
      </w:r>
      <w:r w:rsidR="0079495B">
        <w:t>-</w:t>
      </w:r>
      <w:r w:rsidR="003C2275">
        <w:t>part unfolding scenario</w:t>
      </w:r>
      <w:r w:rsidR="0079495B">
        <w:t xml:space="preserve">, adding up to </w:t>
      </w:r>
      <w:r w:rsidR="00A43E76">
        <w:t xml:space="preserve">a total of </w:t>
      </w:r>
      <w:r w:rsidR="00897DC2">
        <w:t xml:space="preserve">18 </w:t>
      </w:r>
      <w:r w:rsidR="00A61B07">
        <w:t>m</w:t>
      </w:r>
      <w:r w:rsidR="00897DC2">
        <w:t>edical-</w:t>
      </w:r>
      <w:r w:rsidR="00A61B07">
        <w:t>s</w:t>
      </w:r>
      <w:r w:rsidR="00897DC2">
        <w:t>urgical</w:t>
      </w:r>
      <w:r w:rsidR="00A61B07">
        <w:t xml:space="preserve"> multi-patient </w:t>
      </w:r>
      <w:r w:rsidR="00EC4E97">
        <w:t>scenarios</w:t>
      </w:r>
      <w:r w:rsidR="00A43E76">
        <w:t xml:space="preserve">. </w:t>
      </w:r>
      <w:r w:rsidR="00097D55">
        <w:t>Within each module, the 2-, 3</w:t>
      </w:r>
      <w:r w:rsidR="00817BCD">
        <w:t xml:space="preserve">-, and 4-patient scenarios feature the same patients, adding one new patient in the 3-patient scenario and one </w:t>
      </w:r>
      <w:r w:rsidR="00E23BDC">
        <w:t>add</w:t>
      </w:r>
      <w:r w:rsidR="008B43F8">
        <w:t>itional patient</w:t>
      </w:r>
      <w:r w:rsidR="00817BCD">
        <w:t xml:space="preserve"> in the 4-patient scenario. </w:t>
      </w:r>
      <w:r w:rsidR="000042E7">
        <w:fldChar w:fldCharType="begin"/>
      </w:r>
      <w:r w:rsidR="000042E7">
        <w:instrText xml:space="preserve"> REF _Ref170633988 \h </w:instrText>
      </w:r>
      <w:r w:rsidR="000042E7">
        <w:fldChar w:fldCharType="separate"/>
      </w:r>
      <w:r w:rsidR="00BE263E" w:rsidRPr="00B96FA3">
        <w:rPr>
          <w:b/>
        </w:rPr>
        <w:t xml:space="preserve">Table </w:t>
      </w:r>
      <w:r w:rsidR="00BE263E">
        <w:rPr>
          <w:b/>
          <w:noProof/>
        </w:rPr>
        <w:t>1</w:t>
      </w:r>
      <w:r w:rsidR="000042E7">
        <w:fldChar w:fldCharType="end"/>
      </w:r>
      <w:r w:rsidR="000042E7">
        <w:t xml:space="preserve"> provides an overview of the structure.</w:t>
      </w:r>
    </w:p>
    <w:p w14:paraId="09DF7D1A" w14:textId="77777777" w:rsidR="00805167" w:rsidRDefault="00805167" w:rsidP="0089145C"/>
    <w:p w14:paraId="3A13132E" w14:textId="62D31670" w:rsidR="008F69B9" w:rsidRDefault="00817BCD" w:rsidP="0089145C">
      <w:r>
        <w:t xml:space="preserve">When scenarios from the same submodule are used with an increasing number of patients, the </w:t>
      </w:r>
      <w:r w:rsidR="004C2C7D">
        <w:t>learners</w:t>
      </w:r>
      <w:r>
        <w:t xml:space="preserve"> will gradually be more challenged without the experience becoming overwhelming</w:t>
      </w:r>
      <w:r w:rsidR="00936B2E">
        <w:t xml:space="preserve"> because </w:t>
      </w:r>
      <w:r w:rsidR="003D02C0">
        <w:t xml:space="preserve">one </w:t>
      </w:r>
      <w:r w:rsidR="04676D39">
        <w:t xml:space="preserve">additional </w:t>
      </w:r>
      <w:r w:rsidR="003D02C0">
        <w:t xml:space="preserve">patient will be new </w:t>
      </w:r>
      <w:r w:rsidR="007A2EEE">
        <w:t>each time</w:t>
      </w:r>
      <w:r w:rsidR="0002150B">
        <w:t>.</w:t>
      </w:r>
      <w:r w:rsidR="00C05380">
        <w:t xml:space="preserve"> Th</w:t>
      </w:r>
      <w:r w:rsidR="00C3163A">
        <w:t xml:space="preserve">is allows </w:t>
      </w:r>
      <w:r w:rsidR="004C2C7D" w:rsidRPr="004C2C7D">
        <w:t>learners</w:t>
      </w:r>
      <w:r w:rsidR="004C2C7D">
        <w:t xml:space="preserve"> </w:t>
      </w:r>
      <w:r w:rsidR="00C3163A">
        <w:t xml:space="preserve">to </w:t>
      </w:r>
      <w:r w:rsidR="00CF1417">
        <w:t>develop</w:t>
      </w:r>
      <w:r w:rsidR="009B52E1">
        <w:t xml:space="preserve"> their skills in prioritizing care for </w:t>
      </w:r>
      <w:r w:rsidR="009B52E1">
        <w:lastRenderedPageBreak/>
        <w:t>multiple patients</w:t>
      </w:r>
      <w:r w:rsidR="00396081">
        <w:t xml:space="preserve"> in an </w:t>
      </w:r>
      <w:r w:rsidR="008D5539">
        <w:t>increasingly busy environment</w:t>
      </w:r>
      <w:r w:rsidR="00881627">
        <w:t>.</w:t>
      </w:r>
      <w:r w:rsidR="00825783">
        <w:t xml:space="preserve"> </w:t>
      </w:r>
      <w:r w:rsidR="0044704C">
        <w:t>Alternatively, scenarios from different submodules can be used to gradually increase the complexity of the patients.</w:t>
      </w:r>
    </w:p>
    <w:p w14:paraId="03B4D8B0" w14:textId="77777777" w:rsidR="0044704C" w:rsidRDefault="0044704C" w:rsidP="0089145C"/>
    <w:tbl>
      <w:tblPr>
        <w:tblStyle w:val="TableGrid"/>
        <w:tblW w:w="9493" w:type="dxa"/>
        <w:tblBorders>
          <w:top w:val="single" w:sz="12" w:space="0" w:color="FFFFFF" w:themeColor="background1"/>
          <w:left w:val="single" w:sz="12" w:space="0" w:color="FFFFFF" w:themeColor="background1"/>
          <w:bottom w:val="single" w:sz="12" w:space="0" w:color="FFFFFF" w:themeColor="background1"/>
          <w:right w:val="single" w:sz="12" w:space="0" w:color="FFFFFF" w:themeColor="background1"/>
          <w:insideH w:val="single" w:sz="12" w:space="0" w:color="FFFFFF" w:themeColor="background1"/>
          <w:insideV w:val="single" w:sz="12" w:space="0" w:color="FFFFFF" w:themeColor="background1"/>
        </w:tblBorders>
        <w:tblLayout w:type="fixed"/>
        <w:tblLook w:val="04A0" w:firstRow="1" w:lastRow="0" w:firstColumn="1" w:lastColumn="0" w:noHBand="0" w:noVBand="1"/>
      </w:tblPr>
      <w:tblGrid>
        <w:gridCol w:w="421"/>
        <w:gridCol w:w="2399"/>
        <w:gridCol w:w="2552"/>
        <w:gridCol w:w="1984"/>
        <w:gridCol w:w="2137"/>
      </w:tblGrid>
      <w:tr w:rsidR="004C644A" w:rsidRPr="0034402A" w14:paraId="5FBF703D" w14:textId="77777777" w:rsidTr="009C5280">
        <w:trPr>
          <w:trHeight w:val="254"/>
        </w:trPr>
        <w:tc>
          <w:tcPr>
            <w:tcW w:w="2820" w:type="dxa"/>
            <w:gridSpan w:val="2"/>
            <w:vMerge w:val="restart"/>
            <w:shd w:val="clear" w:color="auto" w:fill="FFE47A"/>
          </w:tcPr>
          <w:p w14:paraId="66E5E655" w14:textId="77777777" w:rsidR="00375D89" w:rsidRPr="00132368" w:rsidRDefault="00375D89">
            <w:pPr>
              <w:rPr>
                <w:sz w:val="22"/>
                <w:szCs w:val="22"/>
              </w:rPr>
            </w:pPr>
          </w:p>
        </w:tc>
        <w:tc>
          <w:tcPr>
            <w:tcW w:w="6673" w:type="dxa"/>
            <w:gridSpan w:val="3"/>
            <w:shd w:val="clear" w:color="auto" w:fill="FFE47A"/>
          </w:tcPr>
          <w:p w14:paraId="1CC22984" w14:textId="03DA07AD" w:rsidR="00375D89" w:rsidRPr="0034402A" w:rsidRDefault="00375D89" w:rsidP="009C5280">
            <w:pPr>
              <w:pStyle w:val="Tablecellheader"/>
              <w:rPr>
                <w:sz w:val="22"/>
                <w:szCs w:val="22"/>
              </w:rPr>
            </w:pPr>
            <w:r w:rsidRPr="0034402A">
              <w:t>Increasing</w:t>
            </w:r>
            <w:r>
              <w:t xml:space="preserve"> number of patients</w:t>
            </w:r>
          </w:p>
        </w:tc>
      </w:tr>
      <w:tr w:rsidR="0010027B" w:rsidRPr="00132368" w14:paraId="371D3394" w14:textId="77777777" w:rsidTr="0010027B">
        <w:tc>
          <w:tcPr>
            <w:tcW w:w="2820" w:type="dxa"/>
            <w:gridSpan w:val="2"/>
            <w:vMerge/>
          </w:tcPr>
          <w:p w14:paraId="4963C02C" w14:textId="77777777" w:rsidR="00375D89" w:rsidRPr="00132368" w:rsidRDefault="00375D89">
            <w:pPr>
              <w:rPr>
                <w:sz w:val="22"/>
                <w:szCs w:val="22"/>
              </w:rPr>
            </w:pPr>
          </w:p>
        </w:tc>
        <w:tc>
          <w:tcPr>
            <w:tcW w:w="2552" w:type="dxa"/>
            <w:shd w:val="clear" w:color="auto" w:fill="FFE47A"/>
          </w:tcPr>
          <w:p w14:paraId="12D02889" w14:textId="77777777" w:rsidR="00375D89" w:rsidRPr="00132368" w:rsidRDefault="00375D89" w:rsidP="009C5280">
            <w:pPr>
              <w:pStyle w:val="Tablecellheader"/>
            </w:pPr>
            <w:r w:rsidRPr="00132368">
              <w:t>2-patient</w:t>
            </w:r>
          </w:p>
        </w:tc>
        <w:tc>
          <w:tcPr>
            <w:tcW w:w="1984" w:type="dxa"/>
            <w:shd w:val="clear" w:color="auto" w:fill="FFE47A"/>
          </w:tcPr>
          <w:p w14:paraId="56AFCD5C" w14:textId="77777777" w:rsidR="00375D89" w:rsidRPr="00132368" w:rsidRDefault="00375D89" w:rsidP="009C5280">
            <w:pPr>
              <w:pStyle w:val="Tablecellheader"/>
            </w:pPr>
            <w:r w:rsidRPr="00132368">
              <w:t>3-patient</w:t>
            </w:r>
          </w:p>
        </w:tc>
        <w:tc>
          <w:tcPr>
            <w:tcW w:w="2137" w:type="dxa"/>
            <w:shd w:val="clear" w:color="auto" w:fill="FFE47A"/>
          </w:tcPr>
          <w:p w14:paraId="3166281A" w14:textId="77777777" w:rsidR="00375D89" w:rsidRPr="00132368" w:rsidRDefault="00375D89" w:rsidP="009C5280">
            <w:pPr>
              <w:pStyle w:val="Tablecellheader"/>
            </w:pPr>
            <w:r w:rsidRPr="00132368">
              <w:t>4-patient</w:t>
            </w:r>
          </w:p>
        </w:tc>
      </w:tr>
      <w:tr w:rsidR="00594B53" w:rsidRPr="00132368" w14:paraId="1E4A2466" w14:textId="77777777" w:rsidTr="0010027B">
        <w:trPr>
          <w:trHeight w:val="264"/>
        </w:trPr>
        <w:tc>
          <w:tcPr>
            <w:tcW w:w="421" w:type="dxa"/>
            <w:vMerge w:val="restart"/>
            <w:shd w:val="clear" w:color="auto" w:fill="FFE47A"/>
            <w:textDirection w:val="tbRl"/>
          </w:tcPr>
          <w:p w14:paraId="76508F33" w14:textId="05E4FAA4" w:rsidR="00375D89" w:rsidRPr="009C5280" w:rsidRDefault="00375D89" w:rsidP="009C5280">
            <w:pPr>
              <w:pStyle w:val="Tablecellheader"/>
            </w:pPr>
            <w:r w:rsidRPr="009C5280">
              <w:t>Increasing complexity of patients</w:t>
            </w:r>
          </w:p>
        </w:tc>
        <w:tc>
          <w:tcPr>
            <w:tcW w:w="2399" w:type="dxa"/>
            <w:vMerge w:val="restart"/>
            <w:shd w:val="clear" w:color="auto" w:fill="C8EEEC"/>
          </w:tcPr>
          <w:p w14:paraId="3AE82003" w14:textId="77777777" w:rsidR="00375D89" w:rsidRPr="007C55B7" w:rsidRDefault="00375D89" w:rsidP="002D6B2A">
            <w:pPr>
              <w:pStyle w:val="Tablecellheader"/>
              <w:rPr>
                <w:rFonts w:ascii="Lato Light" w:hAnsi="Lato Light" w:cstheme="majorHAnsi"/>
                <w:b/>
                <w:bCs/>
              </w:rPr>
            </w:pPr>
            <w:r w:rsidRPr="007C55B7">
              <w:rPr>
                <w:rFonts w:ascii="Lato Light" w:hAnsi="Lato Light" w:cstheme="majorHAnsi"/>
                <w:b/>
                <w:bCs/>
              </w:rPr>
              <w:t>Beginner</w:t>
            </w:r>
          </w:p>
          <w:p w14:paraId="0B92A0F3" w14:textId="3450BB60" w:rsidR="00670A6D" w:rsidRPr="007C55B7" w:rsidRDefault="00670A6D" w:rsidP="002D6B2A">
            <w:pPr>
              <w:pStyle w:val="Tablecellheader"/>
              <w:rPr>
                <w:rFonts w:asciiTheme="majorHAnsi" w:hAnsiTheme="majorHAnsi" w:cstheme="majorHAnsi"/>
              </w:rPr>
            </w:pPr>
            <w:r w:rsidRPr="007C55B7">
              <w:rPr>
                <w:rFonts w:ascii="Lato Light" w:hAnsi="Lato Light" w:cstheme="majorHAnsi"/>
              </w:rPr>
              <w:t xml:space="preserve">Patients </w:t>
            </w:r>
            <w:r w:rsidR="00656079" w:rsidRPr="007C55B7">
              <w:rPr>
                <w:rFonts w:ascii="Lato Light" w:hAnsi="Lato Light" w:cstheme="majorHAnsi"/>
              </w:rPr>
              <w:t>with</w:t>
            </w:r>
            <w:r w:rsidRPr="007C55B7">
              <w:rPr>
                <w:rFonts w:ascii="Lato Light" w:hAnsi="Lato Light" w:cstheme="majorHAnsi"/>
              </w:rPr>
              <w:t xml:space="preserve"> one main medical condition. Predictable</w:t>
            </w:r>
            <w:r w:rsidR="00656079" w:rsidRPr="007C55B7">
              <w:rPr>
                <w:rFonts w:ascii="Lato Light" w:hAnsi="Lato Light" w:cstheme="majorHAnsi"/>
              </w:rPr>
              <w:t xml:space="preserve"> </w:t>
            </w:r>
            <w:r w:rsidRPr="007C55B7">
              <w:rPr>
                <w:rFonts w:ascii="Lato Light" w:hAnsi="Lato Light" w:cstheme="majorHAnsi"/>
              </w:rPr>
              <w:t>progression with interruptions that are typical for patients in a med-surg unit</w:t>
            </w:r>
            <w:r w:rsidR="0010027B">
              <w:rPr>
                <w:rFonts w:ascii="Lato Light" w:hAnsi="Lato Light" w:cstheme="majorHAnsi"/>
              </w:rPr>
              <w:t>.</w:t>
            </w:r>
          </w:p>
        </w:tc>
        <w:tc>
          <w:tcPr>
            <w:tcW w:w="2552" w:type="dxa"/>
            <w:shd w:val="clear" w:color="auto" w:fill="C8EEEC"/>
          </w:tcPr>
          <w:p w14:paraId="133542DA" w14:textId="77777777" w:rsidR="00375D89" w:rsidRPr="002D6B2A" w:rsidRDefault="00375D89" w:rsidP="002D6B2A">
            <w:pPr>
              <w:pStyle w:val="Tablecellcontent"/>
              <w:rPr>
                <w:b/>
              </w:rPr>
            </w:pPr>
            <w:r w:rsidRPr="002D6B2A">
              <w:rPr>
                <w:b/>
              </w:rPr>
              <w:t>Part 1</w:t>
            </w:r>
          </w:p>
          <w:p w14:paraId="7D525DFD" w14:textId="77777777" w:rsidR="00375D89" w:rsidRPr="006D17D5" w:rsidRDefault="00375D89" w:rsidP="002D6B2A">
            <w:pPr>
              <w:pStyle w:val="Tablecellcontent"/>
            </w:pPr>
            <w:r w:rsidRPr="006D17D5">
              <w:t>Day 1, 0730</w:t>
            </w:r>
          </w:p>
          <w:p w14:paraId="5BECA6F9" w14:textId="77777777" w:rsidR="00375D89" w:rsidRPr="006D17D5" w:rsidRDefault="00375D89" w:rsidP="002D6B2A">
            <w:pPr>
              <w:pStyle w:val="Tablecellcontent"/>
            </w:pPr>
            <w:r w:rsidRPr="006D17D5">
              <w:t>Joan Biagini + Habib Abdallah</w:t>
            </w:r>
          </w:p>
        </w:tc>
        <w:tc>
          <w:tcPr>
            <w:tcW w:w="1984" w:type="dxa"/>
            <w:shd w:val="clear" w:color="auto" w:fill="C8EEEC"/>
          </w:tcPr>
          <w:p w14:paraId="20CE863C" w14:textId="77777777" w:rsidR="00375D89" w:rsidRPr="002D6B2A" w:rsidRDefault="00375D89" w:rsidP="002D6B2A">
            <w:pPr>
              <w:pStyle w:val="Tablecellcontent"/>
              <w:rPr>
                <w:b/>
              </w:rPr>
            </w:pPr>
            <w:r w:rsidRPr="002D6B2A">
              <w:rPr>
                <w:b/>
              </w:rPr>
              <w:t>Part 1</w:t>
            </w:r>
          </w:p>
          <w:p w14:paraId="2E00753A" w14:textId="77777777" w:rsidR="00375D89" w:rsidRPr="006D17D5" w:rsidRDefault="00375D89" w:rsidP="002D6B2A">
            <w:pPr>
              <w:pStyle w:val="Tablecellcontent"/>
            </w:pPr>
            <w:r w:rsidRPr="006D17D5">
              <w:t>Day 1, 0730</w:t>
            </w:r>
          </w:p>
          <w:p w14:paraId="629E0C35" w14:textId="77777777" w:rsidR="00375D89" w:rsidRPr="006D17D5" w:rsidRDefault="00375D89" w:rsidP="002D6B2A">
            <w:pPr>
              <w:pStyle w:val="Tablecellcontent"/>
            </w:pPr>
            <w:r w:rsidRPr="006D17D5">
              <w:t>+ Chales Donnaly</w:t>
            </w:r>
          </w:p>
        </w:tc>
        <w:tc>
          <w:tcPr>
            <w:tcW w:w="2137" w:type="dxa"/>
            <w:shd w:val="clear" w:color="auto" w:fill="C8EEEC"/>
          </w:tcPr>
          <w:p w14:paraId="64473ACC" w14:textId="77777777" w:rsidR="00375D89" w:rsidRPr="002D6B2A" w:rsidRDefault="00375D89" w:rsidP="002D6B2A">
            <w:pPr>
              <w:pStyle w:val="Tablecellcontent"/>
              <w:rPr>
                <w:b/>
              </w:rPr>
            </w:pPr>
            <w:r w:rsidRPr="002D6B2A">
              <w:rPr>
                <w:b/>
              </w:rPr>
              <w:t>Part 1</w:t>
            </w:r>
          </w:p>
          <w:p w14:paraId="1BA79361" w14:textId="77777777" w:rsidR="00375D89" w:rsidRPr="006D17D5" w:rsidRDefault="00375D89" w:rsidP="002D6B2A">
            <w:pPr>
              <w:pStyle w:val="Tablecellcontent"/>
            </w:pPr>
            <w:r w:rsidRPr="006D17D5">
              <w:t>Day 1, 0730</w:t>
            </w:r>
          </w:p>
          <w:p w14:paraId="06CDBFF7" w14:textId="77777777" w:rsidR="00375D89" w:rsidRPr="006D17D5" w:rsidRDefault="00375D89" w:rsidP="002D6B2A">
            <w:pPr>
              <w:pStyle w:val="Tablecellcontent"/>
            </w:pPr>
            <w:r w:rsidRPr="006D17D5">
              <w:t>+Ishaan Kahn</w:t>
            </w:r>
          </w:p>
        </w:tc>
      </w:tr>
      <w:tr w:rsidR="0010027B" w:rsidRPr="00132368" w14:paraId="00581D6D" w14:textId="77777777" w:rsidTr="0010027B">
        <w:tc>
          <w:tcPr>
            <w:tcW w:w="421" w:type="dxa"/>
            <w:vMerge/>
          </w:tcPr>
          <w:p w14:paraId="1D632357" w14:textId="77777777" w:rsidR="00375D89" w:rsidRPr="00132368" w:rsidRDefault="00375D89">
            <w:pPr>
              <w:rPr>
                <w:sz w:val="22"/>
                <w:szCs w:val="22"/>
              </w:rPr>
            </w:pPr>
          </w:p>
        </w:tc>
        <w:tc>
          <w:tcPr>
            <w:tcW w:w="2399" w:type="dxa"/>
            <w:vMerge/>
          </w:tcPr>
          <w:p w14:paraId="7F4F829D" w14:textId="77777777" w:rsidR="00375D89" w:rsidRPr="007C55B7" w:rsidRDefault="00375D89" w:rsidP="002D6B2A">
            <w:pPr>
              <w:pStyle w:val="Tablecellheader"/>
              <w:rPr>
                <w:rFonts w:asciiTheme="majorHAnsi" w:hAnsiTheme="majorHAnsi" w:cstheme="majorHAnsi"/>
              </w:rPr>
            </w:pPr>
          </w:p>
        </w:tc>
        <w:tc>
          <w:tcPr>
            <w:tcW w:w="2552" w:type="dxa"/>
            <w:shd w:val="clear" w:color="auto" w:fill="C8EEEC"/>
          </w:tcPr>
          <w:p w14:paraId="2852C237" w14:textId="77777777" w:rsidR="00375D89" w:rsidRPr="002D6B2A" w:rsidRDefault="00375D89" w:rsidP="002D6B2A">
            <w:pPr>
              <w:pStyle w:val="Tablecellcontent"/>
              <w:rPr>
                <w:b/>
              </w:rPr>
            </w:pPr>
            <w:r w:rsidRPr="002D6B2A">
              <w:rPr>
                <w:b/>
              </w:rPr>
              <w:t>Part 2</w:t>
            </w:r>
          </w:p>
          <w:p w14:paraId="09F17128" w14:textId="77777777" w:rsidR="00375D89" w:rsidRPr="006D17D5" w:rsidRDefault="00375D89" w:rsidP="002D6B2A">
            <w:pPr>
              <w:pStyle w:val="Tablecellcontent"/>
            </w:pPr>
            <w:r w:rsidRPr="006D17D5">
              <w:t>Same day, 1300</w:t>
            </w:r>
          </w:p>
          <w:p w14:paraId="0E8EAF5A" w14:textId="77777777" w:rsidR="00375D89" w:rsidRPr="006D17D5" w:rsidRDefault="00375D89" w:rsidP="002D6B2A">
            <w:pPr>
              <w:pStyle w:val="Tablecellcontent"/>
            </w:pPr>
            <w:r w:rsidRPr="006D17D5">
              <w:t>Joan Biagini + Habib Abdallah</w:t>
            </w:r>
          </w:p>
        </w:tc>
        <w:tc>
          <w:tcPr>
            <w:tcW w:w="1984" w:type="dxa"/>
            <w:shd w:val="clear" w:color="auto" w:fill="C8EEEC"/>
          </w:tcPr>
          <w:p w14:paraId="12E9BC6E" w14:textId="77777777" w:rsidR="00375D89" w:rsidRPr="002D6B2A" w:rsidRDefault="00375D89" w:rsidP="002D6B2A">
            <w:pPr>
              <w:pStyle w:val="Tablecellcontent"/>
              <w:rPr>
                <w:b/>
              </w:rPr>
            </w:pPr>
            <w:r w:rsidRPr="002D6B2A">
              <w:rPr>
                <w:b/>
              </w:rPr>
              <w:t>Part 2</w:t>
            </w:r>
          </w:p>
          <w:p w14:paraId="2BEE8C4C" w14:textId="77777777" w:rsidR="00375D89" w:rsidRPr="006D17D5" w:rsidRDefault="00375D89" w:rsidP="002D6B2A">
            <w:pPr>
              <w:pStyle w:val="Tablecellcontent"/>
            </w:pPr>
            <w:r w:rsidRPr="006D17D5">
              <w:t>Same day,1300</w:t>
            </w:r>
          </w:p>
          <w:p w14:paraId="79890C42" w14:textId="77777777" w:rsidR="00375D89" w:rsidRPr="006D17D5" w:rsidRDefault="00375D89" w:rsidP="002D6B2A">
            <w:pPr>
              <w:pStyle w:val="Tablecellcontent"/>
            </w:pPr>
            <w:r w:rsidRPr="006D17D5">
              <w:t>+ Chales Donnaly</w:t>
            </w:r>
          </w:p>
        </w:tc>
        <w:tc>
          <w:tcPr>
            <w:tcW w:w="2137" w:type="dxa"/>
            <w:shd w:val="clear" w:color="auto" w:fill="C8EEEC"/>
          </w:tcPr>
          <w:p w14:paraId="19A83937" w14:textId="77777777" w:rsidR="00375D89" w:rsidRPr="002D6B2A" w:rsidRDefault="00375D89" w:rsidP="002D6B2A">
            <w:pPr>
              <w:pStyle w:val="Tablecellcontent"/>
              <w:rPr>
                <w:b/>
              </w:rPr>
            </w:pPr>
            <w:r w:rsidRPr="002D6B2A">
              <w:rPr>
                <w:b/>
              </w:rPr>
              <w:t>Part 2</w:t>
            </w:r>
          </w:p>
          <w:p w14:paraId="65A7A28F" w14:textId="77777777" w:rsidR="00375D89" w:rsidRPr="006D17D5" w:rsidRDefault="00375D89" w:rsidP="002D6B2A">
            <w:pPr>
              <w:pStyle w:val="Tablecellcontent"/>
            </w:pPr>
            <w:r w:rsidRPr="006D17D5">
              <w:t>Same day,1300</w:t>
            </w:r>
          </w:p>
          <w:p w14:paraId="6B142EE6" w14:textId="77777777" w:rsidR="00375D89" w:rsidRPr="006D17D5" w:rsidRDefault="00375D89" w:rsidP="002D6B2A">
            <w:pPr>
              <w:pStyle w:val="Tablecellcontent"/>
            </w:pPr>
            <w:r w:rsidRPr="006D17D5">
              <w:t>+Ishaan Kahn</w:t>
            </w:r>
          </w:p>
        </w:tc>
      </w:tr>
      <w:tr w:rsidR="0010027B" w:rsidRPr="00132368" w14:paraId="57E82577" w14:textId="77777777" w:rsidTr="0010027B">
        <w:tc>
          <w:tcPr>
            <w:tcW w:w="421" w:type="dxa"/>
            <w:vMerge/>
          </w:tcPr>
          <w:p w14:paraId="4F6D996A" w14:textId="77777777" w:rsidR="00375D89" w:rsidRPr="00132368" w:rsidRDefault="00375D89">
            <w:pPr>
              <w:rPr>
                <w:sz w:val="22"/>
                <w:szCs w:val="22"/>
              </w:rPr>
            </w:pPr>
          </w:p>
        </w:tc>
        <w:tc>
          <w:tcPr>
            <w:tcW w:w="2399" w:type="dxa"/>
            <w:vMerge w:val="restart"/>
            <w:shd w:val="clear" w:color="auto" w:fill="98D9D5"/>
          </w:tcPr>
          <w:p w14:paraId="4E3E7CB7" w14:textId="77777777" w:rsidR="00375D89" w:rsidRPr="007C55B7" w:rsidRDefault="00375D89" w:rsidP="002D6B2A">
            <w:pPr>
              <w:pStyle w:val="Tablecellheader"/>
              <w:rPr>
                <w:rFonts w:ascii="Lato Light" w:hAnsi="Lato Light" w:cstheme="majorHAnsi"/>
                <w:b/>
                <w:bCs/>
              </w:rPr>
            </w:pPr>
            <w:r w:rsidRPr="007C55B7">
              <w:rPr>
                <w:rFonts w:ascii="Lato Light" w:hAnsi="Lato Light" w:cstheme="majorHAnsi"/>
                <w:b/>
                <w:bCs/>
              </w:rPr>
              <w:t>Intermediate</w:t>
            </w:r>
          </w:p>
          <w:p w14:paraId="3AA367E7" w14:textId="13A5DD07" w:rsidR="008B0340" w:rsidRPr="007C55B7" w:rsidRDefault="008B0340" w:rsidP="002D6B2A">
            <w:pPr>
              <w:pStyle w:val="Tablecellheader"/>
              <w:rPr>
                <w:rFonts w:ascii="Lato Light" w:hAnsi="Lato Light" w:cstheme="majorHAnsi"/>
                <w:b/>
                <w:bCs/>
              </w:rPr>
            </w:pPr>
            <w:r w:rsidRPr="007C55B7">
              <w:rPr>
                <w:rFonts w:ascii="Lato Light" w:hAnsi="Lato Light"/>
              </w:rPr>
              <w:t xml:space="preserve">Patients with a primary medical condition and some with known comorbidities. </w:t>
            </w:r>
            <w:r w:rsidR="004F2D77">
              <w:rPr>
                <w:rFonts w:ascii="Lato Light" w:hAnsi="Lato Light"/>
              </w:rPr>
              <w:t>Scenario p</w:t>
            </w:r>
            <w:r w:rsidRPr="007C55B7">
              <w:rPr>
                <w:rFonts w:ascii="Lato Light" w:hAnsi="Lato Light"/>
              </w:rPr>
              <w:t>rogression with typical postoperative complications.</w:t>
            </w:r>
          </w:p>
        </w:tc>
        <w:tc>
          <w:tcPr>
            <w:tcW w:w="2552" w:type="dxa"/>
            <w:shd w:val="clear" w:color="auto" w:fill="98D9D5"/>
          </w:tcPr>
          <w:p w14:paraId="29D5DC77" w14:textId="77777777" w:rsidR="00375D89" w:rsidRPr="002D6B2A" w:rsidRDefault="00375D89" w:rsidP="002D6B2A">
            <w:pPr>
              <w:pStyle w:val="Tablecellcontent"/>
              <w:rPr>
                <w:b/>
              </w:rPr>
            </w:pPr>
            <w:r w:rsidRPr="002D6B2A">
              <w:rPr>
                <w:b/>
              </w:rPr>
              <w:t>Part 1</w:t>
            </w:r>
          </w:p>
          <w:p w14:paraId="0C778904" w14:textId="77777777" w:rsidR="00375D89" w:rsidRPr="006D17D5" w:rsidRDefault="00375D89" w:rsidP="002D6B2A">
            <w:pPr>
              <w:pStyle w:val="Tablecellcontent"/>
            </w:pPr>
            <w:r w:rsidRPr="006D17D5">
              <w:t>Day 1, 0730</w:t>
            </w:r>
          </w:p>
          <w:p w14:paraId="60D01260" w14:textId="77777777" w:rsidR="00375D89" w:rsidRPr="006D17D5" w:rsidRDefault="00375D89" w:rsidP="002D6B2A">
            <w:pPr>
              <w:pStyle w:val="Tablecellcontent"/>
            </w:pPr>
            <w:r w:rsidRPr="006D17D5">
              <w:t>Brandon Williams + Molly Xi</w:t>
            </w:r>
          </w:p>
        </w:tc>
        <w:tc>
          <w:tcPr>
            <w:tcW w:w="1984" w:type="dxa"/>
            <w:shd w:val="clear" w:color="auto" w:fill="98D9D5"/>
          </w:tcPr>
          <w:p w14:paraId="295DE85C" w14:textId="77777777" w:rsidR="00375D89" w:rsidRPr="002D6B2A" w:rsidRDefault="00375D89" w:rsidP="002D6B2A">
            <w:pPr>
              <w:pStyle w:val="Tablecellcontent"/>
              <w:rPr>
                <w:b/>
              </w:rPr>
            </w:pPr>
            <w:r w:rsidRPr="002D6B2A">
              <w:rPr>
                <w:b/>
              </w:rPr>
              <w:t>Part 1</w:t>
            </w:r>
          </w:p>
          <w:p w14:paraId="12A7D217" w14:textId="77777777" w:rsidR="00375D89" w:rsidRPr="006D17D5" w:rsidRDefault="00375D89" w:rsidP="002D6B2A">
            <w:pPr>
              <w:pStyle w:val="Tablecellcontent"/>
            </w:pPr>
            <w:r w:rsidRPr="006D17D5">
              <w:t>Day 1, 0730</w:t>
            </w:r>
          </w:p>
          <w:p w14:paraId="4B336677" w14:textId="77777777" w:rsidR="00375D89" w:rsidRPr="006D17D5" w:rsidRDefault="00375D89" w:rsidP="002D6B2A">
            <w:pPr>
              <w:pStyle w:val="Tablecellcontent"/>
            </w:pPr>
            <w:r w:rsidRPr="006D17D5">
              <w:t>+ Deborah Enriquez</w:t>
            </w:r>
          </w:p>
        </w:tc>
        <w:tc>
          <w:tcPr>
            <w:tcW w:w="2137" w:type="dxa"/>
            <w:shd w:val="clear" w:color="auto" w:fill="98D9D5"/>
          </w:tcPr>
          <w:p w14:paraId="0DEEC038" w14:textId="77777777" w:rsidR="00375D89" w:rsidRPr="002D6B2A" w:rsidRDefault="00375D89" w:rsidP="002D6B2A">
            <w:pPr>
              <w:pStyle w:val="Tablecellcontent"/>
              <w:rPr>
                <w:b/>
              </w:rPr>
            </w:pPr>
            <w:r w:rsidRPr="002D6B2A">
              <w:rPr>
                <w:b/>
              </w:rPr>
              <w:t>Part 1</w:t>
            </w:r>
          </w:p>
          <w:p w14:paraId="1B50E7C8" w14:textId="67E03BFB" w:rsidR="00375D89" w:rsidRPr="006D17D5" w:rsidRDefault="00B5711E" w:rsidP="002D6B2A">
            <w:pPr>
              <w:pStyle w:val="Tablecellcontent"/>
            </w:pPr>
            <w:r>
              <w:t>Day 1,</w:t>
            </w:r>
            <w:r w:rsidR="008D0EAF">
              <w:t xml:space="preserve"> </w:t>
            </w:r>
            <w:r w:rsidR="00D01A20">
              <w:t>0730</w:t>
            </w:r>
          </w:p>
          <w:p w14:paraId="09D8A96B" w14:textId="77777777" w:rsidR="00375D89" w:rsidRPr="006D17D5" w:rsidRDefault="00375D89" w:rsidP="002D6B2A">
            <w:pPr>
              <w:pStyle w:val="Tablecellcontent"/>
            </w:pPr>
            <w:r w:rsidRPr="006D17D5">
              <w:t>+ George Romansky</w:t>
            </w:r>
          </w:p>
        </w:tc>
      </w:tr>
      <w:tr w:rsidR="0010027B" w:rsidRPr="00132368" w14:paraId="2CD5983A" w14:textId="77777777" w:rsidTr="0010027B">
        <w:tc>
          <w:tcPr>
            <w:tcW w:w="421" w:type="dxa"/>
            <w:vMerge/>
          </w:tcPr>
          <w:p w14:paraId="7FF23DE3" w14:textId="77777777" w:rsidR="00375D89" w:rsidRPr="00132368" w:rsidRDefault="00375D89">
            <w:pPr>
              <w:rPr>
                <w:sz w:val="22"/>
                <w:szCs w:val="22"/>
              </w:rPr>
            </w:pPr>
          </w:p>
        </w:tc>
        <w:tc>
          <w:tcPr>
            <w:tcW w:w="2399" w:type="dxa"/>
            <w:vMerge/>
          </w:tcPr>
          <w:p w14:paraId="0B3D30BE" w14:textId="77777777" w:rsidR="00375D89" w:rsidRPr="007C55B7" w:rsidRDefault="00375D89" w:rsidP="002D6B2A">
            <w:pPr>
              <w:pStyle w:val="Tablecellheader"/>
              <w:rPr>
                <w:rFonts w:ascii="Lato Light" w:hAnsi="Lato Light" w:cstheme="majorHAnsi"/>
              </w:rPr>
            </w:pPr>
          </w:p>
        </w:tc>
        <w:tc>
          <w:tcPr>
            <w:tcW w:w="2552" w:type="dxa"/>
            <w:shd w:val="clear" w:color="auto" w:fill="98D9D5"/>
          </w:tcPr>
          <w:p w14:paraId="4583A57E" w14:textId="77777777" w:rsidR="00375D89" w:rsidRPr="002D6B2A" w:rsidRDefault="00375D89" w:rsidP="002D6B2A">
            <w:pPr>
              <w:pStyle w:val="Tablecellcontent"/>
              <w:rPr>
                <w:b/>
              </w:rPr>
            </w:pPr>
            <w:r w:rsidRPr="002D6B2A">
              <w:rPr>
                <w:b/>
              </w:rPr>
              <w:t>Part 2</w:t>
            </w:r>
          </w:p>
          <w:p w14:paraId="66709CA7" w14:textId="77777777" w:rsidR="00375D89" w:rsidRPr="006D17D5" w:rsidRDefault="00375D89" w:rsidP="002D6B2A">
            <w:pPr>
              <w:pStyle w:val="Tablecellcontent"/>
            </w:pPr>
            <w:r w:rsidRPr="006D17D5">
              <w:t>Same day, 1000</w:t>
            </w:r>
          </w:p>
          <w:p w14:paraId="09369042" w14:textId="77777777" w:rsidR="00375D89" w:rsidRPr="006D17D5" w:rsidRDefault="00375D89" w:rsidP="002D6B2A">
            <w:pPr>
              <w:pStyle w:val="Tablecellcontent"/>
            </w:pPr>
            <w:r w:rsidRPr="006D17D5">
              <w:t>Brandon Williams + Molly Xi</w:t>
            </w:r>
          </w:p>
        </w:tc>
        <w:tc>
          <w:tcPr>
            <w:tcW w:w="1984" w:type="dxa"/>
            <w:shd w:val="clear" w:color="auto" w:fill="98D9D5"/>
          </w:tcPr>
          <w:p w14:paraId="0D48E26F" w14:textId="77777777" w:rsidR="00375D89" w:rsidRPr="002D6B2A" w:rsidRDefault="00375D89" w:rsidP="002D6B2A">
            <w:pPr>
              <w:pStyle w:val="Tablecellcontent"/>
              <w:rPr>
                <w:b/>
              </w:rPr>
            </w:pPr>
            <w:r w:rsidRPr="002D6B2A">
              <w:rPr>
                <w:b/>
              </w:rPr>
              <w:t>Part 2</w:t>
            </w:r>
          </w:p>
          <w:p w14:paraId="4023877A" w14:textId="77777777" w:rsidR="00375D89" w:rsidRPr="006D17D5" w:rsidRDefault="00375D89" w:rsidP="002D6B2A">
            <w:pPr>
              <w:pStyle w:val="Tablecellcontent"/>
            </w:pPr>
            <w:r w:rsidRPr="006D17D5">
              <w:t>Same day,1000</w:t>
            </w:r>
          </w:p>
          <w:p w14:paraId="2E113447" w14:textId="77777777" w:rsidR="00375D89" w:rsidRPr="006D17D5" w:rsidRDefault="00375D89" w:rsidP="002D6B2A">
            <w:pPr>
              <w:pStyle w:val="Tablecellcontent"/>
            </w:pPr>
            <w:r w:rsidRPr="006D17D5">
              <w:t>+ Deborah Enriquez</w:t>
            </w:r>
          </w:p>
        </w:tc>
        <w:tc>
          <w:tcPr>
            <w:tcW w:w="2137" w:type="dxa"/>
            <w:shd w:val="clear" w:color="auto" w:fill="98D9D5"/>
          </w:tcPr>
          <w:p w14:paraId="650F6347" w14:textId="77777777" w:rsidR="00375D89" w:rsidRPr="002D6B2A" w:rsidRDefault="00375D89" w:rsidP="002D6B2A">
            <w:pPr>
              <w:pStyle w:val="Tablecellcontent"/>
              <w:rPr>
                <w:b/>
              </w:rPr>
            </w:pPr>
            <w:r w:rsidRPr="002D6B2A">
              <w:rPr>
                <w:b/>
              </w:rPr>
              <w:t>Part 2</w:t>
            </w:r>
          </w:p>
          <w:p w14:paraId="1A6092AE" w14:textId="77777777" w:rsidR="00375D89" w:rsidRPr="006D17D5" w:rsidRDefault="00375D89" w:rsidP="002D6B2A">
            <w:pPr>
              <w:pStyle w:val="Tablecellcontent"/>
            </w:pPr>
            <w:r w:rsidRPr="006D17D5">
              <w:t>Same day,1000</w:t>
            </w:r>
          </w:p>
          <w:p w14:paraId="05E7E8AB" w14:textId="77777777" w:rsidR="00375D89" w:rsidRPr="006D17D5" w:rsidRDefault="00375D89" w:rsidP="002D6B2A">
            <w:pPr>
              <w:pStyle w:val="Tablecellcontent"/>
            </w:pPr>
            <w:r w:rsidRPr="006D17D5">
              <w:t>+ George Romansky</w:t>
            </w:r>
          </w:p>
        </w:tc>
      </w:tr>
      <w:tr w:rsidR="0010027B" w:rsidRPr="00132368" w14:paraId="4AC0E7EE" w14:textId="77777777" w:rsidTr="0010027B">
        <w:tc>
          <w:tcPr>
            <w:tcW w:w="421" w:type="dxa"/>
            <w:vMerge/>
          </w:tcPr>
          <w:p w14:paraId="193DB414" w14:textId="77777777" w:rsidR="00375D89" w:rsidRPr="00132368" w:rsidRDefault="00375D89">
            <w:pPr>
              <w:rPr>
                <w:sz w:val="22"/>
                <w:szCs w:val="22"/>
              </w:rPr>
            </w:pPr>
          </w:p>
        </w:tc>
        <w:tc>
          <w:tcPr>
            <w:tcW w:w="2399" w:type="dxa"/>
            <w:vMerge w:val="restart"/>
            <w:shd w:val="clear" w:color="auto" w:fill="6BC2BE"/>
          </w:tcPr>
          <w:p w14:paraId="2CB6ED79" w14:textId="77777777" w:rsidR="00375D89" w:rsidRPr="004F2D77" w:rsidRDefault="00375D89" w:rsidP="002D6B2A">
            <w:pPr>
              <w:pStyle w:val="Tablecellheader"/>
              <w:rPr>
                <w:rFonts w:ascii="Lato Light" w:hAnsi="Lato Light" w:cstheme="majorHAnsi"/>
                <w:b/>
                <w:bCs/>
              </w:rPr>
            </w:pPr>
            <w:r w:rsidRPr="007C55B7">
              <w:rPr>
                <w:rFonts w:ascii="Lato Light" w:hAnsi="Lato Light" w:cstheme="majorHAnsi"/>
                <w:b/>
                <w:bCs/>
              </w:rPr>
              <w:t>Advanced</w:t>
            </w:r>
          </w:p>
          <w:p w14:paraId="6F320FEC" w14:textId="68566AA8" w:rsidR="004F2D77" w:rsidRPr="007C55B7" w:rsidRDefault="004F2D77" w:rsidP="002D6B2A">
            <w:pPr>
              <w:pStyle w:val="Tablecellheader"/>
              <w:rPr>
                <w:rFonts w:ascii="Lato Light" w:hAnsi="Lato Light" w:cstheme="majorHAnsi"/>
                <w:b/>
                <w:bCs/>
              </w:rPr>
            </w:pPr>
            <w:r w:rsidRPr="007C55B7">
              <w:rPr>
                <w:rFonts w:ascii="Lato Light" w:hAnsi="Lato Light"/>
              </w:rPr>
              <w:t xml:space="preserve">Patients with a primary medical condition and some with known comorbidities. Scenario progression with unexpected </w:t>
            </w:r>
            <w:r w:rsidR="00F53F6C">
              <w:rPr>
                <w:rFonts w:ascii="Lato Light" w:hAnsi="Lato Light"/>
              </w:rPr>
              <w:t xml:space="preserve">complications </w:t>
            </w:r>
            <w:r w:rsidRPr="007C55B7">
              <w:rPr>
                <w:rFonts w:ascii="Lato Light" w:hAnsi="Lato Light"/>
              </w:rPr>
              <w:t>requiring immediate attention</w:t>
            </w:r>
            <w:r w:rsidR="00DE1CD3">
              <w:rPr>
                <w:rFonts w:ascii="Lato Light" w:hAnsi="Lato Light"/>
              </w:rPr>
              <w:t>.</w:t>
            </w:r>
          </w:p>
        </w:tc>
        <w:tc>
          <w:tcPr>
            <w:tcW w:w="2552" w:type="dxa"/>
            <w:shd w:val="clear" w:color="auto" w:fill="6BC2BE"/>
          </w:tcPr>
          <w:p w14:paraId="6E99B476" w14:textId="77777777" w:rsidR="00375D89" w:rsidRPr="002D6B2A" w:rsidRDefault="00375D89" w:rsidP="002D6B2A">
            <w:pPr>
              <w:pStyle w:val="Tablecellcontent"/>
              <w:rPr>
                <w:b/>
              </w:rPr>
            </w:pPr>
            <w:r w:rsidRPr="002D6B2A">
              <w:rPr>
                <w:b/>
              </w:rPr>
              <w:t>Part 1</w:t>
            </w:r>
          </w:p>
          <w:p w14:paraId="19AD0A15" w14:textId="77777777" w:rsidR="00375D89" w:rsidRPr="006D17D5" w:rsidRDefault="00375D89" w:rsidP="002D6B2A">
            <w:pPr>
              <w:pStyle w:val="Tablecellcontent"/>
            </w:pPr>
            <w:r w:rsidRPr="006D17D5">
              <w:t>Day 1, 1730</w:t>
            </w:r>
          </w:p>
          <w:p w14:paraId="1E687ACF" w14:textId="77777777" w:rsidR="00375D89" w:rsidRPr="006D17D5" w:rsidRDefault="00375D89" w:rsidP="002D6B2A">
            <w:pPr>
              <w:pStyle w:val="Tablecellcontent"/>
            </w:pPr>
            <w:r w:rsidRPr="006D17D5">
              <w:t>Quinn North + Marie O’Connor</w:t>
            </w:r>
          </w:p>
        </w:tc>
        <w:tc>
          <w:tcPr>
            <w:tcW w:w="1984" w:type="dxa"/>
            <w:shd w:val="clear" w:color="auto" w:fill="6BC2BE"/>
          </w:tcPr>
          <w:p w14:paraId="293C0D00" w14:textId="77777777" w:rsidR="00375D89" w:rsidRPr="002D6B2A" w:rsidRDefault="00375D89" w:rsidP="002D6B2A">
            <w:pPr>
              <w:pStyle w:val="Tablecellcontent"/>
              <w:rPr>
                <w:b/>
              </w:rPr>
            </w:pPr>
            <w:r w:rsidRPr="002D6B2A">
              <w:rPr>
                <w:b/>
              </w:rPr>
              <w:t>Part 1</w:t>
            </w:r>
          </w:p>
          <w:p w14:paraId="7FCB7C82" w14:textId="77777777" w:rsidR="00375D89" w:rsidRPr="006D17D5" w:rsidRDefault="00375D89" w:rsidP="002D6B2A">
            <w:pPr>
              <w:pStyle w:val="Tablecellcontent"/>
            </w:pPr>
            <w:r w:rsidRPr="006D17D5">
              <w:t>Day 1, 1730</w:t>
            </w:r>
          </w:p>
          <w:p w14:paraId="3C747A51" w14:textId="77777777" w:rsidR="00375D89" w:rsidRPr="006D17D5" w:rsidRDefault="00375D89" w:rsidP="002D6B2A">
            <w:pPr>
              <w:pStyle w:val="Tablecellcontent"/>
            </w:pPr>
            <w:r w:rsidRPr="006D17D5">
              <w:t>+ Peter Moyo</w:t>
            </w:r>
          </w:p>
        </w:tc>
        <w:tc>
          <w:tcPr>
            <w:tcW w:w="2137" w:type="dxa"/>
            <w:shd w:val="clear" w:color="auto" w:fill="6BC2BE"/>
          </w:tcPr>
          <w:p w14:paraId="5B854F43" w14:textId="77777777" w:rsidR="00375D89" w:rsidRPr="002D6B2A" w:rsidRDefault="00375D89" w:rsidP="002D6B2A">
            <w:pPr>
              <w:pStyle w:val="Tablecellcontent"/>
              <w:rPr>
                <w:b/>
              </w:rPr>
            </w:pPr>
            <w:r w:rsidRPr="002D6B2A">
              <w:rPr>
                <w:b/>
              </w:rPr>
              <w:t>Part 1</w:t>
            </w:r>
          </w:p>
          <w:p w14:paraId="243EB561" w14:textId="1CCF21A5" w:rsidR="00375D89" w:rsidRPr="006D17D5" w:rsidRDefault="00BF11AD" w:rsidP="002D6B2A">
            <w:pPr>
              <w:pStyle w:val="Tablecellcontent"/>
            </w:pPr>
            <w:r>
              <w:t>Day 1,</w:t>
            </w:r>
            <w:r w:rsidR="00375D89" w:rsidRPr="006D17D5">
              <w:t xml:space="preserve"> 1730</w:t>
            </w:r>
          </w:p>
          <w:p w14:paraId="14C0FD44" w14:textId="77777777" w:rsidR="00375D89" w:rsidRPr="006D17D5" w:rsidRDefault="00375D89" w:rsidP="002D6B2A">
            <w:pPr>
              <w:pStyle w:val="Tablecellcontent"/>
            </w:pPr>
            <w:r w:rsidRPr="006D17D5">
              <w:t>+ Isa Mendoza</w:t>
            </w:r>
          </w:p>
        </w:tc>
      </w:tr>
      <w:tr w:rsidR="0010027B" w:rsidRPr="00132368" w14:paraId="257882BA" w14:textId="77777777" w:rsidTr="0010027B">
        <w:tc>
          <w:tcPr>
            <w:tcW w:w="421" w:type="dxa"/>
            <w:vMerge/>
          </w:tcPr>
          <w:p w14:paraId="658E6136" w14:textId="77777777" w:rsidR="00375D89" w:rsidRPr="00132368" w:rsidRDefault="00375D89">
            <w:pPr>
              <w:rPr>
                <w:sz w:val="22"/>
                <w:szCs w:val="22"/>
              </w:rPr>
            </w:pPr>
          </w:p>
        </w:tc>
        <w:tc>
          <w:tcPr>
            <w:tcW w:w="2399" w:type="dxa"/>
            <w:vMerge/>
          </w:tcPr>
          <w:p w14:paraId="223446F6" w14:textId="77777777" w:rsidR="00375D89" w:rsidRPr="00132368" w:rsidRDefault="00375D89">
            <w:pPr>
              <w:rPr>
                <w:sz w:val="22"/>
                <w:szCs w:val="22"/>
              </w:rPr>
            </w:pPr>
          </w:p>
        </w:tc>
        <w:tc>
          <w:tcPr>
            <w:tcW w:w="2552" w:type="dxa"/>
            <w:shd w:val="clear" w:color="auto" w:fill="6BC2BE"/>
          </w:tcPr>
          <w:p w14:paraId="4A9305E3" w14:textId="77777777" w:rsidR="00375D89" w:rsidRPr="002D6B2A" w:rsidRDefault="00375D89" w:rsidP="002D6B2A">
            <w:pPr>
              <w:pStyle w:val="Tablecellcontent"/>
              <w:rPr>
                <w:b/>
              </w:rPr>
            </w:pPr>
            <w:r w:rsidRPr="002D6B2A">
              <w:rPr>
                <w:b/>
              </w:rPr>
              <w:t>Part 2</w:t>
            </w:r>
          </w:p>
          <w:p w14:paraId="0555A9FD" w14:textId="77777777" w:rsidR="00375D89" w:rsidRPr="006D17D5" w:rsidRDefault="00375D89" w:rsidP="002D6B2A">
            <w:pPr>
              <w:pStyle w:val="Tablecellcontent"/>
            </w:pPr>
            <w:r w:rsidRPr="006D17D5">
              <w:t>Day 2, 0730</w:t>
            </w:r>
          </w:p>
          <w:p w14:paraId="4266FE31" w14:textId="77777777" w:rsidR="00375D89" w:rsidRPr="006D17D5" w:rsidRDefault="00375D89" w:rsidP="002D6B2A">
            <w:pPr>
              <w:pStyle w:val="Tablecellcontent"/>
            </w:pPr>
            <w:r w:rsidRPr="006D17D5">
              <w:t>Quinn North + Marie O’Connor</w:t>
            </w:r>
          </w:p>
        </w:tc>
        <w:tc>
          <w:tcPr>
            <w:tcW w:w="1984" w:type="dxa"/>
            <w:shd w:val="clear" w:color="auto" w:fill="6BC2BE"/>
          </w:tcPr>
          <w:p w14:paraId="043268E2" w14:textId="77777777" w:rsidR="00375D89" w:rsidRPr="002D6B2A" w:rsidRDefault="00375D89" w:rsidP="002D6B2A">
            <w:pPr>
              <w:pStyle w:val="Tablecellcontent"/>
              <w:rPr>
                <w:b/>
              </w:rPr>
            </w:pPr>
            <w:r w:rsidRPr="002D6B2A">
              <w:rPr>
                <w:b/>
              </w:rPr>
              <w:t>Part 2</w:t>
            </w:r>
          </w:p>
          <w:p w14:paraId="1CEE59BB" w14:textId="77777777" w:rsidR="00375D89" w:rsidRPr="006D17D5" w:rsidRDefault="00375D89" w:rsidP="002D6B2A">
            <w:pPr>
              <w:pStyle w:val="Tablecellcontent"/>
            </w:pPr>
            <w:r w:rsidRPr="006D17D5">
              <w:t>Day 2, 0730</w:t>
            </w:r>
          </w:p>
          <w:p w14:paraId="7EF5142D" w14:textId="77777777" w:rsidR="00375D89" w:rsidRPr="006D17D5" w:rsidRDefault="00375D89" w:rsidP="002D6B2A">
            <w:pPr>
              <w:pStyle w:val="Tablecellcontent"/>
            </w:pPr>
            <w:r w:rsidRPr="006D17D5">
              <w:t>+ Peter Moyo</w:t>
            </w:r>
          </w:p>
        </w:tc>
        <w:tc>
          <w:tcPr>
            <w:tcW w:w="2137" w:type="dxa"/>
            <w:shd w:val="clear" w:color="auto" w:fill="6BC2BE"/>
          </w:tcPr>
          <w:p w14:paraId="1B13F9DC" w14:textId="77777777" w:rsidR="00375D89" w:rsidRPr="002D6B2A" w:rsidRDefault="00375D89" w:rsidP="002D6B2A">
            <w:pPr>
              <w:pStyle w:val="Tablecellcontent"/>
              <w:rPr>
                <w:b/>
              </w:rPr>
            </w:pPr>
            <w:r w:rsidRPr="002D6B2A">
              <w:rPr>
                <w:b/>
              </w:rPr>
              <w:t>Part 2</w:t>
            </w:r>
          </w:p>
          <w:p w14:paraId="68653BF8" w14:textId="77777777" w:rsidR="00375D89" w:rsidRPr="006D17D5" w:rsidRDefault="00375D89" w:rsidP="002D6B2A">
            <w:pPr>
              <w:pStyle w:val="Tablecellcontent"/>
            </w:pPr>
            <w:r w:rsidRPr="006D17D5">
              <w:t>Day 2, 0730</w:t>
            </w:r>
          </w:p>
          <w:p w14:paraId="0EBA8B23" w14:textId="77777777" w:rsidR="00375D89" w:rsidRPr="006D17D5" w:rsidRDefault="00375D89" w:rsidP="002D6B2A">
            <w:pPr>
              <w:pStyle w:val="Tablecellcontent"/>
            </w:pPr>
            <w:r w:rsidRPr="006D17D5">
              <w:t>+ Isa Mendoza</w:t>
            </w:r>
          </w:p>
        </w:tc>
      </w:tr>
    </w:tbl>
    <w:p w14:paraId="52BD2E77" w14:textId="609143FA" w:rsidR="008F69B9" w:rsidRPr="0055396B" w:rsidRDefault="00C56BD1" w:rsidP="00B96FA3">
      <w:pPr>
        <w:pStyle w:val="Caption"/>
      </w:pPr>
      <w:bookmarkStart w:id="5" w:name="_Ref170633988"/>
      <w:r w:rsidRPr="00B96FA3">
        <w:rPr>
          <w:b/>
        </w:rPr>
        <w:t xml:space="preserve">Table </w:t>
      </w:r>
      <w:r w:rsidR="00393406">
        <w:rPr>
          <w:b/>
        </w:rPr>
        <w:fldChar w:fldCharType="begin"/>
      </w:r>
      <w:r w:rsidR="00393406">
        <w:rPr>
          <w:b/>
        </w:rPr>
        <w:instrText xml:space="preserve"> SEQ Table \* ARABIC </w:instrText>
      </w:r>
      <w:r w:rsidR="00393406">
        <w:rPr>
          <w:b/>
        </w:rPr>
        <w:fldChar w:fldCharType="separate"/>
      </w:r>
      <w:r w:rsidR="00BE263E">
        <w:rPr>
          <w:b/>
          <w:noProof/>
        </w:rPr>
        <w:t>1</w:t>
      </w:r>
      <w:r w:rsidR="00393406">
        <w:rPr>
          <w:b/>
        </w:rPr>
        <w:fldChar w:fldCharType="end"/>
      </w:r>
      <w:bookmarkEnd w:id="5"/>
      <w:r w:rsidR="00FA67C6">
        <w:t xml:space="preserve"> Overview of</w:t>
      </w:r>
      <w:r w:rsidR="004203A9">
        <w:t xml:space="preserve"> the </w:t>
      </w:r>
      <w:r w:rsidR="008820AB">
        <w:t xml:space="preserve">18 </w:t>
      </w:r>
      <w:r w:rsidR="004203A9">
        <w:t xml:space="preserve">vrClinicals </w:t>
      </w:r>
      <w:r w:rsidR="008820AB">
        <w:t>for Nurs</w:t>
      </w:r>
      <w:r w:rsidR="005A0BA3">
        <w:t>i</w:t>
      </w:r>
      <w:r w:rsidR="008820AB">
        <w:t>ng Medical-Surgical</w:t>
      </w:r>
      <w:r w:rsidR="004203A9">
        <w:t xml:space="preserve"> </w:t>
      </w:r>
      <w:r w:rsidR="00985958">
        <w:t xml:space="preserve">unfolding </w:t>
      </w:r>
      <w:r w:rsidR="004203A9">
        <w:t>scenarios</w:t>
      </w:r>
      <w:r w:rsidR="008820AB">
        <w:t xml:space="preserve"> and how they </w:t>
      </w:r>
      <w:r w:rsidR="003227CD">
        <w:t>increas</w:t>
      </w:r>
      <w:r w:rsidR="008820AB">
        <w:t>e in number of patient</w:t>
      </w:r>
      <w:r w:rsidR="00A86A54">
        <w:t>s</w:t>
      </w:r>
      <w:r w:rsidR="008820AB">
        <w:t xml:space="preserve"> and complexity of the </w:t>
      </w:r>
      <w:r w:rsidR="003227CD">
        <w:t>patient</w:t>
      </w:r>
      <w:r w:rsidR="008820AB">
        <w:t>s</w:t>
      </w:r>
      <w:r w:rsidR="000F6440">
        <w:t xml:space="preserve">. </w:t>
      </w:r>
    </w:p>
    <w:p w14:paraId="75BFBC99" w14:textId="7035D0D6" w:rsidR="001B1616" w:rsidRPr="00291065" w:rsidRDefault="00282B99" w:rsidP="00B436D1">
      <w:pPr>
        <w:pStyle w:val="Heading2"/>
      </w:pPr>
      <w:bookmarkStart w:id="6" w:name="_Toc174614520"/>
      <w:r>
        <w:t>The Learner Experience: Overview</w:t>
      </w:r>
      <w:bookmarkEnd w:id="6"/>
    </w:p>
    <w:p w14:paraId="4197AF2D" w14:textId="1C09E849" w:rsidR="001777D2" w:rsidRDefault="007C5A2D" w:rsidP="001777D2">
      <w:r w:rsidRPr="007C5A2D">
        <w:rPr>
          <w:rFonts w:cs="Calibri Light"/>
          <w:color w:val="000000"/>
          <w:shd w:val="clear" w:color="auto" w:fill="FFFFFF"/>
        </w:rPr>
        <w:t>As a facilitator, it's essential to understand the flow of the vrClinicals for Nursing experience, which includes simulation in VR or on a screen. Here's a general overview:</w:t>
      </w:r>
    </w:p>
    <w:p w14:paraId="7C3FDB8E" w14:textId="5E6C7D95" w:rsidR="00BF2B1A" w:rsidRPr="001777D2" w:rsidRDefault="001777D2">
      <w:pPr>
        <w:pStyle w:val="ListParagraph"/>
        <w:numPr>
          <w:ilvl w:val="0"/>
          <w:numId w:val="39"/>
        </w:numPr>
        <w:rPr>
          <w:szCs w:val="22"/>
        </w:rPr>
      </w:pPr>
      <w:r w:rsidRPr="002311FA">
        <w:rPr>
          <w:b/>
          <w:bCs/>
        </w:rPr>
        <w:t>Pre</w:t>
      </w:r>
      <w:r w:rsidR="00A86A54" w:rsidRPr="002311FA">
        <w:rPr>
          <w:b/>
          <w:bCs/>
        </w:rPr>
        <w:t>-</w:t>
      </w:r>
      <w:r w:rsidR="00F0047A" w:rsidRPr="002311FA">
        <w:rPr>
          <w:b/>
          <w:bCs/>
        </w:rPr>
        <w:t>b</w:t>
      </w:r>
      <w:r w:rsidRPr="002311FA">
        <w:rPr>
          <w:b/>
          <w:bCs/>
        </w:rPr>
        <w:t xml:space="preserve">rief: </w:t>
      </w:r>
      <w:r>
        <w:t xml:space="preserve">vrClinicals starts with a </w:t>
      </w:r>
      <w:r w:rsidR="00E67D64">
        <w:t xml:space="preserve">synchronous </w:t>
      </w:r>
      <w:r>
        <w:t xml:space="preserve">pre-brief, </w:t>
      </w:r>
      <w:r w:rsidR="002311FA" w:rsidRPr="002311FA">
        <w:t>in which you, as the facilitator, prepare the learners for the simulation experience. There is also an individual pre-briefing component in the learner flow on thePoint.</w:t>
      </w:r>
    </w:p>
    <w:p w14:paraId="411F8861" w14:textId="054B6AA9" w:rsidR="0016400B" w:rsidRPr="004B1C08" w:rsidRDefault="001B1616" w:rsidP="004B1C08">
      <w:pPr>
        <w:pStyle w:val="ListParagraph"/>
        <w:numPr>
          <w:ilvl w:val="0"/>
          <w:numId w:val="39"/>
        </w:numPr>
        <w:rPr>
          <w:b/>
          <w:szCs w:val="22"/>
        </w:rPr>
      </w:pPr>
      <w:r w:rsidRPr="002311FA">
        <w:rPr>
          <w:b/>
        </w:rPr>
        <w:t>Prioritization</w:t>
      </w:r>
      <w:r w:rsidR="001777D2" w:rsidRPr="002311FA">
        <w:rPr>
          <w:b/>
        </w:rPr>
        <w:t>:</w:t>
      </w:r>
      <w:r w:rsidRPr="002311FA">
        <w:rPr>
          <w:b/>
        </w:rPr>
        <w:t xml:space="preserve"> </w:t>
      </w:r>
      <w:r w:rsidRPr="002311FA">
        <w:rPr>
          <w:szCs w:val="22"/>
        </w:rPr>
        <w:t>Before entering the</w:t>
      </w:r>
      <w:r w:rsidRPr="002311FA" w:rsidDel="00E64DC8">
        <w:rPr>
          <w:szCs w:val="22"/>
        </w:rPr>
        <w:t xml:space="preserve"> </w:t>
      </w:r>
      <w:r w:rsidRPr="002311FA">
        <w:rPr>
          <w:szCs w:val="22"/>
        </w:rPr>
        <w:t xml:space="preserve">simulation, the learner </w:t>
      </w:r>
      <w:r w:rsidR="00CC5886" w:rsidRPr="002311FA">
        <w:rPr>
          <w:szCs w:val="22"/>
        </w:rPr>
        <w:t>get</w:t>
      </w:r>
      <w:r w:rsidR="00AB36EB" w:rsidRPr="002311FA">
        <w:rPr>
          <w:szCs w:val="22"/>
        </w:rPr>
        <w:t>s</w:t>
      </w:r>
      <w:r w:rsidR="00CC5886" w:rsidRPr="002311FA">
        <w:rPr>
          <w:szCs w:val="22"/>
        </w:rPr>
        <w:t xml:space="preserve"> an SBAR report on the patients and can review the electronic health records (EHRs). The learner </w:t>
      </w:r>
      <w:r w:rsidR="00901811" w:rsidRPr="002311FA">
        <w:rPr>
          <w:szCs w:val="22"/>
        </w:rPr>
        <w:t xml:space="preserve">will develop a </w:t>
      </w:r>
      <w:r w:rsidRPr="002311FA">
        <w:rPr>
          <w:szCs w:val="22"/>
        </w:rPr>
        <w:t xml:space="preserve">plan </w:t>
      </w:r>
      <w:r w:rsidR="00901811" w:rsidRPr="002311FA">
        <w:rPr>
          <w:szCs w:val="22"/>
        </w:rPr>
        <w:t>of</w:t>
      </w:r>
      <w:r w:rsidRPr="002311FA">
        <w:rPr>
          <w:szCs w:val="22"/>
        </w:rPr>
        <w:t xml:space="preserve"> care and prioritize the order in which t</w:t>
      </w:r>
      <w:r w:rsidR="00177857" w:rsidRPr="002311FA">
        <w:rPr>
          <w:szCs w:val="22"/>
        </w:rPr>
        <w:t>hey</w:t>
      </w:r>
      <w:r w:rsidRPr="002311FA">
        <w:rPr>
          <w:szCs w:val="22"/>
        </w:rPr>
        <w:t xml:space="preserve"> see their patient</w:t>
      </w:r>
      <w:r w:rsidR="00003F5D" w:rsidRPr="002311FA">
        <w:rPr>
          <w:szCs w:val="22"/>
        </w:rPr>
        <w:t>s</w:t>
      </w:r>
      <w:r w:rsidR="00901811" w:rsidRPr="002311FA">
        <w:rPr>
          <w:szCs w:val="22"/>
        </w:rPr>
        <w:t>.</w:t>
      </w:r>
      <w:r w:rsidR="00324AF9" w:rsidRPr="002311FA">
        <w:rPr>
          <w:szCs w:val="22"/>
        </w:rPr>
        <w:t xml:space="preserve"> </w:t>
      </w:r>
      <w:r w:rsidR="00901811" w:rsidRPr="002311FA">
        <w:rPr>
          <w:szCs w:val="22"/>
        </w:rPr>
        <w:t>T</w:t>
      </w:r>
      <w:r w:rsidR="00324AF9" w:rsidRPr="002311FA">
        <w:rPr>
          <w:szCs w:val="22"/>
        </w:rPr>
        <w:t>he prioritization exercise is done on</w:t>
      </w:r>
      <w:r w:rsidRPr="002311FA">
        <w:rPr>
          <w:szCs w:val="22"/>
        </w:rPr>
        <w:t xml:space="preserve"> a computer.</w:t>
      </w:r>
    </w:p>
    <w:p w14:paraId="7D96EA35" w14:textId="100CC5DD" w:rsidR="001777D2" w:rsidRPr="001777D2" w:rsidRDefault="001B1616" w:rsidP="001A2F54">
      <w:pPr>
        <w:pStyle w:val="ListParagraph"/>
        <w:numPr>
          <w:ilvl w:val="0"/>
          <w:numId w:val="39"/>
        </w:numPr>
      </w:pPr>
      <w:r w:rsidRPr="0016400B">
        <w:rPr>
          <w:b/>
        </w:rPr>
        <w:t>Simulation</w:t>
      </w:r>
      <w:r w:rsidR="001777D2" w:rsidRPr="0016400B">
        <w:rPr>
          <w:b/>
        </w:rPr>
        <w:t>:</w:t>
      </w:r>
      <w:r w:rsidRPr="0016400B">
        <w:rPr>
          <w:b/>
        </w:rPr>
        <w:t xml:space="preserve"> </w:t>
      </w:r>
      <w:r>
        <w:t>Entering the</w:t>
      </w:r>
      <w:r w:rsidDel="009E241F">
        <w:t xml:space="preserve"> </w:t>
      </w:r>
      <w:r>
        <w:t>simulation, the learner is expected to implement care for patients as initially planned, but</w:t>
      </w:r>
      <w:r w:rsidR="00382636">
        <w:t xml:space="preserve"> they will</w:t>
      </w:r>
      <w:r>
        <w:t xml:space="preserve"> also </w:t>
      </w:r>
      <w:r w:rsidR="00382636">
        <w:t xml:space="preserve">be </w:t>
      </w:r>
      <w:r>
        <w:t>expected to respond to</w:t>
      </w:r>
      <w:r w:rsidR="00591C16">
        <w:t xml:space="preserve"> </w:t>
      </w:r>
      <w:r>
        <w:t xml:space="preserve">unpredictable situations and acute changes, </w:t>
      </w:r>
      <w:r w:rsidR="00382636">
        <w:t xml:space="preserve">creating </w:t>
      </w:r>
      <w:r>
        <w:t>the need to reprioritize patients and postpone planned actions.</w:t>
      </w:r>
      <w:r w:rsidR="009E241F">
        <w:t xml:space="preserve"> The simulation </w:t>
      </w:r>
      <w:r w:rsidR="00C5345A">
        <w:t>is</w:t>
      </w:r>
      <w:r w:rsidR="009E241F">
        <w:t xml:space="preserve"> done in VR</w:t>
      </w:r>
      <w:r w:rsidR="00C5345A">
        <w:t>.</w:t>
      </w:r>
      <w:r w:rsidR="009E241F">
        <w:t xml:space="preserve"> </w:t>
      </w:r>
      <w:r w:rsidR="00C5345A">
        <w:t>Alternatively, it is also possible to complete the simulation on a computer</w:t>
      </w:r>
      <w:r w:rsidR="00FF4E21">
        <w:t xml:space="preserve"> </w:t>
      </w:r>
      <w:r w:rsidR="00C5345A">
        <w:t>using the</w:t>
      </w:r>
      <w:r w:rsidR="009E241F">
        <w:t xml:space="preserve"> alternative screen-based app</w:t>
      </w:r>
      <w:r w:rsidR="004146FF">
        <w:t>.</w:t>
      </w:r>
      <w:r w:rsidR="001404B1">
        <w:t xml:space="preserve"> </w:t>
      </w:r>
      <w:r w:rsidR="004146FF">
        <w:t>H</w:t>
      </w:r>
      <w:r w:rsidR="001404B1">
        <w:t xml:space="preserve">owever, </w:t>
      </w:r>
      <w:r w:rsidR="00FF4E21">
        <w:t xml:space="preserve">VR is recommended for the </w:t>
      </w:r>
      <w:r w:rsidR="00B44968">
        <w:t>most immersive experience.</w:t>
      </w:r>
    </w:p>
    <w:p w14:paraId="1A3FED47" w14:textId="6C281E18" w:rsidR="001777D2" w:rsidRPr="001777D2" w:rsidRDefault="001B1616" w:rsidP="004B1C08">
      <w:pPr>
        <w:pStyle w:val="ListParagraph"/>
        <w:numPr>
          <w:ilvl w:val="0"/>
          <w:numId w:val="39"/>
        </w:numPr>
        <w:rPr>
          <w:szCs w:val="22"/>
        </w:rPr>
      </w:pPr>
      <w:r w:rsidRPr="004B1C08">
        <w:rPr>
          <w:b/>
        </w:rPr>
        <w:lastRenderedPageBreak/>
        <w:t>Reflection</w:t>
      </w:r>
      <w:r w:rsidR="001777D2" w:rsidRPr="004B1C08">
        <w:rPr>
          <w:b/>
        </w:rPr>
        <w:t>:</w:t>
      </w:r>
      <w:r w:rsidRPr="004B1C08">
        <w:rPr>
          <w:b/>
        </w:rPr>
        <w:t xml:space="preserve"> </w:t>
      </w:r>
      <w:r w:rsidRPr="001777D2">
        <w:rPr>
          <w:szCs w:val="22"/>
        </w:rPr>
        <w:t>Upon completing the simulation, the learner returns to their computer to complete a set of reflection exercises and receive feedback on their performance.</w:t>
      </w:r>
    </w:p>
    <w:p w14:paraId="68C9AD99" w14:textId="6F803510" w:rsidR="00767693" w:rsidRPr="00BA2928" w:rsidDel="00CA4EB1" w:rsidRDefault="001B1616" w:rsidP="0089145C">
      <w:pPr>
        <w:pStyle w:val="ListParagraph"/>
        <w:numPr>
          <w:ilvl w:val="0"/>
          <w:numId w:val="39"/>
        </w:numPr>
        <w:rPr>
          <w:szCs w:val="22"/>
        </w:rPr>
      </w:pPr>
      <w:r w:rsidRPr="004B1C08">
        <w:rPr>
          <w:b/>
        </w:rPr>
        <w:t>Debrief</w:t>
      </w:r>
      <w:r w:rsidR="00BD409A">
        <w:rPr>
          <w:b/>
        </w:rPr>
        <w:t>:</w:t>
      </w:r>
      <w:r w:rsidR="001777D2">
        <w:t xml:space="preserve"> </w:t>
      </w:r>
      <w:r>
        <w:t xml:space="preserve">After completing </w:t>
      </w:r>
      <w:r w:rsidR="00B56006">
        <w:t xml:space="preserve">a standalone or </w:t>
      </w:r>
      <w:r w:rsidR="003F2BEB">
        <w:t>unfolding scenario</w:t>
      </w:r>
      <w:r>
        <w:t xml:space="preserve">, the learner participates in a group debrief with other </w:t>
      </w:r>
      <w:r w:rsidR="004C2C7D" w:rsidRPr="004C2C7D">
        <w:t>learners</w:t>
      </w:r>
      <w:r w:rsidR="00295D68">
        <w:t>,</w:t>
      </w:r>
      <w:r>
        <w:t xml:space="preserve"> </w:t>
      </w:r>
      <w:r w:rsidR="0072213F" w:rsidRPr="0072213F">
        <w:t>guided by you as the facilitator.</w:t>
      </w:r>
    </w:p>
    <w:p w14:paraId="5431EF54" w14:textId="37279B39" w:rsidR="00291065" w:rsidRPr="00591C16" w:rsidRDefault="00A131DC" w:rsidP="00EF5A53">
      <w:pPr>
        <w:pStyle w:val="Heading2"/>
      </w:pPr>
      <w:bookmarkStart w:id="7" w:name="_Toc174614521"/>
      <w:r>
        <w:t>Build on</w:t>
      </w:r>
      <w:r w:rsidR="00EB3A68">
        <w:t xml:space="preserve"> </w:t>
      </w:r>
      <w:r w:rsidR="008E26FA">
        <w:t>S</w:t>
      </w:r>
      <w:r w:rsidR="00BA6C78">
        <w:t xml:space="preserve">tandards of </w:t>
      </w:r>
      <w:r w:rsidR="008E26FA">
        <w:t>Best P</w:t>
      </w:r>
      <w:r w:rsidR="00BA6C78">
        <w:t>ractice</w:t>
      </w:r>
      <w:bookmarkEnd w:id="7"/>
    </w:p>
    <w:p w14:paraId="41D3521C" w14:textId="4BDEA471" w:rsidR="00291065" w:rsidRDefault="009D47AE" w:rsidP="00291065">
      <w:pPr>
        <w:rPr>
          <w:rStyle w:val="Hyperlink"/>
          <w:rFonts w:eastAsia="Calibri" w:cs="Calibri"/>
        </w:rPr>
      </w:pPr>
      <w:r w:rsidRPr="0429A9FA">
        <w:rPr>
          <w:rFonts w:eastAsia="Calibri Light" w:cs="Calibri Light"/>
          <w:color w:val="000000" w:themeColor="text1"/>
        </w:rPr>
        <w:t xml:space="preserve">The vrClinicals </w:t>
      </w:r>
      <w:r w:rsidR="0063484C" w:rsidRPr="0429A9FA">
        <w:rPr>
          <w:rFonts w:eastAsia="Calibri Light" w:cs="Calibri Light"/>
          <w:color w:val="000000" w:themeColor="text1"/>
        </w:rPr>
        <w:t xml:space="preserve">for </w:t>
      </w:r>
      <w:r w:rsidR="00A07C06">
        <w:rPr>
          <w:rFonts w:eastAsia="Calibri Light" w:cs="Calibri Light"/>
          <w:color w:val="000000" w:themeColor="text1"/>
        </w:rPr>
        <w:t>N</w:t>
      </w:r>
      <w:r w:rsidR="00A07C06" w:rsidRPr="0429A9FA">
        <w:rPr>
          <w:rFonts w:eastAsia="Calibri Light" w:cs="Calibri Light"/>
          <w:color w:val="000000" w:themeColor="text1"/>
        </w:rPr>
        <w:t xml:space="preserve">ursing </w:t>
      </w:r>
      <w:r w:rsidRPr="0429A9FA">
        <w:rPr>
          <w:rFonts w:eastAsia="Calibri Light" w:cs="Calibri Light"/>
          <w:color w:val="000000" w:themeColor="text1"/>
        </w:rPr>
        <w:t>experience</w:t>
      </w:r>
      <w:r w:rsidR="00C37877" w:rsidRPr="0429A9FA">
        <w:rPr>
          <w:rFonts w:eastAsia="Calibri Light" w:cs="Calibri Light"/>
          <w:color w:val="000000" w:themeColor="text1"/>
        </w:rPr>
        <w:t xml:space="preserve"> is design</w:t>
      </w:r>
      <w:r w:rsidR="00201F23" w:rsidRPr="0429A9FA">
        <w:rPr>
          <w:rFonts w:eastAsia="Calibri Light" w:cs="Calibri Light"/>
          <w:color w:val="000000" w:themeColor="text1"/>
        </w:rPr>
        <w:t>ed</w:t>
      </w:r>
      <w:r w:rsidR="00C37877" w:rsidRPr="0429A9FA">
        <w:rPr>
          <w:rFonts w:eastAsia="Calibri Light" w:cs="Calibri Light"/>
          <w:color w:val="000000" w:themeColor="text1"/>
        </w:rPr>
        <w:t xml:space="preserve"> </w:t>
      </w:r>
      <w:r w:rsidR="009342F8" w:rsidRPr="0429A9FA">
        <w:rPr>
          <w:rFonts w:eastAsia="Calibri Light" w:cs="Calibri Light"/>
          <w:color w:val="000000" w:themeColor="text1"/>
        </w:rPr>
        <w:t>to support</w:t>
      </w:r>
      <w:r w:rsidR="007B4D64">
        <w:rPr>
          <w:rFonts w:eastAsia="Calibri Light" w:cs="Calibri Light"/>
          <w:color w:val="000000" w:themeColor="text1"/>
        </w:rPr>
        <w:t xml:space="preserve"> you</w:t>
      </w:r>
      <w:r w:rsidR="00D65935">
        <w:rPr>
          <w:rFonts w:eastAsia="Calibri Light" w:cs="Calibri Light"/>
          <w:color w:val="000000" w:themeColor="text1"/>
        </w:rPr>
        <w:t>, as a facilitator</w:t>
      </w:r>
      <w:r w:rsidR="007C2BDC">
        <w:rPr>
          <w:rFonts w:eastAsia="Calibri Light" w:cs="Calibri Light"/>
          <w:color w:val="000000" w:themeColor="text1"/>
        </w:rPr>
        <w:t xml:space="preserve">, </w:t>
      </w:r>
      <w:r w:rsidR="00C57FAB" w:rsidRPr="0429A9FA">
        <w:rPr>
          <w:rFonts w:eastAsia="Calibri Light" w:cs="Calibri Light"/>
          <w:color w:val="000000" w:themeColor="text1"/>
        </w:rPr>
        <w:t xml:space="preserve">in following </w:t>
      </w:r>
      <w:r w:rsidR="004926B7" w:rsidRPr="0429A9FA">
        <w:rPr>
          <w:rFonts w:eastAsia="Calibri Light" w:cs="Calibri Light"/>
          <w:color w:val="000000" w:themeColor="text1"/>
        </w:rPr>
        <w:t xml:space="preserve">the </w:t>
      </w:r>
      <w:r w:rsidR="00B530B7" w:rsidRPr="0429A9FA">
        <w:rPr>
          <w:rFonts w:eastAsia="Calibri Light" w:cs="Calibri Light"/>
          <w:color w:val="000000" w:themeColor="text1"/>
        </w:rPr>
        <w:t>princip</w:t>
      </w:r>
      <w:r w:rsidR="00886D82" w:rsidRPr="0429A9FA">
        <w:rPr>
          <w:rFonts w:eastAsia="Calibri Light" w:cs="Calibri Light"/>
          <w:color w:val="000000" w:themeColor="text1"/>
        </w:rPr>
        <w:t>le</w:t>
      </w:r>
      <w:r w:rsidR="00B530B7" w:rsidRPr="0429A9FA">
        <w:rPr>
          <w:rFonts w:eastAsia="Calibri Light" w:cs="Calibri Light"/>
          <w:color w:val="000000" w:themeColor="text1"/>
        </w:rPr>
        <w:t>s</w:t>
      </w:r>
      <w:r w:rsidR="00291065" w:rsidRPr="0429A9FA">
        <w:rPr>
          <w:rFonts w:eastAsia="Calibri Light" w:cs="Calibri Light"/>
          <w:color w:val="000000" w:themeColor="text1"/>
        </w:rPr>
        <w:t xml:space="preserve"> of </w:t>
      </w:r>
      <w:r w:rsidR="00291065" w:rsidRPr="0429A9FA">
        <w:rPr>
          <w:rFonts w:eastAsia="Calibri Light" w:cs="Calibri Light"/>
        </w:rPr>
        <w:t>The Healthcare Simulation Standards of Best Practice™</w:t>
      </w:r>
      <w:r w:rsidR="002E2F58" w:rsidRPr="0429A9FA">
        <w:rPr>
          <w:rFonts w:eastAsia="Calibri Light" w:cs="Calibri Light"/>
        </w:rPr>
        <w:t xml:space="preserve">. </w:t>
      </w:r>
      <w:r w:rsidR="00CE5CBB" w:rsidRPr="0429A9FA">
        <w:rPr>
          <w:rFonts w:eastAsia="Calibri Light" w:cs="Calibri Light"/>
        </w:rPr>
        <w:fldChar w:fldCharType="begin"/>
      </w:r>
      <w:r w:rsidR="00CE5CBB" w:rsidRPr="0429A9FA">
        <w:rPr>
          <w:rFonts w:eastAsia="Calibri Light" w:cs="Calibri Light"/>
        </w:rPr>
        <w:instrText xml:space="preserve"> REF _Ref169538221 \h </w:instrText>
      </w:r>
      <w:r w:rsidR="00CE5CBB" w:rsidRPr="0429A9FA">
        <w:rPr>
          <w:rFonts w:eastAsia="Calibri Light" w:cs="Calibri Light"/>
        </w:rPr>
      </w:r>
      <w:r w:rsidR="00CE5CBB" w:rsidRPr="0429A9FA">
        <w:rPr>
          <w:rFonts w:eastAsia="Calibri Light" w:cs="Calibri Light"/>
        </w:rPr>
        <w:fldChar w:fldCharType="separate"/>
      </w:r>
      <w:r w:rsidR="00BE263E" w:rsidRPr="00B768E9">
        <w:rPr>
          <w:b/>
        </w:rPr>
        <w:t xml:space="preserve">Table </w:t>
      </w:r>
      <w:r w:rsidR="00BE263E">
        <w:rPr>
          <w:b/>
          <w:noProof/>
        </w:rPr>
        <w:t>2</w:t>
      </w:r>
      <w:r w:rsidR="00CE5CBB" w:rsidRPr="0429A9FA">
        <w:rPr>
          <w:rFonts w:eastAsia="Calibri Light" w:cs="Calibri Light"/>
        </w:rPr>
        <w:fldChar w:fldCharType="end"/>
      </w:r>
      <w:r w:rsidR="00CE5CBB" w:rsidRPr="0429A9FA">
        <w:rPr>
          <w:rFonts w:eastAsia="Calibri Light" w:cs="Calibri Light"/>
        </w:rPr>
        <w:t xml:space="preserve"> </w:t>
      </w:r>
      <w:r w:rsidR="00A05CD7" w:rsidRPr="0429A9FA">
        <w:rPr>
          <w:rFonts w:eastAsia="Calibri Light" w:cs="Calibri Light"/>
        </w:rPr>
        <w:t xml:space="preserve">gives an overview of </w:t>
      </w:r>
      <w:r w:rsidR="00991389" w:rsidRPr="0429A9FA">
        <w:rPr>
          <w:rFonts w:eastAsia="Calibri Light" w:cs="Calibri Light"/>
        </w:rPr>
        <w:t>how the standards are</w:t>
      </w:r>
      <w:r w:rsidR="00291065" w:rsidRPr="0429A9FA">
        <w:rPr>
          <w:rFonts w:eastAsia="Calibri Light" w:cs="Calibri Light"/>
        </w:rPr>
        <w:t xml:space="preserve"> </w:t>
      </w:r>
      <w:r w:rsidR="00991389" w:rsidRPr="0429A9FA">
        <w:rPr>
          <w:rFonts w:eastAsia="Calibri Light" w:cs="Calibri Light"/>
        </w:rPr>
        <w:t>integrated</w:t>
      </w:r>
      <w:r w:rsidR="001D655E" w:rsidRPr="0429A9FA">
        <w:rPr>
          <w:rFonts w:eastAsia="Calibri Light" w:cs="Calibri Light"/>
        </w:rPr>
        <w:t xml:space="preserve"> </w:t>
      </w:r>
      <w:r w:rsidR="008C2785" w:rsidRPr="0429A9FA">
        <w:rPr>
          <w:rFonts w:eastAsia="Calibri Light" w:cs="Calibri Light"/>
        </w:rPr>
        <w:t>into the vrClinical</w:t>
      </w:r>
      <w:r w:rsidR="00C3317E" w:rsidRPr="0429A9FA">
        <w:rPr>
          <w:rFonts w:eastAsia="Calibri Light" w:cs="Calibri Light"/>
        </w:rPr>
        <w:t>s process</w:t>
      </w:r>
      <w:r w:rsidR="00267D20" w:rsidRPr="0429A9FA">
        <w:rPr>
          <w:rFonts w:eastAsia="Calibri Light" w:cs="Calibri Light"/>
        </w:rPr>
        <w:t>.</w:t>
      </w:r>
      <w:r w:rsidR="0051384B" w:rsidRPr="0429A9FA">
        <w:rPr>
          <w:rFonts w:eastAsia="Calibri Light" w:cs="Calibri Light"/>
        </w:rPr>
        <w:t xml:space="preserve"> </w:t>
      </w:r>
      <w:r w:rsidR="00291065" w:rsidRPr="0429A9FA">
        <w:rPr>
          <w:rFonts w:eastAsia="Calibri Light" w:cs="Calibri Light"/>
        </w:rPr>
        <w:t xml:space="preserve">For more information on the </w:t>
      </w:r>
      <w:r w:rsidR="0026065D">
        <w:rPr>
          <w:rFonts w:eastAsia="Calibri Light" w:cs="Calibri Light"/>
        </w:rPr>
        <w:t>standards of best practice</w:t>
      </w:r>
      <w:r w:rsidR="00AE54A9">
        <w:rPr>
          <w:rFonts w:eastAsia="Calibri Light" w:cs="Calibri Light"/>
        </w:rPr>
        <w:t xml:space="preserve">, visit </w:t>
      </w:r>
      <w:hyperlink r:id="rId15" w:history="1">
        <w:r w:rsidR="00262467" w:rsidRPr="00262467">
          <w:rPr>
            <w:rStyle w:val="Hyperlink"/>
          </w:rPr>
          <w:t>Healthcare Simulation Standards of Best Practice® (inacsl.org)</w:t>
        </w:r>
      </w:hyperlink>
    </w:p>
    <w:p w14:paraId="4EA5F64F" w14:textId="77777777" w:rsidR="00291065" w:rsidRDefault="00291065" w:rsidP="00291065">
      <w:pPr>
        <w:rPr>
          <w:rStyle w:val="Hyperlink"/>
          <w:rFonts w:eastAsia="Calibri" w:cs="Calibri"/>
          <w:szCs w:val="22"/>
        </w:rPr>
      </w:pPr>
    </w:p>
    <w:tbl>
      <w:tblPr>
        <w:tblStyle w:val="PlainTable4"/>
        <w:tblW w:w="0" w:type="auto"/>
        <w:tblCellSpacing w:w="14" w:type="dxa"/>
        <w:tblCellMar>
          <w:top w:w="113" w:type="dxa"/>
          <w:bottom w:w="113" w:type="dxa"/>
        </w:tblCellMar>
        <w:tblLook w:val="0480" w:firstRow="0" w:lastRow="0" w:firstColumn="1" w:lastColumn="0" w:noHBand="0" w:noVBand="1"/>
      </w:tblPr>
      <w:tblGrid>
        <w:gridCol w:w="1874"/>
        <w:gridCol w:w="7764"/>
      </w:tblGrid>
      <w:tr w:rsidR="00D21D50" w14:paraId="687AC624" w14:textId="77777777" w:rsidTr="16611734">
        <w:trPr>
          <w:cnfStyle w:val="000000100000" w:firstRow="0" w:lastRow="0" w:firstColumn="0" w:lastColumn="0" w:oddVBand="0" w:evenVBand="0" w:oddHBand="1" w:evenHBand="0" w:firstRowFirstColumn="0" w:firstRowLastColumn="0" w:lastRowFirstColumn="0" w:lastRowLastColumn="0"/>
          <w:tblCellSpacing w:w="14" w:type="dxa"/>
        </w:trPr>
        <w:tc>
          <w:tcPr>
            <w:cnfStyle w:val="001000000000" w:firstRow="0" w:lastRow="0" w:firstColumn="1" w:lastColumn="0" w:oddVBand="0" w:evenVBand="0" w:oddHBand="0" w:evenHBand="0" w:firstRowFirstColumn="0" w:firstRowLastColumn="0" w:lastRowFirstColumn="0" w:lastRowLastColumn="0"/>
            <w:tcW w:w="1832" w:type="dxa"/>
            <w:shd w:val="clear" w:color="auto" w:fill="98D8D5"/>
          </w:tcPr>
          <w:p w14:paraId="54FBC463" w14:textId="45B588AA" w:rsidR="00D21D50" w:rsidRPr="003D647C" w:rsidRDefault="00D21D50" w:rsidP="005F7D31">
            <w:pPr>
              <w:rPr>
                <w:rFonts w:eastAsia="Calibri"/>
                <w:b w:val="0"/>
                <w:bCs w:val="0"/>
                <w:sz w:val="20"/>
                <w:szCs w:val="20"/>
              </w:rPr>
            </w:pPr>
            <w:r w:rsidRPr="003D647C">
              <w:rPr>
                <w:rFonts w:eastAsia="Calibri"/>
                <w:sz w:val="20"/>
                <w:szCs w:val="20"/>
              </w:rPr>
              <w:t>HSSOBP</w:t>
            </w:r>
            <w:r w:rsidRPr="003D647C">
              <w:rPr>
                <w:rFonts w:cs="Calibri Light"/>
                <w:sz w:val="20"/>
                <w:szCs w:val="20"/>
                <w:bdr w:val="none" w:sz="0" w:space="0" w:color="auto" w:frame="1"/>
              </w:rPr>
              <w:t xml:space="preserve"> </w:t>
            </w:r>
            <w:r w:rsidRPr="003D647C">
              <w:rPr>
                <w:rStyle w:val="normaltextrun"/>
                <w:rFonts w:ascii="Lato" w:hAnsi="Lato" w:cs="Calibri Light"/>
                <w:b w:val="0"/>
                <w:bCs w:val="0"/>
                <w:sz w:val="20"/>
                <w:szCs w:val="20"/>
                <w:bdr w:val="none" w:sz="0" w:space="0" w:color="auto" w:frame="1"/>
              </w:rPr>
              <w:t>™</w:t>
            </w:r>
            <w:r w:rsidRPr="003D647C">
              <w:rPr>
                <w:rFonts w:eastAsia="Calibri"/>
                <w:sz w:val="20"/>
                <w:szCs w:val="20"/>
              </w:rPr>
              <w:t xml:space="preserve"> </w:t>
            </w:r>
            <w:r w:rsidR="003D647C">
              <w:rPr>
                <w:rFonts w:eastAsia="Calibri"/>
                <w:sz w:val="20"/>
                <w:szCs w:val="20"/>
              </w:rPr>
              <w:t>S</w:t>
            </w:r>
            <w:r w:rsidRPr="003D647C">
              <w:rPr>
                <w:rFonts w:eastAsia="Calibri"/>
                <w:sz w:val="20"/>
                <w:szCs w:val="20"/>
              </w:rPr>
              <w:t>tandard</w:t>
            </w:r>
          </w:p>
        </w:tc>
        <w:tc>
          <w:tcPr>
            <w:tcW w:w="7722" w:type="dxa"/>
            <w:shd w:val="clear" w:color="auto" w:fill="98D8D5"/>
          </w:tcPr>
          <w:p w14:paraId="59A9F722" w14:textId="28E95B4D" w:rsidR="00D21D50" w:rsidRPr="00DE3875" w:rsidRDefault="00D21D50" w:rsidP="005F7D31">
            <w:pPr>
              <w:cnfStyle w:val="000000100000" w:firstRow="0" w:lastRow="0" w:firstColumn="0" w:lastColumn="0" w:oddVBand="0" w:evenVBand="0" w:oddHBand="1" w:evenHBand="0" w:firstRowFirstColumn="0" w:firstRowLastColumn="0" w:lastRowFirstColumn="0" w:lastRowLastColumn="0"/>
              <w:rPr>
                <w:rFonts w:eastAsia="Calibri"/>
                <w:b/>
                <w:bCs/>
                <w:sz w:val="20"/>
                <w:szCs w:val="20"/>
              </w:rPr>
            </w:pPr>
            <w:r w:rsidRPr="00DE3875">
              <w:rPr>
                <w:rFonts w:eastAsia="Calibri"/>
                <w:b/>
                <w:bCs/>
                <w:sz w:val="20"/>
                <w:szCs w:val="20"/>
              </w:rPr>
              <w:t xml:space="preserve">Integration into vrClinicals </w:t>
            </w:r>
            <w:r w:rsidR="00DF258D">
              <w:rPr>
                <w:rFonts w:eastAsia="Calibri"/>
                <w:b/>
                <w:bCs/>
                <w:sz w:val="20"/>
                <w:szCs w:val="20"/>
              </w:rPr>
              <w:t>for Nursing</w:t>
            </w:r>
          </w:p>
        </w:tc>
      </w:tr>
      <w:tr w:rsidR="00291065" w14:paraId="336FC84E" w14:textId="77777777" w:rsidTr="16611734">
        <w:trPr>
          <w:tblCellSpacing w:w="14" w:type="dxa"/>
        </w:trPr>
        <w:tc>
          <w:tcPr>
            <w:cnfStyle w:val="001000000000" w:firstRow="0" w:lastRow="0" w:firstColumn="1" w:lastColumn="0" w:oddVBand="0" w:evenVBand="0" w:oddHBand="0" w:evenHBand="0" w:firstRowFirstColumn="0" w:firstRowLastColumn="0" w:lastRowFirstColumn="0" w:lastRowLastColumn="0"/>
            <w:tcW w:w="1832" w:type="dxa"/>
            <w:shd w:val="clear" w:color="auto" w:fill="C8EEEC"/>
          </w:tcPr>
          <w:p w14:paraId="5CF16CB5" w14:textId="3EC56028" w:rsidR="00291065" w:rsidRPr="003D647C" w:rsidRDefault="00291065" w:rsidP="005F7D31">
            <w:pPr>
              <w:rPr>
                <w:rStyle w:val="Hyperlink"/>
                <w:rFonts w:ascii="Lato" w:eastAsia="Calibri" w:hAnsi="Lato" w:cs="Calibri"/>
                <w:b w:val="0"/>
                <w:bCs w:val="0"/>
                <w:color w:val="auto"/>
                <w:sz w:val="20"/>
                <w:szCs w:val="20"/>
              </w:rPr>
            </w:pPr>
            <w:r w:rsidRPr="003D647C">
              <w:rPr>
                <w:rFonts w:eastAsia="Calibri"/>
                <w:sz w:val="20"/>
                <w:szCs w:val="20"/>
              </w:rPr>
              <w:t>Pre-briefing</w:t>
            </w:r>
          </w:p>
        </w:tc>
        <w:tc>
          <w:tcPr>
            <w:tcW w:w="7722" w:type="dxa"/>
            <w:shd w:val="clear" w:color="auto" w:fill="C8EEEC"/>
          </w:tcPr>
          <w:p w14:paraId="34E43FC9" w14:textId="3BFD86FA" w:rsidR="00291065" w:rsidRPr="00D21D50" w:rsidRDefault="00D21D50" w:rsidP="005F7D31">
            <w:pPr>
              <w:cnfStyle w:val="000000000000" w:firstRow="0" w:lastRow="0" w:firstColumn="0" w:lastColumn="0" w:oddVBand="0" w:evenVBand="0" w:oddHBand="0" w:evenHBand="0" w:firstRowFirstColumn="0" w:firstRowLastColumn="0" w:lastRowFirstColumn="0" w:lastRowLastColumn="0"/>
              <w:rPr>
                <w:rStyle w:val="Hyperlink"/>
                <w:rFonts w:eastAsia="Calibri" w:cs="Calibri"/>
                <w:color w:val="auto"/>
                <w:sz w:val="20"/>
                <w:szCs w:val="20"/>
                <w:u w:val="none"/>
              </w:rPr>
            </w:pPr>
            <w:r w:rsidRPr="00D21D50">
              <w:rPr>
                <w:rFonts w:eastAsia="Calibri"/>
                <w:sz w:val="20"/>
                <w:szCs w:val="20"/>
              </w:rPr>
              <w:t>vrClinicals include</w:t>
            </w:r>
            <w:r w:rsidR="00E67D64">
              <w:rPr>
                <w:rFonts w:eastAsia="Calibri"/>
                <w:sz w:val="20"/>
                <w:szCs w:val="20"/>
              </w:rPr>
              <w:t>s</w:t>
            </w:r>
            <w:r w:rsidRPr="00D21D50">
              <w:rPr>
                <w:rFonts w:eastAsia="Calibri"/>
                <w:sz w:val="20"/>
                <w:szCs w:val="20"/>
              </w:rPr>
              <w:t xml:space="preserve"> a two-step pre-briefing: synchronous pre-brief with the facilitator and the learner’s individual pre-briefing activities in the learner flow accessed through </w:t>
            </w:r>
            <w:r w:rsidR="00E966D0" w:rsidRPr="00DE3875">
              <w:rPr>
                <w:rFonts w:eastAsiaTheme="majorEastAsia" w:cstheme="majorBidi"/>
                <w:sz w:val="20"/>
                <w:szCs w:val="20"/>
              </w:rPr>
              <w:t>Wolters Kluwer’s</w:t>
            </w:r>
            <w:r w:rsidR="00E966D0" w:rsidRPr="00D21D50">
              <w:rPr>
                <w:rFonts w:eastAsia="Calibri"/>
                <w:sz w:val="20"/>
                <w:szCs w:val="20"/>
              </w:rPr>
              <w:t xml:space="preserve"> </w:t>
            </w:r>
            <w:r w:rsidR="00E966D0">
              <w:rPr>
                <w:rFonts w:eastAsia="Calibri"/>
                <w:sz w:val="20"/>
                <w:szCs w:val="20"/>
              </w:rPr>
              <w:t>t</w:t>
            </w:r>
            <w:r w:rsidRPr="00D21D50">
              <w:rPr>
                <w:rFonts w:eastAsia="Calibri"/>
                <w:sz w:val="20"/>
                <w:szCs w:val="20"/>
              </w:rPr>
              <w:t>hePoint.</w:t>
            </w:r>
            <w:r w:rsidR="00066B72">
              <w:rPr>
                <w:rFonts w:eastAsia="Calibri"/>
                <w:sz w:val="20"/>
                <w:szCs w:val="20"/>
              </w:rPr>
              <w:t xml:space="preserve"> </w:t>
            </w:r>
          </w:p>
        </w:tc>
      </w:tr>
      <w:tr w:rsidR="00291065" w14:paraId="64A6A1F9" w14:textId="77777777" w:rsidTr="16611734">
        <w:trPr>
          <w:cnfStyle w:val="000000100000" w:firstRow="0" w:lastRow="0" w:firstColumn="0" w:lastColumn="0" w:oddVBand="0" w:evenVBand="0" w:oddHBand="1" w:evenHBand="0" w:firstRowFirstColumn="0" w:firstRowLastColumn="0" w:lastRowFirstColumn="0" w:lastRowLastColumn="0"/>
          <w:tblCellSpacing w:w="14" w:type="dxa"/>
        </w:trPr>
        <w:tc>
          <w:tcPr>
            <w:cnfStyle w:val="001000000000" w:firstRow="0" w:lastRow="0" w:firstColumn="1" w:lastColumn="0" w:oddVBand="0" w:evenVBand="0" w:oddHBand="0" w:evenHBand="0" w:firstRowFirstColumn="0" w:firstRowLastColumn="0" w:lastRowFirstColumn="0" w:lastRowLastColumn="0"/>
            <w:tcW w:w="1832" w:type="dxa"/>
            <w:shd w:val="clear" w:color="auto" w:fill="98D8D5"/>
          </w:tcPr>
          <w:p w14:paraId="62641A59" w14:textId="4F1B55F8" w:rsidR="00291065" w:rsidRPr="003D647C" w:rsidRDefault="00291065" w:rsidP="005F7D31">
            <w:pPr>
              <w:rPr>
                <w:rStyle w:val="Hyperlink"/>
                <w:rFonts w:ascii="Lato" w:eastAsia="Calibri" w:hAnsi="Lato" w:cs="Calibri"/>
                <w:b w:val="0"/>
                <w:bCs w:val="0"/>
                <w:color w:val="auto"/>
                <w:sz w:val="20"/>
                <w:szCs w:val="20"/>
                <w:u w:val="none"/>
              </w:rPr>
            </w:pPr>
            <w:r w:rsidRPr="003D647C">
              <w:rPr>
                <w:rFonts w:eastAsia="Calibri"/>
                <w:sz w:val="20"/>
                <w:szCs w:val="20"/>
              </w:rPr>
              <w:t xml:space="preserve">Simulation </w:t>
            </w:r>
            <w:r w:rsidR="00E966D0">
              <w:rPr>
                <w:rFonts w:eastAsia="Calibri"/>
                <w:sz w:val="20"/>
                <w:szCs w:val="20"/>
              </w:rPr>
              <w:t>d</w:t>
            </w:r>
            <w:r w:rsidRPr="003D647C">
              <w:rPr>
                <w:rFonts w:eastAsia="Calibri"/>
                <w:sz w:val="20"/>
                <w:szCs w:val="20"/>
              </w:rPr>
              <w:t>esign</w:t>
            </w:r>
          </w:p>
        </w:tc>
        <w:tc>
          <w:tcPr>
            <w:tcW w:w="7722" w:type="dxa"/>
            <w:shd w:val="clear" w:color="auto" w:fill="98D8D5"/>
          </w:tcPr>
          <w:p w14:paraId="3553A325" w14:textId="391C0871" w:rsidR="00291065" w:rsidRPr="00D21D50" w:rsidRDefault="00D21D50" w:rsidP="005F7D31">
            <w:pPr>
              <w:cnfStyle w:val="000000100000" w:firstRow="0" w:lastRow="0" w:firstColumn="0" w:lastColumn="0" w:oddVBand="0" w:evenVBand="0" w:oddHBand="1" w:evenHBand="0" w:firstRowFirstColumn="0" w:firstRowLastColumn="0" w:lastRowFirstColumn="0" w:lastRowLastColumn="0"/>
              <w:rPr>
                <w:rStyle w:val="Hyperlink"/>
                <w:rFonts w:eastAsia="Calibri" w:cs="Calibri"/>
                <w:sz w:val="20"/>
                <w:szCs w:val="20"/>
              </w:rPr>
            </w:pPr>
            <w:r w:rsidRPr="00D21D50">
              <w:rPr>
                <w:rFonts w:eastAsia="Calibri"/>
                <w:sz w:val="20"/>
                <w:szCs w:val="20"/>
              </w:rPr>
              <w:t>Review vrClinicals simulation design</w:t>
            </w:r>
            <w:r w:rsidR="00AB3034">
              <w:rPr>
                <w:rFonts w:eastAsia="Calibri"/>
                <w:sz w:val="20"/>
                <w:szCs w:val="20"/>
              </w:rPr>
              <w:t xml:space="preserve"> </w:t>
            </w:r>
            <w:r w:rsidR="00E54986">
              <w:rPr>
                <w:rFonts w:eastAsia="Calibri"/>
                <w:sz w:val="20"/>
                <w:szCs w:val="20"/>
              </w:rPr>
              <w:t>under</w:t>
            </w:r>
            <w:r w:rsidR="00BA2928">
              <w:rPr>
                <w:rFonts w:eastAsia="Calibri"/>
                <w:b/>
                <w:bCs/>
                <w:sz w:val="20"/>
                <w:szCs w:val="20"/>
              </w:rPr>
              <w:t xml:space="preserve"> </w:t>
            </w:r>
            <w:r w:rsidR="00BA2928" w:rsidRPr="00BA2928">
              <w:rPr>
                <w:rFonts w:eastAsia="Calibri"/>
                <w:b/>
                <w:bCs/>
                <w:sz w:val="20"/>
                <w:szCs w:val="20"/>
              </w:rPr>
              <w:fldChar w:fldCharType="begin"/>
            </w:r>
            <w:r w:rsidR="00BA2928" w:rsidRPr="00BA2928">
              <w:rPr>
                <w:rFonts w:eastAsia="Calibri"/>
                <w:b/>
                <w:bCs/>
                <w:sz w:val="20"/>
                <w:szCs w:val="20"/>
              </w:rPr>
              <w:instrText xml:space="preserve"> REF _Ref174614955 \h  \* MERGEFORMAT </w:instrText>
            </w:r>
            <w:r w:rsidR="00BA2928" w:rsidRPr="00BA2928">
              <w:rPr>
                <w:rFonts w:eastAsia="Calibri"/>
                <w:b/>
                <w:bCs/>
                <w:sz w:val="20"/>
                <w:szCs w:val="20"/>
              </w:rPr>
            </w:r>
            <w:r w:rsidR="00BA2928" w:rsidRPr="00BA2928">
              <w:rPr>
                <w:rFonts w:eastAsia="Calibri"/>
                <w:b/>
                <w:bCs/>
                <w:sz w:val="20"/>
                <w:szCs w:val="20"/>
              </w:rPr>
              <w:fldChar w:fldCharType="separate"/>
            </w:r>
            <w:r w:rsidR="00BE263E" w:rsidRPr="00BE263E">
              <w:rPr>
                <w:b/>
                <w:bCs/>
                <w:sz w:val="20"/>
                <w:szCs w:val="20"/>
              </w:rPr>
              <w:t>Exploring the Learner Experience</w:t>
            </w:r>
            <w:r w:rsidR="00BA2928" w:rsidRPr="00BA2928">
              <w:rPr>
                <w:rFonts w:eastAsia="Calibri"/>
                <w:b/>
                <w:bCs/>
                <w:sz w:val="20"/>
                <w:szCs w:val="20"/>
              </w:rPr>
              <w:fldChar w:fldCharType="end"/>
            </w:r>
            <w:r w:rsidR="007110FE" w:rsidRPr="007110FE">
              <w:rPr>
                <w:sz w:val="20"/>
                <w:szCs w:val="20"/>
              </w:rPr>
              <w:t>.</w:t>
            </w:r>
            <w:r w:rsidRPr="009935F1">
              <w:rPr>
                <w:sz w:val="20"/>
                <w:szCs w:val="20"/>
              </w:rPr>
              <w:t xml:space="preserve"> </w:t>
            </w:r>
          </w:p>
        </w:tc>
      </w:tr>
      <w:tr w:rsidR="00291065" w14:paraId="2186586B" w14:textId="77777777" w:rsidTr="16611734">
        <w:trPr>
          <w:tblCellSpacing w:w="14" w:type="dxa"/>
        </w:trPr>
        <w:tc>
          <w:tcPr>
            <w:cnfStyle w:val="001000000000" w:firstRow="0" w:lastRow="0" w:firstColumn="1" w:lastColumn="0" w:oddVBand="0" w:evenVBand="0" w:oddHBand="0" w:evenHBand="0" w:firstRowFirstColumn="0" w:firstRowLastColumn="0" w:lastRowFirstColumn="0" w:lastRowLastColumn="0"/>
            <w:tcW w:w="1832" w:type="dxa"/>
            <w:shd w:val="clear" w:color="auto" w:fill="C8EEEC"/>
          </w:tcPr>
          <w:p w14:paraId="67A0BDFF" w14:textId="59C11833" w:rsidR="00291065" w:rsidRPr="003D647C" w:rsidRDefault="00291065" w:rsidP="005F7D31">
            <w:pPr>
              <w:rPr>
                <w:rStyle w:val="Hyperlink"/>
                <w:rFonts w:ascii="Lato" w:eastAsia="Calibri" w:hAnsi="Lato" w:cs="Calibri"/>
                <w:b w:val="0"/>
                <w:bCs w:val="0"/>
                <w:color w:val="auto"/>
                <w:sz w:val="20"/>
                <w:szCs w:val="20"/>
              </w:rPr>
            </w:pPr>
            <w:r w:rsidRPr="003D647C">
              <w:rPr>
                <w:rFonts w:eastAsia="Calibri"/>
                <w:sz w:val="20"/>
                <w:szCs w:val="20"/>
              </w:rPr>
              <w:t>Facilitation</w:t>
            </w:r>
          </w:p>
        </w:tc>
        <w:tc>
          <w:tcPr>
            <w:tcW w:w="7722" w:type="dxa"/>
            <w:shd w:val="clear" w:color="auto" w:fill="C8EEEC"/>
          </w:tcPr>
          <w:p w14:paraId="1CA5D919" w14:textId="4984CB20" w:rsidR="00291065" w:rsidRPr="00D21D50" w:rsidRDefault="00D21D50" w:rsidP="005F7D31">
            <w:pPr>
              <w:cnfStyle w:val="000000000000" w:firstRow="0" w:lastRow="0" w:firstColumn="0" w:lastColumn="0" w:oddVBand="0" w:evenVBand="0" w:oddHBand="0" w:evenHBand="0" w:firstRowFirstColumn="0" w:firstRowLastColumn="0" w:lastRowFirstColumn="0" w:lastRowLastColumn="0"/>
              <w:rPr>
                <w:rStyle w:val="Hyperlink"/>
                <w:rFonts w:eastAsia="Calibri" w:cs="Calibri"/>
                <w:sz w:val="20"/>
                <w:szCs w:val="20"/>
              </w:rPr>
            </w:pPr>
            <w:r w:rsidRPr="00D21D50">
              <w:rPr>
                <w:rFonts w:eastAsia="Calibri"/>
                <w:sz w:val="20"/>
                <w:szCs w:val="20"/>
              </w:rPr>
              <w:t>vrClinicals is designed with recommended synchronous instructor-led pre-briefing and an end-of-simulation synchronous debriefing. The simulation part of vrClinicals is design</w:t>
            </w:r>
            <w:r w:rsidR="00E966D0">
              <w:rPr>
                <w:rFonts w:eastAsia="Calibri"/>
                <w:sz w:val="20"/>
                <w:szCs w:val="20"/>
              </w:rPr>
              <w:t>ed</w:t>
            </w:r>
            <w:r w:rsidRPr="00D21D50">
              <w:rPr>
                <w:rFonts w:eastAsia="Calibri"/>
                <w:sz w:val="20"/>
                <w:szCs w:val="20"/>
              </w:rPr>
              <w:t xml:space="preserve"> to be learner-led.</w:t>
            </w:r>
          </w:p>
        </w:tc>
      </w:tr>
      <w:tr w:rsidR="00291065" w14:paraId="7AA3D703" w14:textId="77777777" w:rsidTr="16611734">
        <w:trPr>
          <w:cnfStyle w:val="000000100000" w:firstRow="0" w:lastRow="0" w:firstColumn="0" w:lastColumn="0" w:oddVBand="0" w:evenVBand="0" w:oddHBand="1" w:evenHBand="0" w:firstRowFirstColumn="0" w:firstRowLastColumn="0" w:lastRowFirstColumn="0" w:lastRowLastColumn="0"/>
          <w:tblCellSpacing w:w="14" w:type="dxa"/>
        </w:trPr>
        <w:tc>
          <w:tcPr>
            <w:cnfStyle w:val="001000000000" w:firstRow="0" w:lastRow="0" w:firstColumn="1" w:lastColumn="0" w:oddVBand="0" w:evenVBand="0" w:oddHBand="0" w:evenHBand="0" w:firstRowFirstColumn="0" w:firstRowLastColumn="0" w:lastRowFirstColumn="0" w:lastRowLastColumn="0"/>
            <w:tcW w:w="1832" w:type="dxa"/>
            <w:shd w:val="clear" w:color="auto" w:fill="98D8D5"/>
          </w:tcPr>
          <w:p w14:paraId="39FACD86" w14:textId="06716AB0" w:rsidR="00291065" w:rsidRPr="003D647C" w:rsidRDefault="00291065" w:rsidP="005F7D31">
            <w:pPr>
              <w:rPr>
                <w:rStyle w:val="Hyperlink"/>
                <w:rFonts w:ascii="Lato" w:eastAsia="Calibri" w:hAnsi="Lato" w:cs="Calibri"/>
                <w:b w:val="0"/>
                <w:bCs w:val="0"/>
                <w:color w:val="auto"/>
                <w:sz w:val="20"/>
                <w:szCs w:val="20"/>
              </w:rPr>
            </w:pPr>
            <w:r w:rsidRPr="003D647C">
              <w:rPr>
                <w:rFonts w:eastAsia="Calibri"/>
                <w:sz w:val="20"/>
                <w:szCs w:val="20"/>
              </w:rPr>
              <w:t xml:space="preserve">The </w:t>
            </w:r>
            <w:r w:rsidR="00E966D0">
              <w:rPr>
                <w:rFonts w:eastAsia="Calibri"/>
                <w:sz w:val="20"/>
                <w:szCs w:val="20"/>
              </w:rPr>
              <w:t>d</w:t>
            </w:r>
            <w:r w:rsidRPr="003D647C">
              <w:rPr>
                <w:rFonts w:eastAsia="Calibri"/>
                <w:sz w:val="20"/>
                <w:szCs w:val="20"/>
              </w:rPr>
              <w:t>ebriefing process</w:t>
            </w:r>
          </w:p>
        </w:tc>
        <w:tc>
          <w:tcPr>
            <w:tcW w:w="7722" w:type="dxa"/>
            <w:shd w:val="clear" w:color="auto" w:fill="98D8D5"/>
          </w:tcPr>
          <w:p w14:paraId="65AB608C" w14:textId="28199219" w:rsidR="00291065" w:rsidRPr="00D21D50" w:rsidRDefault="00D21D50" w:rsidP="005F7D31">
            <w:pPr>
              <w:cnfStyle w:val="000000100000" w:firstRow="0" w:lastRow="0" w:firstColumn="0" w:lastColumn="0" w:oddVBand="0" w:evenVBand="0" w:oddHBand="1" w:evenHBand="0" w:firstRowFirstColumn="0" w:firstRowLastColumn="0" w:lastRowFirstColumn="0" w:lastRowLastColumn="0"/>
              <w:rPr>
                <w:rStyle w:val="Hyperlink"/>
                <w:rFonts w:eastAsia="Calibri" w:cs="Calibri"/>
                <w:color w:val="auto"/>
                <w:sz w:val="20"/>
                <w:szCs w:val="20"/>
                <w:u w:val="none"/>
              </w:rPr>
            </w:pPr>
            <w:r w:rsidRPr="00D21D50">
              <w:rPr>
                <w:rFonts w:eastAsia="Calibri"/>
                <w:sz w:val="20"/>
                <w:szCs w:val="20"/>
              </w:rPr>
              <w:t>The vrClinicals experience is designed to include a synchronous debriefing with an instructor. The provided scenario-specific debriefing guides aim to support instructor's facilitation of the debriefing. The guide</w:t>
            </w:r>
            <w:r w:rsidR="00AE1439">
              <w:rPr>
                <w:rFonts w:eastAsia="Calibri"/>
                <w:sz w:val="20"/>
                <w:szCs w:val="20"/>
              </w:rPr>
              <w:t>s</w:t>
            </w:r>
            <w:r w:rsidRPr="00D21D50">
              <w:rPr>
                <w:rFonts w:eastAsia="Calibri"/>
                <w:sz w:val="20"/>
                <w:szCs w:val="20"/>
              </w:rPr>
              <w:t xml:space="preserve"> </w:t>
            </w:r>
            <w:r w:rsidR="00AE1439">
              <w:rPr>
                <w:rFonts w:eastAsia="Calibri"/>
                <w:sz w:val="20"/>
                <w:szCs w:val="20"/>
              </w:rPr>
              <w:t>are</w:t>
            </w:r>
            <w:r w:rsidRPr="00D21D50">
              <w:rPr>
                <w:rFonts w:eastAsia="Calibri"/>
                <w:sz w:val="20"/>
                <w:szCs w:val="20"/>
              </w:rPr>
              <w:t xml:space="preserve"> accessible through Wolters Kluwer’s thePoint.</w:t>
            </w:r>
            <w:r w:rsidR="00CF23E4">
              <w:rPr>
                <w:sz w:val="20"/>
                <w:szCs w:val="20"/>
              </w:rPr>
              <w:t xml:space="preserve"> </w:t>
            </w:r>
            <w:r w:rsidRPr="00D21D50">
              <w:rPr>
                <w:rFonts w:eastAsia="Calibri"/>
                <w:sz w:val="20"/>
                <w:szCs w:val="20"/>
              </w:rPr>
              <w:t>Through the learner flow</w:t>
            </w:r>
            <w:r w:rsidR="00E966D0">
              <w:rPr>
                <w:rFonts w:eastAsia="Calibri"/>
                <w:sz w:val="20"/>
                <w:szCs w:val="20"/>
              </w:rPr>
              <w:t xml:space="preserve"> on</w:t>
            </w:r>
            <w:r w:rsidRPr="00D21D50">
              <w:rPr>
                <w:rFonts w:eastAsia="Calibri"/>
                <w:sz w:val="20"/>
                <w:szCs w:val="20"/>
              </w:rPr>
              <w:t xml:space="preserve"> thePoint</w:t>
            </w:r>
            <w:r w:rsidR="00E966D0">
              <w:rPr>
                <w:rFonts w:eastAsia="Calibri"/>
                <w:sz w:val="20"/>
                <w:szCs w:val="20"/>
              </w:rPr>
              <w:t>,</w:t>
            </w:r>
            <w:r w:rsidRPr="00D21D50">
              <w:rPr>
                <w:rFonts w:eastAsia="Calibri"/>
                <w:sz w:val="20"/>
                <w:szCs w:val="20"/>
              </w:rPr>
              <w:t xml:space="preserve"> learners can review recommendations for preparing their participation in a synchronous debriefing.</w:t>
            </w:r>
            <w:r w:rsidR="00066B72">
              <w:rPr>
                <w:rFonts w:eastAsia="Calibri"/>
                <w:sz w:val="20"/>
                <w:szCs w:val="20"/>
              </w:rPr>
              <w:t xml:space="preserve"> </w:t>
            </w:r>
          </w:p>
        </w:tc>
      </w:tr>
      <w:tr w:rsidR="00291065" w14:paraId="5A9C1809" w14:textId="77777777" w:rsidTr="16611734">
        <w:trPr>
          <w:tblCellSpacing w:w="14" w:type="dxa"/>
        </w:trPr>
        <w:tc>
          <w:tcPr>
            <w:cnfStyle w:val="001000000000" w:firstRow="0" w:lastRow="0" w:firstColumn="1" w:lastColumn="0" w:oddVBand="0" w:evenVBand="0" w:oddHBand="0" w:evenHBand="0" w:firstRowFirstColumn="0" w:firstRowLastColumn="0" w:lastRowFirstColumn="0" w:lastRowLastColumn="0"/>
            <w:tcW w:w="1832" w:type="dxa"/>
            <w:shd w:val="clear" w:color="auto" w:fill="C8EEEC"/>
          </w:tcPr>
          <w:p w14:paraId="7A7C8D77" w14:textId="03C6ED1B" w:rsidR="00291065" w:rsidRPr="003D647C" w:rsidRDefault="00291065" w:rsidP="005F7D31">
            <w:pPr>
              <w:rPr>
                <w:rStyle w:val="Hyperlink"/>
                <w:rFonts w:eastAsia="Calibri"/>
                <w:color w:val="auto"/>
                <w:sz w:val="20"/>
                <w:szCs w:val="20"/>
                <w:u w:val="none"/>
              </w:rPr>
            </w:pPr>
            <w:r w:rsidRPr="003D647C">
              <w:rPr>
                <w:rFonts w:eastAsia="Calibri"/>
                <w:sz w:val="20"/>
                <w:szCs w:val="20"/>
              </w:rPr>
              <w:t>Operations</w:t>
            </w:r>
          </w:p>
        </w:tc>
        <w:tc>
          <w:tcPr>
            <w:tcW w:w="7722" w:type="dxa"/>
            <w:shd w:val="clear" w:color="auto" w:fill="C8EEEC"/>
          </w:tcPr>
          <w:p w14:paraId="174C0658" w14:textId="07332197" w:rsidR="00291065" w:rsidRPr="00D21D50" w:rsidRDefault="00C26F0A" w:rsidP="005F7D31">
            <w:pPr>
              <w:cnfStyle w:val="000000000000" w:firstRow="0" w:lastRow="0" w:firstColumn="0" w:lastColumn="0" w:oddVBand="0" w:evenVBand="0" w:oddHBand="0" w:evenHBand="0" w:firstRowFirstColumn="0" w:firstRowLastColumn="0" w:lastRowFirstColumn="0" w:lastRowLastColumn="0"/>
              <w:rPr>
                <w:rStyle w:val="Hyperlink"/>
                <w:rFonts w:eastAsia="Calibri" w:cs="Calibri"/>
                <w:sz w:val="20"/>
                <w:szCs w:val="20"/>
              </w:rPr>
            </w:pPr>
            <w:r>
              <w:rPr>
                <w:rFonts w:eastAsia="Calibri"/>
                <w:sz w:val="20"/>
                <w:szCs w:val="20"/>
              </w:rPr>
              <w:t xml:space="preserve">Guides are </w:t>
            </w:r>
            <w:r w:rsidR="00D21D50" w:rsidRPr="00D21D50">
              <w:rPr>
                <w:rFonts w:eastAsia="Calibri"/>
                <w:sz w:val="20"/>
                <w:szCs w:val="20"/>
              </w:rPr>
              <w:t xml:space="preserve">provided </w:t>
            </w:r>
            <w:r w:rsidR="003305C8">
              <w:rPr>
                <w:rFonts w:eastAsia="Calibri"/>
                <w:sz w:val="20"/>
                <w:szCs w:val="20"/>
              </w:rPr>
              <w:t>in thePoint</w:t>
            </w:r>
            <w:r w:rsidR="001E782D">
              <w:rPr>
                <w:rFonts w:eastAsia="Calibri"/>
                <w:sz w:val="20"/>
                <w:szCs w:val="20"/>
              </w:rPr>
              <w:t xml:space="preserve"> (under vrClinicals resources) </w:t>
            </w:r>
            <w:r w:rsidR="00D21D50" w:rsidRPr="00D21D50">
              <w:rPr>
                <w:rFonts w:eastAsia="Calibri"/>
                <w:sz w:val="20"/>
                <w:szCs w:val="20"/>
              </w:rPr>
              <w:t xml:space="preserve">to support educators in </w:t>
            </w:r>
            <w:r w:rsidR="00F67292">
              <w:rPr>
                <w:rFonts w:eastAsia="Calibri"/>
                <w:sz w:val="20"/>
                <w:szCs w:val="20"/>
              </w:rPr>
              <w:t xml:space="preserve">setting up </w:t>
            </w:r>
            <w:r w:rsidR="004B76EB">
              <w:rPr>
                <w:rFonts w:eastAsia="Calibri"/>
                <w:sz w:val="20"/>
                <w:szCs w:val="20"/>
              </w:rPr>
              <w:t xml:space="preserve">equipment (headset) and </w:t>
            </w:r>
            <w:r w:rsidR="006279B1">
              <w:rPr>
                <w:rFonts w:eastAsia="Calibri"/>
                <w:sz w:val="20"/>
                <w:szCs w:val="20"/>
              </w:rPr>
              <w:t xml:space="preserve">maintaining </w:t>
            </w:r>
            <w:r w:rsidR="001A0AEA">
              <w:rPr>
                <w:rFonts w:eastAsia="Calibri"/>
                <w:sz w:val="20"/>
                <w:szCs w:val="20"/>
              </w:rPr>
              <w:t xml:space="preserve">an </w:t>
            </w:r>
            <w:r w:rsidR="006279B1">
              <w:rPr>
                <w:rFonts w:eastAsia="Calibri"/>
                <w:sz w:val="20"/>
                <w:szCs w:val="20"/>
              </w:rPr>
              <w:t xml:space="preserve">updated app. </w:t>
            </w:r>
            <w:r w:rsidR="003C0D6A">
              <w:rPr>
                <w:rFonts w:eastAsia="Calibri"/>
                <w:sz w:val="20"/>
                <w:szCs w:val="20"/>
              </w:rPr>
              <w:t xml:space="preserve">In addition, </w:t>
            </w:r>
            <w:r w:rsidR="006C0B23">
              <w:rPr>
                <w:rFonts w:eastAsia="Calibri"/>
                <w:sz w:val="20"/>
                <w:szCs w:val="20"/>
              </w:rPr>
              <w:t xml:space="preserve">tutorials </w:t>
            </w:r>
            <w:r w:rsidR="00D456E6">
              <w:rPr>
                <w:rFonts w:eastAsia="Calibri"/>
                <w:sz w:val="20"/>
                <w:szCs w:val="20"/>
              </w:rPr>
              <w:t xml:space="preserve">are available </w:t>
            </w:r>
            <w:r w:rsidR="003866C7">
              <w:rPr>
                <w:rFonts w:eastAsia="Calibri"/>
                <w:sz w:val="20"/>
                <w:szCs w:val="20"/>
              </w:rPr>
              <w:t xml:space="preserve">to </w:t>
            </w:r>
            <w:r w:rsidR="00830E08">
              <w:rPr>
                <w:rFonts w:eastAsia="Calibri"/>
                <w:sz w:val="20"/>
                <w:szCs w:val="20"/>
              </w:rPr>
              <w:t>give an introductio</w:t>
            </w:r>
            <w:r w:rsidR="000C1644">
              <w:rPr>
                <w:rFonts w:eastAsia="Calibri"/>
                <w:sz w:val="20"/>
                <w:szCs w:val="20"/>
              </w:rPr>
              <w:t>n</w:t>
            </w:r>
            <w:r w:rsidR="00D21D50" w:rsidRPr="00D21D50">
              <w:rPr>
                <w:rFonts w:eastAsia="Calibri"/>
                <w:sz w:val="20"/>
                <w:szCs w:val="20"/>
              </w:rPr>
              <w:t xml:space="preserve"> </w:t>
            </w:r>
            <w:r w:rsidR="0056027F">
              <w:rPr>
                <w:rFonts w:eastAsia="Calibri"/>
                <w:sz w:val="20"/>
                <w:szCs w:val="20"/>
              </w:rPr>
              <w:t>on</w:t>
            </w:r>
            <w:r w:rsidR="0056027F" w:rsidRPr="00D21D50">
              <w:rPr>
                <w:rFonts w:eastAsia="Calibri"/>
                <w:sz w:val="20"/>
                <w:szCs w:val="20"/>
              </w:rPr>
              <w:t xml:space="preserve"> </w:t>
            </w:r>
            <w:r w:rsidR="00A728A0">
              <w:rPr>
                <w:rFonts w:eastAsia="Calibri"/>
                <w:sz w:val="20"/>
                <w:szCs w:val="20"/>
              </w:rPr>
              <w:t>how to use the apps</w:t>
            </w:r>
            <w:r w:rsidR="00D21D50" w:rsidRPr="00D21D50">
              <w:rPr>
                <w:rFonts w:eastAsia="Calibri"/>
                <w:sz w:val="20"/>
                <w:szCs w:val="20"/>
              </w:rPr>
              <w:t>.</w:t>
            </w:r>
            <w:r w:rsidR="00066B72">
              <w:rPr>
                <w:rFonts w:eastAsia="Calibri"/>
                <w:sz w:val="20"/>
                <w:szCs w:val="20"/>
              </w:rPr>
              <w:t xml:space="preserve"> </w:t>
            </w:r>
            <w:r w:rsidR="00D21D50" w:rsidRPr="00D21D50">
              <w:rPr>
                <w:rFonts w:eastAsia="Calibri"/>
                <w:sz w:val="20"/>
                <w:szCs w:val="20"/>
              </w:rPr>
              <w:t xml:space="preserve">Familiarity with the technical operations of vrClinicals promotes ease of use and therefore increased learner engagement. </w:t>
            </w:r>
          </w:p>
        </w:tc>
      </w:tr>
      <w:tr w:rsidR="00291065" w14:paraId="640C34AB" w14:textId="77777777" w:rsidTr="16611734">
        <w:trPr>
          <w:cnfStyle w:val="000000100000" w:firstRow="0" w:lastRow="0" w:firstColumn="0" w:lastColumn="0" w:oddVBand="0" w:evenVBand="0" w:oddHBand="1" w:evenHBand="0" w:firstRowFirstColumn="0" w:firstRowLastColumn="0" w:lastRowFirstColumn="0" w:lastRowLastColumn="0"/>
          <w:tblCellSpacing w:w="14" w:type="dxa"/>
        </w:trPr>
        <w:tc>
          <w:tcPr>
            <w:cnfStyle w:val="001000000000" w:firstRow="0" w:lastRow="0" w:firstColumn="1" w:lastColumn="0" w:oddVBand="0" w:evenVBand="0" w:oddHBand="0" w:evenHBand="0" w:firstRowFirstColumn="0" w:firstRowLastColumn="0" w:lastRowFirstColumn="0" w:lastRowLastColumn="0"/>
            <w:tcW w:w="1832" w:type="dxa"/>
            <w:shd w:val="clear" w:color="auto" w:fill="98D8D5"/>
          </w:tcPr>
          <w:p w14:paraId="315308B5" w14:textId="03D55ABE" w:rsidR="00291065" w:rsidRPr="003D647C" w:rsidRDefault="00D21D50" w:rsidP="005F7D31">
            <w:pPr>
              <w:rPr>
                <w:rStyle w:val="Hyperlink"/>
                <w:rFonts w:ascii="Lato" w:eastAsia="Calibri" w:hAnsi="Lato" w:cs="Calibri"/>
                <w:b w:val="0"/>
                <w:bCs w:val="0"/>
                <w:color w:val="auto"/>
                <w:sz w:val="20"/>
                <w:szCs w:val="20"/>
              </w:rPr>
            </w:pPr>
            <w:r w:rsidRPr="003D647C">
              <w:rPr>
                <w:rFonts w:eastAsia="Calibri"/>
                <w:sz w:val="20"/>
                <w:szCs w:val="20"/>
              </w:rPr>
              <w:t xml:space="preserve">Outcomes and </w:t>
            </w:r>
            <w:r w:rsidR="00E966D0">
              <w:rPr>
                <w:rFonts w:eastAsia="Calibri"/>
                <w:sz w:val="20"/>
                <w:szCs w:val="20"/>
              </w:rPr>
              <w:t>o</w:t>
            </w:r>
            <w:r w:rsidRPr="003D647C">
              <w:rPr>
                <w:rFonts w:eastAsia="Calibri"/>
                <w:sz w:val="20"/>
                <w:szCs w:val="20"/>
              </w:rPr>
              <w:t>bjectives</w:t>
            </w:r>
          </w:p>
        </w:tc>
        <w:tc>
          <w:tcPr>
            <w:tcW w:w="7722" w:type="dxa"/>
            <w:shd w:val="clear" w:color="auto" w:fill="98D8D5"/>
          </w:tcPr>
          <w:p w14:paraId="783E7B7F" w14:textId="5C57B958" w:rsidR="00D21D50" w:rsidRPr="00D21D50" w:rsidRDefault="00D21D50" w:rsidP="005F7D31">
            <w:pPr>
              <w:cnfStyle w:val="000000100000" w:firstRow="0" w:lastRow="0" w:firstColumn="0" w:lastColumn="0" w:oddVBand="0" w:evenVBand="0" w:oddHBand="1" w:evenHBand="0" w:firstRowFirstColumn="0" w:firstRowLastColumn="0" w:lastRowFirstColumn="0" w:lastRowLastColumn="0"/>
              <w:rPr>
                <w:rFonts w:eastAsia="Calibri"/>
                <w:color w:val="FF0000"/>
                <w:sz w:val="20"/>
                <w:szCs w:val="20"/>
              </w:rPr>
            </w:pPr>
            <w:r w:rsidRPr="00D21D50">
              <w:rPr>
                <w:rFonts w:eastAsia="Calibri"/>
                <w:sz w:val="20"/>
                <w:szCs w:val="20"/>
              </w:rPr>
              <w:t>Review vrClinicals learning outcomes</w:t>
            </w:r>
            <w:r w:rsidR="00E966D0">
              <w:rPr>
                <w:rFonts w:eastAsia="Calibri"/>
                <w:color w:val="000000" w:themeColor="text1"/>
                <w:sz w:val="20"/>
                <w:szCs w:val="20"/>
              </w:rPr>
              <w:t xml:space="preserve"> </w:t>
            </w:r>
            <w:r w:rsidR="00C64622">
              <w:rPr>
                <w:rFonts w:eastAsia="Calibri"/>
                <w:color w:val="000000" w:themeColor="text1"/>
                <w:sz w:val="20"/>
                <w:szCs w:val="20"/>
              </w:rPr>
              <w:t xml:space="preserve">under </w:t>
            </w:r>
            <w:r w:rsidR="00C64622" w:rsidRPr="00CF23E4">
              <w:rPr>
                <w:rFonts w:eastAsia="Calibri"/>
                <w:b/>
                <w:bCs/>
                <w:color w:val="000000" w:themeColor="text1"/>
                <w:sz w:val="20"/>
                <w:szCs w:val="20"/>
              </w:rPr>
              <w:fldChar w:fldCharType="begin"/>
            </w:r>
            <w:r w:rsidR="00C64622" w:rsidRPr="00CF23E4">
              <w:rPr>
                <w:rFonts w:eastAsia="Calibri"/>
                <w:b/>
                <w:bCs/>
                <w:color w:val="000000" w:themeColor="text1"/>
                <w:sz w:val="20"/>
                <w:szCs w:val="20"/>
              </w:rPr>
              <w:instrText xml:space="preserve"> REF _Ref169535521 \h </w:instrText>
            </w:r>
            <w:r w:rsidR="00FF3A57" w:rsidRPr="00CF23E4">
              <w:rPr>
                <w:rFonts w:eastAsia="Calibri"/>
                <w:b/>
                <w:bCs/>
                <w:color w:val="000000" w:themeColor="text1"/>
                <w:sz w:val="20"/>
                <w:szCs w:val="20"/>
              </w:rPr>
              <w:instrText xml:space="preserve"> \* MERGEFORMAT </w:instrText>
            </w:r>
            <w:r w:rsidR="00C64622" w:rsidRPr="00CF23E4">
              <w:rPr>
                <w:rFonts w:eastAsia="Calibri"/>
                <w:b/>
                <w:bCs/>
                <w:color w:val="000000" w:themeColor="text1"/>
                <w:sz w:val="20"/>
                <w:szCs w:val="20"/>
              </w:rPr>
            </w:r>
            <w:r w:rsidR="00C64622" w:rsidRPr="00CF23E4">
              <w:rPr>
                <w:rFonts w:eastAsia="Calibri"/>
                <w:b/>
                <w:bCs/>
                <w:color w:val="000000" w:themeColor="text1"/>
                <w:sz w:val="20"/>
                <w:szCs w:val="20"/>
              </w:rPr>
              <w:fldChar w:fldCharType="separate"/>
            </w:r>
            <w:r w:rsidR="00BE263E" w:rsidRPr="00BE263E">
              <w:rPr>
                <w:b/>
                <w:bCs/>
                <w:sz w:val="20"/>
                <w:szCs w:val="20"/>
              </w:rPr>
              <w:t>Leveled Learning Outcomes</w:t>
            </w:r>
            <w:r w:rsidR="00C64622" w:rsidRPr="00CF23E4">
              <w:rPr>
                <w:rFonts w:eastAsia="Calibri"/>
                <w:b/>
                <w:bCs/>
                <w:color w:val="000000" w:themeColor="text1"/>
                <w:sz w:val="20"/>
                <w:szCs w:val="20"/>
              </w:rPr>
              <w:fldChar w:fldCharType="end"/>
            </w:r>
            <w:r w:rsidRPr="00FF3A57">
              <w:rPr>
                <w:rFonts w:eastAsia="Calibri"/>
                <w:color w:val="000000" w:themeColor="text1"/>
                <w:sz w:val="20"/>
                <w:szCs w:val="20"/>
              </w:rPr>
              <w:t>.</w:t>
            </w:r>
          </w:p>
          <w:p w14:paraId="5981CFC2" w14:textId="77777777" w:rsidR="00291065" w:rsidRPr="00D21D50" w:rsidRDefault="00291065" w:rsidP="005F7D31">
            <w:pPr>
              <w:cnfStyle w:val="000000100000" w:firstRow="0" w:lastRow="0" w:firstColumn="0" w:lastColumn="0" w:oddVBand="0" w:evenVBand="0" w:oddHBand="1" w:evenHBand="0" w:firstRowFirstColumn="0" w:firstRowLastColumn="0" w:lastRowFirstColumn="0" w:lastRowLastColumn="0"/>
              <w:rPr>
                <w:rStyle w:val="Hyperlink"/>
                <w:rFonts w:eastAsia="Calibri" w:cs="Calibri"/>
                <w:sz w:val="20"/>
                <w:szCs w:val="20"/>
              </w:rPr>
            </w:pPr>
          </w:p>
        </w:tc>
      </w:tr>
      <w:tr w:rsidR="00291065" w14:paraId="0A9969F9" w14:textId="77777777" w:rsidTr="16611734">
        <w:trPr>
          <w:tblCellSpacing w:w="14" w:type="dxa"/>
        </w:trPr>
        <w:tc>
          <w:tcPr>
            <w:cnfStyle w:val="001000000000" w:firstRow="0" w:lastRow="0" w:firstColumn="1" w:lastColumn="0" w:oddVBand="0" w:evenVBand="0" w:oddHBand="0" w:evenHBand="0" w:firstRowFirstColumn="0" w:firstRowLastColumn="0" w:lastRowFirstColumn="0" w:lastRowLastColumn="0"/>
            <w:tcW w:w="1832" w:type="dxa"/>
            <w:shd w:val="clear" w:color="auto" w:fill="C8EEEC"/>
          </w:tcPr>
          <w:p w14:paraId="434D733D" w14:textId="64AB865A" w:rsidR="00291065" w:rsidRPr="003D647C" w:rsidRDefault="00D21D50" w:rsidP="005F7D31">
            <w:pPr>
              <w:rPr>
                <w:rStyle w:val="Hyperlink"/>
                <w:rFonts w:eastAsia="Calibri"/>
                <w:color w:val="auto"/>
                <w:sz w:val="20"/>
                <w:szCs w:val="20"/>
                <w:u w:val="none"/>
              </w:rPr>
            </w:pPr>
            <w:r w:rsidRPr="003D647C">
              <w:rPr>
                <w:rFonts w:eastAsia="Calibri"/>
                <w:sz w:val="20"/>
                <w:szCs w:val="20"/>
              </w:rPr>
              <w:t xml:space="preserve">Professional </w:t>
            </w:r>
            <w:r w:rsidR="00E966D0">
              <w:rPr>
                <w:rFonts w:eastAsia="Calibri"/>
                <w:sz w:val="20"/>
                <w:szCs w:val="20"/>
              </w:rPr>
              <w:t>i</w:t>
            </w:r>
            <w:r w:rsidRPr="003D647C">
              <w:rPr>
                <w:rFonts w:eastAsia="Calibri"/>
                <w:sz w:val="20"/>
                <w:szCs w:val="20"/>
              </w:rPr>
              <w:t>ntegrity</w:t>
            </w:r>
          </w:p>
        </w:tc>
        <w:tc>
          <w:tcPr>
            <w:tcW w:w="7722" w:type="dxa"/>
            <w:shd w:val="clear" w:color="auto" w:fill="C8EEEC"/>
          </w:tcPr>
          <w:p w14:paraId="0D4AD350" w14:textId="19ED6A4C" w:rsidR="00291065" w:rsidRPr="00D21D50" w:rsidRDefault="00D21D50" w:rsidP="005F7D31">
            <w:pPr>
              <w:cnfStyle w:val="000000000000" w:firstRow="0" w:lastRow="0" w:firstColumn="0" w:lastColumn="0" w:oddVBand="0" w:evenVBand="0" w:oddHBand="0" w:evenHBand="0" w:firstRowFirstColumn="0" w:firstRowLastColumn="0" w:lastRowFirstColumn="0" w:lastRowLastColumn="0"/>
              <w:rPr>
                <w:rStyle w:val="Hyperlink"/>
                <w:rFonts w:eastAsia="Calibri" w:cs="Calibri"/>
                <w:color w:val="auto"/>
                <w:sz w:val="20"/>
                <w:szCs w:val="20"/>
                <w:u w:val="none"/>
              </w:rPr>
            </w:pPr>
            <w:r w:rsidRPr="00D21D50">
              <w:rPr>
                <w:rFonts w:eastAsia="Calibri"/>
                <w:sz w:val="20"/>
                <w:szCs w:val="20"/>
              </w:rPr>
              <w:t>vrClinicals provides a thoughtful, evidence-based structure and process that guides the learner through the learning experience.</w:t>
            </w:r>
            <w:r w:rsidR="00066B72">
              <w:rPr>
                <w:rFonts w:eastAsia="Calibri"/>
                <w:sz w:val="20"/>
                <w:szCs w:val="20"/>
              </w:rPr>
              <w:t xml:space="preserve"> </w:t>
            </w:r>
            <w:r w:rsidRPr="00D21D50">
              <w:rPr>
                <w:rFonts w:eastAsia="Calibri"/>
                <w:sz w:val="20"/>
                <w:szCs w:val="20"/>
              </w:rPr>
              <w:t>The experience includes two of the most important aspects that support professional integrity – pre-briefing and debriefing.</w:t>
            </w:r>
            <w:r w:rsidR="00066B72">
              <w:rPr>
                <w:rFonts w:eastAsia="Calibri"/>
                <w:sz w:val="20"/>
                <w:szCs w:val="20"/>
              </w:rPr>
              <w:t xml:space="preserve"> </w:t>
            </w:r>
            <w:r w:rsidRPr="00D21D50">
              <w:rPr>
                <w:rFonts w:eastAsia="Calibri"/>
                <w:sz w:val="20"/>
                <w:szCs w:val="20"/>
              </w:rPr>
              <w:t xml:space="preserve">Both instructor-led and learner-led pre-briefing and debriefing </w:t>
            </w:r>
            <w:r w:rsidR="00E966D0">
              <w:rPr>
                <w:rFonts w:eastAsia="Calibri"/>
                <w:sz w:val="20"/>
                <w:szCs w:val="20"/>
              </w:rPr>
              <w:t>are</w:t>
            </w:r>
            <w:r w:rsidR="00E966D0" w:rsidRPr="00D21D50">
              <w:rPr>
                <w:rFonts w:eastAsia="Calibri"/>
                <w:sz w:val="20"/>
                <w:szCs w:val="20"/>
              </w:rPr>
              <w:t xml:space="preserve"> </w:t>
            </w:r>
            <w:r w:rsidRPr="00D21D50">
              <w:rPr>
                <w:rFonts w:eastAsia="Calibri"/>
                <w:sz w:val="20"/>
                <w:szCs w:val="20"/>
              </w:rPr>
              <w:t>designed within vrClinicals to create a psychological safe environment for learning</w:t>
            </w:r>
            <w:r w:rsidR="00E966D0">
              <w:rPr>
                <w:rFonts w:eastAsia="Calibri"/>
                <w:sz w:val="20"/>
                <w:szCs w:val="20"/>
              </w:rPr>
              <w:t>, promoting</w:t>
            </w:r>
            <w:r w:rsidRPr="00D21D50">
              <w:rPr>
                <w:rFonts w:eastAsia="Calibri"/>
                <w:sz w:val="20"/>
                <w:szCs w:val="20"/>
              </w:rPr>
              <w:t xml:space="preserve"> learning engagement and commitment to the learning process and quality patient care. </w:t>
            </w:r>
          </w:p>
        </w:tc>
      </w:tr>
      <w:tr w:rsidR="00D21D50" w:rsidRPr="00D21D50" w14:paraId="31469D08" w14:textId="77777777" w:rsidTr="16611734">
        <w:trPr>
          <w:cnfStyle w:val="000000100000" w:firstRow="0" w:lastRow="0" w:firstColumn="0" w:lastColumn="0" w:oddVBand="0" w:evenVBand="0" w:oddHBand="1" w:evenHBand="0" w:firstRowFirstColumn="0" w:firstRowLastColumn="0" w:lastRowFirstColumn="0" w:lastRowLastColumn="0"/>
          <w:tblCellSpacing w:w="14" w:type="dxa"/>
        </w:trPr>
        <w:tc>
          <w:tcPr>
            <w:cnfStyle w:val="001000000000" w:firstRow="0" w:lastRow="0" w:firstColumn="1" w:lastColumn="0" w:oddVBand="0" w:evenVBand="0" w:oddHBand="0" w:evenHBand="0" w:firstRowFirstColumn="0" w:firstRowLastColumn="0" w:lastRowFirstColumn="0" w:lastRowLastColumn="0"/>
            <w:tcW w:w="1832" w:type="dxa"/>
            <w:shd w:val="clear" w:color="auto" w:fill="98D8D5"/>
          </w:tcPr>
          <w:p w14:paraId="00D14A43" w14:textId="40B3B81E" w:rsidR="00D21D50" w:rsidRPr="003D647C" w:rsidRDefault="00D21D50" w:rsidP="005F7D31">
            <w:pPr>
              <w:rPr>
                <w:rFonts w:eastAsia="Calibri"/>
                <w:sz w:val="20"/>
                <w:szCs w:val="20"/>
              </w:rPr>
            </w:pPr>
            <w:r w:rsidRPr="003D647C">
              <w:rPr>
                <w:rFonts w:eastAsia="Calibri"/>
                <w:sz w:val="20"/>
                <w:szCs w:val="20"/>
              </w:rPr>
              <w:lastRenderedPageBreak/>
              <w:t>Simulation-</w:t>
            </w:r>
            <w:r w:rsidR="00E966D0">
              <w:rPr>
                <w:rFonts w:eastAsia="Calibri"/>
                <w:sz w:val="20"/>
                <w:szCs w:val="20"/>
              </w:rPr>
              <w:t>e</w:t>
            </w:r>
            <w:r w:rsidRPr="003D647C">
              <w:rPr>
                <w:rFonts w:eastAsia="Calibri"/>
                <w:sz w:val="20"/>
                <w:szCs w:val="20"/>
              </w:rPr>
              <w:t>nhanced-IPE</w:t>
            </w:r>
          </w:p>
        </w:tc>
        <w:tc>
          <w:tcPr>
            <w:tcW w:w="7722" w:type="dxa"/>
            <w:shd w:val="clear" w:color="auto" w:fill="98D8D5"/>
          </w:tcPr>
          <w:p w14:paraId="781AA55B" w14:textId="144E2169" w:rsidR="00D21D50" w:rsidRPr="00D21D50" w:rsidRDefault="00E966D0" w:rsidP="005F7D31">
            <w:pPr>
              <w:cnfStyle w:val="000000100000" w:firstRow="0" w:lastRow="0" w:firstColumn="0" w:lastColumn="0" w:oddVBand="0" w:evenVBand="0" w:oddHBand="1" w:evenHBand="0" w:firstRowFirstColumn="0" w:firstRowLastColumn="0" w:lastRowFirstColumn="0" w:lastRowLastColumn="0"/>
              <w:rPr>
                <w:rFonts w:eastAsia="Calibri"/>
                <w:sz w:val="20"/>
                <w:szCs w:val="20"/>
              </w:rPr>
            </w:pPr>
            <w:r w:rsidRPr="16611734">
              <w:rPr>
                <w:rFonts w:eastAsia="Calibri"/>
                <w:sz w:val="20"/>
                <w:szCs w:val="20"/>
              </w:rPr>
              <w:t>v</w:t>
            </w:r>
            <w:r w:rsidR="3C446F20" w:rsidRPr="16611734">
              <w:rPr>
                <w:rFonts w:eastAsia="Calibri"/>
                <w:sz w:val="20"/>
                <w:szCs w:val="20"/>
              </w:rPr>
              <w:t>rClinicals focuses on creating an experience that puts the learner in the “shoes” of the nurse to promote real-time decision</w:t>
            </w:r>
            <w:r w:rsidR="66305FBD" w:rsidRPr="16611734">
              <w:rPr>
                <w:rFonts w:eastAsia="Calibri"/>
                <w:sz w:val="20"/>
                <w:szCs w:val="20"/>
              </w:rPr>
              <w:t>-</w:t>
            </w:r>
            <w:r w:rsidR="3C446F20" w:rsidRPr="16611734">
              <w:rPr>
                <w:rFonts w:eastAsia="Calibri"/>
                <w:sz w:val="20"/>
                <w:szCs w:val="20"/>
              </w:rPr>
              <w:t>making.</w:t>
            </w:r>
            <w:r w:rsidR="00066B72" w:rsidRPr="16611734">
              <w:rPr>
                <w:rFonts w:eastAsia="Calibri"/>
                <w:sz w:val="20"/>
                <w:szCs w:val="20"/>
              </w:rPr>
              <w:t xml:space="preserve"> </w:t>
            </w:r>
            <w:r w:rsidR="3C446F20" w:rsidRPr="16611734">
              <w:rPr>
                <w:rFonts w:eastAsia="Calibri"/>
                <w:sz w:val="20"/>
                <w:szCs w:val="20"/>
              </w:rPr>
              <w:t>Clinical decision</w:t>
            </w:r>
            <w:r w:rsidR="43DE7101" w:rsidRPr="16611734">
              <w:rPr>
                <w:rFonts w:eastAsia="Calibri"/>
                <w:sz w:val="20"/>
                <w:szCs w:val="20"/>
              </w:rPr>
              <w:t>-</w:t>
            </w:r>
            <w:r w:rsidR="3C446F20" w:rsidRPr="16611734">
              <w:rPr>
                <w:rFonts w:eastAsia="Calibri"/>
                <w:sz w:val="20"/>
                <w:szCs w:val="20"/>
              </w:rPr>
              <w:t>making requires an awareness and respect for interprofessional roles and responsibilities</w:t>
            </w:r>
            <w:r w:rsidR="3C446F20" w:rsidRPr="000B1986">
              <w:rPr>
                <w:rStyle w:val="TablecellcontentChar"/>
                <w:rFonts w:eastAsia="Calibri"/>
                <w:sz w:val="20"/>
              </w:rPr>
              <w:t>.</w:t>
            </w:r>
            <w:r w:rsidR="00741E53" w:rsidRPr="000B1986">
              <w:rPr>
                <w:rStyle w:val="TablecellcontentChar"/>
                <w:rFonts w:eastAsia="Calibri"/>
                <w:sz w:val="20"/>
              </w:rPr>
              <w:t xml:space="preserve"> </w:t>
            </w:r>
            <w:r w:rsidR="00741E53" w:rsidRPr="000B1986">
              <w:rPr>
                <w:rStyle w:val="TablecellcontentChar"/>
                <w:rFonts w:eastAsiaTheme="minorHAnsi"/>
                <w:sz w:val="20"/>
              </w:rPr>
              <w:t>During simulation, learners can delegate care and call other colleagues for assistance</w:t>
            </w:r>
            <w:r w:rsidR="00B65600">
              <w:rPr>
                <w:rStyle w:val="TablecellcontentChar"/>
                <w:rFonts w:eastAsiaTheme="minorHAnsi"/>
                <w:sz w:val="20"/>
              </w:rPr>
              <w:t xml:space="preserve"> and coordination.</w:t>
            </w:r>
            <w:r w:rsidR="00066B72" w:rsidRPr="000B1986">
              <w:rPr>
                <w:rStyle w:val="TablecellcontentChar"/>
                <w:rFonts w:eastAsia="Calibri"/>
                <w:sz w:val="20"/>
              </w:rPr>
              <w:t xml:space="preserve"> </w:t>
            </w:r>
          </w:p>
        </w:tc>
      </w:tr>
      <w:tr w:rsidR="00D21D50" w:rsidRPr="00D21D50" w14:paraId="2C9F6DC8" w14:textId="77777777" w:rsidTr="16611734">
        <w:trPr>
          <w:tblCellSpacing w:w="14" w:type="dxa"/>
        </w:trPr>
        <w:tc>
          <w:tcPr>
            <w:cnfStyle w:val="001000000000" w:firstRow="0" w:lastRow="0" w:firstColumn="1" w:lastColumn="0" w:oddVBand="0" w:evenVBand="0" w:oddHBand="0" w:evenHBand="0" w:firstRowFirstColumn="0" w:firstRowLastColumn="0" w:lastRowFirstColumn="0" w:lastRowLastColumn="0"/>
            <w:tcW w:w="1832" w:type="dxa"/>
            <w:shd w:val="clear" w:color="auto" w:fill="C8EEEC"/>
          </w:tcPr>
          <w:p w14:paraId="1FD7D3CC" w14:textId="7A2DB782" w:rsidR="00D21D50" w:rsidRPr="003D647C" w:rsidRDefault="00D21D50" w:rsidP="005F7D31">
            <w:pPr>
              <w:rPr>
                <w:rFonts w:eastAsia="Calibri"/>
                <w:sz w:val="20"/>
                <w:szCs w:val="20"/>
              </w:rPr>
            </w:pPr>
            <w:r w:rsidRPr="003D647C">
              <w:rPr>
                <w:rFonts w:eastAsia="Calibri"/>
                <w:sz w:val="20"/>
                <w:szCs w:val="20"/>
              </w:rPr>
              <w:t xml:space="preserve">Evaluation of </w:t>
            </w:r>
            <w:r w:rsidR="00E966D0">
              <w:rPr>
                <w:rFonts w:eastAsia="Calibri"/>
                <w:sz w:val="20"/>
                <w:szCs w:val="20"/>
              </w:rPr>
              <w:t>l</w:t>
            </w:r>
            <w:r w:rsidRPr="003D647C">
              <w:rPr>
                <w:rFonts w:eastAsia="Calibri"/>
                <w:sz w:val="20"/>
                <w:szCs w:val="20"/>
              </w:rPr>
              <w:t xml:space="preserve">earning and </w:t>
            </w:r>
            <w:r w:rsidR="00E966D0">
              <w:rPr>
                <w:rFonts w:eastAsia="Calibri"/>
                <w:sz w:val="20"/>
                <w:szCs w:val="20"/>
              </w:rPr>
              <w:t>p</w:t>
            </w:r>
            <w:r w:rsidRPr="003D647C">
              <w:rPr>
                <w:rFonts w:eastAsia="Calibri"/>
                <w:sz w:val="20"/>
                <w:szCs w:val="20"/>
              </w:rPr>
              <w:t>erformance</w:t>
            </w:r>
          </w:p>
        </w:tc>
        <w:tc>
          <w:tcPr>
            <w:tcW w:w="7722" w:type="dxa"/>
            <w:shd w:val="clear" w:color="auto" w:fill="C8EEEC"/>
          </w:tcPr>
          <w:p w14:paraId="35E4FBDF" w14:textId="659105F7" w:rsidR="00D21D50" w:rsidRPr="00D21D50" w:rsidRDefault="00E966D0" w:rsidP="00B768E9">
            <w:pPr>
              <w:keepNext/>
              <w:cnfStyle w:val="000000000000" w:firstRow="0" w:lastRow="0" w:firstColumn="0" w:lastColumn="0" w:oddVBand="0" w:evenVBand="0" w:oddHBand="0" w:evenHBand="0" w:firstRowFirstColumn="0" w:firstRowLastColumn="0" w:lastRowFirstColumn="0" w:lastRowLastColumn="0"/>
              <w:rPr>
                <w:rFonts w:eastAsia="Calibri"/>
                <w:sz w:val="20"/>
                <w:szCs w:val="20"/>
              </w:rPr>
            </w:pPr>
            <w:r>
              <w:rPr>
                <w:rFonts w:eastAsia="Calibri"/>
                <w:sz w:val="20"/>
                <w:szCs w:val="20"/>
              </w:rPr>
              <w:t>A</w:t>
            </w:r>
            <w:r w:rsidR="00D21D50" w:rsidRPr="00D21D50">
              <w:rPr>
                <w:rFonts w:eastAsia="Calibri"/>
                <w:sz w:val="20"/>
                <w:szCs w:val="20"/>
              </w:rPr>
              <w:t>fter each simulation</w:t>
            </w:r>
            <w:r>
              <w:rPr>
                <w:rFonts w:eastAsia="Calibri"/>
                <w:sz w:val="20"/>
                <w:szCs w:val="20"/>
              </w:rPr>
              <w:t>,</w:t>
            </w:r>
            <w:r w:rsidR="00D21D50" w:rsidRPr="00D21D50">
              <w:rPr>
                <w:rFonts w:eastAsia="Calibri"/>
                <w:sz w:val="20"/>
                <w:szCs w:val="20"/>
              </w:rPr>
              <w:t xml:space="preserve"> the learners go through self-led exercises including guided reflection questions, a review of performance scores, and guiding feedback.</w:t>
            </w:r>
          </w:p>
        </w:tc>
      </w:tr>
    </w:tbl>
    <w:p w14:paraId="7B001F2E" w14:textId="7D96B066" w:rsidR="00393406" w:rsidRPr="003328C8" w:rsidRDefault="00393406" w:rsidP="00393406">
      <w:pPr>
        <w:pStyle w:val="Caption"/>
        <w:keepNext/>
      </w:pPr>
      <w:bookmarkStart w:id="8" w:name="_Ref169538221"/>
      <w:r w:rsidRPr="00B768E9">
        <w:rPr>
          <w:b/>
        </w:rPr>
        <w:t xml:space="preserve">Table </w:t>
      </w:r>
      <w:r w:rsidRPr="00B768E9">
        <w:rPr>
          <w:b/>
        </w:rPr>
        <w:fldChar w:fldCharType="begin"/>
      </w:r>
      <w:r w:rsidRPr="00150B19">
        <w:rPr>
          <w:b/>
        </w:rPr>
        <w:instrText xml:space="preserve"> SEQ Table \* ARABIC </w:instrText>
      </w:r>
      <w:r w:rsidRPr="00B768E9">
        <w:rPr>
          <w:b/>
        </w:rPr>
        <w:fldChar w:fldCharType="separate"/>
      </w:r>
      <w:r w:rsidR="00BE263E">
        <w:rPr>
          <w:b/>
          <w:noProof/>
        </w:rPr>
        <w:t>2</w:t>
      </w:r>
      <w:r w:rsidRPr="00B768E9">
        <w:rPr>
          <w:b/>
        </w:rPr>
        <w:fldChar w:fldCharType="end"/>
      </w:r>
      <w:bookmarkEnd w:id="8"/>
      <w:r w:rsidRPr="00150B19">
        <w:rPr>
          <w:b/>
        </w:rPr>
        <w:t xml:space="preserve"> </w:t>
      </w:r>
      <w:r>
        <w:t xml:space="preserve">Overview of </w:t>
      </w:r>
      <w:r w:rsidR="00047004">
        <w:t xml:space="preserve">how </w:t>
      </w:r>
      <w:r w:rsidR="0008373F">
        <w:t>vrClinicals for Nursing is buil</w:t>
      </w:r>
      <w:r w:rsidR="00C661EA">
        <w:t>t</w:t>
      </w:r>
      <w:r w:rsidR="0008373F">
        <w:t xml:space="preserve"> on </w:t>
      </w:r>
      <w:r>
        <w:t>The HealthCare Simulation Standards of Best Practice</w:t>
      </w:r>
      <w:r w:rsidRPr="000B5AAD">
        <w:rPr>
          <w:vertAlign w:val="superscript"/>
        </w:rPr>
        <w:t>TM</w:t>
      </w:r>
      <w:r>
        <w:t xml:space="preserve"> </w:t>
      </w:r>
      <w:r w:rsidR="00B142AB">
        <w:t>(</w:t>
      </w:r>
      <w:hyperlink r:id="rId16" w:history="1">
        <w:r w:rsidR="00F76A33">
          <w:rPr>
            <w:rStyle w:val="Hyperlink"/>
          </w:rPr>
          <w:t>Onward and Upward: Introducing the Healthcare Simulation Standards of Best PracticeTM - Clinical Simulation In Nursing (nursingsimulation.org)</w:t>
        </w:r>
      </w:hyperlink>
      <w:r w:rsidR="00F76A33">
        <w:t>)</w:t>
      </w:r>
      <w:r>
        <w:t>.</w:t>
      </w:r>
    </w:p>
    <w:p w14:paraId="1741DEDE" w14:textId="767D9C34" w:rsidR="004B7F86" w:rsidRDefault="0099530E" w:rsidP="007E125B">
      <w:pPr>
        <w:pStyle w:val="Heading1"/>
      </w:pPr>
      <w:bookmarkStart w:id="9" w:name="_Toc174614522"/>
      <w:r>
        <w:rPr>
          <w:lang w:val="en-GB"/>
        </w:rPr>
        <w:t>Using vrClinicals for Nursing</w:t>
      </w:r>
      <w:bookmarkEnd w:id="9"/>
    </w:p>
    <w:p w14:paraId="5420EF08" w14:textId="74783C81" w:rsidR="002467FD" w:rsidRPr="002467FD" w:rsidRDefault="00591C16" w:rsidP="00591C16">
      <w:pPr>
        <w:pStyle w:val="Heading2"/>
      </w:pPr>
      <w:bookmarkStart w:id="10" w:name="_Toc174614523"/>
      <w:r>
        <w:t>Planning</w:t>
      </w:r>
      <w:r w:rsidR="00C17518">
        <w:t xml:space="preserve"> – </w:t>
      </w:r>
      <w:r w:rsidR="002467FD">
        <w:t>Beginning with the end in mind</w:t>
      </w:r>
      <w:bookmarkEnd w:id="10"/>
    </w:p>
    <w:p w14:paraId="2FF63521" w14:textId="6F28B67A" w:rsidR="002467FD" w:rsidRPr="00E00C33" w:rsidRDefault="002D77F8" w:rsidP="002467FD">
      <w:pPr>
        <w:rPr>
          <w:szCs w:val="22"/>
        </w:rPr>
      </w:pPr>
      <w:r>
        <w:rPr>
          <w:szCs w:val="22"/>
        </w:rPr>
        <w:t>“</w:t>
      </w:r>
      <w:r w:rsidR="002467FD" w:rsidRPr="00E00C33">
        <w:rPr>
          <w:szCs w:val="22"/>
        </w:rPr>
        <w:t>Beginning with the end in mind’ serves as a reminder for educators to design and implement all learning experiences with a clear view of the desired outcome.</w:t>
      </w:r>
      <w:r w:rsidR="00066B72">
        <w:rPr>
          <w:szCs w:val="22"/>
        </w:rPr>
        <w:t xml:space="preserve"> </w:t>
      </w:r>
      <w:r w:rsidR="002467FD" w:rsidRPr="00E00C33">
        <w:rPr>
          <w:szCs w:val="22"/>
        </w:rPr>
        <w:t>There is a shift in nursing education toward using a competency-based education model that outlines a vision that creates a pathway toward competence and practice readiness</w:t>
      </w:r>
      <w:r>
        <w:rPr>
          <w:szCs w:val="22"/>
        </w:rPr>
        <w:t>”</w:t>
      </w:r>
      <w:r w:rsidR="002467FD" w:rsidRPr="00E00C33">
        <w:rPr>
          <w:szCs w:val="22"/>
        </w:rPr>
        <w:t xml:space="preserve"> (National League for Nursing, 2023).</w:t>
      </w:r>
      <w:r w:rsidR="00066B72">
        <w:rPr>
          <w:szCs w:val="22"/>
        </w:rPr>
        <w:t xml:space="preserve"> </w:t>
      </w:r>
      <w:r w:rsidR="002467FD" w:rsidRPr="00E00C33">
        <w:rPr>
          <w:szCs w:val="22"/>
        </w:rPr>
        <w:t>While learning outcomes define the achievement of knowledge, skills, or abilities, a commitment to guiding learners toward meeting the outcomes requires a strategic, curricular, and programmatic shared mental model.</w:t>
      </w:r>
      <w:r w:rsidR="00066B72">
        <w:rPr>
          <w:szCs w:val="22"/>
        </w:rPr>
        <w:t xml:space="preserve"> </w:t>
      </w:r>
      <w:r w:rsidR="002467FD" w:rsidRPr="00E00C33">
        <w:rPr>
          <w:szCs w:val="22"/>
        </w:rPr>
        <w:t>Therefore, educators are encouraged to perform a needs assessment when integrating a curriculum solution, such as vrClinicals for Nursing.</w:t>
      </w:r>
      <w:r w:rsidR="00066B72">
        <w:rPr>
          <w:szCs w:val="22"/>
        </w:rPr>
        <w:t xml:space="preserve"> </w:t>
      </w:r>
      <w:r w:rsidR="002467FD" w:rsidRPr="00E00C33">
        <w:rPr>
          <w:szCs w:val="22"/>
        </w:rPr>
        <w:t xml:space="preserve">A needs assessment helps align the chosen vrClinicals level and experience to address identified gaps and learning needs that advance the learner toward achieving critical practice milestones. </w:t>
      </w:r>
      <w:r w:rsidR="002467FD" w:rsidRPr="00E00C33">
        <w:rPr>
          <w:szCs w:val="22"/>
        </w:rPr>
        <w:br/>
      </w:r>
    </w:p>
    <w:p w14:paraId="0F1C75E2" w14:textId="77777777" w:rsidR="002467FD" w:rsidRDefault="002467FD" w:rsidP="002467FD">
      <w:pPr>
        <w:rPr>
          <w:szCs w:val="22"/>
        </w:rPr>
      </w:pPr>
      <w:r w:rsidRPr="00FE1BB1">
        <w:rPr>
          <w:szCs w:val="22"/>
        </w:rPr>
        <w:t>To appreciate the learner's benefit and experience, it is important for nurse educators to briefly understand the structure that drives the learning experience and informs the evaluation data that supports the achievement of learning outcomes.</w:t>
      </w:r>
    </w:p>
    <w:p w14:paraId="5018C2BF" w14:textId="07C7F037" w:rsidR="002467FD" w:rsidRPr="001E74CB" w:rsidRDefault="7CB73638" w:rsidP="00561BC1">
      <w:pPr>
        <w:pStyle w:val="Heading3"/>
      </w:pPr>
      <w:r>
        <w:t xml:space="preserve">NCSBN NextGen CJMM </w:t>
      </w:r>
      <w:r w:rsidR="333D1426">
        <w:t>and</w:t>
      </w:r>
      <w:r>
        <w:t xml:space="preserve"> Learning Outcome Alignment </w:t>
      </w:r>
    </w:p>
    <w:p w14:paraId="0D0E23FC" w14:textId="5C821100" w:rsidR="002467FD" w:rsidRPr="00FE1BB1" w:rsidRDefault="7CB73638" w:rsidP="002467FD">
      <w:r w:rsidRPr="5976B114">
        <w:t>The concepts embedded in each learning outcome inform specific competencies that map directly to the National Council State Boards of Nursing (NCSBN) Clinical Judgment Measurement Model (CJMM). The CJMM is the foundation for how the NextGen NCLEX exam questions are designed.</w:t>
      </w:r>
      <w:r w:rsidR="1E171074">
        <w:t xml:space="preserve"> </w:t>
      </w:r>
      <w:r w:rsidRPr="5976B114">
        <w:t xml:space="preserve">Clinical judgment is demonstrated in the </w:t>
      </w:r>
      <w:hyperlink r:id="rId17">
        <w:r w:rsidRPr="5976B114">
          <w:rPr>
            <w:rStyle w:val="Hyperlink"/>
          </w:rPr>
          <w:t>CJMM</w:t>
        </w:r>
      </w:hyperlink>
      <w:r w:rsidRPr="5976B114">
        <w:t xml:space="preserve"> by challenging the learner to think and reason </w:t>
      </w:r>
      <w:r w:rsidR="333D1426">
        <w:t xml:space="preserve">through </w:t>
      </w:r>
      <w:r w:rsidRPr="5976B114">
        <w:t xml:space="preserve">Layer 3 </w:t>
      </w:r>
      <w:r w:rsidR="333D1426">
        <w:t xml:space="preserve">for </w:t>
      </w:r>
      <w:r w:rsidRPr="5976B114">
        <w:t>a nursing issue within the context of care Layer 4 CJMM.</w:t>
      </w:r>
      <w:r w:rsidRPr="000450F2">
        <w:rPr>
          <w:szCs w:val="22"/>
        </w:rPr>
        <w:t xml:space="preserve"> </w:t>
      </w:r>
    </w:p>
    <w:p w14:paraId="72871F7C" w14:textId="77777777" w:rsidR="002467FD" w:rsidRPr="00FE1BB1" w:rsidRDefault="002467FD" w:rsidP="002467FD">
      <w:pPr>
        <w:rPr>
          <w:szCs w:val="22"/>
        </w:rPr>
      </w:pPr>
    </w:p>
    <w:p w14:paraId="3E0733BF" w14:textId="286018E2" w:rsidR="005F7D31" w:rsidRDefault="002467FD" w:rsidP="005F7D31">
      <w:pPr>
        <w:rPr>
          <w:rFonts w:eastAsia="Lato Light" w:cs="Lato Light"/>
          <w:color w:val="333333"/>
        </w:rPr>
      </w:pPr>
      <w:r>
        <w:t>v</w:t>
      </w:r>
      <w:r w:rsidRPr="00FE1BB1">
        <w:t xml:space="preserve">rClinicals presents patient care scenarios that allow the learner to practice the skills of clinical reasoning that enhance their clinical judgment. The design of the patient care scenarios integrates with </w:t>
      </w:r>
      <w:r>
        <w:t>Layers</w:t>
      </w:r>
      <w:r w:rsidRPr="00FE1BB1">
        <w:t xml:space="preserve"> 2 and 3 of the CJMM; the </w:t>
      </w:r>
      <w:r w:rsidR="004C2C7D" w:rsidRPr="004C2C7D">
        <w:t>learners</w:t>
      </w:r>
      <w:r w:rsidRPr="00FE1BB1">
        <w:t xml:space="preserve"> apply their knowledge and understanding and demonstrate their </w:t>
      </w:r>
      <w:r w:rsidRPr="00556579">
        <w:rPr>
          <w:rFonts w:cs="Segoe UI"/>
          <w:color w:val="333333"/>
          <w:shd w:val="clear" w:color="auto" w:fill="FFFFFF"/>
        </w:rPr>
        <w:t>clinical reasoning skills in observable actions in the environment</w:t>
      </w:r>
      <w:r w:rsidRPr="00556579">
        <w:rPr>
          <w:rFonts w:eastAsia="Lato Light" w:cs="Lato Light"/>
          <w:color w:val="333333"/>
        </w:rPr>
        <w:t>.</w:t>
      </w:r>
    </w:p>
    <w:p w14:paraId="645346D5" w14:textId="3E53031F" w:rsidR="005F7D31" w:rsidRPr="005F4BB3" w:rsidRDefault="005F4BB3" w:rsidP="00561BC1">
      <w:pPr>
        <w:pStyle w:val="Heading3"/>
        <w:rPr>
          <w:rFonts w:eastAsia="Lato Light"/>
        </w:rPr>
      </w:pPr>
      <w:r>
        <w:rPr>
          <w:rFonts w:eastAsia="Lato Light"/>
        </w:rPr>
        <w:lastRenderedPageBreak/>
        <w:t xml:space="preserve">Overall </w:t>
      </w:r>
      <w:r w:rsidR="00282B99">
        <w:rPr>
          <w:rFonts w:eastAsia="Lato Light"/>
        </w:rPr>
        <w:t>L</w:t>
      </w:r>
      <w:r>
        <w:rPr>
          <w:rFonts w:eastAsia="Lato Light"/>
        </w:rPr>
        <w:t xml:space="preserve">earning </w:t>
      </w:r>
      <w:r w:rsidR="00282B99">
        <w:rPr>
          <w:rFonts w:eastAsia="Lato Light"/>
        </w:rPr>
        <w:t>O</w:t>
      </w:r>
      <w:r>
        <w:rPr>
          <w:rFonts w:eastAsia="Lato Light"/>
        </w:rPr>
        <w:t>utcomes</w:t>
      </w:r>
    </w:p>
    <w:p w14:paraId="25E85607" w14:textId="5C237032" w:rsidR="005F7D31" w:rsidRPr="00D744FD" w:rsidRDefault="005F7D31" w:rsidP="005F7D31">
      <w:pPr>
        <w:rPr>
          <w:rFonts w:eastAsiaTheme="majorEastAsia"/>
        </w:rPr>
      </w:pPr>
      <w:r w:rsidRPr="004E0944">
        <w:rPr>
          <w:rFonts w:eastAsiaTheme="majorEastAsia"/>
        </w:rPr>
        <w:t>The overall learning outcomes are designed to support the development of clinical judgment and therefore align with the NCSBN’s Clinical Judgment Measurement Model. The alignment between vrClinical</w:t>
      </w:r>
      <w:r>
        <w:rPr>
          <w:rFonts w:eastAsiaTheme="majorEastAsia"/>
        </w:rPr>
        <w:t>s</w:t>
      </w:r>
      <w:r w:rsidRPr="004E0944">
        <w:rPr>
          <w:rFonts w:eastAsiaTheme="majorEastAsia"/>
        </w:rPr>
        <w:t xml:space="preserve"> </w:t>
      </w:r>
      <w:r w:rsidR="001A5834">
        <w:rPr>
          <w:rFonts w:eastAsiaTheme="majorEastAsia"/>
        </w:rPr>
        <w:t>l</w:t>
      </w:r>
      <w:r w:rsidR="001A5834" w:rsidRPr="004E0944">
        <w:rPr>
          <w:rFonts w:eastAsiaTheme="majorEastAsia"/>
        </w:rPr>
        <w:t xml:space="preserve">earning </w:t>
      </w:r>
      <w:r w:rsidR="001A5834">
        <w:rPr>
          <w:rFonts w:eastAsiaTheme="majorEastAsia"/>
        </w:rPr>
        <w:t>o</w:t>
      </w:r>
      <w:r w:rsidR="001A5834" w:rsidRPr="004E0944">
        <w:rPr>
          <w:rFonts w:eastAsiaTheme="majorEastAsia"/>
        </w:rPr>
        <w:t xml:space="preserve">utcomes </w:t>
      </w:r>
      <w:r w:rsidRPr="004E0944">
        <w:rPr>
          <w:rFonts w:eastAsiaTheme="majorEastAsia"/>
        </w:rPr>
        <w:t>and the CJMM provides educators and learners a shared mental model and lexicon from which to communicate learning goals, progress, learning needs, and a measurement model – while also building self-efficacy and academic fortitude in learners.</w:t>
      </w:r>
    </w:p>
    <w:p w14:paraId="09C50822" w14:textId="77777777" w:rsidR="005F7D31" w:rsidRDefault="005F7D31" w:rsidP="005F7D31">
      <w:pPr>
        <w:rPr>
          <w:rFonts w:eastAsiaTheme="majorEastAsia"/>
        </w:rPr>
      </w:pPr>
    </w:p>
    <w:p w14:paraId="6E1EEA05" w14:textId="4A73A043" w:rsidR="005F7D31" w:rsidRPr="00D744FD" w:rsidRDefault="007908B9" w:rsidP="005F7D31">
      <w:pPr>
        <w:rPr>
          <w:rFonts w:eastAsiaTheme="majorEastAsia"/>
        </w:rPr>
      </w:pPr>
      <w:r>
        <w:rPr>
          <w:rFonts w:eastAsiaTheme="majorEastAsia"/>
        </w:rPr>
        <w:t>T</w:t>
      </w:r>
      <w:r w:rsidR="00DD08AD">
        <w:rPr>
          <w:rFonts w:eastAsiaTheme="majorEastAsia"/>
        </w:rPr>
        <w:t>hree</w:t>
      </w:r>
      <w:r w:rsidR="005F7D31" w:rsidRPr="00D744FD">
        <w:rPr>
          <w:rFonts w:eastAsiaTheme="majorEastAsia"/>
        </w:rPr>
        <w:t xml:space="preserve"> overarching learning outcomes drive the entire leveled experience:</w:t>
      </w:r>
    </w:p>
    <w:p w14:paraId="21494316" w14:textId="2418FE75" w:rsidR="005F7D31" w:rsidRDefault="005F7D31" w:rsidP="1FFD2833">
      <w:pPr>
        <w:pStyle w:val="ListParagraph"/>
        <w:numPr>
          <w:ilvl w:val="0"/>
          <w:numId w:val="8"/>
        </w:numPr>
        <w:spacing w:before="120" w:after="120"/>
        <w:rPr>
          <w:rFonts w:eastAsiaTheme="majorEastAsia"/>
        </w:rPr>
      </w:pPr>
      <w:r w:rsidRPr="1FFD2833">
        <w:rPr>
          <w:rFonts w:eastAsiaTheme="majorEastAsia"/>
        </w:rPr>
        <w:t xml:space="preserve">Integrate expanding </w:t>
      </w:r>
      <w:r w:rsidRPr="1FFD2833">
        <w:rPr>
          <w:rFonts w:eastAsiaTheme="majorEastAsia"/>
          <w:i/>
          <w:iCs/>
        </w:rPr>
        <w:t>clinical knowledge</w:t>
      </w:r>
      <w:r w:rsidRPr="1FFD2833">
        <w:rPr>
          <w:rFonts w:eastAsiaTheme="majorEastAsia"/>
        </w:rPr>
        <w:t xml:space="preserve"> with clinical data to initiate the clinical reasoning process.</w:t>
      </w:r>
      <w:r w:rsidR="00066B72" w:rsidRPr="1FFD2833">
        <w:rPr>
          <w:rFonts w:eastAsiaTheme="majorEastAsia"/>
        </w:rPr>
        <w:t xml:space="preserve"> </w:t>
      </w:r>
    </w:p>
    <w:p w14:paraId="0CCE8A36" w14:textId="7B07A6CC" w:rsidR="005F7D31" w:rsidRDefault="005F7D31" w:rsidP="00591C16">
      <w:pPr>
        <w:pStyle w:val="ListParagraph"/>
        <w:numPr>
          <w:ilvl w:val="0"/>
          <w:numId w:val="8"/>
        </w:numPr>
        <w:spacing w:before="120" w:after="120"/>
        <w:rPr>
          <w:rFonts w:eastAsiaTheme="majorEastAsia"/>
        </w:rPr>
      </w:pPr>
      <w:r w:rsidRPr="005F7D31">
        <w:rPr>
          <w:rFonts w:eastAsiaTheme="majorEastAsia"/>
        </w:rPr>
        <w:t xml:space="preserve">Apply </w:t>
      </w:r>
      <w:r w:rsidRPr="005F7D31">
        <w:rPr>
          <w:rFonts w:eastAsiaTheme="majorEastAsia"/>
          <w:i/>
          <w:iCs/>
        </w:rPr>
        <w:t>clinical reasoning</w:t>
      </w:r>
      <w:r w:rsidRPr="005F7D31">
        <w:rPr>
          <w:rFonts w:eastAsiaTheme="majorEastAsia"/>
        </w:rPr>
        <w:t xml:space="preserve"> skills to make clinical decisions for the care of individual patients.</w:t>
      </w:r>
    </w:p>
    <w:p w14:paraId="19A2D57A" w14:textId="49D1B30B" w:rsidR="005F7D31" w:rsidRPr="005F7D31" w:rsidRDefault="005F7D31" w:rsidP="00591C16">
      <w:pPr>
        <w:pStyle w:val="ListParagraph"/>
        <w:numPr>
          <w:ilvl w:val="0"/>
          <w:numId w:val="8"/>
        </w:numPr>
        <w:spacing w:before="120" w:after="120"/>
        <w:rPr>
          <w:rFonts w:eastAsiaTheme="majorEastAsia"/>
        </w:rPr>
      </w:pPr>
      <w:r w:rsidRPr="005F7D31">
        <w:rPr>
          <w:rFonts w:eastAsiaTheme="majorEastAsia"/>
          <w:i/>
          <w:iCs/>
        </w:rPr>
        <w:t>Manage responsibilities</w:t>
      </w:r>
      <w:r w:rsidRPr="005F7D31">
        <w:rPr>
          <w:rFonts w:eastAsiaTheme="majorEastAsia"/>
        </w:rPr>
        <w:t xml:space="preserve"> by prioritizing clinical decisions for the care of multiple patients with increasing complexity.</w:t>
      </w:r>
    </w:p>
    <w:p w14:paraId="16E467BD" w14:textId="1EAE9FF0" w:rsidR="005F7D31" w:rsidRPr="004E0944" w:rsidRDefault="005F7D31" w:rsidP="005F7D31">
      <w:pPr>
        <w:rPr>
          <w:rFonts w:eastAsiaTheme="majorEastAsia"/>
        </w:rPr>
      </w:pPr>
      <w:r w:rsidRPr="004E0944">
        <w:rPr>
          <w:rFonts w:eastAsiaTheme="majorEastAsia"/>
        </w:rPr>
        <w:t xml:space="preserve">The integration of clinical knowledge is reflected in the </w:t>
      </w:r>
      <w:r w:rsidR="00DD08AD">
        <w:rPr>
          <w:rFonts w:eastAsiaTheme="majorEastAsia"/>
        </w:rPr>
        <w:t>CJMM</w:t>
      </w:r>
      <w:r w:rsidRPr="004E0944">
        <w:rPr>
          <w:rFonts w:eastAsiaTheme="majorEastAsia"/>
        </w:rPr>
        <w:t xml:space="preserve"> Layer 4: Individual Factors. Clinical </w:t>
      </w:r>
      <w:r w:rsidR="00DD08AD">
        <w:rPr>
          <w:rFonts w:eastAsiaTheme="majorEastAsia"/>
        </w:rPr>
        <w:t>k</w:t>
      </w:r>
      <w:r w:rsidRPr="004E0944">
        <w:rPr>
          <w:rFonts w:eastAsiaTheme="majorEastAsia"/>
        </w:rPr>
        <w:t>nowledge represents the prerequisite knowledge the learner brings to the learning encounter to apply to the discovery of clinical data presented by the patient care scenarios.</w:t>
      </w:r>
      <w:r w:rsidR="00066B72">
        <w:rPr>
          <w:rFonts w:eastAsiaTheme="majorEastAsia"/>
        </w:rPr>
        <w:t xml:space="preserve"> </w:t>
      </w:r>
      <w:r w:rsidRPr="004E0944">
        <w:rPr>
          <w:rFonts w:eastAsiaTheme="majorEastAsia"/>
        </w:rPr>
        <w:t>The integration of clinical knowledge with clinical data initiates the clinical reasoning process.</w:t>
      </w:r>
    </w:p>
    <w:p w14:paraId="536C7CE6" w14:textId="77777777" w:rsidR="005F7D31" w:rsidRPr="004E0944" w:rsidRDefault="005F7D31" w:rsidP="005F7D31">
      <w:pPr>
        <w:rPr>
          <w:rFonts w:eastAsiaTheme="majorEastAsia"/>
        </w:rPr>
      </w:pPr>
    </w:p>
    <w:p w14:paraId="592258C3" w14:textId="5B9BC140" w:rsidR="002467FD" w:rsidRDefault="005F7D31" w:rsidP="0089145C">
      <w:pPr>
        <w:rPr>
          <w:noProof/>
        </w:rPr>
      </w:pPr>
      <w:r w:rsidRPr="004E0944">
        <w:rPr>
          <w:rFonts w:eastAsiaTheme="majorEastAsia"/>
        </w:rPr>
        <w:t>The application of clinical reasoning to making patient care decisions begins with the clinical knowledge required to recognize relevant cues and continues through an iterative process leading to a patient care decision.</w:t>
      </w:r>
      <w:r w:rsidR="00066B72">
        <w:rPr>
          <w:rFonts w:eastAsiaTheme="majorEastAsia"/>
        </w:rPr>
        <w:t xml:space="preserve"> </w:t>
      </w:r>
      <w:r w:rsidRPr="004E0944">
        <w:rPr>
          <w:rFonts w:eastAsiaTheme="majorEastAsia"/>
        </w:rPr>
        <w:t xml:space="preserve">The iterative and cognitive process of arriving at a clinical decision is reflected in Layer 3 of the </w:t>
      </w:r>
      <w:r w:rsidR="00DD08AD">
        <w:rPr>
          <w:rFonts w:eastAsiaTheme="majorEastAsia"/>
        </w:rPr>
        <w:t>CJMM</w:t>
      </w:r>
      <w:r w:rsidRPr="004E0944">
        <w:rPr>
          <w:rFonts w:eastAsiaTheme="majorEastAsia"/>
        </w:rPr>
        <w:t>.</w:t>
      </w:r>
    </w:p>
    <w:p w14:paraId="7AF4152A" w14:textId="4752A948" w:rsidR="002467FD" w:rsidRDefault="002467FD" w:rsidP="0089145C"/>
    <w:p w14:paraId="0B2983B3" w14:textId="2FB9440C" w:rsidR="005F4BB3" w:rsidRPr="004E0944" w:rsidRDefault="005F4BB3" w:rsidP="005F4BB3">
      <w:pPr>
        <w:rPr>
          <w:rFonts w:eastAsiaTheme="majorEastAsia" w:cstheme="majorBidi"/>
          <w:szCs w:val="22"/>
        </w:rPr>
      </w:pPr>
      <w:r w:rsidRPr="004E0944">
        <w:rPr>
          <w:rFonts w:eastAsiaTheme="majorEastAsia" w:cstheme="majorBidi"/>
          <w:szCs w:val="22"/>
        </w:rPr>
        <w:t>Arriving at a clinical decision is not done in isolation</w:t>
      </w:r>
      <w:r w:rsidR="00FF1353">
        <w:rPr>
          <w:rFonts w:eastAsiaTheme="majorEastAsia" w:cstheme="majorBidi"/>
          <w:szCs w:val="22"/>
        </w:rPr>
        <w:t xml:space="preserve"> but</w:t>
      </w:r>
      <w:r w:rsidRPr="004E0944">
        <w:rPr>
          <w:rFonts w:eastAsiaTheme="majorEastAsia" w:cstheme="majorBidi"/>
          <w:szCs w:val="22"/>
        </w:rPr>
        <w:t xml:space="preserve"> in the context of the acute care environment – with time pressure, task complexity, consequences, and risks.</w:t>
      </w:r>
      <w:r w:rsidR="00066B72">
        <w:rPr>
          <w:rFonts w:eastAsiaTheme="majorEastAsia" w:cstheme="majorBidi"/>
          <w:szCs w:val="22"/>
        </w:rPr>
        <w:t xml:space="preserve"> </w:t>
      </w:r>
      <w:r w:rsidRPr="004E0944">
        <w:rPr>
          <w:rFonts w:eastAsiaTheme="majorEastAsia" w:cstheme="majorBidi"/>
          <w:szCs w:val="22"/>
        </w:rPr>
        <w:t xml:space="preserve">Making clinical decisions in the context of the environment is reflected in the </w:t>
      </w:r>
      <w:r w:rsidR="00DD08AD">
        <w:rPr>
          <w:rFonts w:eastAsiaTheme="majorEastAsia" w:cstheme="majorBidi"/>
          <w:szCs w:val="22"/>
        </w:rPr>
        <w:t>CJMM</w:t>
      </w:r>
      <w:r w:rsidRPr="004E0944">
        <w:rPr>
          <w:rFonts w:eastAsiaTheme="majorEastAsia" w:cstheme="majorBidi"/>
          <w:szCs w:val="22"/>
        </w:rPr>
        <w:t xml:space="preserve"> Layer 4:</w:t>
      </w:r>
      <w:r w:rsidR="00066B72">
        <w:rPr>
          <w:rFonts w:eastAsiaTheme="majorEastAsia" w:cstheme="majorBidi"/>
          <w:szCs w:val="22"/>
        </w:rPr>
        <w:t xml:space="preserve"> </w:t>
      </w:r>
      <w:r w:rsidRPr="004E0944">
        <w:rPr>
          <w:rFonts w:eastAsiaTheme="majorEastAsia" w:cstheme="majorBidi"/>
          <w:szCs w:val="22"/>
        </w:rPr>
        <w:t>Environmental Factors. The knowledge, skills</w:t>
      </w:r>
      <w:r>
        <w:rPr>
          <w:rFonts w:eastAsiaTheme="majorEastAsia" w:cstheme="majorBidi"/>
          <w:szCs w:val="22"/>
        </w:rPr>
        <w:t>,</w:t>
      </w:r>
      <w:r w:rsidRPr="004E0944">
        <w:rPr>
          <w:rFonts w:eastAsiaTheme="majorEastAsia" w:cstheme="majorBidi"/>
          <w:szCs w:val="22"/>
        </w:rPr>
        <w:t xml:space="preserve"> and abilities to </w:t>
      </w:r>
      <w:r w:rsidR="00F93D8B">
        <w:rPr>
          <w:rFonts w:eastAsiaTheme="majorEastAsia" w:cstheme="majorBidi"/>
          <w:szCs w:val="22"/>
        </w:rPr>
        <w:t>m</w:t>
      </w:r>
      <w:r w:rsidRPr="006C3E10">
        <w:rPr>
          <w:rFonts w:eastAsiaTheme="majorEastAsia" w:cstheme="majorBidi"/>
          <w:szCs w:val="22"/>
        </w:rPr>
        <w:t>anag</w:t>
      </w:r>
      <w:r w:rsidRPr="004E0944">
        <w:rPr>
          <w:rFonts w:eastAsiaTheme="majorEastAsia" w:cstheme="majorBidi"/>
          <w:szCs w:val="22"/>
        </w:rPr>
        <w:t>e</w:t>
      </w:r>
      <w:r w:rsidRPr="006C3E10">
        <w:rPr>
          <w:rFonts w:eastAsiaTheme="majorEastAsia" w:cstheme="majorBidi"/>
          <w:szCs w:val="22"/>
        </w:rPr>
        <w:t xml:space="preserve"> responsibilities</w:t>
      </w:r>
      <w:r w:rsidRPr="004E0944">
        <w:rPr>
          <w:rFonts w:eastAsiaTheme="majorEastAsia" w:cstheme="majorBidi"/>
          <w:szCs w:val="22"/>
        </w:rPr>
        <w:t xml:space="preserve"> inform the ability to make clinical decisions in the complete context of the clinical setting – with interruptions, distractions</w:t>
      </w:r>
      <w:r>
        <w:rPr>
          <w:rFonts w:eastAsiaTheme="majorEastAsia" w:cstheme="majorBidi"/>
          <w:szCs w:val="22"/>
        </w:rPr>
        <w:t>,</w:t>
      </w:r>
      <w:r w:rsidRPr="004E0944">
        <w:rPr>
          <w:rFonts w:eastAsiaTheme="majorEastAsia" w:cstheme="majorBidi"/>
          <w:szCs w:val="22"/>
        </w:rPr>
        <w:t xml:space="preserve"> and evolving clinical data.</w:t>
      </w:r>
    </w:p>
    <w:p w14:paraId="2D716502" w14:textId="77777777" w:rsidR="00F93D8B" w:rsidRDefault="00F93D8B" w:rsidP="005F4BB3">
      <w:pPr>
        <w:rPr>
          <w:rFonts w:eastAsiaTheme="majorEastAsia" w:cstheme="majorBidi"/>
          <w:szCs w:val="22"/>
        </w:rPr>
      </w:pPr>
    </w:p>
    <w:p w14:paraId="7CF3AC6E" w14:textId="1584A16C" w:rsidR="005F4BB3" w:rsidRDefault="005F4BB3" w:rsidP="005F4BB3">
      <w:pPr>
        <w:rPr>
          <w:rFonts w:eastAsiaTheme="majorEastAsia" w:cstheme="majorBidi"/>
          <w:szCs w:val="22"/>
        </w:rPr>
      </w:pPr>
      <w:r w:rsidRPr="004E0944">
        <w:rPr>
          <w:rFonts w:eastAsiaTheme="majorEastAsia" w:cstheme="majorBidi"/>
          <w:szCs w:val="22"/>
        </w:rPr>
        <w:t xml:space="preserve">Graduate nurses need to gradually build their knowledge, skills, and abilities within each of the concepts over time, with </w:t>
      </w:r>
      <w:r w:rsidRPr="00C619E0">
        <w:rPr>
          <w:rStyle w:val="normaltextrun"/>
          <w:rFonts w:cs="Calibri Light"/>
          <w:color w:val="000000"/>
          <w:shd w:val="clear" w:color="auto" w:fill="FFFFFF"/>
        </w:rPr>
        <w:t xml:space="preserve">deliberate practice </w:t>
      </w:r>
      <w:r w:rsidRPr="002D397D">
        <w:rPr>
          <w:rStyle w:val="normaltextrun"/>
          <w:rFonts w:cs="Calibri Light"/>
          <w:shd w:val="clear" w:color="auto" w:fill="FFFFFF"/>
        </w:rPr>
        <w:t>(Ericsson, Krampe &amp; Tesch-Romer, 1993)</w:t>
      </w:r>
      <w:r w:rsidR="00F93D8B" w:rsidRPr="002D397D">
        <w:rPr>
          <w:rStyle w:val="normaltextrun"/>
          <w:rFonts w:cs="Calibri Light"/>
          <w:shd w:val="clear" w:color="auto" w:fill="FFFFFF"/>
        </w:rPr>
        <w:t>,</w:t>
      </w:r>
      <w:r w:rsidRPr="002D397D">
        <w:rPr>
          <w:rStyle w:val="normaltextrun"/>
          <w:rFonts w:ascii="Calibri Light" w:hAnsi="Calibri Light" w:cs="Calibri Light"/>
          <w:shd w:val="clear" w:color="auto" w:fill="FFFFFF"/>
        </w:rPr>
        <w:t xml:space="preserve"> </w:t>
      </w:r>
      <w:r w:rsidRPr="004E0944">
        <w:rPr>
          <w:rFonts w:eastAsiaTheme="majorEastAsia" w:cstheme="majorBidi"/>
          <w:szCs w:val="22"/>
        </w:rPr>
        <w:t>in multiple different contexts</w:t>
      </w:r>
      <w:r w:rsidR="00F93D8B">
        <w:rPr>
          <w:rFonts w:eastAsiaTheme="majorEastAsia" w:cstheme="majorBidi"/>
          <w:szCs w:val="22"/>
        </w:rPr>
        <w:t>,</w:t>
      </w:r>
      <w:r w:rsidRPr="004E0944">
        <w:rPr>
          <w:rFonts w:eastAsiaTheme="majorEastAsia" w:cstheme="majorBidi"/>
          <w:szCs w:val="22"/>
        </w:rPr>
        <w:t xml:space="preserve"> and with expert feedback and guidance.</w:t>
      </w:r>
      <w:r w:rsidR="00066B72">
        <w:rPr>
          <w:rFonts w:eastAsiaTheme="majorEastAsia" w:cstheme="majorBidi"/>
          <w:szCs w:val="22"/>
        </w:rPr>
        <w:t xml:space="preserve"> </w:t>
      </w:r>
    </w:p>
    <w:p w14:paraId="72DC6D25" w14:textId="77777777" w:rsidR="009C3378" w:rsidRPr="004E0944" w:rsidRDefault="009C3378" w:rsidP="0089145C"/>
    <w:p w14:paraId="5BD83F3E" w14:textId="78C887F4" w:rsidR="005F4BB3" w:rsidRPr="005F4BB3" w:rsidRDefault="005F4BB3" w:rsidP="00561BC1">
      <w:pPr>
        <w:pStyle w:val="Heading3"/>
      </w:pPr>
      <w:bookmarkStart w:id="11" w:name="_Ref169265290"/>
      <w:bookmarkStart w:id="12" w:name="_Ref169265292"/>
      <w:bookmarkStart w:id="13" w:name="_Ref169265295"/>
      <w:bookmarkStart w:id="14" w:name="_Ref169535521"/>
      <w:r>
        <w:t xml:space="preserve">Leveled </w:t>
      </w:r>
      <w:r w:rsidR="00282B99">
        <w:t>L</w:t>
      </w:r>
      <w:r>
        <w:t xml:space="preserve">earning </w:t>
      </w:r>
      <w:r w:rsidR="00282B99">
        <w:t>O</w:t>
      </w:r>
      <w:r>
        <w:t>utcomes</w:t>
      </w:r>
      <w:bookmarkEnd w:id="11"/>
      <w:bookmarkEnd w:id="12"/>
      <w:bookmarkEnd w:id="13"/>
      <w:bookmarkEnd w:id="14"/>
    </w:p>
    <w:p w14:paraId="271B1C10" w14:textId="11F96883" w:rsidR="005F4BB3" w:rsidRPr="00FF47E6" w:rsidRDefault="005F4BB3" w:rsidP="006664C1">
      <w:pPr>
        <w:spacing w:after="160" w:line="259" w:lineRule="auto"/>
        <w:rPr>
          <w:szCs w:val="22"/>
        </w:rPr>
      </w:pPr>
      <w:r w:rsidRPr="004E0944">
        <w:rPr>
          <w:rFonts w:eastAsia="Segoe UI"/>
        </w:rPr>
        <w:t>In addition to the overarching outcomes, more detailed, leveled learning outcomes drive the learning at each level of vrClinicals for Nursing: Beginner, Intermediate, and Advanced.</w:t>
      </w:r>
      <w:r w:rsidR="00066B72">
        <w:rPr>
          <w:rFonts w:eastAsia="Segoe UI"/>
        </w:rPr>
        <w:t xml:space="preserve"> </w:t>
      </w:r>
      <w:r w:rsidRPr="004E0944">
        <w:rPr>
          <w:rFonts w:eastAsia="Segoe UI"/>
        </w:rPr>
        <w:t xml:space="preserve">The learning outcomes at each level mark the competencies, as informed by the </w:t>
      </w:r>
      <w:r>
        <w:rPr>
          <w:rFonts w:eastAsia="Segoe UI"/>
        </w:rPr>
        <w:t>clinical</w:t>
      </w:r>
      <w:r w:rsidRPr="004E0944">
        <w:rPr>
          <w:rFonts w:eastAsia="Segoe UI"/>
        </w:rPr>
        <w:t xml:space="preserve"> reasoning process </w:t>
      </w:r>
      <w:r>
        <w:rPr>
          <w:rFonts w:eastAsia="Segoe UI"/>
        </w:rPr>
        <w:t xml:space="preserve">at </w:t>
      </w:r>
      <w:r w:rsidR="00F93D8B">
        <w:rPr>
          <w:rFonts w:eastAsia="Segoe UI"/>
        </w:rPr>
        <w:t>L</w:t>
      </w:r>
      <w:r>
        <w:rPr>
          <w:rFonts w:eastAsia="Segoe UI"/>
        </w:rPr>
        <w:t>ayer 3 in the CJMM</w:t>
      </w:r>
      <w:r w:rsidR="00F93D8B">
        <w:rPr>
          <w:rFonts w:eastAsia="Segoe UI"/>
        </w:rPr>
        <w:t>, that</w:t>
      </w:r>
      <w:r>
        <w:rPr>
          <w:rFonts w:eastAsia="Segoe UI"/>
        </w:rPr>
        <w:t xml:space="preserve"> </w:t>
      </w:r>
      <w:r w:rsidRPr="004E0944">
        <w:rPr>
          <w:rFonts w:eastAsia="Segoe UI"/>
        </w:rPr>
        <w:t xml:space="preserve">learners </w:t>
      </w:r>
      <w:r w:rsidR="001002C8">
        <w:rPr>
          <w:rFonts w:eastAsia="Segoe UI"/>
        </w:rPr>
        <w:t>strive</w:t>
      </w:r>
      <w:r w:rsidRPr="004E0944">
        <w:rPr>
          <w:rFonts w:eastAsia="Segoe UI"/>
        </w:rPr>
        <w:t xml:space="preserve"> to achieve as they move along the trajectory to practice.</w:t>
      </w:r>
      <w:r w:rsidR="00552C58">
        <w:rPr>
          <w:rFonts w:eastAsia="Segoe UI"/>
        </w:rPr>
        <w:t xml:space="preserve"> </w:t>
      </w:r>
      <w:r w:rsidR="00BD0FA1">
        <w:rPr>
          <w:rFonts w:eastAsia="Segoe UI"/>
        </w:rPr>
        <w:t xml:space="preserve">The </w:t>
      </w:r>
      <w:r w:rsidR="007E09B3">
        <w:rPr>
          <w:rFonts w:eastAsia="Segoe UI"/>
        </w:rPr>
        <w:t>vrClinicals</w:t>
      </w:r>
      <w:r w:rsidR="00006276">
        <w:rPr>
          <w:rFonts w:eastAsia="Segoe UI"/>
        </w:rPr>
        <w:t xml:space="preserve"> </w:t>
      </w:r>
      <w:r w:rsidR="007E1428">
        <w:rPr>
          <w:rFonts w:eastAsia="Segoe UI"/>
        </w:rPr>
        <w:t>leveled</w:t>
      </w:r>
      <w:r w:rsidR="00BD7884">
        <w:rPr>
          <w:rFonts w:eastAsia="Segoe UI"/>
        </w:rPr>
        <w:t xml:space="preserve"> learning outcomes</w:t>
      </w:r>
      <w:r w:rsidR="007E1428">
        <w:rPr>
          <w:rFonts w:eastAsia="Segoe UI"/>
        </w:rPr>
        <w:t xml:space="preserve"> </w:t>
      </w:r>
      <w:r w:rsidR="00164AD5">
        <w:rPr>
          <w:rFonts w:eastAsia="Segoe UI"/>
        </w:rPr>
        <w:t>are structure</w:t>
      </w:r>
      <w:r w:rsidR="001002C8">
        <w:rPr>
          <w:rFonts w:eastAsia="Segoe UI"/>
        </w:rPr>
        <w:t xml:space="preserve">d as and </w:t>
      </w:r>
      <w:r w:rsidR="00776D0F">
        <w:rPr>
          <w:rFonts w:eastAsia="Segoe UI"/>
        </w:rPr>
        <w:t>referen</w:t>
      </w:r>
      <w:r w:rsidR="004C5EE4">
        <w:rPr>
          <w:rFonts w:eastAsia="Segoe UI"/>
        </w:rPr>
        <w:t>ce</w:t>
      </w:r>
      <w:r w:rsidR="00DD3CEB">
        <w:rPr>
          <w:rFonts w:eastAsia="Segoe UI"/>
        </w:rPr>
        <w:t xml:space="preserve"> the</w:t>
      </w:r>
      <w:r w:rsidR="004C5EE4">
        <w:rPr>
          <w:rFonts w:eastAsia="Segoe UI"/>
        </w:rPr>
        <w:t xml:space="preserve"> </w:t>
      </w:r>
      <w:r w:rsidR="007C5419">
        <w:rPr>
          <w:rFonts w:eastAsia="Segoe UI"/>
        </w:rPr>
        <w:t xml:space="preserve">NCLEX </w:t>
      </w:r>
      <w:r w:rsidR="00E910F2">
        <w:rPr>
          <w:rFonts w:eastAsia="Segoe UI"/>
        </w:rPr>
        <w:t xml:space="preserve">description of </w:t>
      </w:r>
      <w:r w:rsidR="00F02B21">
        <w:rPr>
          <w:rFonts w:eastAsia="Segoe UI"/>
        </w:rPr>
        <w:t xml:space="preserve">the </w:t>
      </w:r>
      <w:r w:rsidR="00F759D9">
        <w:rPr>
          <w:rFonts w:eastAsia="Segoe UI"/>
        </w:rPr>
        <w:t>compe</w:t>
      </w:r>
      <w:r w:rsidR="00D61F86">
        <w:rPr>
          <w:rFonts w:eastAsia="Segoe UI"/>
        </w:rPr>
        <w:t>tencies</w:t>
      </w:r>
      <w:r w:rsidR="00B41AE2">
        <w:rPr>
          <w:rFonts w:eastAsia="Segoe UI"/>
        </w:rPr>
        <w:t xml:space="preserve"> listed below</w:t>
      </w:r>
      <w:r w:rsidR="00B21233">
        <w:rPr>
          <w:rFonts w:eastAsia="Segoe UI"/>
        </w:rPr>
        <w:t xml:space="preserve"> </w:t>
      </w:r>
      <w:r w:rsidR="00B21233" w:rsidRPr="00D744FD">
        <w:rPr>
          <w:szCs w:val="22"/>
        </w:rPr>
        <w:t>(</w:t>
      </w:r>
      <w:hyperlink r:id="rId18" w:history="1">
        <w:r w:rsidR="00B21233" w:rsidRPr="00D744FD">
          <w:rPr>
            <w:rStyle w:val="Hyperlink"/>
            <w:szCs w:val="22"/>
          </w:rPr>
          <w:t>2023 NCLEX-RN Test Plan | NCSBN</w:t>
        </w:r>
      </w:hyperlink>
      <w:r w:rsidR="00B21233" w:rsidRPr="00D744FD">
        <w:rPr>
          <w:szCs w:val="22"/>
        </w:rPr>
        <w:t>)</w:t>
      </w:r>
      <w:r w:rsidR="00174E9B">
        <w:rPr>
          <w:szCs w:val="22"/>
        </w:rPr>
        <w:t>:</w:t>
      </w:r>
      <w:r w:rsidR="00D61F86">
        <w:rPr>
          <w:rFonts w:eastAsia="Segoe UI"/>
        </w:rPr>
        <w:t xml:space="preserve"> </w:t>
      </w:r>
      <w:r w:rsidR="00DD3CEB">
        <w:rPr>
          <w:rFonts w:eastAsia="Segoe UI"/>
        </w:rPr>
        <w:t xml:space="preserve"> </w:t>
      </w:r>
      <w:r w:rsidR="00903E9C">
        <w:rPr>
          <w:rFonts w:eastAsia="Segoe UI"/>
        </w:rPr>
        <w:t xml:space="preserve"> </w:t>
      </w:r>
    </w:p>
    <w:p w14:paraId="4CC2B113" w14:textId="776243AA" w:rsidR="005F4BB3" w:rsidRPr="00D744FD" w:rsidRDefault="005F4BB3" w:rsidP="00136BA8">
      <w:pPr>
        <w:pStyle w:val="ListParagraph"/>
        <w:numPr>
          <w:ilvl w:val="0"/>
          <w:numId w:val="10"/>
        </w:numPr>
        <w:spacing w:before="120" w:after="120" w:line="259" w:lineRule="auto"/>
        <w:ind w:left="643"/>
        <w:contextualSpacing/>
      </w:pPr>
      <w:r w:rsidRPr="1FFD2833">
        <w:rPr>
          <w:b/>
          <w:bCs/>
        </w:rPr>
        <w:t>Recognize cues</w:t>
      </w:r>
      <w:r w:rsidRPr="1FFD2833">
        <w:t xml:space="preserve"> – </w:t>
      </w:r>
      <w:r w:rsidR="00F93D8B" w:rsidRPr="1FFD2833">
        <w:t>I</w:t>
      </w:r>
      <w:r w:rsidRPr="1FFD2833">
        <w:t>dentify relevant and important information from different sources (e.g., medical history, vital signs).</w:t>
      </w:r>
    </w:p>
    <w:p w14:paraId="77144809" w14:textId="7D1219EC" w:rsidR="00723357" w:rsidRPr="00D744FD" w:rsidRDefault="005F4BB3" w:rsidP="00136BA8">
      <w:pPr>
        <w:pStyle w:val="ListParagraph"/>
        <w:numPr>
          <w:ilvl w:val="0"/>
          <w:numId w:val="10"/>
        </w:numPr>
        <w:spacing w:before="120" w:after="120" w:line="259" w:lineRule="auto"/>
        <w:ind w:left="643"/>
        <w:contextualSpacing/>
        <w:rPr>
          <w:szCs w:val="22"/>
        </w:rPr>
      </w:pPr>
      <w:r w:rsidRPr="001E3A2A">
        <w:rPr>
          <w:b/>
          <w:bCs/>
          <w:szCs w:val="22"/>
        </w:rPr>
        <w:t>Analyze cues</w:t>
      </w:r>
      <w:r w:rsidRPr="00D744FD">
        <w:rPr>
          <w:szCs w:val="22"/>
        </w:rPr>
        <w:t xml:space="preserve"> – </w:t>
      </w:r>
      <w:r w:rsidR="00F93D8B">
        <w:rPr>
          <w:szCs w:val="22"/>
        </w:rPr>
        <w:t>O</w:t>
      </w:r>
      <w:r w:rsidRPr="00D744FD">
        <w:rPr>
          <w:szCs w:val="22"/>
        </w:rPr>
        <w:t>rganize and connect the recognized cues to the client’s clinical presentation.</w:t>
      </w:r>
    </w:p>
    <w:p w14:paraId="56EC7583" w14:textId="6DDDD2A6" w:rsidR="005F4BB3" w:rsidRPr="00D744FD" w:rsidRDefault="005F4BB3" w:rsidP="00785D7F">
      <w:pPr>
        <w:pStyle w:val="ListParagraph"/>
        <w:numPr>
          <w:ilvl w:val="0"/>
          <w:numId w:val="10"/>
        </w:numPr>
        <w:spacing w:before="120" w:after="120" w:line="259" w:lineRule="auto"/>
        <w:ind w:left="643"/>
        <w:contextualSpacing/>
      </w:pPr>
      <w:r w:rsidRPr="00723357">
        <w:rPr>
          <w:b/>
        </w:rPr>
        <w:lastRenderedPageBreak/>
        <w:t>Prioritize hypotheses</w:t>
      </w:r>
      <w:r>
        <w:t xml:space="preserve"> – </w:t>
      </w:r>
      <w:r w:rsidR="00F93D8B">
        <w:t>E</w:t>
      </w:r>
      <w:r>
        <w:t>valuate and prioritize hypotheses (urgency, likelihood, risk, difficulty, time constraints, etc.).</w:t>
      </w:r>
    </w:p>
    <w:p w14:paraId="4864F89B" w14:textId="69621BF2" w:rsidR="005F4BB3" w:rsidRPr="00D744FD" w:rsidRDefault="005F4BB3" w:rsidP="00136BA8">
      <w:pPr>
        <w:pStyle w:val="ListParagraph"/>
        <w:numPr>
          <w:ilvl w:val="0"/>
          <w:numId w:val="10"/>
        </w:numPr>
        <w:spacing w:before="120" w:after="120" w:line="259" w:lineRule="auto"/>
        <w:ind w:left="643"/>
        <w:contextualSpacing/>
        <w:rPr>
          <w:szCs w:val="22"/>
        </w:rPr>
      </w:pPr>
      <w:r w:rsidRPr="001E3A2A">
        <w:rPr>
          <w:b/>
          <w:bCs/>
          <w:szCs w:val="22"/>
        </w:rPr>
        <w:t>Generate solutions</w:t>
      </w:r>
      <w:r w:rsidRPr="00D744FD">
        <w:rPr>
          <w:szCs w:val="22"/>
        </w:rPr>
        <w:t xml:space="preserve"> – </w:t>
      </w:r>
      <w:r w:rsidR="00F93D8B">
        <w:rPr>
          <w:szCs w:val="22"/>
        </w:rPr>
        <w:t>I</w:t>
      </w:r>
      <w:r w:rsidRPr="00D744FD">
        <w:rPr>
          <w:szCs w:val="22"/>
        </w:rPr>
        <w:t>dentify expected outcomes and use hypotheses to define a set of interventions for the expected outcomes.</w:t>
      </w:r>
    </w:p>
    <w:p w14:paraId="64A2403A" w14:textId="73D6FDAF" w:rsidR="005F4BB3" w:rsidRPr="00D744FD" w:rsidRDefault="005F4BB3" w:rsidP="00136BA8">
      <w:pPr>
        <w:pStyle w:val="ListParagraph"/>
        <w:numPr>
          <w:ilvl w:val="0"/>
          <w:numId w:val="10"/>
        </w:numPr>
        <w:spacing w:before="120" w:after="120" w:line="259" w:lineRule="auto"/>
        <w:ind w:left="643"/>
        <w:contextualSpacing/>
      </w:pPr>
      <w:proofErr w:type="gramStart"/>
      <w:r w:rsidRPr="1FFD2833">
        <w:rPr>
          <w:b/>
          <w:bCs/>
        </w:rPr>
        <w:t>Take action</w:t>
      </w:r>
      <w:proofErr w:type="gramEnd"/>
      <w:r w:rsidRPr="1FFD2833">
        <w:t xml:space="preserve"> – </w:t>
      </w:r>
      <w:r w:rsidR="00F93D8B" w:rsidRPr="1FFD2833">
        <w:t>I</w:t>
      </w:r>
      <w:r w:rsidRPr="1FFD2833">
        <w:t>mplement the solution(s) that address the highest priority.</w:t>
      </w:r>
    </w:p>
    <w:p w14:paraId="3F86DCD1" w14:textId="19CF1C8F" w:rsidR="005F4BB3" w:rsidRPr="00D744FD" w:rsidRDefault="005F4BB3" w:rsidP="00136BA8">
      <w:pPr>
        <w:pStyle w:val="ListParagraph"/>
        <w:numPr>
          <w:ilvl w:val="0"/>
          <w:numId w:val="10"/>
        </w:numPr>
        <w:spacing w:before="120" w:after="120" w:line="259" w:lineRule="auto"/>
        <w:ind w:left="643"/>
        <w:contextualSpacing/>
        <w:rPr>
          <w:szCs w:val="22"/>
        </w:rPr>
      </w:pPr>
      <w:r w:rsidRPr="001E3A2A">
        <w:rPr>
          <w:b/>
          <w:bCs/>
          <w:szCs w:val="22"/>
        </w:rPr>
        <w:t>Evaluate outcomes</w:t>
      </w:r>
      <w:r w:rsidRPr="00D744FD">
        <w:rPr>
          <w:szCs w:val="22"/>
        </w:rPr>
        <w:t xml:space="preserve"> – </w:t>
      </w:r>
      <w:r w:rsidR="00F93D8B">
        <w:rPr>
          <w:szCs w:val="22"/>
        </w:rPr>
        <w:t>C</w:t>
      </w:r>
      <w:r w:rsidRPr="00D744FD">
        <w:rPr>
          <w:szCs w:val="22"/>
        </w:rPr>
        <w:t>ompare observed outcomes to expected outcomes.</w:t>
      </w:r>
    </w:p>
    <w:p w14:paraId="657620FD" w14:textId="6EF031ED" w:rsidR="00814DA2" w:rsidRDefault="00814DA2" w:rsidP="007579F1">
      <w:pPr>
        <w:spacing w:after="160" w:line="259" w:lineRule="auto"/>
        <w:rPr>
          <w:szCs w:val="22"/>
        </w:rPr>
      </w:pPr>
    </w:p>
    <w:tbl>
      <w:tblPr>
        <w:tblStyle w:val="TableGrid"/>
        <w:tblW w:w="0" w:type="auto"/>
        <w:tblCellSpacing w:w="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08" w:type="dxa"/>
          <w:bottom w:w="108" w:type="dxa"/>
        </w:tblCellMar>
        <w:tblLook w:val="04A0" w:firstRow="1" w:lastRow="0" w:firstColumn="1" w:lastColumn="0" w:noHBand="0" w:noVBand="1"/>
      </w:tblPr>
      <w:tblGrid>
        <w:gridCol w:w="1433"/>
        <w:gridCol w:w="2680"/>
        <w:gridCol w:w="2680"/>
        <w:gridCol w:w="2681"/>
      </w:tblGrid>
      <w:tr w:rsidR="00BD6ADF" w14:paraId="3C5F2451" w14:textId="04947EFD" w:rsidTr="1FFD2833">
        <w:trPr>
          <w:tblCellSpacing w:w="14" w:type="dxa"/>
        </w:trPr>
        <w:tc>
          <w:tcPr>
            <w:tcW w:w="1376" w:type="dxa"/>
            <w:shd w:val="clear" w:color="auto" w:fill="FFE47A"/>
          </w:tcPr>
          <w:p w14:paraId="34ED8BC5" w14:textId="2280262E" w:rsidR="00C31163" w:rsidRPr="00494875" w:rsidRDefault="00B263A0" w:rsidP="001A67F3">
            <w:pPr>
              <w:pStyle w:val="Tablecellheader"/>
              <w:rPr>
                <w:rFonts w:ascii="Lato Light" w:hAnsi="Lato Light"/>
              </w:rPr>
            </w:pPr>
            <w:r>
              <w:t>Level</w:t>
            </w:r>
          </w:p>
        </w:tc>
        <w:tc>
          <w:tcPr>
            <w:tcW w:w="2652" w:type="dxa"/>
            <w:shd w:val="clear" w:color="auto" w:fill="FFE47A"/>
          </w:tcPr>
          <w:p w14:paraId="1817C741" w14:textId="0280A640" w:rsidR="00616903" w:rsidRPr="00494875" w:rsidRDefault="00C31163" w:rsidP="007B0C7E">
            <w:pPr>
              <w:pStyle w:val="Tablecellheader"/>
            </w:pPr>
            <w:r w:rsidRPr="00616903">
              <w:t>Beginner</w:t>
            </w:r>
          </w:p>
        </w:tc>
        <w:tc>
          <w:tcPr>
            <w:tcW w:w="2652" w:type="dxa"/>
            <w:shd w:val="clear" w:color="auto" w:fill="FFE47A"/>
          </w:tcPr>
          <w:p w14:paraId="6343D56A" w14:textId="288ABF8F" w:rsidR="00616903" w:rsidRPr="00494875" w:rsidRDefault="00C31163" w:rsidP="007B0C7E">
            <w:pPr>
              <w:pStyle w:val="Tablecellheader"/>
            </w:pPr>
            <w:r w:rsidRPr="00616903">
              <w:t>Intermediate</w:t>
            </w:r>
          </w:p>
        </w:tc>
        <w:tc>
          <w:tcPr>
            <w:tcW w:w="2639" w:type="dxa"/>
            <w:shd w:val="clear" w:color="auto" w:fill="FFE47A"/>
          </w:tcPr>
          <w:p w14:paraId="4FD8602A" w14:textId="094C97EB" w:rsidR="00616903" w:rsidRPr="00494875" w:rsidRDefault="00C31163" w:rsidP="007B0C7E">
            <w:pPr>
              <w:pStyle w:val="Tablecellheader"/>
            </w:pPr>
            <w:r w:rsidRPr="00616903">
              <w:t>Advanced</w:t>
            </w:r>
          </w:p>
        </w:tc>
      </w:tr>
      <w:tr w:rsidR="00616147" w14:paraId="7995D4B4" w14:textId="77777777" w:rsidTr="1FFD2833">
        <w:trPr>
          <w:tblCellSpacing w:w="14" w:type="dxa"/>
        </w:trPr>
        <w:tc>
          <w:tcPr>
            <w:tcW w:w="1376" w:type="dxa"/>
            <w:shd w:val="clear" w:color="auto" w:fill="FFE47A"/>
          </w:tcPr>
          <w:p w14:paraId="2ED0CA55" w14:textId="1AB5C1C4" w:rsidR="00616147" w:rsidRDefault="00616147" w:rsidP="00616903">
            <w:pPr>
              <w:pStyle w:val="Tablecellheader"/>
            </w:pPr>
            <w:r>
              <w:t>Characteristics for the level</w:t>
            </w:r>
          </w:p>
        </w:tc>
        <w:tc>
          <w:tcPr>
            <w:tcW w:w="2652" w:type="dxa"/>
            <w:shd w:val="clear" w:color="auto" w:fill="FFE47A"/>
          </w:tcPr>
          <w:p w14:paraId="1AEEE610" w14:textId="29D67FEB" w:rsidR="00616147" w:rsidRPr="00616903" w:rsidRDefault="0010027B" w:rsidP="00616903">
            <w:pPr>
              <w:pStyle w:val="Tablecellcontent"/>
              <w:rPr>
                <w:rFonts w:ascii="Lato Medium" w:hAnsi="Lato Medium"/>
              </w:rPr>
            </w:pPr>
            <w:r w:rsidRPr="00A71E1C">
              <w:rPr>
                <w:rFonts w:cstheme="majorHAnsi"/>
              </w:rPr>
              <w:t>Patients with one main medical condition. Predictable progression with interruptions that are typical for patients in a med-surg unit</w:t>
            </w:r>
            <w:r>
              <w:rPr>
                <w:rFonts w:cstheme="majorHAnsi"/>
              </w:rPr>
              <w:t>.</w:t>
            </w:r>
          </w:p>
        </w:tc>
        <w:tc>
          <w:tcPr>
            <w:tcW w:w="2652" w:type="dxa"/>
            <w:shd w:val="clear" w:color="auto" w:fill="FFE47A"/>
          </w:tcPr>
          <w:p w14:paraId="59FCBCB7" w14:textId="07FBEA09" w:rsidR="00616147" w:rsidRPr="00616903" w:rsidRDefault="0010027B" w:rsidP="00616903">
            <w:pPr>
              <w:pStyle w:val="Tablecellcontent"/>
              <w:rPr>
                <w:rFonts w:ascii="Lato Medium" w:hAnsi="Lato Medium"/>
              </w:rPr>
            </w:pPr>
            <w:r w:rsidRPr="00A71E1C">
              <w:t xml:space="preserve">Patients with a primary medical condition and some with known comorbidities. </w:t>
            </w:r>
            <w:r>
              <w:t>Scenario p</w:t>
            </w:r>
            <w:r w:rsidRPr="00A71E1C">
              <w:t>rogression with typical postoperative complications.</w:t>
            </w:r>
          </w:p>
        </w:tc>
        <w:tc>
          <w:tcPr>
            <w:tcW w:w="2639" w:type="dxa"/>
            <w:shd w:val="clear" w:color="auto" w:fill="FFE47A"/>
          </w:tcPr>
          <w:p w14:paraId="4FE0AE91" w14:textId="773BE51F" w:rsidR="00616147" w:rsidRPr="00616903" w:rsidRDefault="00B62398" w:rsidP="00616903">
            <w:pPr>
              <w:pStyle w:val="Tablecellcontent"/>
              <w:rPr>
                <w:rFonts w:ascii="Lato Medium" w:hAnsi="Lato Medium"/>
              </w:rPr>
            </w:pPr>
            <w:r w:rsidRPr="00A71E1C">
              <w:t xml:space="preserve">Patients with a primary medical condition and some with known comorbidities. Scenario progression with unexpected </w:t>
            </w:r>
            <w:r>
              <w:t xml:space="preserve">complications </w:t>
            </w:r>
            <w:r w:rsidRPr="00A71E1C">
              <w:t>requiring immediate attention</w:t>
            </w:r>
            <w:r w:rsidR="0044663C">
              <w:t>.</w:t>
            </w:r>
          </w:p>
        </w:tc>
      </w:tr>
      <w:tr w:rsidR="00BD6ADF" w14:paraId="7B558C55" w14:textId="73D40BD0" w:rsidTr="1FFD2833">
        <w:trPr>
          <w:tblCellSpacing w:w="14" w:type="dxa"/>
        </w:trPr>
        <w:tc>
          <w:tcPr>
            <w:tcW w:w="1376" w:type="dxa"/>
            <w:shd w:val="clear" w:color="auto" w:fill="C8EEEC"/>
          </w:tcPr>
          <w:p w14:paraId="739BCAB2" w14:textId="1DB72E5B" w:rsidR="00C31163" w:rsidRPr="00494875" w:rsidRDefault="00C31163" w:rsidP="00494875">
            <w:pPr>
              <w:pStyle w:val="Tablecellheader"/>
            </w:pPr>
            <w:r w:rsidRPr="00494875">
              <w:rPr>
                <w:rFonts w:eastAsia="Times New Roman"/>
                <w:lang w:eastAsia="en-GB"/>
              </w:rPr>
              <w:t>Recognize cues</w:t>
            </w:r>
          </w:p>
        </w:tc>
        <w:tc>
          <w:tcPr>
            <w:tcW w:w="2652" w:type="dxa"/>
            <w:shd w:val="clear" w:color="auto" w:fill="C8EEEC"/>
          </w:tcPr>
          <w:p w14:paraId="3ABC044D" w14:textId="1244858B" w:rsidR="00C31163" w:rsidRPr="00494875" w:rsidRDefault="00C31163" w:rsidP="00494875">
            <w:pPr>
              <w:pStyle w:val="Tablecellcontent"/>
            </w:pPr>
            <w:r w:rsidRPr="00494875">
              <w:t>Acknowledge</w:t>
            </w:r>
            <w:r w:rsidR="00F93D8B">
              <w:t>s</w:t>
            </w:r>
            <w:r w:rsidRPr="00494875">
              <w:t xml:space="preserve"> unambiguous cues in SBAR and </w:t>
            </w:r>
            <w:r w:rsidR="00494875">
              <w:t>EHR.</w:t>
            </w:r>
          </w:p>
        </w:tc>
        <w:tc>
          <w:tcPr>
            <w:tcW w:w="2652" w:type="dxa"/>
            <w:shd w:val="clear" w:color="auto" w:fill="C8EEEC"/>
          </w:tcPr>
          <w:p w14:paraId="59FDDEB4" w14:textId="38B80A5C" w:rsidR="00C31163" w:rsidRPr="00494875" w:rsidRDefault="00C31163" w:rsidP="00494875">
            <w:pPr>
              <w:pStyle w:val="Tablecellcontent"/>
            </w:pPr>
            <w:r w:rsidRPr="00494875">
              <w:t xml:space="preserve">Acknowledges cues in </w:t>
            </w:r>
            <w:r w:rsidR="00F93D8B">
              <w:t>h</w:t>
            </w:r>
            <w:r w:rsidRPr="00494875">
              <w:t>and-off SBAR and clinical data</w:t>
            </w:r>
            <w:r w:rsidR="00494875">
              <w:t>.</w:t>
            </w:r>
          </w:p>
        </w:tc>
        <w:tc>
          <w:tcPr>
            <w:tcW w:w="2639" w:type="dxa"/>
            <w:shd w:val="clear" w:color="auto" w:fill="C8EEEC"/>
          </w:tcPr>
          <w:p w14:paraId="28D61AA8" w14:textId="07722C63" w:rsidR="00C31163" w:rsidRPr="00494875" w:rsidRDefault="00C31163" w:rsidP="00494875">
            <w:pPr>
              <w:pStyle w:val="Tablecellcontent"/>
            </w:pPr>
            <w:r w:rsidRPr="00494875">
              <w:t xml:space="preserve">Acknowledges clinical trends and ambiguous cues in </w:t>
            </w:r>
            <w:r w:rsidR="00F93D8B">
              <w:t>h</w:t>
            </w:r>
            <w:r w:rsidRPr="00494875">
              <w:t>and-off SBAR or clinical data</w:t>
            </w:r>
            <w:r w:rsidR="00494875">
              <w:t>.</w:t>
            </w:r>
          </w:p>
        </w:tc>
      </w:tr>
      <w:tr w:rsidR="00BD6ADF" w14:paraId="0A3FF5DB" w14:textId="38C96EAE" w:rsidTr="1FFD2833">
        <w:trPr>
          <w:tblCellSpacing w:w="14" w:type="dxa"/>
        </w:trPr>
        <w:tc>
          <w:tcPr>
            <w:tcW w:w="1376" w:type="dxa"/>
            <w:shd w:val="clear" w:color="auto" w:fill="98D8D5"/>
          </w:tcPr>
          <w:p w14:paraId="1BF59D21" w14:textId="7778F367" w:rsidR="00C31163" w:rsidRPr="00494875" w:rsidRDefault="00C31163" w:rsidP="00494875">
            <w:pPr>
              <w:pStyle w:val="Tablecellheader"/>
              <w:rPr>
                <w:rFonts w:eastAsia="Times New Roman"/>
                <w:lang w:eastAsia="en-GB"/>
              </w:rPr>
            </w:pPr>
            <w:r w:rsidRPr="00494875">
              <w:rPr>
                <w:rFonts w:eastAsia="Times New Roman"/>
                <w:lang w:eastAsia="en-GB"/>
              </w:rPr>
              <w:t>Analyze cues</w:t>
            </w:r>
          </w:p>
        </w:tc>
        <w:tc>
          <w:tcPr>
            <w:tcW w:w="2652" w:type="dxa"/>
            <w:shd w:val="clear" w:color="auto" w:fill="98D8D5"/>
          </w:tcPr>
          <w:p w14:paraId="3899C565" w14:textId="4D159181" w:rsidR="00C31163" w:rsidRPr="00494875" w:rsidRDefault="00C31163" w:rsidP="00494875">
            <w:pPr>
              <w:pStyle w:val="Tablecellcontent"/>
            </w:pPr>
            <w:r w:rsidRPr="00494875">
              <w:t>Applies emerging clinical knowledge to process clinical data and information.</w:t>
            </w:r>
          </w:p>
        </w:tc>
        <w:tc>
          <w:tcPr>
            <w:tcW w:w="2652" w:type="dxa"/>
            <w:shd w:val="clear" w:color="auto" w:fill="98D8D5"/>
          </w:tcPr>
          <w:p w14:paraId="7E367553" w14:textId="19768047" w:rsidR="00C31163" w:rsidRPr="00494875" w:rsidRDefault="00C31163" w:rsidP="00494875">
            <w:pPr>
              <w:pStyle w:val="Tablecellcontent"/>
            </w:pPr>
            <w:r w:rsidRPr="00494875">
              <w:t>Applies foundational clinical knowledge to interpret trends in clinical data and information</w:t>
            </w:r>
            <w:r w:rsidR="006420FF">
              <w:t>.</w:t>
            </w:r>
          </w:p>
        </w:tc>
        <w:tc>
          <w:tcPr>
            <w:tcW w:w="2639" w:type="dxa"/>
            <w:shd w:val="clear" w:color="auto" w:fill="98D8D5"/>
          </w:tcPr>
          <w:p w14:paraId="22A7E646" w14:textId="76AFF01E" w:rsidR="00C31163" w:rsidRPr="00494875" w:rsidRDefault="00C31163" w:rsidP="00494875">
            <w:pPr>
              <w:pStyle w:val="Tablecellcontent"/>
            </w:pPr>
            <w:r w:rsidRPr="1FFD2833">
              <w:t xml:space="preserve">Applies integrated clinical knowledge to interpret clinical </w:t>
            </w:r>
            <w:r w:rsidR="006177FB" w:rsidRPr="1FFD2833">
              <w:t>data and</w:t>
            </w:r>
            <w:r w:rsidRPr="1FFD2833">
              <w:t xml:space="preserve"> anticipate possible early signs and trends</w:t>
            </w:r>
            <w:r w:rsidR="006420FF" w:rsidRPr="1FFD2833">
              <w:t>.</w:t>
            </w:r>
          </w:p>
        </w:tc>
      </w:tr>
      <w:tr w:rsidR="00BD6ADF" w14:paraId="2A82C156" w14:textId="1E39D5D6" w:rsidTr="1FFD2833">
        <w:trPr>
          <w:tblCellSpacing w:w="14" w:type="dxa"/>
        </w:trPr>
        <w:tc>
          <w:tcPr>
            <w:tcW w:w="1376" w:type="dxa"/>
            <w:shd w:val="clear" w:color="auto" w:fill="C8EEEC"/>
          </w:tcPr>
          <w:p w14:paraId="52C77A0C" w14:textId="59C5013E" w:rsidR="00C31163" w:rsidRPr="00494875" w:rsidRDefault="00C31163" w:rsidP="00494875">
            <w:pPr>
              <w:pStyle w:val="Tablecellheader"/>
              <w:rPr>
                <w:rFonts w:eastAsia="Times New Roman"/>
                <w:lang w:eastAsia="en-GB"/>
              </w:rPr>
            </w:pPr>
            <w:r w:rsidRPr="00494875">
              <w:rPr>
                <w:rFonts w:eastAsia="Times New Roman"/>
                <w:lang w:eastAsia="en-GB"/>
              </w:rPr>
              <w:t>Prioritize hypotheses</w:t>
            </w:r>
          </w:p>
        </w:tc>
        <w:tc>
          <w:tcPr>
            <w:tcW w:w="2652" w:type="dxa"/>
            <w:shd w:val="clear" w:color="auto" w:fill="C8EEEC"/>
          </w:tcPr>
          <w:p w14:paraId="49A1EDA2" w14:textId="421D97F3" w:rsidR="00C31163" w:rsidRPr="00494875" w:rsidRDefault="2C498E1A" w:rsidP="00494875">
            <w:pPr>
              <w:pStyle w:val="Tablecellcontent"/>
            </w:pPr>
            <w:r>
              <w:t xml:space="preserve">Prioritizes the order in which to see the patients, adhering to provider orders and recommendations in the </w:t>
            </w:r>
            <w:r w:rsidR="00F93D8B">
              <w:t>h</w:t>
            </w:r>
            <w:r>
              <w:t>and-off SBAR</w:t>
            </w:r>
            <w:r w:rsidR="273DCFC7">
              <w:t xml:space="preserve"> </w:t>
            </w:r>
            <w:r>
              <w:t xml:space="preserve">and </w:t>
            </w:r>
            <w:r w:rsidR="7B091561">
              <w:t>EHR</w:t>
            </w:r>
            <w:r w:rsidR="273DCFC7">
              <w:t>.</w:t>
            </w:r>
            <w:r>
              <w:t xml:space="preserve"> </w:t>
            </w:r>
          </w:p>
        </w:tc>
        <w:tc>
          <w:tcPr>
            <w:tcW w:w="2652" w:type="dxa"/>
            <w:shd w:val="clear" w:color="auto" w:fill="C8EEEC"/>
          </w:tcPr>
          <w:p w14:paraId="6426406F" w14:textId="045B11C8" w:rsidR="00C31163" w:rsidRPr="00494875" w:rsidRDefault="00C31163" w:rsidP="00494875">
            <w:pPr>
              <w:pStyle w:val="Tablecellcontent"/>
            </w:pPr>
            <w:r w:rsidRPr="00494875">
              <w:t>Prioritize</w:t>
            </w:r>
            <w:r w:rsidR="00F93D8B">
              <w:t>s</w:t>
            </w:r>
            <w:r w:rsidRPr="00494875">
              <w:t xml:space="preserve"> the order in which to see the patients based on interpreted cues and provider orders in the </w:t>
            </w:r>
            <w:r w:rsidR="00F93D8B">
              <w:t>h</w:t>
            </w:r>
            <w:r w:rsidRPr="00494875">
              <w:t>and-off SBAR and clinical data</w:t>
            </w:r>
            <w:r w:rsidR="00494875">
              <w:t>.</w:t>
            </w:r>
          </w:p>
        </w:tc>
        <w:tc>
          <w:tcPr>
            <w:tcW w:w="2639" w:type="dxa"/>
            <w:shd w:val="clear" w:color="auto" w:fill="C8EEEC"/>
          </w:tcPr>
          <w:p w14:paraId="2BCD3462" w14:textId="27C580E4" w:rsidR="00C31163" w:rsidRPr="00494875" w:rsidRDefault="00C31163" w:rsidP="00494875">
            <w:pPr>
              <w:pStyle w:val="Tablecellcontent"/>
            </w:pPr>
            <w:r w:rsidRPr="1FFD2833">
              <w:t>Prioritize</w:t>
            </w:r>
            <w:r w:rsidR="00F93D8B" w:rsidRPr="1FFD2833">
              <w:t>s</w:t>
            </w:r>
            <w:r w:rsidRPr="1FFD2833">
              <w:t xml:space="preserve"> the order in which to see the patients based on interpreted </w:t>
            </w:r>
            <w:r w:rsidR="00494875" w:rsidRPr="1FFD2833">
              <w:t>cues and</w:t>
            </w:r>
            <w:r w:rsidRPr="1FFD2833">
              <w:t xml:space="preserve"> required </w:t>
            </w:r>
            <w:r w:rsidR="00494875" w:rsidRPr="1FFD2833">
              <w:t>i</w:t>
            </w:r>
            <w:r w:rsidRPr="1FFD2833">
              <w:t>nvestigations (identified unambiguous cues or inconclusive data</w:t>
            </w:r>
            <w:r w:rsidR="00494875" w:rsidRPr="1FFD2833">
              <w:t>) and</w:t>
            </w:r>
            <w:r w:rsidRPr="1FFD2833">
              <w:t xml:space="preserve"> appl</w:t>
            </w:r>
            <w:r w:rsidR="00F93D8B" w:rsidRPr="1FFD2833">
              <w:t>ies</w:t>
            </w:r>
            <w:r w:rsidRPr="1FFD2833">
              <w:t xml:space="preserve"> provider orders in </w:t>
            </w:r>
            <w:r w:rsidR="00F93D8B" w:rsidRPr="1FFD2833">
              <w:t>h</w:t>
            </w:r>
            <w:r w:rsidRPr="1FFD2833">
              <w:t>and-off SBAR and clinical data</w:t>
            </w:r>
            <w:r w:rsidR="00494875" w:rsidRPr="1FFD2833">
              <w:t>.</w:t>
            </w:r>
          </w:p>
        </w:tc>
      </w:tr>
      <w:tr w:rsidR="00BD6ADF" w14:paraId="42649F30" w14:textId="7A5F4B92" w:rsidTr="1FFD2833">
        <w:trPr>
          <w:tblCellSpacing w:w="14" w:type="dxa"/>
        </w:trPr>
        <w:tc>
          <w:tcPr>
            <w:tcW w:w="1376" w:type="dxa"/>
            <w:shd w:val="clear" w:color="auto" w:fill="98D8D5"/>
          </w:tcPr>
          <w:p w14:paraId="753FC001" w14:textId="23721B5D" w:rsidR="00C31163" w:rsidRPr="00494875" w:rsidRDefault="00C31163" w:rsidP="00494875">
            <w:pPr>
              <w:pStyle w:val="Tablecellheader"/>
              <w:rPr>
                <w:rFonts w:eastAsia="Times New Roman"/>
                <w:lang w:eastAsia="en-GB"/>
              </w:rPr>
            </w:pPr>
            <w:r w:rsidRPr="00494875">
              <w:rPr>
                <w:rFonts w:eastAsia="Times New Roman"/>
                <w:lang w:eastAsia="en-GB"/>
              </w:rPr>
              <w:t>Generate solutions</w:t>
            </w:r>
          </w:p>
        </w:tc>
        <w:tc>
          <w:tcPr>
            <w:tcW w:w="2652" w:type="dxa"/>
            <w:shd w:val="clear" w:color="auto" w:fill="98D8D5"/>
          </w:tcPr>
          <w:p w14:paraId="09516DA6" w14:textId="5EEE8318" w:rsidR="00BD6ADF" w:rsidRPr="006664C1" w:rsidRDefault="00C31163" w:rsidP="00494875">
            <w:pPr>
              <w:pStyle w:val="Tablelistitem"/>
            </w:pPr>
            <w:r w:rsidRPr="006664C1">
              <w:t>Appl</w:t>
            </w:r>
            <w:r w:rsidR="00F93D8B" w:rsidRPr="006664C1">
              <w:t>ies</w:t>
            </w:r>
            <w:r w:rsidRPr="006664C1">
              <w:t xml:space="preserve"> provider orders in the care plan for the patients</w:t>
            </w:r>
            <w:r w:rsidR="00BD6ADF" w:rsidRPr="006664C1">
              <w:t>.</w:t>
            </w:r>
          </w:p>
          <w:p w14:paraId="29B5D64F" w14:textId="7F280881" w:rsidR="00C31163" w:rsidRPr="006664C1" w:rsidRDefault="00C31163" w:rsidP="1FFD2833">
            <w:pPr>
              <w:pStyle w:val="Tablelistitem"/>
            </w:pPr>
            <w:r w:rsidRPr="006664C1">
              <w:t>Plan</w:t>
            </w:r>
            <w:r w:rsidR="00F93D8B" w:rsidRPr="006664C1">
              <w:t>s</w:t>
            </w:r>
            <w:r w:rsidRPr="006664C1">
              <w:t xml:space="preserve"> interventions and identify critical actions before entering the simulation.</w:t>
            </w:r>
          </w:p>
        </w:tc>
        <w:tc>
          <w:tcPr>
            <w:tcW w:w="2652" w:type="dxa"/>
            <w:shd w:val="clear" w:color="auto" w:fill="98D8D5"/>
          </w:tcPr>
          <w:p w14:paraId="00ABCB85" w14:textId="3DDB466F" w:rsidR="00BD6ADF" w:rsidRPr="006664C1" w:rsidRDefault="00C31163" w:rsidP="00BD6ADF">
            <w:pPr>
              <w:pStyle w:val="Tablelistitem"/>
            </w:pPr>
            <w:r w:rsidRPr="006664C1">
              <w:t>Appl</w:t>
            </w:r>
            <w:r w:rsidR="00F93D8B" w:rsidRPr="006664C1">
              <w:t>ies</w:t>
            </w:r>
            <w:r w:rsidRPr="006664C1">
              <w:t xml:space="preserve"> identified tasks and provider orders in the care plan for the patient</w:t>
            </w:r>
            <w:r w:rsidR="00BD6ADF" w:rsidRPr="006664C1">
              <w:t>.</w:t>
            </w:r>
          </w:p>
          <w:p w14:paraId="3551C608" w14:textId="2029D6AF" w:rsidR="00BD6ADF" w:rsidRPr="00BD6ADF" w:rsidRDefault="00BD6ADF" w:rsidP="00BD6ADF">
            <w:pPr>
              <w:pStyle w:val="Tablelistitem"/>
            </w:pPr>
            <w:r w:rsidRPr="006664C1">
              <w:t>C</w:t>
            </w:r>
            <w:r w:rsidR="00C31163" w:rsidRPr="006664C1">
              <w:t>ontemplat</w:t>
            </w:r>
            <w:r w:rsidR="00F93D8B" w:rsidRPr="006664C1">
              <w:t>es</w:t>
            </w:r>
            <w:r w:rsidR="00C31163" w:rsidRPr="006664C1">
              <w:t xml:space="preserve"> time sensitivity</w:t>
            </w:r>
            <w:r w:rsidRPr="006664C1">
              <w:t>.</w:t>
            </w:r>
          </w:p>
          <w:p w14:paraId="3FEB5690" w14:textId="5A749E42" w:rsidR="00C31163" w:rsidRPr="006664C1" w:rsidRDefault="00C31163" w:rsidP="00BD6ADF">
            <w:pPr>
              <w:pStyle w:val="Tablelistitem"/>
            </w:pPr>
            <w:r w:rsidRPr="006664C1">
              <w:t xml:space="preserve">Plans in-simulation follow-ups due to </w:t>
            </w:r>
            <w:r w:rsidR="004722EA" w:rsidRPr="006664C1">
              <w:t xml:space="preserve">anticipated </w:t>
            </w:r>
            <w:r w:rsidRPr="006664C1">
              <w:t>changes in patient condition requiring reprioritization.</w:t>
            </w:r>
          </w:p>
        </w:tc>
        <w:tc>
          <w:tcPr>
            <w:tcW w:w="2639" w:type="dxa"/>
            <w:shd w:val="clear" w:color="auto" w:fill="98D8D5"/>
          </w:tcPr>
          <w:p w14:paraId="68E47697" w14:textId="001DC08F" w:rsidR="00BD6ADF" w:rsidRPr="006664C1" w:rsidRDefault="00C31163" w:rsidP="00494875">
            <w:pPr>
              <w:pStyle w:val="Tablelistitem"/>
            </w:pPr>
            <w:r w:rsidRPr="006664C1">
              <w:t>Applies plan of care and contemplates incoming data and requests for new provider orders.</w:t>
            </w:r>
          </w:p>
          <w:p w14:paraId="7770C09B" w14:textId="1070DE48" w:rsidR="00BD6ADF" w:rsidRPr="006664C1" w:rsidRDefault="00C31163" w:rsidP="00494875">
            <w:pPr>
              <w:pStyle w:val="Tablelistitem"/>
            </w:pPr>
            <w:r w:rsidRPr="006664C1">
              <w:t>Contemplates increase in time</w:t>
            </w:r>
            <w:r w:rsidR="00F93D8B" w:rsidRPr="006664C1">
              <w:t xml:space="preserve"> </w:t>
            </w:r>
            <w:r w:rsidRPr="006664C1">
              <w:t>sensitivity</w:t>
            </w:r>
            <w:r w:rsidR="00BD6ADF" w:rsidRPr="006664C1">
              <w:t>.</w:t>
            </w:r>
          </w:p>
          <w:p w14:paraId="34E3142E" w14:textId="5A4701D5" w:rsidR="00C31163" w:rsidRPr="006664C1" w:rsidRDefault="00C31163" w:rsidP="00494875">
            <w:pPr>
              <w:pStyle w:val="Tablelistitem"/>
            </w:pPr>
            <w:r w:rsidRPr="006664C1">
              <w:t>Plan</w:t>
            </w:r>
            <w:r w:rsidR="00F93D8B" w:rsidRPr="006664C1">
              <w:t>s</w:t>
            </w:r>
            <w:r w:rsidRPr="006664C1">
              <w:t xml:space="preserve"> investigations and in-simulation follow-ups due to changes in patient condition requiring reprioritization.</w:t>
            </w:r>
          </w:p>
        </w:tc>
      </w:tr>
      <w:tr w:rsidR="00BD6ADF" w14:paraId="1B7700C7" w14:textId="0689F12C" w:rsidTr="1FFD2833">
        <w:trPr>
          <w:tblCellSpacing w:w="14" w:type="dxa"/>
        </w:trPr>
        <w:tc>
          <w:tcPr>
            <w:tcW w:w="1376" w:type="dxa"/>
            <w:shd w:val="clear" w:color="auto" w:fill="C8EEEC"/>
          </w:tcPr>
          <w:p w14:paraId="293BDC37" w14:textId="0200B6BE" w:rsidR="00C31163" w:rsidRPr="00494875" w:rsidRDefault="00C31163" w:rsidP="1FFD2833">
            <w:pPr>
              <w:pStyle w:val="Tablecellheader"/>
              <w:rPr>
                <w:rFonts w:eastAsia="Times New Roman"/>
                <w:lang w:eastAsia="en-GB"/>
              </w:rPr>
            </w:pPr>
            <w:proofErr w:type="gramStart"/>
            <w:r w:rsidRPr="1FFD2833">
              <w:rPr>
                <w:rFonts w:eastAsia="Times New Roman"/>
                <w:lang w:eastAsia="en-GB"/>
              </w:rPr>
              <w:t>Take action</w:t>
            </w:r>
            <w:proofErr w:type="gramEnd"/>
          </w:p>
        </w:tc>
        <w:tc>
          <w:tcPr>
            <w:tcW w:w="2652" w:type="dxa"/>
            <w:shd w:val="clear" w:color="auto" w:fill="C8EEEC"/>
          </w:tcPr>
          <w:p w14:paraId="74D49DBC" w14:textId="77777777" w:rsidR="00BD6ADF" w:rsidRPr="006664C1" w:rsidRDefault="00C31163" w:rsidP="00494875">
            <w:pPr>
              <w:pStyle w:val="Tablelistitem"/>
            </w:pPr>
            <w:r w:rsidRPr="006664C1">
              <w:t>Implements plan of care with multiple treatment interventions</w:t>
            </w:r>
            <w:r w:rsidR="00494875">
              <w:t>.</w:t>
            </w:r>
          </w:p>
          <w:p w14:paraId="20101958" w14:textId="4495A198" w:rsidR="00BD6ADF" w:rsidRPr="006664C1" w:rsidRDefault="00C31163" w:rsidP="00494875">
            <w:pPr>
              <w:pStyle w:val="Tablelistitem"/>
            </w:pPr>
            <w:r w:rsidRPr="006664C1">
              <w:t>Acknowledge</w:t>
            </w:r>
            <w:r w:rsidR="00F93D8B" w:rsidRPr="006664C1">
              <w:t>s</w:t>
            </w:r>
            <w:r w:rsidRPr="006664C1">
              <w:t xml:space="preserve"> own </w:t>
            </w:r>
            <w:r w:rsidR="00BD6ADF" w:rsidRPr="006664C1">
              <w:t>limitations.</w:t>
            </w:r>
            <w:r w:rsidRPr="006664C1">
              <w:t xml:space="preserve"> </w:t>
            </w:r>
          </w:p>
          <w:p w14:paraId="34802D7D" w14:textId="77777777" w:rsidR="00BD6ADF" w:rsidRPr="006664C1" w:rsidRDefault="00C31163" w:rsidP="00494875">
            <w:pPr>
              <w:pStyle w:val="Tablelistitem"/>
            </w:pPr>
            <w:r w:rsidRPr="006664C1">
              <w:lastRenderedPageBreak/>
              <w:t>Responds to loud and familiar interruptions</w:t>
            </w:r>
            <w:r w:rsidR="00494875">
              <w:t>.</w:t>
            </w:r>
          </w:p>
          <w:p w14:paraId="59E74DA4" w14:textId="77777777" w:rsidR="00C31163" w:rsidRDefault="00C31163" w:rsidP="00494875">
            <w:pPr>
              <w:pStyle w:val="Tablelistitem"/>
            </w:pPr>
            <w:r w:rsidRPr="00494875">
              <w:t>Reprioritize</w:t>
            </w:r>
            <w:r w:rsidR="00F93D8B">
              <w:t>s</w:t>
            </w:r>
            <w:r w:rsidRPr="00494875">
              <w:t xml:space="preserve"> the plan of care using emerging clinical data </w:t>
            </w:r>
            <w:r w:rsidRPr="006664C1">
              <w:t>and</w:t>
            </w:r>
            <w:r w:rsidRPr="00494875">
              <w:t xml:space="preserve"> patient care needs</w:t>
            </w:r>
            <w:r w:rsidR="00494875">
              <w:t>.</w:t>
            </w:r>
          </w:p>
          <w:p w14:paraId="02D81548" w14:textId="4E964855" w:rsidR="002D5868" w:rsidRDefault="00883CB4" w:rsidP="002D5868">
            <w:pPr>
              <w:pStyle w:val="Tablelistitem"/>
            </w:pPr>
            <w:r>
              <w:t xml:space="preserve">Demonstrates </w:t>
            </w:r>
            <w:r w:rsidR="0087088A">
              <w:t>effective</w:t>
            </w:r>
            <w:r w:rsidR="00D82E23">
              <w:t xml:space="preserve"> </w:t>
            </w:r>
            <w:r w:rsidR="002D5868" w:rsidRPr="003748A9">
              <w:t>time management in a healthcare setting with minimal interruptions.</w:t>
            </w:r>
          </w:p>
          <w:p w14:paraId="787BF368" w14:textId="4EA8B36A" w:rsidR="002D5868" w:rsidRPr="006664C1" w:rsidRDefault="002D5868" w:rsidP="006664C1">
            <w:pPr>
              <w:pStyle w:val="Tablelistitem"/>
              <w:numPr>
                <w:ilvl w:val="0"/>
                <w:numId w:val="0"/>
              </w:numPr>
              <w:ind w:left="360"/>
            </w:pPr>
          </w:p>
        </w:tc>
        <w:tc>
          <w:tcPr>
            <w:tcW w:w="2652" w:type="dxa"/>
            <w:shd w:val="clear" w:color="auto" w:fill="C8EEEC"/>
          </w:tcPr>
          <w:p w14:paraId="76F8EFEC" w14:textId="77777777" w:rsidR="00BD6ADF" w:rsidRPr="006664C1" w:rsidRDefault="00C31163" w:rsidP="00494875">
            <w:pPr>
              <w:pStyle w:val="Tablelistitem"/>
            </w:pPr>
            <w:r w:rsidRPr="006664C1">
              <w:lastRenderedPageBreak/>
              <w:t>Implements the plan of care for patients with increasing complexity</w:t>
            </w:r>
            <w:r w:rsidR="00BD6ADF" w:rsidRPr="006664C1">
              <w:t>.</w:t>
            </w:r>
          </w:p>
          <w:p w14:paraId="67DD1BEB" w14:textId="37FBD3CB" w:rsidR="00BD6ADF" w:rsidRPr="006664C1" w:rsidRDefault="00C31163" w:rsidP="00494875">
            <w:pPr>
              <w:pStyle w:val="Tablelistitem"/>
            </w:pPr>
            <w:r w:rsidRPr="006664C1">
              <w:t>Coordinate</w:t>
            </w:r>
            <w:r w:rsidR="00F93D8B" w:rsidRPr="006664C1">
              <w:t>s</w:t>
            </w:r>
            <w:r w:rsidRPr="006664C1">
              <w:t xml:space="preserve"> with the interprofessional team</w:t>
            </w:r>
            <w:r w:rsidR="00EB4858">
              <w:t>.</w:t>
            </w:r>
            <w:r w:rsidR="00EB4858" w:rsidRPr="006664C1">
              <w:t xml:space="preserve"> </w:t>
            </w:r>
          </w:p>
          <w:p w14:paraId="3882892A" w14:textId="032C0C8E" w:rsidR="00BD6ADF" w:rsidRPr="006664C1" w:rsidRDefault="00C31163" w:rsidP="00494875">
            <w:pPr>
              <w:pStyle w:val="Tablelistitem"/>
            </w:pPr>
            <w:r w:rsidRPr="006664C1">
              <w:lastRenderedPageBreak/>
              <w:t>Handle</w:t>
            </w:r>
            <w:r w:rsidR="00F93D8B" w:rsidRPr="006664C1">
              <w:t>s</w:t>
            </w:r>
            <w:r w:rsidRPr="006664C1">
              <w:t xml:space="preserve"> interruptions requiring follow-up.</w:t>
            </w:r>
          </w:p>
          <w:p w14:paraId="0CDC25CE" w14:textId="162A66B2" w:rsidR="00BD6ADF" w:rsidRPr="006664C1" w:rsidRDefault="00C31163" w:rsidP="1FFD2833">
            <w:pPr>
              <w:pStyle w:val="Tablelistitem"/>
            </w:pPr>
            <w:r w:rsidRPr="006664C1">
              <w:t>Respond</w:t>
            </w:r>
            <w:r w:rsidR="00F93D8B" w:rsidRPr="006664C1">
              <w:t>s</w:t>
            </w:r>
            <w:r w:rsidRPr="006664C1">
              <w:t xml:space="preserve"> to </w:t>
            </w:r>
            <w:proofErr w:type="gramStart"/>
            <w:r w:rsidRPr="006664C1">
              <w:t>acute</w:t>
            </w:r>
            <w:r w:rsidR="00F93D8B" w:rsidRPr="006664C1">
              <w:t>-o</w:t>
            </w:r>
            <w:r w:rsidRPr="006664C1">
              <w:t>nset</w:t>
            </w:r>
            <w:proofErr w:type="gramEnd"/>
            <w:r w:rsidRPr="006664C1">
              <w:t xml:space="preserve"> needs using foundational clinical </w:t>
            </w:r>
            <w:r w:rsidRPr="1FFD2833">
              <w:t>reasoning</w:t>
            </w:r>
            <w:r w:rsidRPr="006664C1">
              <w:t>.</w:t>
            </w:r>
          </w:p>
          <w:p w14:paraId="0FD366BE" w14:textId="77777777" w:rsidR="00C31163" w:rsidRDefault="00C31163" w:rsidP="00494875">
            <w:pPr>
              <w:pStyle w:val="Tablelistitem"/>
            </w:pPr>
            <w:r w:rsidRPr="006664C1">
              <w:t>Reprioritizes the plan of care</w:t>
            </w:r>
            <w:r w:rsidR="00F93D8B" w:rsidRPr="006664C1">
              <w:t>,</w:t>
            </w:r>
            <w:r w:rsidRPr="006664C1">
              <w:t xml:space="preserve"> assessing the urgency of the interruptions</w:t>
            </w:r>
            <w:r w:rsidR="00494875">
              <w:t>.</w:t>
            </w:r>
          </w:p>
          <w:p w14:paraId="4635DD49" w14:textId="23B8D4D9" w:rsidR="00D72F38" w:rsidRPr="006664C1" w:rsidRDefault="0087088A" w:rsidP="0087088A">
            <w:pPr>
              <w:pStyle w:val="Tablelistitem"/>
            </w:pPr>
            <w:r>
              <w:t>Demonstrates e</w:t>
            </w:r>
            <w:r w:rsidR="00D72F38" w:rsidRPr="004D7F30">
              <w:t>ffective time management in a healthcare setting with a moderate level of interruptions</w:t>
            </w:r>
            <w:r w:rsidR="00A41D74">
              <w:t>.</w:t>
            </w:r>
            <w:r w:rsidR="00D72F38" w:rsidRPr="004D7F30">
              <w:t xml:space="preserve"> </w:t>
            </w:r>
          </w:p>
        </w:tc>
        <w:tc>
          <w:tcPr>
            <w:tcW w:w="2639" w:type="dxa"/>
            <w:shd w:val="clear" w:color="auto" w:fill="C8EEEC"/>
          </w:tcPr>
          <w:p w14:paraId="72A8E503" w14:textId="77777777" w:rsidR="00BD6ADF" w:rsidRPr="006664C1" w:rsidRDefault="00C31163" w:rsidP="007640C0">
            <w:pPr>
              <w:pStyle w:val="Tablelistitem"/>
            </w:pPr>
            <w:r w:rsidRPr="006664C1">
              <w:lastRenderedPageBreak/>
              <w:t>Implements the plan of care for patients with increasing complexity</w:t>
            </w:r>
            <w:r w:rsidR="00BD6ADF">
              <w:t>.</w:t>
            </w:r>
          </w:p>
          <w:p w14:paraId="5C715351" w14:textId="372474DE" w:rsidR="00BD6ADF" w:rsidRPr="006664C1" w:rsidRDefault="00C31163" w:rsidP="007640C0">
            <w:pPr>
              <w:pStyle w:val="Tablelistitem"/>
            </w:pPr>
            <w:r w:rsidRPr="006664C1">
              <w:t>Coordinate</w:t>
            </w:r>
            <w:r w:rsidR="00F93D8B" w:rsidRPr="006664C1">
              <w:t>s</w:t>
            </w:r>
            <w:r w:rsidRPr="006664C1">
              <w:t xml:space="preserve"> with the interprofessional team</w:t>
            </w:r>
            <w:r w:rsidR="00587E20">
              <w:t xml:space="preserve"> </w:t>
            </w:r>
            <w:r w:rsidR="00587E20">
              <w:lastRenderedPageBreak/>
              <w:t>about</w:t>
            </w:r>
            <w:r w:rsidR="002926F9">
              <w:t xml:space="preserve"> acute changes in </w:t>
            </w:r>
            <w:r w:rsidR="00287A26">
              <w:t xml:space="preserve">patient </w:t>
            </w:r>
            <w:r w:rsidR="002926F9">
              <w:t>conditions</w:t>
            </w:r>
            <w:r w:rsidR="00BD6ADF" w:rsidRPr="006664C1">
              <w:t>.</w:t>
            </w:r>
          </w:p>
          <w:p w14:paraId="2501BD85" w14:textId="4571BA37" w:rsidR="00BD6ADF" w:rsidRPr="006664C1" w:rsidRDefault="00C31163" w:rsidP="007640C0">
            <w:pPr>
              <w:pStyle w:val="Tablelistitem"/>
            </w:pPr>
            <w:r w:rsidRPr="006664C1">
              <w:t>Handle</w:t>
            </w:r>
            <w:r w:rsidR="00F93D8B" w:rsidRPr="006664C1">
              <w:t>s</w:t>
            </w:r>
            <w:r w:rsidRPr="006664C1">
              <w:t xml:space="preserve"> interruptions requiring follow-up.</w:t>
            </w:r>
          </w:p>
          <w:p w14:paraId="400F33E6" w14:textId="1E077A76" w:rsidR="00BD6ADF" w:rsidRPr="006664C1" w:rsidRDefault="00C31163" w:rsidP="007640C0">
            <w:pPr>
              <w:pStyle w:val="Tablelistitem"/>
            </w:pPr>
            <w:r w:rsidRPr="006664C1">
              <w:t>Respond</w:t>
            </w:r>
            <w:r w:rsidR="00F93D8B" w:rsidRPr="006664C1">
              <w:t>s</w:t>
            </w:r>
            <w:r w:rsidRPr="006664C1">
              <w:t xml:space="preserve"> to </w:t>
            </w:r>
            <w:proofErr w:type="gramStart"/>
            <w:r w:rsidRPr="006664C1">
              <w:t>acute</w:t>
            </w:r>
            <w:r w:rsidR="00F93D8B" w:rsidRPr="006664C1">
              <w:t>-o</w:t>
            </w:r>
            <w:r w:rsidRPr="006664C1">
              <w:t>nset</w:t>
            </w:r>
            <w:proofErr w:type="gramEnd"/>
            <w:r w:rsidRPr="006664C1">
              <w:t xml:space="preserve"> needs using integrated clinical </w:t>
            </w:r>
            <w:r w:rsidRPr="1FFD2833">
              <w:t>reasoning</w:t>
            </w:r>
            <w:r w:rsidRPr="006664C1">
              <w:t>.</w:t>
            </w:r>
          </w:p>
          <w:p w14:paraId="65FCA259" w14:textId="77777777" w:rsidR="00BD6ADF" w:rsidRPr="006664C1" w:rsidRDefault="00C31163" w:rsidP="007640C0">
            <w:pPr>
              <w:pStyle w:val="Tablelistitem"/>
            </w:pPr>
            <w:r w:rsidRPr="006664C1">
              <w:t>Reprioritizes the plan of care and differentiates between urgent issues and distractions.</w:t>
            </w:r>
          </w:p>
          <w:p w14:paraId="5BE07C5F" w14:textId="77777777" w:rsidR="00C31163" w:rsidRDefault="00C31163" w:rsidP="007640C0">
            <w:pPr>
              <w:pStyle w:val="Tablelistitem"/>
            </w:pPr>
            <w:r w:rsidRPr="006664C1">
              <w:t>Delegates to manage tasks.</w:t>
            </w:r>
          </w:p>
          <w:p w14:paraId="74F5CAE5" w14:textId="1D990A5C" w:rsidR="007640C0" w:rsidRPr="006664C1" w:rsidRDefault="007640C0" w:rsidP="007640C0">
            <w:pPr>
              <w:pStyle w:val="Tablelistitem"/>
            </w:pPr>
            <w:r>
              <w:t>Demonstrates effective</w:t>
            </w:r>
            <w:r w:rsidRPr="00B87DE5">
              <w:t xml:space="preserve"> time management in a healthcare setting with frequent interruptions</w:t>
            </w:r>
            <w:r w:rsidR="00A41D74">
              <w:t>.</w:t>
            </w:r>
            <w:r w:rsidRPr="00B87DE5">
              <w:t xml:space="preserve"> </w:t>
            </w:r>
          </w:p>
        </w:tc>
      </w:tr>
      <w:tr w:rsidR="00BD6ADF" w14:paraId="4CAD9A46" w14:textId="1475AFF3" w:rsidTr="1FFD2833">
        <w:trPr>
          <w:tblCellSpacing w:w="14" w:type="dxa"/>
        </w:trPr>
        <w:tc>
          <w:tcPr>
            <w:tcW w:w="1376" w:type="dxa"/>
            <w:shd w:val="clear" w:color="auto" w:fill="98D8D5"/>
          </w:tcPr>
          <w:p w14:paraId="0148FB8C" w14:textId="6B24922A" w:rsidR="00C31163" w:rsidRPr="00494875" w:rsidRDefault="00C31163" w:rsidP="00494875">
            <w:pPr>
              <w:pStyle w:val="Tablecellheader"/>
            </w:pPr>
            <w:r w:rsidRPr="00494875">
              <w:rPr>
                <w:rFonts w:eastAsia="Times New Roman"/>
                <w:lang w:eastAsia="en-GB"/>
              </w:rPr>
              <w:lastRenderedPageBreak/>
              <w:t>Evaluate outcome</w:t>
            </w:r>
          </w:p>
        </w:tc>
        <w:tc>
          <w:tcPr>
            <w:tcW w:w="2652" w:type="dxa"/>
            <w:shd w:val="clear" w:color="auto" w:fill="98D8D5"/>
          </w:tcPr>
          <w:p w14:paraId="67E6C92D" w14:textId="09C1AE8B" w:rsidR="00C31163" w:rsidRPr="00494875" w:rsidRDefault="00C31163" w:rsidP="00C16C2B">
            <w:pPr>
              <w:pStyle w:val="Tablelistitem"/>
            </w:pPr>
            <w:r w:rsidRPr="1FFD2833">
              <w:t>Perform</w:t>
            </w:r>
            <w:r w:rsidR="00F93D8B" w:rsidRPr="1FFD2833">
              <w:t>s</w:t>
            </w:r>
            <w:r w:rsidRPr="1FFD2833">
              <w:t xml:space="preserve"> the correct evaluation measure to determine the effectiveness of actions</w:t>
            </w:r>
          </w:p>
        </w:tc>
        <w:tc>
          <w:tcPr>
            <w:tcW w:w="2652" w:type="dxa"/>
            <w:shd w:val="clear" w:color="auto" w:fill="98D8D5"/>
          </w:tcPr>
          <w:p w14:paraId="1BC0C0B5" w14:textId="1FF1C2BB" w:rsidR="00C31163" w:rsidRPr="00494875" w:rsidRDefault="00C31163" w:rsidP="00C16C2B">
            <w:pPr>
              <w:pStyle w:val="Tablelistitem"/>
            </w:pPr>
            <w:r w:rsidRPr="1FFD2833">
              <w:t>Perform</w:t>
            </w:r>
            <w:r w:rsidR="00F93D8B" w:rsidRPr="1FFD2833">
              <w:t>s</w:t>
            </w:r>
            <w:r w:rsidRPr="1FFD2833">
              <w:t xml:space="preserve"> the correct evaluation to measure the expected outcomes, and identif</w:t>
            </w:r>
            <w:r w:rsidR="00F93D8B" w:rsidRPr="1FFD2833">
              <w:t>ies</w:t>
            </w:r>
            <w:r w:rsidRPr="1FFD2833">
              <w:t xml:space="preserve"> critical issues in the implemented care plan</w:t>
            </w:r>
          </w:p>
        </w:tc>
        <w:tc>
          <w:tcPr>
            <w:tcW w:w="2639" w:type="dxa"/>
            <w:shd w:val="clear" w:color="auto" w:fill="98D8D5"/>
          </w:tcPr>
          <w:p w14:paraId="01EBC164" w14:textId="79B2DEBB" w:rsidR="00C31163" w:rsidRPr="00494875" w:rsidRDefault="00C31163" w:rsidP="006664C1">
            <w:pPr>
              <w:pStyle w:val="Tablelistitem"/>
            </w:pPr>
            <w:r w:rsidRPr="1FFD2833">
              <w:t>Perform</w:t>
            </w:r>
            <w:r w:rsidR="00F93D8B" w:rsidRPr="1FFD2833">
              <w:t>s</w:t>
            </w:r>
            <w:r w:rsidRPr="1FFD2833">
              <w:t xml:space="preserve"> the correct evaluation to measure the expected </w:t>
            </w:r>
            <w:r w:rsidR="00BD6ADF" w:rsidRPr="1FFD2833">
              <w:t>outcomes and</w:t>
            </w:r>
            <w:r w:rsidRPr="1FFD2833">
              <w:t xml:space="preserve"> identif</w:t>
            </w:r>
            <w:r w:rsidR="00F93D8B" w:rsidRPr="1FFD2833">
              <w:t>ies</w:t>
            </w:r>
            <w:r w:rsidRPr="1FFD2833">
              <w:t xml:space="preserve"> critical issues in the implemented care plan</w:t>
            </w:r>
            <w:r w:rsidR="00BD6ADF" w:rsidRPr="1FFD2833">
              <w:t>.</w:t>
            </w:r>
          </w:p>
        </w:tc>
      </w:tr>
    </w:tbl>
    <w:p w14:paraId="267CDF05" w14:textId="2C2B7CC5" w:rsidR="00FF1DA0" w:rsidDel="00AF263A" w:rsidRDefault="0024358E" w:rsidP="00225BC7">
      <w:pPr>
        <w:pStyle w:val="Caption"/>
      </w:pPr>
      <w:r w:rsidRPr="00225BC7">
        <w:rPr>
          <w:b/>
          <w:bCs/>
        </w:rPr>
        <w:t xml:space="preserve">Table </w:t>
      </w:r>
      <w:r w:rsidRPr="00225BC7">
        <w:rPr>
          <w:b/>
          <w:bCs/>
        </w:rPr>
        <w:fldChar w:fldCharType="begin"/>
      </w:r>
      <w:r w:rsidRPr="00225BC7">
        <w:rPr>
          <w:b/>
          <w:bCs/>
        </w:rPr>
        <w:instrText xml:space="preserve"> SEQ Table \* ARABIC </w:instrText>
      </w:r>
      <w:r w:rsidRPr="00225BC7">
        <w:rPr>
          <w:b/>
          <w:bCs/>
        </w:rPr>
        <w:fldChar w:fldCharType="separate"/>
      </w:r>
      <w:r w:rsidR="00BE263E">
        <w:rPr>
          <w:b/>
          <w:bCs/>
          <w:noProof/>
        </w:rPr>
        <w:t>3</w:t>
      </w:r>
      <w:r w:rsidRPr="00225BC7">
        <w:rPr>
          <w:b/>
          <w:bCs/>
        </w:rPr>
        <w:fldChar w:fldCharType="end"/>
      </w:r>
      <w:r w:rsidR="00412674" w:rsidRPr="00225BC7">
        <w:rPr>
          <w:b/>
          <w:bCs/>
        </w:rPr>
        <w:t>.</w:t>
      </w:r>
      <w:r w:rsidR="00412674">
        <w:t xml:space="preserve"> </w:t>
      </w:r>
      <w:r w:rsidR="005D308A">
        <w:t xml:space="preserve">Overview of </w:t>
      </w:r>
      <w:r w:rsidR="00655CF1">
        <w:t>the</w:t>
      </w:r>
      <w:r w:rsidR="006E2213">
        <w:t xml:space="preserve"> </w:t>
      </w:r>
      <w:r w:rsidR="001A2A1F">
        <w:t>behaviors and actions</w:t>
      </w:r>
      <w:r w:rsidR="00655CF1">
        <w:t xml:space="preserve"> </w:t>
      </w:r>
      <w:r w:rsidR="006E2213">
        <w:t>related to each of the cognitive as</w:t>
      </w:r>
      <w:r w:rsidR="00AE2856">
        <w:t>pects of clinical decision-making</w:t>
      </w:r>
      <w:r w:rsidR="00655CF1">
        <w:t xml:space="preserve"> </w:t>
      </w:r>
      <w:r w:rsidR="00072E1E">
        <w:t xml:space="preserve">that </w:t>
      </w:r>
      <w:r w:rsidR="004C2C7D" w:rsidRPr="004C2C7D">
        <w:t>learner</w:t>
      </w:r>
      <w:r w:rsidR="00072E1E">
        <w:t xml:space="preserve">s are expected to demonstrate </w:t>
      </w:r>
      <w:r w:rsidR="00655CF1">
        <w:t>at each of</w:t>
      </w:r>
      <w:r w:rsidR="00FB0E77">
        <w:t xml:space="preserve"> the </w:t>
      </w:r>
      <w:r w:rsidR="00072E1E">
        <w:t xml:space="preserve">three </w:t>
      </w:r>
      <w:r w:rsidR="00FB0E77">
        <w:t>levels, Beginner, Intermediate, and Advanced</w:t>
      </w:r>
      <w:r w:rsidR="00072E1E">
        <w:t>.</w:t>
      </w:r>
      <w:r w:rsidR="00FB0E77">
        <w:t xml:space="preserve"> </w:t>
      </w:r>
    </w:p>
    <w:p w14:paraId="138D8384" w14:textId="539F6F47" w:rsidR="007579F1" w:rsidRDefault="007579F1" w:rsidP="00225BC7">
      <w:pPr>
        <w:pStyle w:val="Heading3"/>
      </w:pPr>
      <w:bookmarkStart w:id="15" w:name="_Ref169266349"/>
      <w:bookmarkStart w:id="16" w:name="_Ref169536206"/>
      <w:r>
        <w:t>Leveled Scenarios</w:t>
      </w:r>
      <w:r w:rsidR="00EB228C">
        <w:t xml:space="preserve">: </w:t>
      </w:r>
      <w:r>
        <w:t>Curriculum Integration</w:t>
      </w:r>
      <w:bookmarkEnd w:id="15"/>
      <w:bookmarkEnd w:id="16"/>
    </w:p>
    <w:p w14:paraId="53B6A499" w14:textId="685D332B" w:rsidR="00FF1DA0" w:rsidRDefault="00FF1DA0" w:rsidP="00FF1DA0">
      <w:r>
        <w:t xml:space="preserve">The vrClinicals </w:t>
      </w:r>
      <w:r w:rsidR="00CE33E3">
        <w:t xml:space="preserve">for </w:t>
      </w:r>
      <w:r w:rsidR="005D4B2F">
        <w:t>N</w:t>
      </w:r>
      <w:r w:rsidR="00CE33E3">
        <w:t xml:space="preserve">ursing </w:t>
      </w:r>
      <w:r>
        <w:t>scenarios are designed to accommodate integration across nursing curricula. Prelicensure curricula and programs of study vary from program to program. However, most programs can be categorized into themes</w:t>
      </w:r>
      <w:r w:rsidR="00260B92">
        <w:t>,</w:t>
      </w:r>
      <w:r>
        <w:t xml:space="preserve"> </w:t>
      </w:r>
      <w:r w:rsidR="00711F99">
        <w:t xml:space="preserve">as shown in </w:t>
      </w:r>
      <w:r w:rsidR="00711F99">
        <w:fldChar w:fldCharType="begin"/>
      </w:r>
      <w:r w:rsidR="00711F99">
        <w:instrText xml:space="preserve"> REF _Ref169555836 \h </w:instrText>
      </w:r>
      <w:r w:rsidR="00711F99">
        <w:fldChar w:fldCharType="separate"/>
      </w:r>
      <w:r w:rsidR="00BE263E" w:rsidRPr="00202223">
        <w:rPr>
          <w:b/>
          <w:bCs/>
        </w:rPr>
        <w:t xml:space="preserve">Table </w:t>
      </w:r>
      <w:r w:rsidR="00BE263E">
        <w:rPr>
          <w:b/>
          <w:bCs/>
          <w:noProof/>
        </w:rPr>
        <w:t>4</w:t>
      </w:r>
      <w:r w:rsidR="00711F99">
        <w:fldChar w:fldCharType="end"/>
      </w:r>
      <w:r>
        <w:t>.</w:t>
      </w:r>
    </w:p>
    <w:p w14:paraId="727027E0" w14:textId="77777777" w:rsidR="00FF1DA0" w:rsidRPr="00FF1DA0" w:rsidRDefault="00FF1DA0" w:rsidP="00FF1DA0"/>
    <w:tbl>
      <w:tblPr>
        <w:tblStyle w:val="TableGrid"/>
        <w:tblW w:w="0" w:type="auto"/>
        <w:tblCellSpacing w:w="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08" w:type="dxa"/>
          <w:bottom w:w="108" w:type="dxa"/>
        </w:tblCellMar>
        <w:tblLook w:val="04A0" w:firstRow="1" w:lastRow="0" w:firstColumn="1" w:lastColumn="0" w:noHBand="0" w:noVBand="1"/>
      </w:tblPr>
      <w:tblGrid>
        <w:gridCol w:w="2977"/>
        <w:gridCol w:w="6521"/>
      </w:tblGrid>
      <w:tr w:rsidR="007B0C7E" w14:paraId="0B649A2B" w14:textId="77777777" w:rsidTr="007236F5">
        <w:trPr>
          <w:tblCellSpacing w:w="14" w:type="dxa"/>
        </w:trPr>
        <w:tc>
          <w:tcPr>
            <w:tcW w:w="2935" w:type="dxa"/>
            <w:shd w:val="clear" w:color="auto" w:fill="FFE47A"/>
          </w:tcPr>
          <w:p w14:paraId="186788B9" w14:textId="2A34F3F4" w:rsidR="007B0C7E" w:rsidRPr="00213F61" w:rsidRDefault="00213F61" w:rsidP="00213F61">
            <w:pPr>
              <w:pStyle w:val="Tablecellheader"/>
            </w:pPr>
            <w:r w:rsidRPr="00213F61">
              <w:t>Theme</w:t>
            </w:r>
          </w:p>
        </w:tc>
        <w:tc>
          <w:tcPr>
            <w:tcW w:w="6479" w:type="dxa"/>
            <w:shd w:val="clear" w:color="auto" w:fill="FFE47A"/>
          </w:tcPr>
          <w:p w14:paraId="56F4E0E5" w14:textId="7F378996" w:rsidR="007B0C7E" w:rsidRPr="00213F61" w:rsidDel="007B0C7E" w:rsidRDefault="00EA407A" w:rsidP="00213F61">
            <w:pPr>
              <w:pStyle w:val="Tablecellheader"/>
            </w:pPr>
            <w:r>
              <w:t xml:space="preserve">Associated </w:t>
            </w:r>
            <w:r w:rsidR="00213F61" w:rsidRPr="00213F61">
              <w:t>Courses</w:t>
            </w:r>
          </w:p>
        </w:tc>
      </w:tr>
      <w:tr w:rsidR="007B0C7E" w14:paraId="5B1B8ED9" w14:textId="77777777" w:rsidTr="007236F5">
        <w:trPr>
          <w:tblCellSpacing w:w="14" w:type="dxa"/>
        </w:trPr>
        <w:tc>
          <w:tcPr>
            <w:tcW w:w="2935" w:type="dxa"/>
            <w:shd w:val="clear" w:color="auto" w:fill="C8EEEC"/>
          </w:tcPr>
          <w:p w14:paraId="57BF74DF" w14:textId="77777777" w:rsidR="007B0C7E" w:rsidRDefault="007B0C7E" w:rsidP="007B0C7E">
            <w:pPr>
              <w:pStyle w:val="Tablecellheader"/>
            </w:pPr>
            <w:r>
              <w:t>Foundational Nursing Care</w:t>
            </w:r>
          </w:p>
          <w:p w14:paraId="6D6FFAF6" w14:textId="77777777" w:rsidR="007B0C7E" w:rsidRDefault="007B0C7E" w:rsidP="5976B114">
            <w:pPr>
              <w:pStyle w:val="Tablecellheader"/>
            </w:pPr>
          </w:p>
        </w:tc>
        <w:tc>
          <w:tcPr>
            <w:tcW w:w="6479" w:type="dxa"/>
            <w:shd w:val="clear" w:color="auto" w:fill="C8EEEC"/>
          </w:tcPr>
          <w:p w14:paraId="1806E212" w14:textId="77777777" w:rsidR="007B0C7E" w:rsidRPr="00A70EEF" w:rsidRDefault="007B0C7E">
            <w:pPr>
              <w:pStyle w:val="Tablecellcontent"/>
              <w:rPr>
                <w:rFonts w:eastAsiaTheme="minorEastAsia"/>
              </w:rPr>
            </w:pPr>
            <w:r w:rsidRPr="00E543DD">
              <w:t>Foundations in Nursing Concepts, Health Assessment, Pathophysiology, Basic Pharmacology</w:t>
            </w:r>
          </w:p>
        </w:tc>
      </w:tr>
      <w:tr w:rsidR="007B0C7E" w14:paraId="5A0BE3D3" w14:textId="77777777" w:rsidTr="007236F5">
        <w:trPr>
          <w:tblCellSpacing w:w="14" w:type="dxa"/>
        </w:trPr>
        <w:tc>
          <w:tcPr>
            <w:tcW w:w="2935" w:type="dxa"/>
            <w:shd w:val="clear" w:color="auto" w:fill="98D8D5"/>
          </w:tcPr>
          <w:p w14:paraId="68802A5E" w14:textId="77777777" w:rsidR="007B0C7E" w:rsidRDefault="007B0C7E" w:rsidP="007B0C7E">
            <w:pPr>
              <w:pStyle w:val="Tablecellheader"/>
            </w:pPr>
            <w:r>
              <w:t>Clinical Nursing Care</w:t>
            </w:r>
          </w:p>
          <w:p w14:paraId="7EF6918B" w14:textId="77777777" w:rsidR="007B0C7E" w:rsidRDefault="007B0C7E">
            <w:pPr>
              <w:pStyle w:val="Tablecellheader"/>
            </w:pPr>
          </w:p>
        </w:tc>
        <w:tc>
          <w:tcPr>
            <w:tcW w:w="6479" w:type="dxa"/>
            <w:shd w:val="clear" w:color="auto" w:fill="98D8D5"/>
          </w:tcPr>
          <w:p w14:paraId="0D60EA5F" w14:textId="48BBD226" w:rsidR="007B0C7E" w:rsidRPr="00A70EEF" w:rsidRDefault="007B0C7E" w:rsidP="6264A34B">
            <w:pPr>
              <w:pStyle w:val="Tablecellcontent"/>
              <w:rPr>
                <w:rFonts w:eastAsiaTheme="minorEastAsia" w:cstheme="minorBidi"/>
              </w:rPr>
            </w:pPr>
            <w:r>
              <w:t>Medical-Surgical Nursing Practice, Care of Populations: Community, Women and Children, Mental Health</w:t>
            </w:r>
          </w:p>
        </w:tc>
      </w:tr>
      <w:tr w:rsidR="007B0C7E" w14:paraId="4DA66738" w14:textId="77777777" w:rsidTr="007236F5">
        <w:trPr>
          <w:tblCellSpacing w:w="14" w:type="dxa"/>
        </w:trPr>
        <w:tc>
          <w:tcPr>
            <w:tcW w:w="2935" w:type="dxa"/>
            <w:shd w:val="clear" w:color="auto" w:fill="6BC2BE"/>
          </w:tcPr>
          <w:p w14:paraId="4781D3F0" w14:textId="77777777" w:rsidR="007B0C7E" w:rsidRDefault="007B0C7E" w:rsidP="007B0C7E">
            <w:pPr>
              <w:pStyle w:val="Tablecellheader"/>
            </w:pPr>
            <w:r>
              <w:t xml:space="preserve">Transition to Care </w:t>
            </w:r>
          </w:p>
          <w:p w14:paraId="1FAA1C6F" w14:textId="77777777" w:rsidR="007B0C7E" w:rsidRDefault="007B0C7E">
            <w:pPr>
              <w:pStyle w:val="Tablecellheader"/>
            </w:pPr>
          </w:p>
        </w:tc>
        <w:tc>
          <w:tcPr>
            <w:tcW w:w="6479" w:type="dxa"/>
            <w:shd w:val="clear" w:color="auto" w:fill="6BC2BE"/>
          </w:tcPr>
          <w:p w14:paraId="6DA4282E" w14:textId="77777777" w:rsidR="007B0C7E" w:rsidRPr="00A70EEF" w:rsidRDefault="007B0C7E" w:rsidP="005D32AF">
            <w:pPr>
              <w:pStyle w:val="Tablecellcontent"/>
              <w:keepNext/>
              <w:rPr>
                <w:rFonts w:eastAsiaTheme="minorEastAsia" w:cstheme="minorBidi"/>
              </w:rPr>
            </w:pPr>
            <w:r w:rsidRPr="00E543DD">
              <w:t>Practicum Experiences, Leadership, Advanced Medical-Surgical Nursing Practice</w:t>
            </w:r>
          </w:p>
        </w:tc>
      </w:tr>
    </w:tbl>
    <w:p w14:paraId="03D2A896" w14:textId="65FF5A4F" w:rsidR="00FF1DA0" w:rsidRDefault="009F0320" w:rsidP="00202223">
      <w:pPr>
        <w:pStyle w:val="Caption"/>
      </w:pPr>
      <w:bookmarkStart w:id="17" w:name="_Ref169555836"/>
      <w:r w:rsidRPr="00202223">
        <w:rPr>
          <w:b/>
          <w:bCs/>
        </w:rPr>
        <w:t xml:space="preserve">Table </w:t>
      </w:r>
      <w:r w:rsidRPr="00202223">
        <w:rPr>
          <w:b/>
          <w:bCs/>
        </w:rPr>
        <w:fldChar w:fldCharType="begin"/>
      </w:r>
      <w:r w:rsidRPr="00202223">
        <w:rPr>
          <w:b/>
          <w:bCs/>
        </w:rPr>
        <w:instrText xml:space="preserve"> SEQ Table \* ARABIC </w:instrText>
      </w:r>
      <w:r w:rsidRPr="00202223">
        <w:rPr>
          <w:b/>
          <w:bCs/>
        </w:rPr>
        <w:fldChar w:fldCharType="separate"/>
      </w:r>
      <w:r w:rsidR="00BE263E">
        <w:rPr>
          <w:b/>
          <w:bCs/>
          <w:noProof/>
        </w:rPr>
        <w:t>4</w:t>
      </w:r>
      <w:r w:rsidRPr="00202223">
        <w:rPr>
          <w:b/>
          <w:bCs/>
        </w:rPr>
        <w:fldChar w:fldCharType="end"/>
      </w:r>
      <w:bookmarkEnd w:id="17"/>
      <w:r w:rsidR="00413528">
        <w:t xml:space="preserve"> T</w:t>
      </w:r>
      <w:r w:rsidR="006E61E2">
        <w:t>hemes that</w:t>
      </w:r>
      <w:r w:rsidR="00A31309">
        <w:t xml:space="preserve"> can be identified in most </w:t>
      </w:r>
      <w:r w:rsidR="000760AC">
        <w:t xml:space="preserve">nursing </w:t>
      </w:r>
      <w:r w:rsidR="00A31309">
        <w:t>program structures</w:t>
      </w:r>
      <w:r w:rsidR="000760AC">
        <w:t xml:space="preserve"> and </w:t>
      </w:r>
      <w:r w:rsidR="00ED1501">
        <w:t>courses associated with each theme.</w:t>
      </w:r>
      <w:r w:rsidR="00A31309">
        <w:t xml:space="preserve"> </w:t>
      </w:r>
    </w:p>
    <w:p w14:paraId="2290E565" w14:textId="4A36C687" w:rsidR="006B5877" w:rsidRDefault="00A61165" w:rsidP="6264A34B">
      <w:r>
        <w:fldChar w:fldCharType="begin"/>
      </w:r>
      <w:r>
        <w:instrText xml:space="preserve"> REF _Ref169556295 \h </w:instrText>
      </w:r>
      <w:r w:rsidR="00BF214F" w:rsidRPr="00BF214F">
        <w:rPr>
          <w:szCs w:val="22"/>
        </w:rPr>
        <w:instrText xml:space="preserve"> \* MERGEFORMAT </w:instrText>
      </w:r>
      <w:r>
        <w:rPr>
          <w:szCs w:val="22"/>
        </w:rPr>
        <w:fldChar w:fldCharType="separate"/>
      </w:r>
      <w:r w:rsidR="00BE263E" w:rsidRPr="0065758C">
        <w:rPr>
          <w:b/>
          <w:bCs/>
        </w:rPr>
        <w:t xml:space="preserve">Table </w:t>
      </w:r>
      <w:r w:rsidR="00BE263E">
        <w:rPr>
          <w:b/>
          <w:bCs/>
          <w:noProof/>
        </w:rPr>
        <w:t>5</w:t>
      </w:r>
      <w:r>
        <w:fldChar w:fldCharType="end"/>
      </w:r>
      <w:r>
        <w:t xml:space="preserve">, </w:t>
      </w:r>
      <w:r>
        <w:fldChar w:fldCharType="begin"/>
      </w:r>
      <w:r>
        <w:instrText xml:space="preserve"> REF _Ref169556305 \h </w:instrText>
      </w:r>
      <w:r w:rsidR="00BF214F" w:rsidRPr="00BF214F">
        <w:rPr>
          <w:szCs w:val="22"/>
        </w:rPr>
        <w:instrText xml:space="preserve"> \* MERGEFORMAT </w:instrText>
      </w:r>
      <w:r>
        <w:rPr>
          <w:szCs w:val="22"/>
        </w:rPr>
        <w:fldChar w:fldCharType="separate"/>
      </w:r>
      <w:r w:rsidR="00BE263E" w:rsidRPr="0065758C">
        <w:rPr>
          <w:b/>
          <w:bCs/>
        </w:rPr>
        <w:t xml:space="preserve">Table </w:t>
      </w:r>
      <w:r w:rsidR="00BE263E">
        <w:rPr>
          <w:b/>
          <w:bCs/>
          <w:noProof/>
        </w:rPr>
        <w:t>6</w:t>
      </w:r>
      <w:r>
        <w:fldChar w:fldCharType="end"/>
      </w:r>
      <w:r>
        <w:t xml:space="preserve">, and </w:t>
      </w:r>
      <w:r>
        <w:fldChar w:fldCharType="begin"/>
      </w:r>
      <w:r>
        <w:instrText xml:space="preserve"> REF _Ref169556323 \h </w:instrText>
      </w:r>
      <w:r w:rsidR="00BF214F" w:rsidRPr="00BF214F">
        <w:rPr>
          <w:szCs w:val="22"/>
        </w:rPr>
        <w:instrText xml:space="preserve"> \* MERGEFORMAT </w:instrText>
      </w:r>
      <w:r>
        <w:rPr>
          <w:szCs w:val="22"/>
        </w:rPr>
        <w:fldChar w:fldCharType="separate"/>
      </w:r>
      <w:r w:rsidR="00BE263E" w:rsidRPr="0065758C">
        <w:rPr>
          <w:b/>
          <w:bCs/>
        </w:rPr>
        <w:t xml:space="preserve">Table </w:t>
      </w:r>
      <w:r w:rsidR="00BE263E">
        <w:rPr>
          <w:b/>
          <w:bCs/>
          <w:noProof/>
        </w:rPr>
        <w:t>7</w:t>
      </w:r>
      <w:r>
        <w:fldChar w:fldCharType="end"/>
      </w:r>
      <w:r w:rsidR="5BD4C7E2" w:rsidRPr="16611734">
        <w:t xml:space="preserve"> show </w:t>
      </w:r>
      <w:r w:rsidR="0032481A">
        <w:t xml:space="preserve">at which </w:t>
      </w:r>
      <w:r w:rsidR="00BE1914">
        <w:t xml:space="preserve">nursing program and </w:t>
      </w:r>
      <w:r w:rsidR="0032481A">
        <w:t xml:space="preserve">course level </w:t>
      </w:r>
      <w:r w:rsidR="00E06E71">
        <w:t xml:space="preserve">it is recommended to use each of the </w:t>
      </w:r>
      <w:r w:rsidR="00E6273B">
        <w:t xml:space="preserve">vrClinicals </w:t>
      </w:r>
      <w:r w:rsidR="00E06E71">
        <w:t>scenarios</w:t>
      </w:r>
      <w:r w:rsidR="00072888" w:rsidRPr="0429A9FA">
        <w:t xml:space="preserve"> as well as the clinical </w:t>
      </w:r>
      <w:r w:rsidR="60ACC82C" w:rsidRPr="0429A9FA">
        <w:t>knowledge</w:t>
      </w:r>
      <w:r w:rsidR="00072888" w:rsidRPr="0429A9FA">
        <w:t xml:space="preserve"> that the learners should possess to have the most optimal and relevant simulation experience.</w:t>
      </w:r>
      <w:r w:rsidR="00EC40CD">
        <w:rPr>
          <w:szCs w:val="22"/>
        </w:rPr>
        <w:t xml:space="preserve"> </w:t>
      </w:r>
      <w:r w:rsidR="009E6915">
        <w:t>In some cases</w:t>
      </w:r>
      <w:r w:rsidR="009E6915">
        <w:rPr>
          <w:szCs w:val="22"/>
        </w:rPr>
        <w:t>,</w:t>
      </w:r>
      <w:r w:rsidR="009E6915">
        <w:t xml:space="preserve"> a</w:t>
      </w:r>
      <w:r w:rsidR="009E6915" w:rsidRPr="00202223">
        <w:t xml:space="preserve"> course level </w:t>
      </w:r>
      <w:r w:rsidR="009E6915">
        <w:t xml:space="preserve">is </w:t>
      </w:r>
      <w:r w:rsidR="009E6915" w:rsidRPr="00202223">
        <w:t xml:space="preserve">listed in parenthesis; this means that </w:t>
      </w:r>
      <w:r w:rsidR="009E6915">
        <w:t xml:space="preserve">the scenario can also be used </w:t>
      </w:r>
      <w:r w:rsidR="009E6915" w:rsidRPr="00202223">
        <w:t xml:space="preserve">at that course level </w:t>
      </w:r>
      <w:r w:rsidR="009E6915">
        <w:t xml:space="preserve">if the </w:t>
      </w:r>
      <w:r w:rsidR="009E6915" w:rsidRPr="16611734">
        <w:t>learners</w:t>
      </w:r>
      <w:r w:rsidR="009E6915">
        <w:t xml:space="preserve"> have </w:t>
      </w:r>
      <w:r w:rsidR="009E6915" w:rsidRPr="00202223">
        <w:t>prior experience with vrClinicals.</w:t>
      </w:r>
      <w:r w:rsidR="00D947C2">
        <w:t xml:space="preserve"> </w:t>
      </w:r>
      <w:r w:rsidR="00D947C2" w:rsidRPr="0429A9FA">
        <w:rPr>
          <w:shd w:val="clear" w:color="auto" w:fill="FFFFFF"/>
        </w:rPr>
        <w:t xml:space="preserve">Clinical knowledge that is needed for all scenarios in a level is listed as general requirements. </w:t>
      </w:r>
      <w:r w:rsidR="009E6915" w:rsidRPr="00BF214F">
        <w:rPr>
          <w:szCs w:val="22"/>
        </w:rPr>
        <w:br/>
      </w:r>
    </w:p>
    <w:p w14:paraId="53A33408" w14:textId="25E1A1C7" w:rsidR="006C0627" w:rsidRDefault="00E6273B" w:rsidP="006C0627">
      <w:pPr>
        <w:rPr>
          <w:sz w:val="16"/>
          <w:szCs w:val="16"/>
          <w:shd w:val="clear" w:color="auto" w:fill="FFFFFF"/>
        </w:rPr>
      </w:pPr>
      <w:r>
        <w:lastRenderedPageBreak/>
        <w:t xml:space="preserve">The </w:t>
      </w:r>
      <w:r w:rsidR="23070592" w:rsidRPr="16611734">
        <w:t>recommendation take</w:t>
      </w:r>
      <w:r w:rsidR="00D947C2">
        <w:t>s</w:t>
      </w:r>
      <w:r w:rsidR="23070592" w:rsidRPr="16611734">
        <w:t xml:space="preserve"> </w:t>
      </w:r>
      <w:r w:rsidR="58B92BD0" w:rsidRPr="16611734">
        <w:t xml:space="preserve">the complexity of the </w:t>
      </w:r>
      <w:r w:rsidR="00CF3F21">
        <w:t>patients</w:t>
      </w:r>
      <w:r w:rsidR="00C848ED">
        <w:t>,</w:t>
      </w:r>
      <w:r w:rsidR="00C96551">
        <w:t xml:space="preserve"> of</w:t>
      </w:r>
      <w:r w:rsidR="00CF3F21">
        <w:t xml:space="preserve"> </w:t>
      </w:r>
      <w:r w:rsidR="58B92BD0" w:rsidRPr="16611734">
        <w:t>prioritiz</w:t>
      </w:r>
      <w:r w:rsidR="00CF3F21">
        <w:t>ing among them</w:t>
      </w:r>
      <w:r w:rsidR="00731392">
        <w:t>,</w:t>
      </w:r>
      <w:r w:rsidR="00CF3F21">
        <w:t xml:space="preserve"> and the overall</w:t>
      </w:r>
      <w:r w:rsidR="00056768">
        <w:t xml:space="preserve"> time pressure </w:t>
      </w:r>
      <w:r w:rsidR="00C96551">
        <w:t>into account</w:t>
      </w:r>
      <w:r w:rsidR="2FE2823C">
        <w:t>.</w:t>
      </w:r>
      <w:r w:rsidR="007E2A53">
        <w:t xml:space="preserve"> </w:t>
      </w:r>
      <w:r w:rsidR="4AC2DD17">
        <w:t>Moving between the levels of Beginner, Intermediate</w:t>
      </w:r>
      <w:r w:rsidR="37FE0C9B">
        <w:t>,</w:t>
      </w:r>
      <w:r w:rsidR="4AC2DD17">
        <w:t xml:space="preserve"> and Advanced</w:t>
      </w:r>
      <w:r w:rsidR="00FF1353">
        <w:t xml:space="preserve">, the learners will gradually experience </w:t>
      </w:r>
      <w:r w:rsidR="237E28B9">
        <w:t>an increas</w:t>
      </w:r>
      <w:r w:rsidR="00F6184B">
        <w:t>e in</w:t>
      </w:r>
      <w:r w:rsidR="78605D95">
        <w:t xml:space="preserve"> </w:t>
      </w:r>
      <w:r w:rsidR="00FF1353">
        <w:t xml:space="preserve">tasks, </w:t>
      </w:r>
      <w:r w:rsidR="00F333B7">
        <w:t xml:space="preserve">interprofessional </w:t>
      </w:r>
      <w:r w:rsidR="00FF1353">
        <w:t xml:space="preserve">collaboration, </w:t>
      </w:r>
      <w:r w:rsidR="006254F3">
        <w:t xml:space="preserve">time pressure, </w:t>
      </w:r>
      <w:r w:rsidR="00FF1353">
        <w:t>and interruptions</w:t>
      </w:r>
      <w:r w:rsidR="006254F3">
        <w:t xml:space="preserve"> that require reprioritization</w:t>
      </w:r>
      <w:r w:rsidR="00FF1353">
        <w:t xml:space="preserve">. </w:t>
      </w:r>
    </w:p>
    <w:p w14:paraId="27A4E8B1" w14:textId="26C0F5D2" w:rsidR="0053693F" w:rsidRPr="00B568A0" w:rsidRDefault="00F64D49" w:rsidP="006C0627">
      <w:pPr>
        <w:rPr>
          <w:rStyle w:val="SubtleReference"/>
          <w:sz w:val="16"/>
          <w:szCs w:val="16"/>
        </w:rPr>
      </w:pPr>
      <w:r w:rsidRPr="00B568A0">
        <w:rPr>
          <w:sz w:val="16"/>
          <w:szCs w:val="16"/>
          <w:shd w:val="clear" w:color="auto" w:fill="FFFFFF"/>
        </w:rPr>
        <w:t xml:space="preserve"> </w:t>
      </w:r>
      <w:r w:rsidR="00AB2D50" w:rsidRPr="00B568A0">
        <w:rPr>
          <w:sz w:val="16"/>
          <w:szCs w:val="16"/>
          <w:shd w:val="clear" w:color="auto" w:fill="FFFFFF"/>
        </w:rPr>
        <w:t xml:space="preserve"> </w:t>
      </w:r>
    </w:p>
    <w:tbl>
      <w:tblPr>
        <w:tblStyle w:val="TableGrid"/>
        <w:tblW w:w="9498" w:type="dxa"/>
        <w:tblCellSpacing w:w="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108" w:type="dxa"/>
          <w:bottom w:w="108" w:type="dxa"/>
        </w:tblCellMar>
        <w:tblLook w:val="04A0" w:firstRow="1" w:lastRow="0" w:firstColumn="1" w:lastColumn="0" w:noHBand="0" w:noVBand="1"/>
      </w:tblPr>
      <w:tblGrid>
        <w:gridCol w:w="1701"/>
        <w:gridCol w:w="1843"/>
        <w:gridCol w:w="5954"/>
      </w:tblGrid>
      <w:tr w:rsidR="007231AC" w:rsidRPr="00814DA2" w14:paraId="7F205FD6" w14:textId="77777777" w:rsidTr="002B57EC">
        <w:trPr>
          <w:tblCellSpacing w:w="14" w:type="dxa"/>
        </w:trPr>
        <w:tc>
          <w:tcPr>
            <w:tcW w:w="9442" w:type="dxa"/>
            <w:gridSpan w:val="3"/>
            <w:shd w:val="clear" w:color="auto" w:fill="FFE47A"/>
          </w:tcPr>
          <w:p w14:paraId="62EED2F8" w14:textId="7BFD75D5" w:rsidR="007231AC" w:rsidRPr="00AF2E22" w:rsidRDefault="007231AC" w:rsidP="00BB5072">
            <w:pPr>
              <w:pStyle w:val="Tablecellheader"/>
              <w:rPr>
                <w:szCs w:val="18"/>
              </w:rPr>
            </w:pPr>
            <w:r w:rsidRPr="00AF2E22">
              <w:rPr>
                <w:szCs w:val="18"/>
              </w:rPr>
              <w:t>Beginner Scenarios</w:t>
            </w:r>
          </w:p>
        </w:tc>
      </w:tr>
      <w:tr w:rsidR="006C0627" w:rsidRPr="00814DA2" w14:paraId="1D516FE5" w14:textId="77777777" w:rsidTr="002B57EC">
        <w:trPr>
          <w:tblCellSpacing w:w="14" w:type="dxa"/>
        </w:trPr>
        <w:tc>
          <w:tcPr>
            <w:tcW w:w="1659" w:type="dxa"/>
            <w:shd w:val="clear" w:color="auto" w:fill="FFE47A"/>
          </w:tcPr>
          <w:p w14:paraId="3ED94430" w14:textId="1BD8B9EF" w:rsidR="004021EF" w:rsidRDefault="007231AC" w:rsidP="00BB5072">
            <w:pPr>
              <w:pStyle w:val="Tablecellheader"/>
            </w:pPr>
            <w:r>
              <w:t>Scenario</w:t>
            </w:r>
          </w:p>
        </w:tc>
        <w:tc>
          <w:tcPr>
            <w:tcW w:w="1815" w:type="dxa"/>
            <w:shd w:val="clear" w:color="auto" w:fill="FFE47A"/>
          </w:tcPr>
          <w:p w14:paraId="3019CABE" w14:textId="77777777" w:rsidR="004021EF" w:rsidRPr="00814DA2" w:rsidRDefault="004021EF" w:rsidP="00BB5072">
            <w:pPr>
              <w:pStyle w:val="Tablecellheader"/>
            </w:pPr>
            <w:r w:rsidRPr="00814DA2">
              <w:t>Co- or Prerequisite Courses</w:t>
            </w:r>
          </w:p>
        </w:tc>
        <w:tc>
          <w:tcPr>
            <w:tcW w:w="5912" w:type="dxa"/>
            <w:shd w:val="clear" w:color="auto" w:fill="FFE47A"/>
          </w:tcPr>
          <w:p w14:paraId="6883A4AD" w14:textId="482A4959" w:rsidR="004021EF" w:rsidRPr="00814DA2" w:rsidRDefault="004021EF" w:rsidP="00BB5072">
            <w:pPr>
              <w:pStyle w:val="Tablecellheader"/>
            </w:pPr>
            <w:r w:rsidRPr="00814DA2">
              <w:t>Recommended Co</w:t>
            </w:r>
            <w:r w:rsidR="008E488E">
              <w:t>-</w:t>
            </w:r>
            <w:r w:rsidRPr="00814DA2">
              <w:t xml:space="preserve"> and </w:t>
            </w:r>
            <w:r>
              <w:t>P</w:t>
            </w:r>
            <w:r w:rsidRPr="00814DA2">
              <w:t xml:space="preserve">rerequisite </w:t>
            </w:r>
            <w:r>
              <w:t>K</w:t>
            </w:r>
            <w:r w:rsidRPr="00814DA2">
              <w:t>nowledge</w:t>
            </w:r>
          </w:p>
        </w:tc>
      </w:tr>
      <w:tr w:rsidR="006C0627" w14:paraId="374D5893" w14:textId="77777777" w:rsidTr="002B57EC">
        <w:trPr>
          <w:tblCellSpacing w:w="14" w:type="dxa"/>
        </w:trPr>
        <w:tc>
          <w:tcPr>
            <w:tcW w:w="1659" w:type="dxa"/>
            <w:shd w:val="clear" w:color="auto" w:fill="98D8D5"/>
          </w:tcPr>
          <w:p w14:paraId="368A1882" w14:textId="37451FDB" w:rsidR="007231AC" w:rsidRPr="004021EF" w:rsidRDefault="007231AC" w:rsidP="00E25074">
            <w:pPr>
              <w:pStyle w:val="Tablecellheader"/>
            </w:pPr>
            <w:r>
              <w:t xml:space="preserve">All </w:t>
            </w:r>
            <w:r w:rsidR="008363B8">
              <w:t>B</w:t>
            </w:r>
            <w:r>
              <w:t xml:space="preserve">eginner </w:t>
            </w:r>
            <w:r w:rsidR="00C73679">
              <w:t>S</w:t>
            </w:r>
            <w:r>
              <w:t>cena</w:t>
            </w:r>
            <w:r w:rsidR="006C0627">
              <w:t>rios</w:t>
            </w:r>
          </w:p>
        </w:tc>
        <w:tc>
          <w:tcPr>
            <w:tcW w:w="1815" w:type="dxa"/>
            <w:shd w:val="clear" w:color="auto" w:fill="C8EFED"/>
          </w:tcPr>
          <w:p w14:paraId="4A47C330" w14:textId="67F4D486" w:rsidR="007231AC" w:rsidRPr="004021EF" w:rsidRDefault="007231AC" w:rsidP="002B57EC">
            <w:pPr>
              <w:pStyle w:val="Tablecellheader"/>
            </w:pPr>
          </w:p>
        </w:tc>
        <w:tc>
          <w:tcPr>
            <w:tcW w:w="5912" w:type="dxa"/>
            <w:shd w:val="clear" w:color="auto" w:fill="98D8D5"/>
          </w:tcPr>
          <w:p w14:paraId="40CABD8E" w14:textId="7BD5D5B9" w:rsidR="00D72F38" w:rsidRPr="002B57EC" w:rsidRDefault="00D72F38" w:rsidP="002B57EC">
            <w:pPr>
              <w:pStyle w:val="Tablecellcontent"/>
              <w:rPr>
                <w:b/>
                <w:bCs/>
              </w:rPr>
            </w:pPr>
            <w:r>
              <w:rPr>
                <w:b/>
                <w:bCs/>
              </w:rPr>
              <w:t>General:</w:t>
            </w:r>
          </w:p>
          <w:p w14:paraId="32112E10" w14:textId="719861C5" w:rsidR="007231AC" w:rsidRDefault="007231AC" w:rsidP="0015694E">
            <w:pPr>
              <w:pStyle w:val="Tablelistitem"/>
            </w:pPr>
            <w:r w:rsidRPr="001A3510">
              <w:t xml:space="preserve">Vital </w:t>
            </w:r>
            <w:r w:rsidR="00C73679">
              <w:t>s</w:t>
            </w:r>
            <w:r w:rsidRPr="001A3510">
              <w:t>igns.</w:t>
            </w:r>
          </w:p>
          <w:p w14:paraId="5820F50D" w14:textId="02004ECC" w:rsidR="007231AC" w:rsidRDefault="007231AC" w:rsidP="0015694E">
            <w:pPr>
              <w:pStyle w:val="Tablelistitem"/>
            </w:pPr>
            <w:r w:rsidRPr="001A3510">
              <w:t>Head-to-</w:t>
            </w:r>
            <w:r w:rsidR="00C73679">
              <w:t>t</w:t>
            </w:r>
            <w:r w:rsidRPr="001A3510">
              <w:t xml:space="preserve">oe </w:t>
            </w:r>
            <w:r w:rsidR="00C73679">
              <w:t>e</w:t>
            </w:r>
            <w:r w:rsidRPr="001A3510">
              <w:t>xamination.</w:t>
            </w:r>
          </w:p>
          <w:p w14:paraId="0365DA61" w14:textId="6345E2AA" w:rsidR="007231AC" w:rsidRDefault="007231AC" w:rsidP="0015694E">
            <w:pPr>
              <w:pStyle w:val="Tablelistitem"/>
            </w:pPr>
            <w:r w:rsidRPr="001A3510">
              <w:t xml:space="preserve">Pain </w:t>
            </w:r>
            <w:r w:rsidR="00C73679">
              <w:t>a</w:t>
            </w:r>
            <w:r>
              <w:t>ssessment</w:t>
            </w:r>
            <w:r w:rsidRPr="001A3510">
              <w:t>.</w:t>
            </w:r>
          </w:p>
          <w:p w14:paraId="757768DE" w14:textId="330C4973" w:rsidR="007231AC" w:rsidRDefault="007231AC" w:rsidP="0015694E">
            <w:pPr>
              <w:pStyle w:val="Tablelistitem"/>
            </w:pPr>
            <w:r w:rsidRPr="001A3510">
              <w:t xml:space="preserve">Oral </w:t>
            </w:r>
            <w:r w:rsidR="00C73679">
              <w:t>m</w:t>
            </w:r>
            <w:r w:rsidRPr="001A3510">
              <w:t xml:space="preserve">edication </w:t>
            </w:r>
            <w:r w:rsidR="00C73679">
              <w:t>a</w:t>
            </w:r>
            <w:r w:rsidRPr="001A3510">
              <w:t>dministration.</w:t>
            </w:r>
          </w:p>
          <w:p w14:paraId="00FEFE3E" w14:textId="7E06ABC7" w:rsidR="007231AC" w:rsidRDefault="007231AC" w:rsidP="0015694E">
            <w:pPr>
              <w:pStyle w:val="Tablelistitem"/>
            </w:pPr>
            <w:r w:rsidRPr="001A3510">
              <w:t xml:space="preserve">IV </w:t>
            </w:r>
            <w:r w:rsidR="00C73679">
              <w:t>i</w:t>
            </w:r>
            <w:r w:rsidRPr="001A3510">
              <w:t xml:space="preserve">nfusion </w:t>
            </w:r>
            <w:r w:rsidR="00C73679">
              <w:t>m</w:t>
            </w:r>
            <w:r w:rsidRPr="001A3510">
              <w:t>anagement.</w:t>
            </w:r>
          </w:p>
          <w:p w14:paraId="516C5216" w14:textId="4B499061" w:rsidR="007231AC" w:rsidRDefault="007231AC" w:rsidP="0015694E">
            <w:pPr>
              <w:pStyle w:val="Tablelistitem"/>
            </w:pPr>
            <w:r w:rsidRPr="001A3510">
              <w:t xml:space="preserve">Patient </w:t>
            </w:r>
            <w:r w:rsidR="00C73679">
              <w:t>s</w:t>
            </w:r>
            <w:r w:rsidRPr="001A3510">
              <w:t>afety.</w:t>
            </w:r>
          </w:p>
          <w:p w14:paraId="4395ED5C" w14:textId="14A11CAC" w:rsidR="007231AC" w:rsidRDefault="007231AC" w:rsidP="0015694E">
            <w:pPr>
              <w:pStyle w:val="Tablelistitem"/>
            </w:pPr>
            <w:r w:rsidRPr="001A3510">
              <w:t xml:space="preserve">Use of </w:t>
            </w:r>
            <w:r w:rsidR="00C73679">
              <w:t>i</w:t>
            </w:r>
            <w:r w:rsidRPr="001A3510">
              <w:t xml:space="preserve">ncentive </w:t>
            </w:r>
            <w:r w:rsidR="00C73679">
              <w:t>s</w:t>
            </w:r>
            <w:r w:rsidRPr="001A3510">
              <w:t>pirometer.</w:t>
            </w:r>
          </w:p>
          <w:p w14:paraId="69BFBFC8" w14:textId="77777777" w:rsidR="007231AC" w:rsidRDefault="007231AC" w:rsidP="0015694E">
            <w:pPr>
              <w:pStyle w:val="Tablelistitem"/>
            </w:pPr>
            <w:r w:rsidRPr="00A640CA">
              <w:rPr>
                <w:lang w:val="en-GB"/>
              </w:rPr>
              <w:t>Therapeutic communication</w:t>
            </w:r>
            <w:r>
              <w:rPr>
                <w:lang w:val="en-GB"/>
              </w:rPr>
              <w:t>.</w:t>
            </w:r>
          </w:p>
          <w:p w14:paraId="5831BB03" w14:textId="77777777" w:rsidR="007231AC" w:rsidRDefault="007231AC" w:rsidP="0015694E">
            <w:pPr>
              <w:pStyle w:val="Tablelistitem"/>
            </w:pPr>
            <w:r>
              <w:t>Patient education.</w:t>
            </w:r>
          </w:p>
          <w:p w14:paraId="3E17EF8A" w14:textId="4961EE65" w:rsidR="00451825" w:rsidRPr="006177FB" w:rsidRDefault="00451825" w:rsidP="0015694E">
            <w:pPr>
              <w:pStyle w:val="Tablelistitem"/>
            </w:pPr>
            <w:r>
              <w:t xml:space="preserve">Delegation to </w:t>
            </w:r>
            <w:r w:rsidR="00700941">
              <w:t xml:space="preserve">unlicensed </w:t>
            </w:r>
            <w:r w:rsidR="00C33B5A">
              <w:t>assistive perso</w:t>
            </w:r>
            <w:r w:rsidR="007353CE">
              <w:t>n</w:t>
            </w:r>
            <w:r w:rsidR="00C33B5A">
              <w:t>nel (optional at this level)</w:t>
            </w:r>
            <w:r w:rsidR="002D5868">
              <w:t>.</w:t>
            </w:r>
          </w:p>
        </w:tc>
      </w:tr>
      <w:tr w:rsidR="006C0627" w14:paraId="7CEB3A0A" w14:textId="77777777" w:rsidTr="002B57EC">
        <w:trPr>
          <w:trHeight w:val="2906"/>
          <w:tblCellSpacing w:w="14" w:type="dxa"/>
        </w:trPr>
        <w:tc>
          <w:tcPr>
            <w:tcW w:w="1659" w:type="dxa"/>
            <w:shd w:val="clear" w:color="auto" w:fill="98D8D5"/>
          </w:tcPr>
          <w:p w14:paraId="2FDBCF67" w14:textId="0C96D6EB" w:rsidR="004021EF" w:rsidRDefault="004021EF" w:rsidP="002B57EC">
            <w:pPr>
              <w:pStyle w:val="Tablecellheader"/>
            </w:pPr>
            <w:r>
              <w:t xml:space="preserve">Two </w:t>
            </w:r>
            <w:r w:rsidR="008363B8">
              <w:t>P</w:t>
            </w:r>
            <w:r>
              <w:t>atients</w:t>
            </w:r>
          </w:p>
          <w:p w14:paraId="583E5F02" w14:textId="00FAF768" w:rsidR="001170F9" w:rsidRDefault="0F442336" w:rsidP="002B57EC">
            <w:pPr>
              <w:pStyle w:val="Tablecellheader"/>
            </w:pPr>
            <w:r>
              <w:t>Part</w:t>
            </w:r>
            <w:r w:rsidR="4FF72689">
              <w:t xml:space="preserve"> 1</w:t>
            </w:r>
            <w:r w:rsidR="002A6793">
              <w:t xml:space="preserve"> and 2</w:t>
            </w:r>
          </w:p>
        </w:tc>
        <w:tc>
          <w:tcPr>
            <w:tcW w:w="1815" w:type="dxa"/>
            <w:shd w:val="clear" w:color="auto" w:fill="C8EEEC"/>
          </w:tcPr>
          <w:p w14:paraId="6BCFC01E" w14:textId="77777777" w:rsidR="004021EF" w:rsidRDefault="004021EF" w:rsidP="00BB5072">
            <w:pPr>
              <w:rPr>
                <w:sz w:val="18"/>
                <w:szCs w:val="18"/>
              </w:rPr>
            </w:pPr>
            <w:r w:rsidRPr="5976B114">
              <w:rPr>
                <w:sz w:val="18"/>
                <w:szCs w:val="18"/>
              </w:rPr>
              <w:t>Foundational Nursing Care</w:t>
            </w:r>
          </w:p>
        </w:tc>
        <w:tc>
          <w:tcPr>
            <w:tcW w:w="5912" w:type="dxa"/>
            <w:shd w:val="clear" w:color="auto" w:fill="98D8D5"/>
          </w:tcPr>
          <w:p w14:paraId="5EC28AC7" w14:textId="77777777" w:rsidR="003B6628" w:rsidRPr="002B57EC" w:rsidRDefault="003B6628" w:rsidP="002B57EC">
            <w:pPr>
              <w:pStyle w:val="Tablecellcontent"/>
              <w:rPr>
                <w:b/>
                <w:bCs/>
              </w:rPr>
            </w:pPr>
            <w:r w:rsidRPr="002B57EC">
              <w:rPr>
                <w:b/>
                <w:bCs/>
              </w:rPr>
              <w:t>Joan Biagini:</w:t>
            </w:r>
          </w:p>
          <w:p w14:paraId="6852DA31" w14:textId="77777777" w:rsidR="003B6628" w:rsidRPr="002A6793" w:rsidRDefault="003B6628" w:rsidP="002A6793">
            <w:pPr>
              <w:pStyle w:val="Tablelistitem"/>
            </w:pPr>
            <w:r w:rsidRPr="002B57EC">
              <w:t>Appendectomy.</w:t>
            </w:r>
          </w:p>
          <w:p w14:paraId="4D898B34" w14:textId="15868836" w:rsidR="003B6628" w:rsidRPr="002A6793" w:rsidRDefault="003B6628" w:rsidP="002A6793">
            <w:pPr>
              <w:pStyle w:val="Tablelistitem"/>
            </w:pPr>
            <w:r w:rsidRPr="002B57EC">
              <w:t xml:space="preserve">Postoperative </w:t>
            </w:r>
            <w:r w:rsidR="00C73679">
              <w:t>c</w:t>
            </w:r>
            <w:r w:rsidRPr="002B57EC">
              <w:t xml:space="preserve">are and </w:t>
            </w:r>
            <w:r w:rsidR="00C73679">
              <w:t>a</w:t>
            </w:r>
            <w:r w:rsidRPr="002B57EC">
              <w:t>ssessment.</w:t>
            </w:r>
          </w:p>
          <w:p w14:paraId="30AE17F8" w14:textId="612603F8" w:rsidR="003B6628" w:rsidRPr="002A6793" w:rsidRDefault="003B6628" w:rsidP="002A6793">
            <w:pPr>
              <w:pStyle w:val="Tablelistitem"/>
            </w:pPr>
            <w:r w:rsidRPr="002B57EC">
              <w:t xml:space="preserve">Focused </w:t>
            </w:r>
            <w:r w:rsidR="00C73679">
              <w:t>a</w:t>
            </w:r>
            <w:r w:rsidRPr="002B57EC">
              <w:t xml:space="preserve">bdominal </w:t>
            </w:r>
            <w:r w:rsidR="00C73679">
              <w:t>a</w:t>
            </w:r>
            <w:r w:rsidRPr="002B57EC">
              <w:t>ssessment.</w:t>
            </w:r>
          </w:p>
          <w:p w14:paraId="21DA42E9" w14:textId="01BC9C5F" w:rsidR="003B6628" w:rsidRPr="002A6793" w:rsidRDefault="003B6628" w:rsidP="002A6793">
            <w:pPr>
              <w:pStyle w:val="Tablelistitem"/>
            </w:pPr>
            <w:r w:rsidRPr="002B57EC">
              <w:t xml:space="preserve">Discharge </w:t>
            </w:r>
            <w:r w:rsidR="00C73679">
              <w:t>p</w:t>
            </w:r>
            <w:r w:rsidRPr="002B57EC">
              <w:t>lanning.</w:t>
            </w:r>
          </w:p>
          <w:p w14:paraId="4D20058D" w14:textId="77777777" w:rsidR="003B6628" w:rsidRPr="002A6793" w:rsidRDefault="003B6628" w:rsidP="002B57EC">
            <w:pPr>
              <w:pStyle w:val="Tablecellcontent"/>
            </w:pPr>
          </w:p>
          <w:p w14:paraId="4D45B8DD" w14:textId="77777777" w:rsidR="003B6628" w:rsidRPr="002B57EC" w:rsidRDefault="003B6628" w:rsidP="002B57EC">
            <w:pPr>
              <w:pStyle w:val="Tablecellcontent"/>
              <w:rPr>
                <w:b/>
                <w:bCs/>
              </w:rPr>
            </w:pPr>
            <w:r w:rsidRPr="002B57EC">
              <w:rPr>
                <w:b/>
                <w:bCs/>
              </w:rPr>
              <w:t>Habib Abdallah:</w:t>
            </w:r>
          </w:p>
          <w:p w14:paraId="06D1D66C" w14:textId="75D47245" w:rsidR="003B6628" w:rsidRPr="002A6793" w:rsidRDefault="003B6628" w:rsidP="002A6793">
            <w:pPr>
              <w:pStyle w:val="Tablelistitem"/>
            </w:pPr>
            <w:r w:rsidRPr="002A6793">
              <w:t xml:space="preserve">Electrolyte </w:t>
            </w:r>
            <w:r w:rsidR="00C73679">
              <w:t>i</w:t>
            </w:r>
            <w:r w:rsidRPr="002A6793">
              <w:t>mbalances, including dehydration, hypokalemia, and associated risks.</w:t>
            </w:r>
          </w:p>
          <w:p w14:paraId="3B1BA26F" w14:textId="5364962F" w:rsidR="003B6628" w:rsidRPr="002A6793" w:rsidRDefault="003B6628" w:rsidP="002A6793">
            <w:pPr>
              <w:pStyle w:val="Tablelistitem"/>
            </w:pPr>
            <w:r w:rsidRPr="002A6793">
              <w:t xml:space="preserve">Focused </w:t>
            </w:r>
            <w:r w:rsidR="00C73679">
              <w:t>h</w:t>
            </w:r>
            <w:r w:rsidRPr="002A6793">
              <w:t xml:space="preserve">ydration </w:t>
            </w:r>
            <w:r w:rsidR="00C73679">
              <w:t>s</w:t>
            </w:r>
            <w:r w:rsidRPr="002A6793">
              <w:t xml:space="preserve">tatus </w:t>
            </w:r>
            <w:r w:rsidR="00C73679">
              <w:t>a</w:t>
            </w:r>
            <w:r w:rsidRPr="002A6793">
              <w:t>ssessment, including intake &amp; output and skin condition.</w:t>
            </w:r>
          </w:p>
          <w:p w14:paraId="592DCEBF" w14:textId="4574D421" w:rsidR="002A6793" w:rsidRPr="002A6793" w:rsidRDefault="003B6628" w:rsidP="002B57EC">
            <w:pPr>
              <w:pStyle w:val="Tablelistitem"/>
            </w:pPr>
            <w:r w:rsidRPr="002A6793">
              <w:t xml:space="preserve">Normal </w:t>
            </w:r>
            <w:r w:rsidR="00C73679">
              <w:t>s</w:t>
            </w:r>
            <w:r w:rsidRPr="002A6793">
              <w:t xml:space="preserve">erum </w:t>
            </w:r>
            <w:r w:rsidR="00C73679">
              <w:t>e</w:t>
            </w:r>
            <w:r w:rsidRPr="002A6793">
              <w:t xml:space="preserve">lectrolyte </w:t>
            </w:r>
            <w:r w:rsidR="00C73679">
              <w:t>v</w:t>
            </w:r>
            <w:r w:rsidRPr="002A6793">
              <w:t>alues.</w:t>
            </w:r>
          </w:p>
          <w:p w14:paraId="3C4D4F62" w14:textId="563A5C58" w:rsidR="004021EF" w:rsidRDefault="004A61AC" w:rsidP="00864866">
            <w:pPr>
              <w:pStyle w:val="Tablelistitem"/>
            </w:pPr>
            <w:r w:rsidRPr="002A6793">
              <w:t xml:space="preserve">Management of IV </w:t>
            </w:r>
            <w:r w:rsidRPr="00864866">
              <w:t>potassium</w:t>
            </w:r>
            <w:r w:rsidRPr="002A6793">
              <w:t xml:space="preserve"> infusion</w:t>
            </w:r>
          </w:p>
        </w:tc>
      </w:tr>
      <w:tr w:rsidR="006C0627" w:rsidRPr="00814DA2" w14:paraId="206D6437" w14:textId="77777777" w:rsidTr="002B57EC">
        <w:trPr>
          <w:tblCellSpacing w:w="14" w:type="dxa"/>
        </w:trPr>
        <w:tc>
          <w:tcPr>
            <w:tcW w:w="1659" w:type="dxa"/>
            <w:shd w:val="clear" w:color="auto" w:fill="98D8D5"/>
          </w:tcPr>
          <w:p w14:paraId="476F346B" w14:textId="009AE00F" w:rsidR="001170F9" w:rsidRDefault="001170F9" w:rsidP="002B57EC">
            <w:pPr>
              <w:pStyle w:val="Tablecellheader"/>
            </w:pPr>
            <w:r>
              <w:t xml:space="preserve">Three </w:t>
            </w:r>
            <w:r w:rsidR="008363B8">
              <w:t>P</w:t>
            </w:r>
            <w:r>
              <w:t>atients</w:t>
            </w:r>
          </w:p>
          <w:p w14:paraId="671E90DC" w14:textId="5D14A374" w:rsidR="001170F9" w:rsidRDefault="00FDF666" w:rsidP="002B57EC">
            <w:pPr>
              <w:pStyle w:val="Tablecellheader"/>
            </w:pPr>
            <w:r>
              <w:t>Part</w:t>
            </w:r>
            <w:r w:rsidR="4FF72689">
              <w:t xml:space="preserve"> 1</w:t>
            </w:r>
            <w:r w:rsidR="00F95AF5">
              <w:t xml:space="preserve"> and 2</w:t>
            </w:r>
          </w:p>
        </w:tc>
        <w:tc>
          <w:tcPr>
            <w:tcW w:w="1815" w:type="dxa"/>
            <w:shd w:val="clear" w:color="auto" w:fill="C8EEEC"/>
          </w:tcPr>
          <w:p w14:paraId="1AA83219" w14:textId="77777777" w:rsidR="001170F9" w:rsidRDefault="001170F9" w:rsidP="001170F9">
            <w:pPr>
              <w:pStyle w:val="Tablecellcontent"/>
            </w:pPr>
            <w:r>
              <w:t>Foundational Nursing Care (Clinical Nursing Care)</w:t>
            </w:r>
          </w:p>
        </w:tc>
        <w:tc>
          <w:tcPr>
            <w:tcW w:w="5912" w:type="dxa"/>
            <w:shd w:val="clear" w:color="auto" w:fill="98D8D5"/>
          </w:tcPr>
          <w:p w14:paraId="0BE8F428" w14:textId="77777777" w:rsidR="003C3B1E" w:rsidRPr="002B57EC" w:rsidRDefault="003C3B1E" w:rsidP="002B57EC">
            <w:pPr>
              <w:pStyle w:val="Tablecellcontent"/>
              <w:rPr>
                <w:b/>
                <w:bCs/>
              </w:rPr>
            </w:pPr>
            <w:r w:rsidRPr="002B57EC">
              <w:rPr>
                <w:b/>
                <w:bCs/>
              </w:rPr>
              <w:t>Joan Biagini:</w:t>
            </w:r>
          </w:p>
          <w:p w14:paraId="02EB5723" w14:textId="77777777" w:rsidR="003C3B1E" w:rsidRPr="00CF7070" w:rsidRDefault="003C3B1E" w:rsidP="002B57EC">
            <w:pPr>
              <w:pStyle w:val="Tablelistitem"/>
            </w:pPr>
            <w:r w:rsidRPr="00CF7070">
              <w:rPr>
                <w:rFonts w:eastAsia="Times New Roman" w:cs="Calibri"/>
                <w:szCs w:val="18"/>
                <w:lang w:eastAsia="da-DK"/>
              </w:rPr>
              <w:t>Appendectomy.</w:t>
            </w:r>
          </w:p>
          <w:p w14:paraId="197A7A76" w14:textId="5BBB3A1D" w:rsidR="003C3B1E" w:rsidRPr="00CF7070" w:rsidRDefault="003C3B1E" w:rsidP="002B57EC">
            <w:pPr>
              <w:pStyle w:val="Tablelistitem"/>
            </w:pPr>
            <w:r w:rsidRPr="00CF7070">
              <w:rPr>
                <w:rFonts w:eastAsia="Times New Roman" w:cs="Calibri"/>
                <w:szCs w:val="18"/>
                <w:lang w:eastAsia="da-DK"/>
              </w:rPr>
              <w:t xml:space="preserve">Postoperative </w:t>
            </w:r>
            <w:r w:rsidR="00C73679">
              <w:rPr>
                <w:rFonts w:eastAsia="Times New Roman" w:cs="Calibri"/>
                <w:szCs w:val="18"/>
                <w:lang w:eastAsia="da-DK"/>
              </w:rPr>
              <w:t>c</w:t>
            </w:r>
            <w:r>
              <w:rPr>
                <w:rFonts w:eastAsia="Times New Roman" w:cs="Calibri"/>
                <w:szCs w:val="18"/>
                <w:lang w:eastAsia="da-DK"/>
              </w:rPr>
              <w:t xml:space="preserve">are and </w:t>
            </w:r>
            <w:r w:rsidR="00C73679">
              <w:rPr>
                <w:rFonts w:eastAsia="Times New Roman" w:cs="Calibri"/>
                <w:szCs w:val="18"/>
                <w:lang w:eastAsia="da-DK"/>
              </w:rPr>
              <w:t>a</w:t>
            </w:r>
            <w:r w:rsidRPr="00CF7070">
              <w:rPr>
                <w:rFonts w:eastAsia="Times New Roman" w:cs="Calibri"/>
                <w:szCs w:val="18"/>
                <w:lang w:eastAsia="da-DK"/>
              </w:rPr>
              <w:t>ssessment.</w:t>
            </w:r>
          </w:p>
          <w:p w14:paraId="0AB8C2CF" w14:textId="5F38E282" w:rsidR="003C3B1E" w:rsidRPr="00CF7070" w:rsidRDefault="003C3B1E" w:rsidP="002B57EC">
            <w:pPr>
              <w:pStyle w:val="Tablelistitem"/>
            </w:pPr>
            <w:r w:rsidRPr="00CF7070">
              <w:rPr>
                <w:rFonts w:eastAsia="Times New Roman" w:cs="Calibri"/>
                <w:szCs w:val="18"/>
                <w:lang w:eastAsia="da-DK"/>
              </w:rPr>
              <w:t xml:space="preserve">Focused </w:t>
            </w:r>
            <w:r w:rsidR="00C73679">
              <w:rPr>
                <w:rFonts w:eastAsia="Times New Roman" w:cs="Calibri"/>
                <w:szCs w:val="18"/>
                <w:lang w:eastAsia="da-DK"/>
              </w:rPr>
              <w:t>a</w:t>
            </w:r>
            <w:r w:rsidRPr="00CF7070">
              <w:rPr>
                <w:rFonts w:eastAsia="Times New Roman" w:cs="Calibri"/>
                <w:szCs w:val="18"/>
                <w:lang w:eastAsia="da-DK"/>
              </w:rPr>
              <w:t xml:space="preserve">bdominal </w:t>
            </w:r>
            <w:r w:rsidR="00C73679">
              <w:rPr>
                <w:rFonts w:eastAsia="Times New Roman" w:cs="Calibri"/>
                <w:szCs w:val="18"/>
                <w:lang w:eastAsia="da-DK"/>
              </w:rPr>
              <w:t>a</w:t>
            </w:r>
            <w:r w:rsidRPr="00CF7070">
              <w:rPr>
                <w:rFonts w:eastAsia="Times New Roman" w:cs="Calibri"/>
                <w:szCs w:val="18"/>
                <w:lang w:eastAsia="da-DK"/>
              </w:rPr>
              <w:t>ssessment.</w:t>
            </w:r>
          </w:p>
          <w:p w14:paraId="6D1643AE" w14:textId="227CB606" w:rsidR="003C3B1E" w:rsidRDefault="003C3B1E" w:rsidP="002B57EC">
            <w:pPr>
              <w:pStyle w:val="Tablelistitem"/>
            </w:pPr>
            <w:r w:rsidRPr="00CF7070">
              <w:rPr>
                <w:rFonts w:eastAsia="Times New Roman" w:cs="Calibri"/>
                <w:szCs w:val="18"/>
                <w:lang w:eastAsia="da-DK"/>
              </w:rPr>
              <w:t xml:space="preserve">Discharge </w:t>
            </w:r>
            <w:r w:rsidR="00C73679">
              <w:rPr>
                <w:rFonts w:eastAsia="Times New Roman" w:cs="Calibri"/>
                <w:szCs w:val="18"/>
                <w:lang w:eastAsia="da-DK"/>
              </w:rPr>
              <w:t>p</w:t>
            </w:r>
            <w:r w:rsidRPr="00CF7070">
              <w:rPr>
                <w:rFonts w:eastAsia="Times New Roman" w:cs="Calibri"/>
                <w:szCs w:val="18"/>
                <w:lang w:eastAsia="da-DK"/>
              </w:rPr>
              <w:t>lanning.</w:t>
            </w:r>
            <w:r>
              <w:br/>
            </w:r>
          </w:p>
          <w:p w14:paraId="0A2F6B2B" w14:textId="77777777" w:rsidR="003C3B1E" w:rsidRPr="002B57EC" w:rsidRDefault="003C3B1E" w:rsidP="002B57EC">
            <w:pPr>
              <w:pStyle w:val="Tablecellcontent"/>
              <w:rPr>
                <w:b/>
                <w:bCs/>
              </w:rPr>
            </w:pPr>
            <w:r w:rsidRPr="002B57EC">
              <w:rPr>
                <w:b/>
                <w:bCs/>
              </w:rPr>
              <w:t>Habib Abdallah:</w:t>
            </w:r>
          </w:p>
          <w:p w14:paraId="582EF4F6" w14:textId="65B926D2" w:rsidR="003C3B1E" w:rsidRDefault="003C3B1E" w:rsidP="002B57EC">
            <w:pPr>
              <w:pStyle w:val="Tablelistitem"/>
            </w:pPr>
            <w:r w:rsidRPr="00BA73F9">
              <w:t xml:space="preserve">Electrolyte </w:t>
            </w:r>
            <w:r w:rsidR="00C73679">
              <w:t>i</w:t>
            </w:r>
            <w:r w:rsidRPr="00BA73F9">
              <w:t>mbalances</w:t>
            </w:r>
            <w:r>
              <w:t>,</w:t>
            </w:r>
            <w:r w:rsidRPr="00BA73F9">
              <w:t xml:space="preserve"> including dehydration</w:t>
            </w:r>
            <w:r>
              <w:t xml:space="preserve">, </w:t>
            </w:r>
            <w:r w:rsidRPr="00BA73F9">
              <w:t>hypokalemia, and associated risks.</w:t>
            </w:r>
          </w:p>
          <w:p w14:paraId="1C785EE1" w14:textId="6DB0FEB8" w:rsidR="003C3B1E" w:rsidRDefault="003C3B1E" w:rsidP="002B57EC">
            <w:pPr>
              <w:pStyle w:val="Tablelistitem"/>
            </w:pPr>
            <w:r w:rsidRPr="001E6CBE">
              <w:t xml:space="preserve">Focused </w:t>
            </w:r>
            <w:r w:rsidR="00C73679">
              <w:t>h</w:t>
            </w:r>
            <w:r w:rsidRPr="001E6CBE">
              <w:t xml:space="preserve">ydration </w:t>
            </w:r>
            <w:r w:rsidR="00C73679">
              <w:t>s</w:t>
            </w:r>
            <w:r w:rsidRPr="001E6CBE">
              <w:t xml:space="preserve">tatus </w:t>
            </w:r>
            <w:r w:rsidR="00C73679">
              <w:t>a</w:t>
            </w:r>
            <w:r w:rsidRPr="001E6CBE">
              <w:t>ssessment, including intake &amp; output and skin condition.</w:t>
            </w:r>
          </w:p>
          <w:p w14:paraId="50DCAB97" w14:textId="50A2D2B4" w:rsidR="003C3B1E" w:rsidRDefault="003C3B1E" w:rsidP="002B57EC">
            <w:pPr>
              <w:pStyle w:val="Tablelistitem"/>
            </w:pPr>
            <w:r w:rsidRPr="001E6CBE">
              <w:t xml:space="preserve">Normal </w:t>
            </w:r>
            <w:r w:rsidR="00C73679">
              <w:t>s</w:t>
            </w:r>
            <w:r w:rsidRPr="001E6CBE">
              <w:t xml:space="preserve">erum </w:t>
            </w:r>
            <w:r w:rsidR="00C73679">
              <w:t>e</w:t>
            </w:r>
            <w:r w:rsidRPr="001E6CBE">
              <w:t xml:space="preserve">lectrolyte </w:t>
            </w:r>
            <w:r w:rsidR="00C73679">
              <w:t>v</w:t>
            </w:r>
            <w:r w:rsidRPr="001E6CBE">
              <w:t>alues.</w:t>
            </w:r>
          </w:p>
          <w:p w14:paraId="3CAF8F21" w14:textId="6B4EED11" w:rsidR="003C3B1E" w:rsidRDefault="003C3B1E" w:rsidP="002B57EC">
            <w:pPr>
              <w:pStyle w:val="Tablelistitem"/>
            </w:pPr>
            <w:r w:rsidRPr="001E6CBE">
              <w:t xml:space="preserve">Management of IV </w:t>
            </w:r>
            <w:r w:rsidR="00C73679">
              <w:t>p</w:t>
            </w:r>
            <w:r w:rsidRPr="001E6CBE">
              <w:t xml:space="preserve">otassium </w:t>
            </w:r>
            <w:r w:rsidR="00C73679">
              <w:t>i</w:t>
            </w:r>
            <w:r w:rsidRPr="001E6CBE">
              <w:t>nfusion.</w:t>
            </w:r>
          </w:p>
          <w:p w14:paraId="3612C592" w14:textId="77777777" w:rsidR="003C3B1E" w:rsidRDefault="003C3B1E" w:rsidP="002B57EC">
            <w:pPr>
              <w:pStyle w:val="Tablecellcontent"/>
            </w:pPr>
          </w:p>
          <w:p w14:paraId="0932510D" w14:textId="77777777" w:rsidR="003C3B1E" w:rsidRPr="002B57EC" w:rsidRDefault="003C3B1E" w:rsidP="002B57EC">
            <w:pPr>
              <w:pStyle w:val="Tablecellcontent"/>
              <w:rPr>
                <w:b/>
                <w:bCs/>
              </w:rPr>
            </w:pPr>
            <w:r w:rsidRPr="002B57EC">
              <w:rPr>
                <w:b/>
                <w:bCs/>
              </w:rPr>
              <w:t>Charles Donnally:</w:t>
            </w:r>
          </w:p>
          <w:p w14:paraId="6A5C1F7C" w14:textId="1D114A30" w:rsidR="003C3B1E" w:rsidRDefault="003C3B1E" w:rsidP="002B57EC">
            <w:pPr>
              <w:pStyle w:val="Tablelistitem"/>
            </w:pPr>
            <w:r w:rsidRPr="001418FB">
              <w:t xml:space="preserve">Laparoscopic </w:t>
            </w:r>
            <w:r w:rsidR="00C73679">
              <w:t>a</w:t>
            </w:r>
            <w:r w:rsidRPr="001418FB">
              <w:t xml:space="preserve">bdominal </w:t>
            </w:r>
            <w:r w:rsidR="00C73679">
              <w:t>s</w:t>
            </w:r>
            <w:r w:rsidRPr="001418FB">
              <w:t>urgery.</w:t>
            </w:r>
            <w:r>
              <w:t xml:space="preserve"> </w:t>
            </w:r>
          </w:p>
          <w:p w14:paraId="6B30C7FD" w14:textId="31E12BE5" w:rsidR="003C3B1E" w:rsidRDefault="003C3B1E" w:rsidP="002B57EC">
            <w:pPr>
              <w:pStyle w:val="Tablelistitem"/>
            </w:pPr>
            <w:r w:rsidRPr="001418FB">
              <w:t xml:space="preserve">Perineal </w:t>
            </w:r>
            <w:r w:rsidR="00C73679">
              <w:t>r</w:t>
            </w:r>
            <w:r w:rsidRPr="001418FB">
              <w:t>esection.</w:t>
            </w:r>
          </w:p>
          <w:p w14:paraId="49751CFC" w14:textId="57869F2D" w:rsidR="003C3B1E" w:rsidRDefault="003C3B1E" w:rsidP="002B57EC">
            <w:pPr>
              <w:pStyle w:val="Tablelistitem"/>
            </w:pPr>
            <w:r w:rsidRPr="001418FB">
              <w:lastRenderedPageBreak/>
              <w:t xml:space="preserve">Colostomy </w:t>
            </w:r>
            <w:r w:rsidR="00C73679">
              <w:t>a</w:t>
            </w:r>
            <w:r w:rsidRPr="001418FB">
              <w:t xml:space="preserve">ssessment and </w:t>
            </w:r>
            <w:r w:rsidR="00C73679">
              <w:t>c</w:t>
            </w:r>
            <w:r w:rsidRPr="001418FB">
              <w:t>are, including awareness of potential complications.</w:t>
            </w:r>
            <w:r>
              <w:t xml:space="preserve"> </w:t>
            </w:r>
          </w:p>
          <w:p w14:paraId="2CE5D4ED" w14:textId="4A67F286" w:rsidR="003C3B1E" w:rsidRDefault="003C3B1E" w:rsidP="002B57EC">
            <w:pPr>
              <w:pStyle w:val="Tablelistitem"/>
            </w:pPr>
            <w:r w:rsidRPr="001418FB">
              <w:t xml:space="preserve">Postoperative </w:t>
            </w:r>
            <w:r w:rsidR="00C73679">
              <w:t>c</w:t>
            </w:r>
            <w:r w:rsidRPr="001418FB">
              <w:t xml:space="preserve">are and </w:t>
            </w:r>
            <w:r w:rsidR="00C73679">
              <w:t>a</w:t>
            </w:r>
            <w:r w:rsidRPr="001418FB">
              <w:t>ssessment.</w:t>
            </w:r>
          </w:p>
          <w:p w14:paraId="1004BA57" w14:textId="23C3DE81" w:rsidR="001170F9" w:rsidRPr="00814DA2" w:rsidRDefault="003C3B1E" w:rsidP="003C3B1E">
            <w:pPr>
              <w:pStyle w:val="Tablelistitem"/>
              <w:rPr>
                <w:rFonts w:eastAsiaTheme="minorHAnsi"/>
                <w:lang w:val="en-GB"/>
              </w:rPr>
            </w:pPr>
            <w:r>
              <w:rPr>
                <w:rStyle w:val="normaltextrun"/>
                <w:rFonts w:eastAsia="Times New Roman" w:cs="Calibri"/>
                <w:szCs w:val="18"/>
                <w:lang w:eastAsia="da-DK"/>
              </w:rPr>
              <w:t>Focused abdominal assessment.</w:t>
            </w:r>
          </w:p>
        </w:tc>
      </w:tr>
      <w:tr w:rsidR="006C0627" w:rsidRPr="00814DA2" w14:paraId="6D283B7D" w14:textId="77777777" w:rsidTr="002B57EC">
        <w:trPr>
          <w:tblCellSpacing w:w="14" w:type="dxa"/>
        </w:trPr>
        <w:tc>
          <w:tcPr>
            <w:tcW w:w="1659" w:type="dxa"/>
            <w:shd w:val="clear" w:color="auto" w:fill="98D8D5"/>
          </w:tcPr>
          <w:p w14:paraId="209EC628" w14:textId="1A1C4D69" w:rsidR="001170F9" w:rsidRDefault="001170F9" w:rsidP="002B57EC">
            <w:pPr>
              <w:pStyle w:val="Tablecellheader"/>
            </w:pPr>
            <w:r>
              <w:lastRenderedPageBreak/>
              <w:t xml:space="preserve">Four </w:t>
            </w:r>
            <w:r w:rsidR="008363B8">
              <w:t>P</w:t>
            </w:r>
            <w:r>
              <w:t>atients</w:t>
            </w:r>
          </w:p>
          <w:p w14:paraId="1FAA45D5" w14:textId="29025E84" w:rsidR="001170F9" w:rsidRDefault="6649F3F1" w:rsidP="002B57EC">
            <w:pPr>
              <w:pStyle w:val="Tablecellheader"/>
            </w:pPr>
            <w:r>
              <w:t>Part</w:t>
            </w:r>
            <w:r w:rsidR="4FF72689">
              <w:t xml:space="preserve"> 1</w:t>
            </w:r>
            <w:r w:rsidR="00A11544">
              <w:t xml:space="preserve"> and 2</w:t>
            </w:r>
          </w:p>
        </w:tc>
        <w:tc>
          <w:tcPr>
            <w:tcW w:w="1815" w:type="dxa"/>
            <w:shd w:val="clear" w:color="auto" w:fill="C8EEEC"/>
          </w:tcPr>
          <w:p w14:paraId="6245CA87" w14:textId="77777777" w:rsidR="001170F9" w:rsidRPr="00814DA2" w:rsidRDefault="001170F9" w:rsidP="001170F9">
            <w:pPr>
              <w:pStyle w:val="Tablecellcontent"/>
            </w:pPr>
            <w:r>
              <w:t>Clinical Nursing Care (Transition to Care).</w:t>
            </w:r>
          </w:p>
        </w:tc>
        <w:tc>
          <w:tcPr>
            <w:tcW w:w="5912" w:type="dxa"/>
            <w:shd w:val="clear" w:color="auto" w:fill="98D8D5"/>
          </w:tcPr>
          <w:p w14:paraId="7DC20F1C" w14:textId="77777777" w:rsidR="00A13A98" w:rsidRPr="002B57EC" w:rsidRDefault="00A13A98" w:rsidP="002B57EC">
            <w:pPr>
              <w:pStyle w:val="Tablecellcontent"/>
              <w:rPr>
                <w:b/>
                <w:bCs/>
              </w:rPr>
            </w:pPr>
            <w:r w:rsidRPr="002B57EC">
              <w:rPr>
                <w:b/>
                <w:bCs/>
              </w:rPr>
              <w:t>Joan Biagini:</w:t>
            </w:r>
          </w:p>
          <w:p w14:paraId="18CA9E2F" w14:textId="77777777" w:rsidR="00A13A98" w:rsidRPr="00CF7070" w:rsidRDefault="00A13A98" w:rsidP="002B57EC">
            <w:pPr>
              <w:pStyle w:val="Tablelistitem"/>
            </w:pPr>
            <w:r w:rsidRPr="00CF7070">
              <w:rPr>
                <w:lang w:eastAsia="da-DK"/>
              </w:rPr>
              <w:t>Appendectomy.</w:t>
            </w:r>
          </w:p>
          <w:p w14:paraId="3023320A" w14:textId="580617BA" w:rsidR="00A13A98" w:rsidRPr="00CF7070" w:rsidRDefault="00A13A98" w:rsidP="002B57EC">
            <w:pPr>
              <w:pStyle w:val="Tablelistitem"/>
            </w:pPr>
            <w:r w:rsidRPr="00CF7070">
              <w:rPr>
                <w:lang w:eastAsia="da-DK"/>
              </w:rPr>
              <w:t xml:space="preserve">Postoperative </w:t>
            </w:r>
            <w:r w:rsidR="00C73679">
              <w:rPr>
                <w:lang w:eastAsia="da-DK"/>
              </w:rPr>
              <w:t>c</w:t>
            </w:r>
            <w:r>
              <w:rPr>
                <w:lang w:eastAsia="da-DK"/>
              </w:rPr>
              <w:t xml:space="preserve">are and </w:t>
            </w:r>
            <w:r w:rsidR="00C73679">
              <w:rPr>
                <w:lang w:eastAsia="da-DK"/>
              </w:rPr>
              <w:t>a</w:t>
            </w:r>
            <w:r w:rsidRPr="00CF7070">
              <w:rPr>
                <w:lang w:eastAsia="da-DK"/>
              </w:rPr>
              <w:t>ssessment.</w:t>
            </w:r>
          </w:p>
          <w:p w14:paraId="51436F9D" w14:textId="36319A93" w:rsidR="00A13A98" w:rsidRPr="00CF7070" w:rsidRDefault="00A13A98" w:rsidP="002B57EC">
            <w:pPr>
              <w:pStyle w:val="Tablelistitem"/>
            </w:pPr>
            <w:r w:rsidRPr="00CF7070">
              <w:rPr>
                <w:lang w:eastAsia="da-DK"/>
              </w:rPr>
              <w:t xml:space="preserve">Focused </w:t>
            </w:r>
            <w:r w:rsidR="00C73679">
              <w:rPr>
                <w:lang w:eastAsia="da-DK"/>
              </w:rPr>
              <w:t>a</w:t>
            </w:r>
            <w:r w:rsidRPr="00CF7070">
              <w:rPr>
                <w:lang w:eastAsia="da-DK"/>
              </w:rPr>
              <w:t xml:space="preserve">bdominal </w:t>
            </w:r>
            <w:r w:rsidR="00C73679">
              <w:rPr>
                <w:lang w:eastAsia="da-DK"/>
              </w:rPr>
              <w:t>a</w:t>
            </w:r>
            <w:r w:rsidRPr="00CF7070">
              <w:rPr>
                <w:lang w:eastAsia="da-DK"/>
              </w:rPr>
              <w:t>ssessment.</w:t>
            </w:r>
          </w:p>
          <w:p w14:paraId="231DCCE7" w14:textId="3347E02A" w:rsidR="00A13A98" w:rsidRDefault="00A13A98" w:rsidP="002B57EC">
            <w:pPr>
              <w:pStyle w:val="Tablelistitem"/>
            </w:pPr>
            <w:r w:rsidRPr="00CF7070">
              <w:rPr>
                <w:lang w:eastAsia="da-DK"/>
              </w:rPr>
              <w:t xml:space="preserve">Discharge </w:t>
            </w:r>
            <w:r w:rsidR="00C73679">
              <w:rPr>
                <w:lang w:eastAsia="da-DK"/>
              </w:rPr>
              <w:t>p</w:t>
            </w:r>
            <w:r w:rsidRPr="00CF7070">
              <w:rPr>
                <w:lang w:eastAsia="da-DK"/>
              </w:rPr>
              <w:t>lanning.</w:t>
            </w:r>
            <w:r>
              <w:br/>
            </w:r>
          </w:p>
          <w:p w14:paraId="494A7EDA" w14:textId="77777777" w:rsidR="00A13A98" w:rsidRPr="002B57EC" w:rsidRDefault="00A13A98" w:rsidP="002B57EC">
            <w:pPr>
              <w:pStyle w:val="Tablecellcontent"/>
              <w:rPr>
                <w:b/>
                <w:bCs/>
              </w:rPr>
            </w:pPr>
            <w:r w:rsidRPr="002B57EC">
              <w:rPr>
                <w:b/>
                <w:bCs/>
              </w:rPr>
              <w:t>Habib Abdallah:</w:t>
            </w:r>
          </w:p>
          <w:p w14:paraId="49F14F3B" w14:textId="3C9C9E64" w:rsidR="00A13A98" w:rsidRDefault="00A13A98" w:rsidP="002B57EC">
            <w:pPr>
              <w:pStyle w:val="Tablelistitem"/>
            </w:pPr>
            <w:r w:rsidRPr="00BA73F9">
              <w:t xml:space="preserve">Electrolyte </w:t>
            </w:r>
            <w:r w:rsidR="00C73679">
              <w:t>i</w:t>
            </w:r>
            <w:r w:rsidRPr="00BA73F9">
              <w:t>mbalances</w:t>
            </w:r>
            <w:r>
              <w:t>,</w:t>
            </w:r>
            <w:r w:rsidRPr="00BA73F9">
              <w:t xml:space="preserve"> including dehydration</w:t>
            </w:r>
            <w:r>
              <w:t xml:space="preserve">, </w:t>
            </w:r>
            <w:r w:rsidRPr="00BA73F9">
              <w:t>hypokalemia, and associated risks.</w:t>
            </w:r>
          </w:p>
          <w:p w14:paraId="497962B3" w14:textId="6D405F74" w:rsidR="00A13A98" w:rsidRDefault="00A13A98" w:rsidP="002B57EC">
            <w:pPr>
              <w:pStyle w:val="Tablelistitem"/>
            </w:pPr>
            <w:r w:rsidRPr="001E6CBE">
              <w:t xml:space="preserve">Focused </w:t>
            </w:r>
            <w:r w:rsidR="00C73679">
              <w:t>h</w:t>
            </w:r>
            <w:r w:rsidRPr="001E6CBE">
              <w:t xml:space="preserve">ydration </w:t>
            </w:r>
            <w:r w:rsidR="00C73679">
              <w:t>s</w:t>
            </w:r>
            <w:r w:rsidRPr="001E6CBE">
              <w:t xml:space="preserve">tatus </w:t>
            </w:r>
            <w:r w:rsidR="00C73679">
              <w:t>a</w:t>
            </w:r>
            <w:r w:rsidRPr="001E6CBE">
              <w:t>ssessment, including intake &amp; output and skin condition.</w:t>
            </w:r>
          </w:p>
          <w:p w14:paraId="50CC45D1" w14:textId="0101277A" w:rsidR="00A13A98" w:rsidRDefault="00A13A98" w:rsidP="002B57EC">
            <w:pPr>
              <w:pStyle w:val="Tablelistitem"/>
            </w:pPr>
            <w:r w:rsidRPr="001E6CBE">
              <w:t xml:space="preserve">Normal </w:t>
            </w:r>
            <w:r w:rsidR="00C73679">
              <w:t>s</w:t>
            </w:r>
            <w:r w:rsidRPr="001E6CBE">
              <w:t xml:space="preserve">erum </w:t>
            </w:r>
            <w:r w:rsidR="00C73679">
              <w:t>e</w:t>
            </w:r>
            <w:r w:rsidRPr="001E6CBE">
              <w:t xml:space="preserve">lectrolyte </w:t>
            </w:r>
            <w:r w:rsidR="00C73679">
              <w:t>v</w:t>
            </w:r>
            <w:r w:rsidRPr="001E6CBE">
              <w:t>alues.</w:t>
            </w:r>
          </w:p>
          <w:p w14:paraId="479F4621" w14:textId="00B373AC" w:rsidR="00A13A98" w:rsidRDefault="00A13A98" w:rsidP="002B57EC">
            <w:pPr>
              <w:pStyle w:val="Tablelistitem"/>
            </w:pPr>
            <w:r w:rsidRPr="001E6CBE">
              <w:t xml:space="preserve">Management of IV </w:t>
            </w:r>
            <w:r w:rsidR="00C73679">
              <w:t>p</w:t>
            </w:r>
            <w:r w:rsidRPr="001E6CBE">
              <w:t xml:space="preserve">otassium </w:t>
            </w:r>
            <w:r w:rsidR="00C73679">
              <w:t>i</w:t>
            </w:r>
            <w:r w:rsidRPr="001E6CBE">
              <w:t>nfusion.</w:t>
            </w:r>
          </w:p>
          <w:p w14:paraId="44524CB6" w14:textId="77777777" w:rsidR="00A13A98" w:rsidRDefault="00A13A98" w:rsidP="002B57EC">
            <w:pPr>
              <w:pStyle w:val="Tablecellcontent"/>
            </w:pPr>
          </w:p>
          <w:p w14:paraId="2455AB19" w14:textId="77777777" w:rsidR="00A13A98" w:rsidRPr="002B57EC" w:rsidRDefault="00A13A98" w:rsidP="002B57EC">
            <w:pPr>
              <w:pStyle w:val="Tablecellcontent"/>
              <w:rPr>
                <w:b/>
                <w:bCs/>
              </w:rPr>
            </w:pPr>
            <w:r w:rsidRPr="002B57EC">
              <w:rPr>
                <w:b/>
                <w:bCs/>
              </w:rPr>
              <w:t>Charles Donnally:</w:t>
            </w:r>
          </w:p>
          <w:p w14:paraId="0591B4C7" w14:textId="783881C2" w:rsidR="00A13A98" w:rsidRDefault="00A13A98" w:rsidP="002B57EC">
            <w:pPr>
              <w:pStyle w:val="Tablelistitem"/>
            </w:pPr>
            <w:r w:rsidRPr="001418FB">
              <w:t xml:space="preserve">Laparoscopic </w:t>
            </w:r>
            <w:r w:rsidR="00C73679">
              <w:t>a</w:t>
            </w:r>
            <w:r w:rsidRPr="001418FB">
              <w:t xml:space="preserve">bdominal </w:t>
            </w:r>
            <w:r w:rsidR="00C73679">
              <w:t>s</w:t>
            </w:r>
            <w:r w:rsidRPr="001418FB">
              <w:t>urgery.</w:t>
            </w:r>
            <w:r>
              <w:t xml:space="preserve"> </w:t>
            </w:r>
          </w:p>
          <w:p w14:paraId="41D0EFD7" w14:textId="1100CB9E" w:rsidR="00A13A98" w:rsidRDefault="00A13A98" w:rsidP="002B57EC">
            <w:pPr>
              <w:pStyle w:val="Tablelistitem"/>
            </w:pPr>
            <w:r w:rsidRPr="001418FB">
              <w:t xml:space="preserve">Perineal </w:t>
            </w:r>
            <w:r w:rsidR="00C73679">
              <w:t>r</w:t>
            </w:r>
            <w:r w:rsidRPr="001418FB">
              <w:t>esection.</w:t>
            </w:r>
          </w:p>
          <w:p w14:paraId="078DD1C4" w14:textId="7E88BEAD" w:rsidR="00A13A98" w:rsidRDefault="00A13A98" w:rsidP="002B57EC">
            <w:pPr>
              <w:pStyle w:val="Tablelistitem"/>
            </w:pPr>
            <w:r w:rsidRPr="001418FB">
              <w:t xml:space="preserve">Colostomy </w:t>
            </w:r>
            <w:r w:rsidR="00C73679">
              <w:t>a</w:t>
            </w:r>
            <w:r w:rsidRPr="001418FB">
              <w:t xml:space="preserve">ssessment and </w:t>
            </w:r>
            <w:r w:rsidR="00C73679">
              <w:t>c</w:t>
            </w:r>
            <w:r w:rsidRPr="001418FB">
              <w:t>are, including awareness of potential complications.</w:t>
            </w:r>
            <w:r>
              <w:t xml:space="preserve"> </w:t>
            </w:r>
          </w:p>
          <w:p w14:paraId="66B50AB1" w14:textId="2EC2FDF4" w:rsidR="00A13A98" w:rsidRDefault="00A13A98" w:rsidP="002B57EC">
            <w:pPr>
              <w:pStyle w:val="Tablelistitem"/>
            </w:pPr>
            <w:r w:rsidRPr="001418FB">
              <w:t xml:space="preserve">Postoperative </w:t>
            </w:r>
            <w:r w:rsidR="00C73679">
              <w:t>c</w:t>
            </w:r>
            <w:r w:rsidRPr="001418FB">
              <w:t xml:space="preserve">are and </w:t>
            </w:r>
            <w:r w:rsidR="00C73679">
              <w:t>a</w:t>
            </w:r>
            <w:r w:rsidRPr="001418FB">
              <w:t>ssessment.</w:t>
            </w:r>
          </w:p>
          <w:p w14:paraId="4A6814DF" w14:textId="77777777" w:rsidR="00A13A98" w:rsidRPr="002B57EC" w:rsidRDefault="00A13A98" w:rsidP="002B57EC">
            <w:pPr>
              <w:pStyle w:val="Tablelistitem"/>
              <w:rPr>
                <w:rStyle w:val="normaltextrun"/>
                <w:b/>
                <w:bCs/>
              </w:rPr>
            </w:pPr>
            <w:r>
              <w:rPr>
                <w:rStyle w:val="normaltextrun"/>
                <w:rFonts w:eastAsia="Times New Roman" w:cs="Calibri"/>
                <w:szCs w:val="18"/>
                <w:lang w:eastAsia="da-DK"/>
              </w:rPr>
              <w:t>Focused abdominal assessment.</w:t>
            </w:r>
            <w:r>
              <w:rPr>
                <w:rStyle w:val="normaltextrun"/>
                <w:rFonts w:eastAsia="Times New Roman" w:cs="Calibri"/>
                <w:szCs w:val="18"/>
                <w:lang w:eastAsia="da-DK"/>
              </w:rPr>
              <w:br/>
            </w:r>
          </w:p>
          <w:p w14:paraId="15F5906C" w14:textId="77777777" w:rsidR="00A13A98" w:rsidRPr="002B57EC" w:rsidRDefault="00A13A98" w:rsidP="002B57EC">
            <w:pPr>
              <w:pStyle w:val="Tablecellcontent"/>
              <w:rPr>
                <w:rStyle w:val="normaltextrun"/>
                <w:rFonts w:cs="Calibri"/>
                <w:b/>
                <w:bCs/>
                <w:szCs w:val="18"/>
                <w:lang w:eastAsia="da-DK"/>
              </w:rPr>
            </w:pPr>
            <w:r w:rsidRPr="002B57EC">
              <w:rPr>
                <w:rStyle w:val="normaltextrun"/>
                <w:rFonts w:cs="Calibri"/>
                <w:b/>
                <w:bCs/>
                <w:szCs w:val="18"/>
                <w:lang w:eastAsia="da-DK"/>
              </w:rPr>
              <w:t>Ishaan Khan:</w:t>
            </w:r>
          </w:p>
          <w:p w14:paraId="08B237CF" w14:textId="414020E4" w:rsidR="00A13A98" w:rsidRDefault="00A13A98" w:rsidP="002B57EC">
            <w:pPr>
              <w:pStyle w:val="Tablelistitem"/>
            </w:pPr>
            <w:r w:rsidRPr="00881E1D">
              <w:t xml:space="preserve">Aspiration </w:t>
            </w:r>
            <w:r w:rsidR="00C73679">
              <w:t>p</w:t>
            </w:r>
            <w:r w:rsidRPr="00881E1D">
              <w:t>neumonia, including causes, symptoms, and treatment.</w:t>
            </w:r>
          </w:p>
          <w:p w14:paraId="3813B8FF" w14:textId="027BA334" w:rsidR="00A13A98" w:rsidRDefault="00A13A98" w:rsidP="002B57EC">
            <w:pPr>
              <w:pStyle w:val="Tablelistitem"/>
            </w:pPr>
            <w:r w:rsidRPr="00881E1D">
              <w:t xml:space="preserve">Focused </w:t>
            </w:r>
            <w:r w:rsidR="00C73679">
              <w:t>r</w:t>
            </w:r>
            <w:r w:rsidRPr="00881E1D">
              <w:t xml:space="preserve">espiratory </w:t>
            </w:r>
            <w:r w:rsidR="00C73679">
              <w:t>a</w:t>
            </w:r>
            <w:r w:rsidRPr="00881E1D">
              <w:t>ssessment.</w:t>
            </w:r>
          </w:p>
          <w:p w14:paraId="67ACDC56" w14:textId="475AE53E" w:rsidR="00A13A98" w:rsidRDefault="00A13A98" w:rsidP="002B57EC">
            <w:pPr>
              <w:pStyle w:val="Tablelistitem"/>
            </w:pPr>
            <w:r w:rsidRPr="00881E1D">
              <w:t xml:space="preserve">Administering and </w:t>
            </w:r>
            <w:r w:rsidR="00C73679">
              <w:t>m</w:t>
            </w:r>
            <w:r w:rsidRPr="00881E1D">
              <w:t xml:space="preserve">onitoring </w:t>
            </w:r>
            <w:r w:rsidR="00C73679">
              <w:t>o</w:t>
            </w:r>
            <w:r w:rsidRPr="00881E1D">
              <w:t xml:space="preserve">xygen </w:t>
            </w:r>
            <w:r w:rsidR="00C73679">
              <w:t>t</w:t>
            </w:r>
            <w:r w:rsidRPr="00881E1D">
              <w:t>herapy.</w:t>
            </w:r>
          </w:p>
          <w:p w14:paraId="6D8DB6F1" w14:textId="77777777" w:rsidR="00A13A98" w:rsidRDefault="00A13A98" w:rsidP="002B57EC">
            <w:pPr>
              <w:pStyle w:val="Tablelistitem"/>
            </w:pPr>
            <w:r w:rsidRPr="00881E1D">
              <w:t>Principle of NPO, including its implications for hydration, nutrition, and medication administration.</w:t>
            </w:r>
          </w:p>
          <w:p w14:paraId="70B0245F" w14:textId="7F6007E3" w:rsidR="00A13A98" w:rsidRDefault="00A13A98" w:rsidP="002B57EC">
            <w:pPr>
              <w:pStyle w:val="Tablelistitem"/>
            </w:pPr>
            <w:r w:rsidRPr="00881E1D">
              <w:t xml:space="preserve">Hydration </w:t>
            </w:r>
            <w:r w:rsidR="00C73679">
              <w:t>s</w:t>
            </w:r>
            <w:r w:rsidRPr="00881E1D">
              <w:t xml:space="preserve">tatus </w:t>
            </w:r>
            <w:r w:rsidR="00C73679">
              <w:t>a</w:t>
            </w:r>
            <w:r w:rsidRPr="00881E1D">
              <w:t>ssessment.</w:t>
            </w:r>
          </w:p>
          <w:p w14:paraId="5513A185" w14:textId="16D09FF5" w:rsidR="001170F9" w:rsidRPr="00814DA2" w:rsidRDefault="00A13A98" w:rsidP="00864866">
            <w:pPr>
              <w:pStyle w:val="Tablelistitem"/>
              <w:rPr>
                <w:rFonts w:eastAsiaTheme="minorHAnsi"/>
                <w:lang w:val="en-GB"/>
              </w:rPr>
            </w:pPr>
            <w:r w:rsidRPr="00881E1D">
              <w:t xml:space="preserve">Swallowing </w:t>
            </w:r>
            <w:r w:rsidR="00C73679">
              <w:t>d</w:t>
            </w:r>
            <w:r w:rsidRPr="00881E1D">
              <w:t>isorders, including swallowing studies.</w:t>
            </w:r>
          </w:p>
        </w:tc>
      </w:tr>
    </w:tbl>
    <w:p w14:paraId="4A88CDC2" w14:textId="639BC431" w:rsidR="00814DA2" w:rsidRDefault="009440C9" w:rsidP="0065758C">
      <w:pPr>
        <w:pStyle w:val="Caption"/>
      </w:pPr>
      <w:bookmarkStart w:id="18" w:name="_Ref169556295"/>
      <w:r w:rsidRPr="0065758C">
        <w:rPr>
          <w:b/>
          <w:bCs/>
        </w:rPr>
        <w:t xml:space="preserve">Table </w:t>
      </w:r>
      <w:r w:rsidRPr="0065758C">
        <w:rPr>
          <w:b/>
          <w:bCs/>
        </w:rPr>
        <w:fldChar w:fldCharType="begin"/>
      </w:r>
      <w:r w:rsidRPr="0065758C">
        <w:rPr>
          <w:b/>
          <w:bCs/>
        </w:rPr>
        <w:instrText xml:space="preserve"> SEQ Table \* ARABIC </w:instrText>
      </w:r>
      <w:r w:rsidRPr="0065758C">
        <w:rPr>
          <w:b/>
          <w:bCs/>
        </w:rPr>
        <w:fldChar w:fldCharType="separate"/>
      </w:r>
      <w:r w:rsidR="00BE263E">
        <w:rPr>
          <w:b/>
          <w:bCs/>
          <w:noProof/>
        </w:rPr>
        <w:t>5</w:t>
      </w:r>
      <w:r w:rsidRPr="0065758C">
        <w:rPr>
          <w:b/>
          <w:bCs/>
        </w:rPr>
        <w:fldChar w:fldCharType="end"/>
      </w:r>
      <w:bookmarkEnd w:id="18"/>
      <w:r>
        <w:t xml:space="preserve"> Recommended co- or prerequisite course</w:t>
      </w:r>
      <w:r w:rsidR="001E05FF">
        <w:t>s and knowledge needed for each of the beginner-level scenarios</w:t>
      </w:r>
      <w:r w:rsidR="00A648DD">
        <w:t>.</w:t>
      </w:r>
    </w:p>
    <w:tbl>
      <w:tblPr>
        <w:tblStyle w:val="TableGrid"/>
        <w:tblW w:w="0" w:type="auto"/>
        <w:tblCellSpacing w:w="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08" w:type="dxa"/>
          <w:bottom w:w="108" w:type="dxa"/>
        </w:tblCellMar>
        <w:tblLook w:val="04A0" w:firstRow="1" w:lastRow="0" w:firstColumn="1" w:lastColumn="0" w:noHBand="0" w:noVBand="1"/>
      </w:tblPr>
      <w:tblGrid>
        <w:gridCol w:w="1748"/>
        <w:gridCol w:w="1796"/>
        <w:gridCol w:w="5954"/>
      </w:tblGrid>
      <w:tr w:rsidR="006C0627" w:rsidRPr="00814DA2" w14:paraId="5983D72D" w14:textId="77777777" w:rsidTr="00141532">
        <w:trPr>
          <w:tblCellSpacing w:w="14" w:type="dxa"/>
        </w:trPr>
        <w:tc>
          <w:tcPr>
            <w:tcW w:w="9442" w:type="dxa"/>
            <w:gridSpan w:val="3"/>
            <w:shd w:val="clear" w:color="auto" w:fill="FFE47A"/>
          </w:tcPr>
          <w:p w14:paraId="72C06231" w14:textId="5E47711B" w:rsidR="006C0627" w:rsidRPr="00814DA2" w:rsidRDefault="006C0627" w:rsidP="00BB5072">
            <w:pPr>
              <w:pStyle w:val="Tablecellheader"/>
            </w:pPr>
            <w:r>
              <w:t>Intermediate</w:t>
            </w:r>
            <w:r w:rsidR="00AF2E22">
              <w:t xml:space="preserve"> Scenarios</w:t>
            </w:r>
            <w:r>
              <w:t xml:space="preserve"> </w:t>
            </w:r>
          </w:p>
        </w:tc>
      </w:tr>
      <w:tr w:rsidR="0063250C" w:rsidRPr="00814DA2" w14:paraId="020B8BFC" w14:textId="77777777" w:rsidTr="00141532">
        <w:trPr>
          <w:tblCellSpacing w:w="14" w:type="dxa"/>
        </w:trPr>
        <w:tc>
          <w:tcPr>
            <w:tcW w:w="1706" w:type="dxa"/>
            <w:shd w:val="clear" w:color="auto" w:fill="FFE47A"/>
          </w:tcPr>
          <w:p w14:paraId="6FA0AC24" w14:textId="29963EFE" w:rsidR="001F6909" w:rsidRDefault="006C0627" w:rsidP="00BB5072">
            <w:pPr>
              <w:pStyle w:val="Tablecellheader"/>
            </w:pPr>
            <w:r>
              <w:t>Scenario</w:t>
            </w:r>
          </w:p>
        </w:tc>
        <w:tc>
          <w:tcPr>
            <w:tcW w:w="1768" w:type="dxa"/>
            <w:shd w:val="clear" w:color="auto" w:fill="FFE47A"/>
          </w:tcPr>
          <w:p w14:paraId="01F8D3DF" w14:textId="77777777" w:rsidR="001F6909" w:rsidRPr="00814DA2" w:rsidRDefault="001F6909" w:rsidP="00BB5072">
            <w:pPr>
              <w:pStyle w:val="Tablecellheader"/>
            </w:pPr>
            <w:r w:rsidRPr="00814DA2">
              <w:t>Co- or Prerequisite Courses</w:t>
            </w:r>
          </w:p>
        </w:tc>
        <w:tc>
          <w:tcPr>
            <w:tcW w:w="5912" w:type="dxa"/>
            <w:shd w:val="clear" w:color="auto" w:fill="FFE47A"/>
          </w:tcPr>
          <w:p w14:paraId="41E4CFFA" w14:textId="194CB300" w:rsidR="001F6909" w:rsidRPr="00814DA2" w:rsidRDefault="001F6909" w:rsidP="00BB5072">
            <w:pPr>
              <w:pStyle w:val="Tablecellheader"/>
            </w:pPr>
            <w:r w:rsidRPr="00814DA2">
              <w:t>Recommended Co</w:t>
            </w:r>
            <w:r w:rsidR="008E488E">
              <w:t>-</w:t>
            </w:r>
            <w:r w:rsidRPr="00814DA2">
              <w:t xml:space="preserve"> and </w:t>
            </w:r>
            <w:r>
              <w:t>P</w:t>
            </w:r>
            <w:r w:rsidRPr="00814DA2">
              <w:t xml:space="preserve">rerequisite </w:t>
            </w:r>
            <w:r>
              <w:t>K</w:t>
            </w:r>
            <w:r w:rsidRPr="00814DA2">
              <w:t>nowledge</w:t>
            </w:r>
          </w:p>
        </w:tc>
      </w:tr>
      <w:tr w:rsidR="0063250C" w14:paraId="1093D170" w14:textId="77777777" w:rsidTr="00141532">
        <w:trPr>
          <w:tblCellSpacing w:w="14" w:type="dxa"/>
        </w:trPr>
        <w:tc>
          <w:tcPr>
            <w:tcW w:w="1706" w:type="dxa"/>
            <w:shd w:val="clear" w:color="auto" w:fill="98D8D5"/>
          </w:tcPr>
          <w:p w14:paraId="54E8896B" w14:textId="0E73C8B3" w:rsidR="006C0627" w:rsidRPr="004021EF" w:rsidRDefault="006C0627" w:rsidP="00141532">
            <w:pPr>
              <w:pStyle w:val="Tablecellheader"/>
            </w:pPr>
            <w:r>
              <w:t>All Intermediate Scenarios</w:t>
            </w:r>
          </w:p>
        </w:tc>
        <w:tc>
          <w:tcPr>
            <w:tcW w:w="1768" w:type="dxa"/>
            <w:shd w:val="clear" w:color="auto" w:fill="C8EFED"/>
          </w:tcPr>
          <w:p w14:paraId="1005E4B8" w14:textId="4BAA0758" w:rsidR="006C0627" w:rsidRPr="004021EF" w:rsidRDefault="006C0627" w:rsidP="00141532">
            <w:pPr>
              <w:pStyle w:val="Tablecellheader"/>
              <w:tabs>
                <w:tab w:val="center" w:pos="1646"/>
              </w:tabs>
            </w:pPr>
          </w:p>
        </w:tc>
        <w:tc>
          <w:tcPr>
            <w:tcW w:w="5912" w:type="dxa"/>
            <w:shd w:val="clear" w:color="auto" w:fill="98D8D5"/>
          </w:tcPr>
          <w:p w14:paraId="6825B07C" w14:textId="698B4BAC" w:rsidR="00E72BAC" w:rsidRPr="00141532" w:rsidRDefault="00E72BAC" w:rsidP="00E34AEB">
            <w:pPr>
              <w:pStyle w:val="Tablecellcontent"/>
              <w:ind w:left="360" w:hanging="360"/>
              <w:rPr>
                <w:b/>
                <w:bCs/>
              </w:rPr>
            </w:pPr>
            <w:r>
              <w:rPr>
                <w:b/>
                <w:bCs/>
              </w:rPr>
              <w:t>General</w:t>
            </w:r>
            <w:r w:rsidR="008363B8">
              <w:rPr>
                <w:b/>
                <w:bCs/>
              </w:rPr>
              <w:t>:</w:t>
            </w:r>
          </w:p>
          <w:p w14:paraId="139E461C" w14:textId="627FF389" w:rsidR="006C0627" w:rsidRDefault="006C0627" w:rsidP="00E72BAC">
            <w:pPr>
              <w:pStyle w:val="Tablelistitem"/>
            </w:pPr>
            <w:r>
              <w:t>V</w:t>
            </w:r>
            <w:r w:rsidRPr="003748A9">
              <w:t xml:space="preserve">ital </w:t>
            </w:r>
            <w:r w:rsidR="00C73679">
              <w:t>s</w:t>
            </w:r>
            <w:r w:rsidRPr="003748A9">
              <w:t>igns.</w:t>
            </w:r>
          </w:p>
          <w:p w14:paraId="39F462C9" w14:textId="7F7126A9" w:rsidR="006C0627" w:rsidRDefault="006C0627" w:rsidP="00B144B8">
            <w:pPr>
              <w:pStyle w:val="Tablelistitem"/>
            </w:pPr>
            <w:r w:rsidRPr="00914874">
              <w:t>Head-to-</w:t>
            </w:r>
            <w:r w:rsidR="00C73679">
              <w:t>t</w:t>
            </w:r>
            <w:r w:rsidRPr="00914874">
              <w:t xml:space="preserve">oe </w:t>
            </w:r>
            <w:r w:rsidR="00C73679">
              <w:t>e</w:t>
            </w:r>
            <w:r w:rsidRPr="00914874">
              <w:t>xamination</w:t>
            </w:r>
            <w:r>
              <w:t>.</w:t>
            </w:r>
          </w:p>
          <w:p w14:paraId="6F7E7EDA" w14:textId="13AF56EA" w:rsidR="006C0627" w:rsidRPr="00FF3E01" w:rsidRDefault="006C0627" w:rsidP="00B144B8">
            <w:pPr>
              <w:pStyle w:val="Tablelistitem"/>
            </w:pPr>
            <w:r>
              <w:t xml:space="preserve">Pain </w:t>
            </w:r>
            <w:r w:rsidR="00C73679">
              <w:t>a</w:t>
            </w:r>
            <w:r w:rsidRPr="00FF3E01">
              <w:t xml:space="preserve">ssessment and </w:t>
            </w:r>
            <w:r w:rsidR="00C73679">
              <w:t>m</w:t>
            </w:r>
            <w:r w:rsidRPr="00FF3E01">
              <w:t>anagement.</w:t>
            </w:r>
          </w:p>
          <w:p w14:paraId="62D5561F" w14:textId="2CB45E46" w:rsidR="006C0627" w:rsidRPr="00FF3E01" w:rsidRDefault="006C0627" w:rsidP="00B144B8">
            <w:pPr>
              <w:pStyle w:val="Tablelistitem"/>
            </w:pPr>
            <w:r w:rsidRPr="00FF3E01">
              <w:t xml:space="preserve">Oral and IV </w:t>
            </w:r>
            <w:r w:rsidR="00C73679">
              <w:t>m</w:t>
            </w:r>
            <w:r w:rsidRPr="00FF3E01">
              <w:t xml:space="preserve">edication </w:t>
            </w:r>
            <w:r w:rsidR="00C73679">
              <w:t>a</w:t>
            </w:r>
            <w:r w:rsidRPr="00FF3E01">
              <w:t>dministration.</w:t>
            </w:r>
          </w:p>
          <w:p w14:paraId="2D55D6E1" w14:textId="77777777" w:rsidR="006C0627" w:rsidRDefault="006C0627" w:rsidP="00B144B8">
            <w:pPr>
              <w:pStyle w:val="Tablelistitem"/>
            </w:pPr>
            <w:r w:rsidRPr="007D4D30">
              <w:t>IV infusion management</w:t>
            </w:r>
            <w:r>
              <w:t>.</w:t>
            </w:r>
            <w:r w:rsidRPr="007D4D30">
              <w:t xml:space="preserve"> </w:t>
            </w:r>
          </w:p>
          <w:p w14:paraId="512133A1" w14:textId="4A6C2C2F" w:rsidR="006C0627" w:rsidRDefault="006C0627" w:rsidP="00B144B8">
            <w:pPr>
              <w:pStyle w:val="Tablelistitem"/>
            </w:pPr>
            <w:r>
              <w:t>P</w:t>
            </w:r>
            <w:r w:rsidRPr="003748A9">
              <w:t xml:space="preserve">atient </w:t>
            </w:r>
            <w:r w:rsidR="00C73679">
              <w:t>s</w:t>
            </w:r>
            <w:r w:rsidRPr="003748A9">
              <w:t>afety</w:t>
            </w:r>
            <w:r>
              <w:t>.</w:t>
            </w:r>
          </w:p>
          <w:p w14:paraId="01C682AE" w14:textId="453EA90B" w:rsidR="006C0627" w:rsidRDefault="006C0627" w:rsidP="00B144B8">
            <w:pPr>
              <w:pStyle w:val="Tablelistitem"/>
            </w:pPr>
            <w:r>
              <w:t xml:space="preserve">Postoperative </w:t>
            </w:r>
            <w:r w:rsidR="00C73679">
              <w:t>c</w:t>
            </w:r>
            <w:r>
              <w:t xml:space="preserve">are and </w:t>
            </w:r>
            <w:r w:rsidR="00C73679">
              <w:t>a</w:t>
            </w:r>
            <w:r>
              <w:t>ssessment.</w:t>
            </w:r>
          </w:p>
          <w:p w14:paraId="379002DC" w14:textId="35BEF0AF" w:rsidR="006C0627" w:rsidRDefault="006C0627" w:rsidP="00B144B8">
            <w:pPr>
              <w:pStyle w:val="Tablelistitem"/>
            </w:pPr>
            <w:r>
              <w:t>P</w:t>
            </w:r>
            <w:r w:rsidRPr="00B21A8E">
              <w:t xml:space="preserve">revention of </w:t>
            </w:r>
            <w:r w:rsidR="00C73679">
              <w:t>p</w:t>
            </w:r>
            <w:r w:rsidRPr="00B21A8E">
              <w:t xml:space="preserve">ostoperative </w:t>
            </w:r>
            <w:r w:rsidR="00C73679">
              <w:t>c</w:t>
            </w:r>
            <w:r w:rsidRPr="00B21A8E">
              <w:t>omplications, including thrombosis and respiratory issues</w:t>
            </w:r>
            <w:r>
              <w:t>.</w:t>
            </w:r>
          </w:p>
          <w:p w14:paraId="2ACA8DDD" w14:textId="21D8F82B" w:rsidR="006C0627" w:rsidRDefault="006C0627" w:rsidP="00B144B8">
            <w:pPr>
              <w:pStyle w:val="Tablelistitem"/>
            </w:pPr>
            <w:r>
              <w:t xml:space="preserve">Signs and symptoms of </w:t>
            </w:r>
            <w:r w:rsidRPr="005146A1">
              <w:t>possible postoperative complications</w:t>
            </w:r>
            <w:r>
              <w:t>.</w:t>
            </w:r>
          </w:p>
          <w:p w14:paraId="37B11CE5" w14:textId="77777777" w:rsidR="006C0627" w:rsidRDefault="006C0627" w:rsidP="00B144B8">
            <w:pPr>
              <w:pStyle w:val="Tablelistitem"/>
            </w:pPr>
            <w:r w:rsidRPr="00A13E50">
              <w:t>Use of incentive spirometer.</w:t>
            </w:r>
          </w:p>
          <w:p w14:paraId="20AE4D38" w14:textId="77777777" w:rsidR="006C0627" w:rsidRPr="000654A7" w:rsidRDefault="006C0627" w:rsidP="00B144B8">
            <w:pPr>
              <w:pStyle w:val="Tablelistitem"/>
            </w:pPr>
            <w:r w:rsidRPr="00A640CA">
              <w:rPr>
                <w:lang w:val="en-GB"/>
              </w:rPr>
              <w:lastRenderedPageBreak/>
              <w:t>Therapeutic communication</w:t>
            </w:r>
            <w:r>
              <w:rPr>
                <w:lang w:val="en-GB"/>
              </w:rPr>
              <w:t>.</w:t>
            </w:r>
          </w:p>
          <w:p w14:paraId="59D51085" w14:textId="77777777" w:rsidR="006C0627" w:rsidRDefault="006C0627" w:rsidP="00B144B8">
            <w:pPr>
              <w:pStyle w:val="Tablelistitem"/>
            </w:pPr>
            <w:r>
              <w:t>Patient education.</w:t>
            </w:r>
          </w:p>
          <w:p w14:paraId="71DEEF6B" w14:textId="0988EBBA" w:rsidR="006C0627" w:rsidRPr="006177FB" w:rsidRDefault="008D1E3B" w:rsidP="00E34AEB">
            <w:pPr>
              <w:pStyle w:val="Tablelistitem"/>
            </w:pPr>
            <w:r w:rsidRPr="2CEE1A5D">
              <w:t xml:space="preserve">Delegation to </w:t>
            </w:r>
            <w:r w:rsidR="00DC25D3">
              <w:t>unlicensed assistive personnel and registered nurses</w:t>
            </w:r>
            <w:r w:rsidRPr="2CEE1A5D">
              <w:t xml:space="preserve"> (optional at this level)</w:t>
            </w:r>
          </w:p>
        </w:tc>
      </w:tr>
      <w:tr w:rsidR="0063250C" w14:paraId="4ED89405" w14:textId="77777777" w:rsidTr="00141532">
        <w:trPr>
          <w:tblCellSpacing w:w="14" w:type="dxa"/>
        </w:trPr>
        <w:tc>
          <w:tcPr>
            <w:tcW w:w="1706" w:type="dxa"/>
            <w:shd w:val="clear" w:color="auto" w:fill="98D8D5"/>
          </w:tcPr>
          <w:p w14:paraId="11D66904" w14:textId="5E89FA38" w:rsidR="001F6909" w:rsidRDefault="001F6909" w:rsidP="00141532">
            <w:pPr>
              <w:pStyle w:val="Tablecellheader"/>
            </w:pPr>
            <w:r>
              <w:lastRenderedPageBreak/>
              <w:t xml:space="preserve">Two </w:t>
            </w:r>
            <w:r w:rsidR="008363B8">
              <w:t>P</w:t>
            </w:r>
            <w:r>
              <w:t>atients</w:t>
            </w:r>
          </w:p>
          <w:p w14:paraId="69878230" w14:textId="74A43C65" w:rsidR="001F6909" w:rsidRDefault="001F6909" w:rsidP="00141532">
            <w:pPr>
              <w:pStyle w:val="Tablecellheader"/>
            </w:pPr>
            <w:r>
              <w:t>Part 1</w:t>
            </w:r>
            <w:r w:rsidR="00A11544">
              <w:t xml:space="preserve"> and 2</w:t>
            </w:r>
          </w:p>
        </w:tc>
        <w:tc>
          <w:tcPr>
            <w:tcW w:w="1768" w:type="dxa"/>
            <w:shd w:val="clear" w:color="auto" w:fill="C8EEEC"/>
          </w:tcPr>
          <w:p w14:paraId="0E9A4D13" w14:textId="43F967CB" w:rsidR="001F6909" w:rsidRDefault="001F6909" w:rsidP="00826814">
            <w:pPr>
              <w:pStyle w:val="Tablecellcontent"/>
              <w:rPr>
                <w:szCs w:val="18"/>
              </w:rPr>
            </w:pPr>
            <w:r>
              <w:t>Clinical Nursing Care</w:t>
            </w:r>
            <w:r>
              <w:br/>
              <w:t>(Foundational Nursing Care)</w:t>
            </w:r>
          </w:p>
        </w:tc>
        <w:tc>
          <w:tcPr>
            <w:tcW w:w="5912" w:type="dxa"/>
            <w:shd w:val="clear" w:color="auto" w:fill="98D8D5"/>
          </w:tcPr>
          <w:p w14:paraId="3A838461" w14:textId="77777777" w:rsidR="00382EAE" w:rsidRPr="00141532" w:rsidRDefault="00382EAE" w:rsidP="00141532">
            <w:pPr>
              <w:pStyle w:val="Tablecellcontent"/>
              <w:rPr>
                <w:b/>
                <w:bCs/>
              </w:rPr>
            </w:pPr>
            <w:r w:rsidRPr="00141532">
              <w:rPr>
                <w:b/>
                <w:bCs/>
              </w:rPr>
              <w:t>Molly Xi:</w:t>
            </w:r>
          </w:p>
          <w:p w14:paraId="627A5FEB" w14:textId="3160C097" w:rsidR="00382EAE" w:rsidRDefault="00382EAE" w:rsidP="00382EAE">
            <w:pPr>
              <w:pStyle w:val="Tablelistitem"/>
            </w:pPr>
            <w:r w:rsidRPr="0078194F">
              <w:t xml:space="preserve">Uterine </w:t>
            </w:r>
            <w:r w:rsidR="00C73679">
              <w:t>f</w:t>
            </w:r>
            <w:r w:rsidRPr="0078194F">
              <w:t xml:space="preserve">ibroids and </w:t>
            </w:r>
            <w:r w:rsidR="00C73679">
              <w:t>l</w:t>
            </w:r>
            <w:r w:rsidRPr="0078194F">
              <w:t xml:space="preserve">aparoscopically </w:t>
            </w:r>
            <w:r w:rsidR="00C73679">
              <w:t>a</w:t>
            </w:r>
            <w:r w:rsidRPr="0078194F">
              <w:t xml:space="preserve">ssisted </w:t>
            </w:r>
            <w:r w:rsidR="00C73679">
              <w:t>v</w:t>
            </w:r>
            <w:r w:rsidRPr="0078194F">
              <w:t xml:space="preserve">aginal </w:t>
            </w:r>
            <w:r w:rsidR="00C73679">
              <w:t>h</w:t>
            </w:r>
            <w:r w:rsidRPr="0078194F">
              <w:t>ysterectomy.</w:t>
            </w:r>
          </w:p>
          <w:p w14:paraId="0BBE9CAE" w14:textId="512FDA54" w:rsidR="00382EAE" w:rsidRDefault="00382EAE" w:rsidP="00382EAE">
            <w:pPr>
              <w:pStyle w:val="Tablelistitem"/>
            </w:pPr>
            <w:r w:rsidRPr="0078194F">
              <w:t xml:space="preserve">Asthma and </w:t>
            </w:r>
            <w:r w:rsidR="00C73679">
              <w:t>a</w:t>
            </w:r>
            <w:r w:rsidRPr="0078194F">
              <w:t xml:space="preserve">ssociated </w:t>
            </w:r>
            <w:r w:rsidR="00C73679">
              <w:t>m</w:t>
            </w:r>
            <w:r w:rsidRPr="0078194F">
              <w:t>edication.</w:t>
            </w:r>
          </w:p>
          <w:p w14:paraId="2A8D7EAD" w14:textId="1FD46F1F" w:rsidR="00382EAE" w:rsidRDefault="00382EAE" w:rsidP="00382EAE">
            <w:pPr>
              <w:pStyle w:val="Tablelistitem"/>
            </w:pPr>
            <w:r>
              <w:t>P</w:t>
            </w:r>
            <w:r w:rsidRPr="0078194F">
              <w:t>reoperative</w:t>
            </w:r>
            <w:r>
              <w:t xml:space="preserve"> </w:t>
            </w:r>
            <w:r w:rsidR="00C73679">
              <w:t>c</w:t>
            </w:r>
            <w:r>
              <w:t>are</w:t>
            </w:r>
            <w:r w:rsidRPr="0078194F">
              <w:t xml:space="preserve"> (Part 1) and </w:t>
            </w:r>
            <w:r w:rsidR="00C73679">
              <w:t>p</w:t>
            </w:r>
            <w:r w:rsidRPr="0078194F">
              <w:t>ostoperative</w:t>
            </w:r>
            <w:r>
              <w:t xml:space="preserve"> </w:t>
            </w:r>
            <w:r w:rsidR="00C73679">
              <w:t>c</w:t>
            </w:r>
            <w:r w:rsidRPr="0078194F">
              <w:t>are (Part 2)</w:t>
            </w:r>
            <w:r>
              <w:t>.</w:t>
            </w:r>
          </w:p>
          <w:p w14:paraId="114186EC" w14:textId="7CC95100" w:rsidR="00382EAE" w:rsidRDefault="00382EAE" w:rsidP="00382EAE">
            <w:pPr>
              <w:pStyle w:val="Tablelistitem"/>
            </w:pPr>
            <w:r w:rsidRPr="0078194F">
              <w:t xml:space="preserve">Focused </w:t>
            </w:r>
            <w:r w:rsidR="00C73679">
              <w:t>a</w:t>
            </w:r>
            <w:r w:rsidRPr="0078194F">
              <w:t xml:space="preserve">bdominal </w:t>
            </w:r>
            <w:r w:rsidR="00C73679">
              <w:t>a</w:t>
            </w:r>
            <w:r w:rsidRPr="0078194F">
              <w:t>ssessment.</w:t>
            </w:r>
          </w:p>
          <w:p w14:paraId="19E1B792" w14:textId="60A5D29C" w:rsidR="00382EAE" w:rsidRDefault="00382EAE" w:rsidP="00382EAE">
            <w:pPr>
              <w:pStyle w:val="Tablelistitem"/>
            </w:pPr>
            <w:r w:rsidRPr="0078194F">
              <w:t xml:space="preserve">Focused </w:t>
            </w:r>
            <w:r w:rsidR="00C73679">
              <w:t>r</w:t>
            </w:r>
            <w:r w:rsidRPr="0078194F">
              <w:t xml:space="preserve">espiratory </w:t>
            </w:r>
            <w:r w:rsidR="00C73679">
              <w:t>a</w:t>
            </w:r>
            <w:r w:rsidRPr="0078194F">
              <w:t>ssessment.</w:t>
            </w:r>
          </w:p>
          <w:p w14:paraId="034C197C" w14:textId="337FEE41" w:rsidR="00382EAE" w:rsidRDefault="00382EAE" w:rsidP="00382EAE">
            <w:pPr>
              <w:pStyle w:val="Tablelistitem"/>
              <w:rPr>
                <w:rStyle w:val="normaltextrun"/>
              </w:rPr>
            </w:pPr>
            <w:r w:rsidRPr="0078194F">
              <w:t xml:space="preserve">Monitoring </w:t>
            </w:r>
            <w:r w:rsidR="00C73679">
              <w:t>o</w:t>
            </w:r>
            <w:r w:rsidRPr="0078194F">
              <w:t xml:space="preserve">xygen </w:t>
            </w:r>
            <w:r w:rsidR="00C73679">
              <w:t>t</w:t>
            </w:r>
            <w:r w:rsidRPr="0078194F">
              <w:t>herapy.</w:t>
            </w:r>
          </w:p>
          <w:p w14:paraId="197A5B6D" w14:textId="77777777" w:rsidR="00382EAE" w:rsidRDefault="00382EAE" w:rsidP="00141532">
            <w:pPr>
              <w:pStyle w:val="Tablecellcontent"/>
              <w:rPr>
                <w:rStyle w:val="normaltextrun"/>
              </w:rPr>
            </w:pPr>
          </w:p>
          <w:p w14:paraId="061232FB" w14:textId="77777777" w:rsidR="00382EAE" w:rsidRPr="00141532" w:rsidRDefault="00382EAE" w:rsidP="00141532">
            <w:pPr>
              <w:pStyle w:val="Tablecellcontent"/>
              <w:rPr>
                <w:rStyle w:val="normaltextrun"/>
                <w:b/>
                <w:bCs/>
              </w:rPr>
            </w:pPr>
            <w:r w:rsidRPr="00141532">
              <w:rPr>
                <w:rStyle w:val="normaltextrun"/>
                <w:b/>
                <w:bCs/>
              </w:rPr>
              <w:t>Brandon Williams:</w:t>
            </w:r>
          </w:p>
          <w:p w14:paraId="033A6B27" w14:textId="62D6B576" w:rsidR="00382EAE" w:rsidRPr="00BF3F35" w:rsidRDefault="00382EAE" w:rsidP="00382EAE">
            <w:pPr>
              <w:pStyle w:val="Tablelistitem"/>
            </w:pPr>
            <w:r w:rsidRPr="00BF3F35">
              <w:t xml:space="preserve">Diverticulitis and </w:t>
            </w:r>
            <w:r w:rsidR="00C73679">
              <w:t>l</w:t>
            </w:r>
            <w:r w:rsidRPr="00BF3F35">
              <w:t xml:space="preserve">aparoscopic </w:t>
            </w:r>
            <w:r w:rsidR="00C73679">
              <w:t>h</w:t>
            </w:r>
            <w:r w:rsidRPr="00BF3F35">
              <w:t xml:space="preserve">emicolectomy. </w:t>
            </w:r>
          </w:p>
          <w:p w14:paraId="732D71D6" w14:textId="47A18DC2" w:rsidR="00382EAE" w:rsidRDefault="00382EAE" w:rsidP="00382EAE">
            <w:pPr>
              <w:pStyle w:val="Tablelistitem"/>
            </w:pPr>
            <w:r w:rsidRPr="00BF3F35">
              <w:t xml:space="preserve">Focused </w:t>
            </w:r>
            <w:r w:rsidR="00C73679">
              <w:t>a</w:t>
            </w:r>
            <w:r w:rsidRPr="00BF3F35">
              <w:t xml:space="preserve">bdominal </w:t>
            </w:r>
            <w:r w:rsidR="00C73679">
              <w:t>a</w:t>
            </w:r>
            <w:r w:rsidRPr="00BF3F35">
              <w:t>ssessment.</w:t>
            </w:r>
          </w:p>
          <w:p w14:paraId="31750134" w14:textId="358A44AC" w:rsidR="00382EAE" w:rsidRPr="00BF3F35" w:rsidRDefault="00382EAE" w:rsidP="00382EAE">
            <w:pPr>
              <w:pStyle w:val="Tablelistitem"/>
            </w:pPr>
            <w:r w:rsidRPr="005F069A">
              <w:t>Hypertension</w:t>
            </w:r>
            <w:r>
              <w:t xml:space="preserve"> and </w:t>
            </w:r>
            <w:r w:rsidR="00C73679">
              <w:t>a</w:t>
            </w:r>
            <w:r w:rsidRPr="005F069A">
              <w:t xml:space="preserve">ssociated </w:t>
            </w:r>
            <w:r w:rsidR="00C73679">
              <w:t>m</w:t>
            </w:r>
            <w:r w:rsidRPr="005F069A">
              <w:t>edication</w:t>
            </w:r>
            <w:r>
              <w:t xml:space="preserve">. </w:t>
            </w:r>
          </w:p>
          <w:p w14:paraId="70BBE601" w14:textId="0BE45A01" w:rsidR="00382EAE" w:rsidRPr="00BF3F35" w:rsidRDefault="00382EAE" w:rsidP="00382EAE">
            <w:pPr>
              <w:pStyle w:val="Tablelistitem"/>
            </w:pPr>
            <w:r w:rsidRPr="00BF3F35">
              <w:t xml:space="preserve">Preparing for </w:t>
            </w:r>
            <w:r w:rsidR="00C73679">
              <w:t>d</w:t>
            </w:r>
            <w:r w:rsidRPr="00BF3F35">
              <w:t>ischarge.</w:t>
            </w:r>
          </w:p>
          <w:p w14:paraId="7373A474" w14:textId="364E2F0A" w:rsidR="00382EAE" w:rsidRPr="00BF3F35" w:rsidRDefault="00382EAE" w:rsidP="00382EAE">
            <w:pPr>
              <w:pStyle w:val="Tablelistitem"/>
            </w:pPr>
            <w:r w:rsidRPr="00BF3F35">
              <w:t xml:space="preserve">Signs and </w:t>
            </w:r>
            <w:r w:rsidR="00C73679">
              <w:t>s</w:t>
            </w:r>
            <w:r w:rsidRPr="00BF3F35">
              <w:t xml:space="preserve">ymptoms of </w:t>
            </w:r>
            <w:r w:rsidR="00C73679">
              <w:t>d</w:t>
            </w:r>
            <w:r w:rsidRPr="00BF3F35">
              <w:t xml:space="preserve">eep </w:t>
            </w:r>
            <w:r w:rsidR="00C73679">
              <w:t>v</w:t>
            </w:r>
            <w:r w:rsidRPr="00BF3F35">
              <w:t xml:space="preserve">ein </w:t>
            </w:r>
            <w:r w:rsidR="00C73679">
              <w:t>t</w:t>
            </w:r>
            <w:r w:rsidRPr="00BF3F35">
              <w:t>hrombosis (DVT).</w:t>
            </w:r>
          </w:p>
          <w:p w14:paraId="3678EC27" w14:textId="041CAEC5" w:rsidR="00382EAE" w:rsidRPr="00BF3F35" w:rsidRDefault="00382EAE" w:rsidP="00382EAE">
            <w:pPr>
              <w:pStyle w:val="Tablelistitem"/>
            </w:pPr>
            <w:r w:rsidRPr="00BF3F35">
              <w:t xml:space="preserve">Roles and </w:t>
            </w:r>
            <w:r w:rsidR="00C73679">
              <w:t>r</w:t>
            </w:r>
            <w:r w:rsidRPr="00BF3F35">
              <w:t xml:space="preserve">esponsibilities in </w:t>
            </w:r>
            <w:r w:rsidR="00C73679">
              <w:t>r</w:t>
            </w:r>
            <w:r w:rsidRPr="00BF3F35">
              <w:t xml:space="preserve">esponding to </w:t>
            </w:r>
            <w:r w:rsidR="00C73679">
              <w:t>a</w:t>
            </w:r>
            <w:r w:rsidRPr="00BF3F35">
              <w:t xml:space="preserve">cute </w:t>
            </w:r>
            <w:r w:rsidR="00C73679">
              <w:t>c</w:t>
            </w:r>
            <w:r w:rsidRPr="00BF3F35">
              <w:t xml:space="preserve">hanges in </w:t>
            </w:r>
            <w:r w:rsidR="00C73679">
              <w:t>c</w:t>
            </w:r>
            <w:r w:rsidRPr="00BF3F35">
              <w:t>ondition (DVT in Part 1).</w:t>
            </w:r>
          </w:p>
          <w:p w14:paraId="19F7B49C" w14:textId="4C77D4DE" w:rsidR="001F6909" w:rsidRDefault="00382EAE" w:rsidP="00864866">
            <w:pPr>
              <w:pStyle w:val="Tablelistitem"/>
            </w:pPr>
            <w:r w:rsidRPr="00BF3F35">
              <w:t>Treatment for DVT (Part 2).</w:t>
            </w:r>
          </w:p>
        </w:tc>
      </w:tr>
      <w:tr w:rsidR="0063250C" w:rsidRPr="00814DA2" w14:paraId="1F1FA75C" w14:textId="77777777" w:rsidTr="00141532">
        <w:trPr>
          <w:tblCellSpacing w:w="14" w:type="dxa"/>
        </w:trPr>
        <w:tc>
          <w:tcPr>
            <w:tcW w:w="1706" w:type="dxa"/>
            <w:shd w:val="clear" w:color="auto" w:fill="98D8D5"/>
          </w:tcPr>
          <w:p w14:paraId="4E7ADD6A" w14:textId="4FD61562" w:rsidR="001F6909" w:rsidRPr="00CE14D9" w:rsidRDefault="001F6909" w:rsidP="00141532">
            <w:pPr>
              <w:pStyle w:val="Tablecellheader"/>
            </w:pPr>
            <w:r w:rsidRPr="00CE14D9">
              <w:t xml:space="preserve">Three </w:t>
            </w:r>
            <w:r w:rsidR="00C73679">
              <w:t>P</w:t>
            </w:r>
            <w:r w:rsidRPr="00CE14D9">
              <w:t>atients</w:t>
            </w:r>
          </w:p>
          <w:p w14:paraId="5A8D09EB" w14:textId="7C64FED2" w:rsidR="001F6909" w:rsidRDefault="001F6909" w:rsidP="00141532">
            <w:pPr>
              <w:pStyle w:val="Tablecellheader"/>
            </w:pPr>
            <w:r w:rsidRPr="00CE14D9">
              <w:t>Part 1</w:t>
            </w:r>
            <w:r w:rsidR="00331006" w:rsidRPr="00CE14D9">
              <w:t xml:space="preserve"> and 2</w:t>
            </w:r>
          </w:p>
        </w:tc>
        <w:tc>
          <w:tcPr>
            <w:tcW w:w="1768" w:type="dxa"/>
            <w:shd w:val="clear" w:color="auto" w:fill="C8EEEC"/>
          </w:tcPr>
          <w:p w14:paraId="593DF3A1" w14:textId="77777777" w:rsidR="006E070A" w:rsidRDefault="006E070A" w:rsidP="006E070A">
            <w:pPr>
              <w:pStyle w:val="Tablecellcontent"/>
            </w:pPr>
            <w:r>
              <w:t>Clinical Nursing Care</w:t>
            </w:r>
          </w:p>
          <w:p w14:paraId="6FC2511D" w14:textId="4547A06A" w:rsidR="001F6909" w:rsidRDefault="001F6909" w:rsidP="00BB5072">
            <w:pPr>
              <w:pStyle w:val="Tablecellcontent"/>
            </w:pPr>
          </w:p>
        </w:tc>
        <w:tc>
          <w:tcPr>
            <w:tcW w:w="5912" w:type="dxa"/>
            <w:shd w:val="clear" w:color="auto" w:fill="98D8D5"/>
          </w:tcPr>
          <w:p w14:paraId="01C164F5" w14:textId="77777777" w:rsidR="00E327A9" w:rsidRPr="00141532" w:rsidRDefault="00E327A9" w:rsidP="00141532">
            <w:pPr>
              <w:pStyle w:val="Tablecellcontent"/>
              <w:rPr>
                <w:b/>
                <w:bCs/>
              </w:rPr>
            </w:pPr>
            <w:r w:rsidRPr="00141532">
              <w:rPr>
                <w:b/>
                <w:bCs/>
              </w:rPr>
              <w:t>Molly Xi:</w:t>
            </w:r>
          </w:p>
          <w:p w14:paraId="734ACDB0" w14:textId="0E13FD98" w:rsidR="00E327A9" w:rsidRDefault="00E327A9" w:rsidP="00E327A9">
            <w:pPr>
              <w:pStyle w:val="Tablelistitem"/>
            </w:pPr>
            <w:r w:rsidRPr="0078194F">
              <w:t xml:space="preserve">Uterine </w:t>
            </w:r>
            <w:r w:rsidR="00C73679">
              <w:t>f</w:t>
            </w:r>
            <w:r w:rsidRPr="0078194F">
              <w:t xml:space="preserve">ibroids and </w:t>
            </w:r>
            <w:r w:rsidR="00C73679">
              <w:t>l</w:t>
            </w:r>
            <w:r w:rsidRPr="0078194F">
              <w:t xml:space="preserve">aparoscopically </w:t>
            </w:r>
            <w:r w:rsidR="00C73679">
              <w:t>a</w:t>
            </w:r>
            <w:r w:rsidRPr="0078194F">
              <w:t xml:space="preserve">ssisted </w:t>
            </w:r>
            <w:r w:rsidR="00C73679">
              <w:t>v</w:t>
            </w:r>
            <w:r w:rsidRPr="0078194F">
              <w:t xml:space="preserve">aginal </w:t>
            </w:r>
            <w:r w:rsidR="00C73679">
              <w:t>h</w:t>
            </w:r>
            <w:r w:rsidRPr="0078194F">
              <w:t>ysterectomy.</w:t>
            </w:r>
          </w:p>
          <w:p w14:paraId="17C1CC1B" w14:textId="13E503C2" w:rsidR="00E327A9" w:rsidRDefault="00E327A9" w:rsidP="00E327A9">
            <w:pPr>
              <w:pStyle w:val="Tablelistitem"/>
            </w:pPr>
            <w:r w:rsidRPr="0078194F">
              <w:t xml:space="preserve">Asthma and </w:t>
            </w:r>
            <w:r w:rsidR="00C73679">
              <w:t>a</w:t>
            </w:r>
            <w:r w:rsidRPr="0078194F">
              <w:t xml:space="preserve">ssociated </w:t>
            </w:r>
            <w:r w:rsidR="00C73679">
              <w:t>m</w:t>
            </w:r>
            <w:r w:rsidRPr="0078194F">
              <w:t>edication.</w:t>
            </w:r>
          </w:p>
          <w:p w14:paraId="00BFF943" w14:textId="4FD50FE7" w:rsidR="00E327A9" w:rsidRDefault="00E327A9" w:rsidP="00E327A9">
            <w:pPr>
              <w:pStyle w:val="Tablelistitem"/>
            </w:pPr>
            <w:r>
              <w:t>P</w:t>
            </w:r>
            <w:r w:rsidRPr="0078194F">
              <w:t>reoperative</w:t>
            </w:r>
            <w:r>
              <w:t xml:space="preserve"> </w:t>
            </w:r>
            <w:r w:rsidR="00C73679">
              <w:t>c</w:t>
            </w:r>
            <w:r>
              <w:t>are</w:t>
            </w:r>
            <w:r w:rsidRPr="0078194F">
              <w:t xml:space="preserve"> (Part 1) and </w:t>
            </w:r>
            <w:r w:rsidR="00C73679">
              <w:t>p</w:t>
            </w:r>
            <w:r w:rsidRPr="0078194F">
              <w:t>ostoperative</w:t>
            </w:r>
            <w:r>
              <w:t xml:space="preserve"> </w:t>
            </w:r>
            <w:r w:rsidR="00C73679">
              <w:t>c</w:t>
            </w:r>
            <w:r w:rsidRPr="0078194F">
              <w:t>are (Part 2)</w:t>
            </w:r>
            <w:r>
              <w:t>.</w:t>
            </w:r>
          </w:p>
          <w:p w14:paraId="5FCA1D76" w14:textId="59C9A707" w:rsidR="00E327A9" w:rsidRDefault="00E327A9" w:rsidP="00E327A9">
            <w:pPr>
              <w:pStyle w:val="Tablelistitem"/>
            </w:pPr>
            <w:r w:rsidRPr="0078194F">
              <w:t xml:space="preserve">Focused </w:t>
            </w:r>
            <w:r w:rsidR="00C73679">
              <w:t>a</w:t>
            </w:r>
            <w:r w:rsidRPr="0078194F">
              <w:t xml:space="preserve">bdominal </w:t>
            </w:r>
            <w:r w:rsidR="00C73679">
              <w:t>a</w:t>
            </w:r>
            <w:r w:rsidRPr="0078194F">
              <w:t>ssessment.</w:t>
            </w:r>
          </w:p>
          <w:p w14:paraId="67D91274" w14:textId="407A7D64" w:rsidR="00E327A9" w:rsidRDefault="00E327A9" w:rsidP="00E327A9">
            <w:pPr>
              <w:pStyle w:val="Tablelistitem"/>
            </w:pPr>
            <w:r w:rsidRPr="0078194F">
              <w:t xml:space="preserve">Focused </w:t>
            </w:r>
            <w:r w:rsidR="00C73679">
              <w:t>r</w:t>
            </w:r>
            <w:r w:rsidRPr="0078194F">
              <w:t xml:space="preserve">espiratory </w:t>
            </w:r>
            <w:r w:rsidR="00C73679">
              <w:t>a</w:t>
            </w:r>
            <w:r w:rsidRPr="0078194F">
              <w:t>ssessment.</w:t>
            </w:r>
          </w:p>
          <w:p w14:paraId="0DA5E89A" w14:textId="2E187E86" w:rsidR="00E327A9" w:rsidRDefault="00E327A9" w:rsidP="00E327A9">
            <w:pPr>
              <w:pStyle w:val="Tablelistitem"/>
              <w:rPr>
                <w:rStyle w:val="normaltextrun"/>
              </w:rPr>
            </w:pPr>
            <w:r w:rsidRPr="0078194F">
              <w:t xml:space="preserve">Monitoring </w:t>
            </w:r>
            <w:r w:rsidR="00C73679">
              <w:t>o</w:t>
            </w:r>
            <w:r w:rsidRPr="0078194F">
              <w:t xml:space="preserve">xygen </w:t>
            </w:r>
            <w:r w:rsidR="00C73679">
              <w:t>t</w:t>
            </w:r>
            <w:r w:rsidRPr="0078194F">
              <w:t>herapy.</w:t>
            </w:r>
          </w:p>
          <w:p w14:paraId="30D9041C" w14:textId="77777777" w:rsidR="00E327A9" w:rsidRDefault="00E327A9" w:rsidP="00141532">
            <w:pPr>
              <w:pStyle w:val="Tablecellcontent"/>
              <w:rPr>
                <w:rStyle w:val="normaltextrun"/>
              </w:rPr>
            </w:pPr>
          </w:p>
          <w:p w14:paraId="107F6770" w14:textId="77777777" w:rsidR="00E327A9" w:rsidRPr="00141532" w:rsidRDefault="00E327A9" w:rsidP="00141532">
            <w:pPr>
              <w:pStyle w:val="Tablecellcontent"/>
              <w:rPr>
                <w:rStyle w:val="normaltextrun"/>
                <w:b/>
                <w:bCs/>
              </w:rPr>
            </w:pPr>
            <w:r w:rsidRPr="00141532">
              <w:rPr>
                <w:rStyle w:val="normaltextrun"/>
                <w:b/>
                <w:bCs/>
              </w:rPr>
              <w:t>Brandon Williams:</w:t>
            </w:r>
          </w:p>
          <w:p w14:paraId="02AFEF2F" w14:textId="5842ADEB" w:rsidR="00E327A9" w:rsidRPr="00BF3F35" w:rsidRDefault="00E327A9" w:rsidP="00E327A9">
            <w:pPr>
              <w:pStyle w:val="Tablelistitem"/>
            </w:pPr>
            <w:r w:rsidRPr="00BF3F35">
              <w:t xml:space="preserve">Diverticulitis and </w:t>
            </w:r>
            <w:r w:rsidR="00C73679">
              <w:t>l</w:t>
            </w:r>
            <w:r w:rsidRPr="00BF3F35">
              <w:t xml:space="preserve">aparoscopic </w:t>
            </w:r>
            <w:r w:rsidR="00C73679">
              <w:t>h</w:t>
            </w:r>
            <w:r w:rsidRPr="00BF3F35">
              <w:t xml:space="preserve">emicolectomy. </w:t>
            </w:r>
          </w:p>
          <w:p w14:paraId="32779A18" w14:textId="09229BE5" w:rsidR="00E327A9" w:rsidRDefault="00E327A9" w:rsidP="00E327A9">
            <w:pPr>
              <w:pStyle w:val="Tablelistitem"/>
            </w:pPr>
            <w:r w:rsidRPr="00BF3F35">
              <w:t xml:space="preserve">Focused </w:t>
            </w:r>
            <w:r w:rsidR="00C73679">
              <w:t>a</w:t>
            </w:r>
            <w:r w:rsidRPr="00BF3F35">
              <w:t xml:space="preserve">bdominal </w:t>
            </w:r>
            <w:r w:rsidR="00C73679">
              <w:t>a</w:t>
            </w:r>
            <w:r w:rsidRPr="00BF3F35">
              <w:t>ssessment.</w:t>
            </w:r>
          </w:p>
          <w:p w14:paraId="315F5128" w14:textId="20960C9D" w:rsidR="00E327A9" w:rsidRPr="00BF3F35" w:rsidRDefault="00E327A9" w:rsidP="00E327A9">
            <w:pPr>
              <w:pStyle w:val="Tablelistitem"/>
            </w:pPr>
            <w:r w:rsidRPr="005F069A">
              <w:t>Hypertension</w:t>
            </w:r>
            <w:r>
              <w:t xml:space="preserve"> and </w:t>
            </w:r>
            <w:r w:rsidR="00C73679">
              <w:t>a</w:t>
            </w:r>
            <w:r w:rsidRPr="005F069A">
              <w:t xml:space="preserve">ssociated </w:t>
            </w:r>
            <w:r w:rsidR="00C73679">
              <w:t>m</w:t>
            </w:r>
            <w:r w:rsidRPr="005F069A">
              <w:t>edication</w:t>
            </w:r>
            <w:r>
              <w:t>.</w:t>
            </w:r>
          </w:p>
          <w:p w14:paraId="30B92C1F" w14:textId="2D7BF89E" w:rsidR="00E327A9" w:rsidRPr="00BF3F35" w:rsidRDefault="00E327A9" w:rsidP="00E327A9">
            <w:pPr>
              <w:pStyle w:val="Tablelistitem"/>
            </w:pPr>
            <w:r w:rsidRPr="00BF3F35">
              <w:t xml:space="preserve">Preparing for </w:t>
            </w:r>
            <w:r w:rsidR="00C73679">
              <w:t>d</w:t>
            </w:r>
            <w:r w:rsidRPr="00BF3F35">
              <w:t>ischarge.</w:t>
            </w:r>
          </w:p>
          <w:p w14:paraId="4ADE6AC4" w14:textId="476C72DF" w:rsidR="00E327A9" w:rsidRPr="00BF3F35" w:rsidRDefault="00E327A9" w:rsidP="00E327A9">
            <w:pPr>
              <w:pStyle w:val="Tablelistitem"/>
            </w:pPr>
            <w:r w:rsidRPr="00BF3F35">
              <w:t xml:space="preserve">Signs and </w:t>
            </w:r>
            <w:r w:rsidR="00C73679">
              <w:t>s</w:t>
            </w:r>
            <w:r w:rsidRPr="00BF3F35">
              <w:t xml:space="preserve">ymptoms of </w:t>
            </w:r>
            <w:r w:rsidR="00C73679">
              <w:t>d</w:t>
            </w:r>
            <w:r w:rsidRPr="00BF3F35">
              <w:t xml:space="preserve">eep </w:t>
            </w:r>
            <w:r w:rsidR="00C73679">
              <w:t>v</w:t>
            </w:r>
            <w:r w:rsidRPr="00BF3F35">
              <w:t xml:space="preserve">ein </w:t>
            </w:r>
            <w:r w:rsidR="00C73679">
              <w:t>t</w:t>
            </w:r>
            <w:r w:rsidRPr="00BF3F35">
              <w:t>hrombosis (DVT).</w:t>
            </w:r>
          </w:p>
          <w:p w14:paraId="51B2C24F" w14:textId="2797DB5D" w:rsidR="00E327A9" w:rsidRPr="00BF3F35" w:rsidRDefault="00E327A9" w:rsidP="00E327A9">
            <w:pPr>
              <w:pStyle w:val="Tablelistitem"/>
            </w:pPr>
            <w:r w:rsidRPr="00BF3F35">
              <w:t xml:space="preserve">Roles and </w:t>
            </w:r>
            <w:r w:rsidR="00C73679">
              <w:t>r</w:t>
            </w:r>
            <w:r w:rsidRPr="00BF3F35">
              <w:t xml:space="preserve">esponsibilities in </w:t>
            </w:r>
            <w:r w:rsidR="00C73679">
              <w:t>r</w:t>
            </w:r>
            <w:r w:rsidRPr="00BF3F35">
              <w:t xml:space="preserve">esponding to </w:t>
            </w:r>
            <w:r w:rsidR="00C73679">
              <w:t>a</w:t>
            </w:r>
            <w:r w:rsidRPr="00BF3F35">
              <w:t xml:space="preserve">cute </w:t>
            </w:r>
            <w:r w:rsidR="00C73679">
              <w:t>c</w:t>
            </w:r>
            <w:r w:rsidRPr="00BF3F35">
              <w:t xml:space="preserve">hanges in </w:t>
            </w:r>
            <w:r w:rsidR="00C73679">
              <w:t>c</w:t>
            </w:r>
            <w:r w:rsidRPr="00BF3F35">
              <w:t>ondition (DVT</w:t>
            </w:r>
            <w:r>
              <w:t xml:space="preserve">, </w:t>
            </w:r>
            <w:r w:rsidRPr="00BF3F35">
              <w:t>Part 1).</w:t>
            </w:r>
          </w:p>
          <w:p w14:paraId="51D53A1F" w14:textId="34B08DD5" w:rsidR="00E327A9" w:rsidRPr="00D54863" w:rsidRDefault="00E327A9" w:rsidP="00E327A9">
            <w:pPr>
              <w:pStyle w:val="Tablelistitem"/>
              <w:rPr>
                <w:b/>
                <w:bCs/>
              </w:rPr>
            </w:pPr>
            <w:r w:rsidRPr="00BF3F35">
              <w:t>Treatment for DVT (Part 2).</w:t>
            </w:r>
          </w:p>
          <w:p w14:paraId="7C23A6E7" w14:textId="77777777" w:rsidR="00E327A9" w:rsidRDefault="00E327A9" w:rsidP="00141532">
            <w:pPr>
              <w:pStyle w:val="Tablecellcontent"/>
              <w:rPr>
                <w:b/>
                <w:bCs/>
              </w:rPr>
            </w:pPr>
          </w:p>
          <w:p w14:paraId="7EC6DE7B" w14:textId="77777777" w:rsidR="00E327A9" w:rsidRPr="00141532" w:rsidRDefault="00E327A9" w:rsidP="00141532">
            <w:pPr>
              <w:pStyle w:val="Tablecellcontent"/>
              <w:rPr>
                <w:rStyle w:val="normaltextrun"/>
                <w:b/>
                <w:bCs/>
              </w:rPr>
            </w:pPr>
            <w:r w:rsidRPr="00141532">
              <w:rPr>
                <w:rStyle w:val="normaltextrun"/>
                <w:b/>
                <w:bCs/>
              </w:rPr>
              <w:t>Deborah Enriquez:</w:t>
            </w:r>
          </w:p>
          <w:p w14:paraId="2E520A8C" w14:textId="00D74A6A" w:rsidR="00E327A9" w:rsidRPr="00DB6132" w:rsidRDefault="00E327A9" w:rsidP="00331006">
            <w:pPr>
              <w:pStyle w:val="Tablelistitem"/>
            </w:pPr>
            <w:r w:rsidRPr="0034133B">
              <w:t>Tibia-</w:t>
            </w:r>
            <w:r w:rsidR="00C73679">
              <w:t>f</w:t>
            </w:r>
            <w:r w:rsidRPr="0034133B">
              <w:t xml:space="preserve">ibula </w:t>
            </w:r>
            <w:r w:rsidR="00C73679">
              <w:t>f</w:t>
            </w:r>
            <w:r w:rsidRPr="0034133B">
              <w:t xml:space="preserve">racture and </w:t>
            </w:r>
            <w:r w:rsidR="00C73679">
              <w:t>o</w:t>
            </w:r>
            <w:r w:rsidRPr="0034133B">
              <w:t xml:space="preserve">pen </w:t>
            </w:r>
            <w:r w:rsidR="00C73679">
              <w:t>r</w:t>
            </w:r>
            <w:r w:rsidRPr="0034133B">
              <w:t xml:space="preserve">eduction </w:t>
            </w:r>
            <w:r w:rsidR="00831715">
              <w:t>i</w:t>
            </w:r>
            <w:r w:rsidRPr="0034133B">
              <w:t xml:space="preserve">nternal </w:t>
            </w:r>
            <w:r w:rsidR="00831715">
              <w:t>f</w:t>
            </w:r>
            <w:r w:rsidRPr="0034133B">
              <w:t xml:space="preserve">ixation </w:t>
            </w:r>
            <w:r w:rsidR="00831715">
              <w:t>p</w:t>
            </w:r>
            <w:r w:rsidRPr="0034133B">
              <w:t>rocedure.</w:t>
            </w:r>
          </w:p>
          <w:p w14:paraId="1C6B6C10" w14:textId="1D48EDF3" w:rsidR="00E327A9" w:rsidRPr="00DB6132" w:rsidRDefault="00E327A9" w:rsidP="00331006">
            <w:pPr>
              <w:pStyle w:val="Tablelistitem"/>
            </w:pPr>
            <w:r w:rsidRPr="0034133B">
              <w:t xml:space="preserve">Focused </w:t>
            </w:r>
            <w:r w:rsidR="00831715">
              <w:t>n</w:t>
            </w:r>
            <w:r w:rsidRPr="0034133B">
              <w:t xml:space="preserve">eurovascular </w:t>
            </w:r>
            <w:r w:rsidR="00831715">
              <w:t>a</w:t>
            </w:r>
            <w:r w:rsidRPr="0034133B">
              <w:t>ssessment.</w:t>
            </w:r>
          </w:p>
          <w:p w14:paraId="601D5510" w14:textId="233D0BCA" w:rsidR="00E327A9" w:rsidRPr="0034133B" w:rsidRDefault="00E327A9" w:rsidP="00331006">
            <w:pPr>
              <w:pStyle w:val="Tablelistitem"/>
            </w:pPr>
            <w:r w:rsidRPr="0034133B">
              <w:t xml:space="preserve">Hypothyroidism and </w:t>
            </w:r>
            <w:r w:rsidR="00831715">
              <w:t>a</w:t>
            </w:r>
            <w:r w:rsidRPr="0034133B">
              <w:t xml:space="preserve">ssociated </w:t>
            </w:r>
            <w:r w:rsidR="00831715">
              <w:t>m</w:t>
            </w:r>
            <w:r w:rsidRPr="0034133B">
              <w:t>edication.</w:t>
            </w:r>
          </w:p>
          <w:p w14:paraId="3E36E84E" w14:textId="2C2AC8C2" w:rsidR="00E327A9" w:rsidRPr="0034133B" w:rsidRDefault="00E327A9" w:rsidP="00331006">
            <w:pPr>
              <w:pStyle w:val="Tablelistitem"/>
            </w:pPr>
            <w:r w:rsidRPr="0034133B">
              <w:t xml:space="preserve">Postoperative </w:t>
            </w:r>
            <w:r w:rsidR="00831715">
              <w:t>b</w:t>
            </w:r>
            <w:r w:rsidRPr="0034133B">
              <w:t xml:space="preserve">loating: </w:t>
            </w:r>
            <w:r w:rsidR="00831715">
              <w:t>c</w:t>
            </w:r>
            <w:r w:rsidRPr="0034133B">
              <w:t xml:space="preserve">auses and </w:t>
            </w:r>
            <w:r w:rsidR="00831715">
              <w:t>t</w:t>
            </w:r>
            <w:r w:rsidRPr="0034133B">
              <w:t>reatments (Part 1).</w:t>
            </w:r>
          </w:p>
          <w:p w14:paraId="5B7AC570" w14:textId="4F5DEDCC" w:rsidR="00E327A9" w:rsidRPr="0034133B" w:rsidRDefault="00E327A9" w:rsidP="00331006">
            <w:pPr>
              <w:pStyle w:val="Tablelistitem"/>
            </w:pPr>
            <w:r w:rsidRPr="0034133B">
              <w:t xml:space="preserve">Signs and </w:t>
            </w:r>
            <w:r w:rsidR="00831715">
              <w:t>s</w:t>
            </w:r>
            <w:r w:rsidRPr="0034133B">
              <w:t xml:space="preserve">ymptoms of </w:t>
            </w:r>
            <w:r w:rsidR="00831715">
              <w:t>d</w:t>
            </w:r>
            <w:r w:rsidRPr="0034133B">
              <w:t>ehydration (Part 2).</w:t>
            </w:r>
          </w:p>
          <w:p w14:paraId="3DB335B1" w14:textId="1D1B1329" w:rsidR="001F6909" w:rsidRPr="00A640CA" w:rsidRDefault="00E327A9" w:rsidP="00331006">
            <w:pPr>
              <w:pStyle w:val="Tablelistitem"/>
            </w:pPr>
            <w:r w:rsidRPr="00BF3F35">
              <w:t xml:space="preserve">Roles and </w:t>
            </w:r>
            <w:r w:rsidR="00831715">
              <w:t>r</w:t>
            </w:r>
            <w:r w:rsidRPr="00BF3F35">
              <w:t xml:space="preserve">esponsibilities in </w:t>
            </w:r>
            <w:r w:rsidR="00831715">
              <w:t>r</w:t>
            </w:r>
            <w:r w:rsidRPr="00BF3F35">
              <w:t xml:space="preserve">esponding to </w:t>
            </w:r>
            <w:r w:rsidR="00831715">
              <w:t>a</w:t>
            </w:r>
            <w:r w:rsidRPr="00BF3F35">
              <w:t xml:space="preserve">cute </w:t>
            </w:r>
            <w:r w:rsidR="00831715">
              <w:t>c</w:t>
            </w:r>
            <w:r w:rsidRPr="00BF3F35">
              <w:t xml:space="preserve">hanges in </w:t>
            </w:r>
            <w:r w:rsidR="00831715">
              <w:t>c</w:t>
            </w:r>
            <w:r w:rsidRPr="00BF3F35">
              <w:t xml:space="preserve">ondition </w:t>
            </w:r>
            <w:r w:rsidRPr="00DB6132">
              <w:t>(</w:t>
            </w:r>
            <w:r w:rsidR="00831715">
              <w:t>d</w:t>
            </w:r>
            <w:r w:rsidRPr="00174CAD">
              <w:t>ehydration-</w:t>
            </w:r>
            <w:r w:rsidR="00831715">
              <w:t>i</w:t>
            </w:r>
            <w:r w:rsidRPr="00174CAD">
              <w:t xml:space="preserve">nduced </w:t>
            </w:r>
            <w:r w:rsidR="00831715">
              <w:t>h</w:t>
            </w:r>
            <w:r w:rsidRPr="00174CAD">
              <w:t>ypotension</w:t>
            </w:r>
            <w:r>
              <w:t xml:space="preserve">, </w:t>
            </w:r>
            <w:r w:rsidRPr="00DB6132">
              <w:t>Part 2)</w:t>
            </w:r>
          </w:p>
        </w:tc>
      </w:tr>
      <w:tr w:rsidR="0063250C" w:rsidRPr="00814DA2" w14:paraId="14F642C7" w14:textId="77777777" w:rsidTr="00141532">
        <w:trPr>
          <w:tblCellSpacing w:w="14" w:type="dxa"/>
        </w:trPr>
        <w:tc>
          <w:tcPr>
            <w:tcW w:w="1706" w:type="dxa"/>
            <w:shd w:val="clear" w:color="auto" w:fill="98D8D5"/>
          </w:tcPr>
          <w:p w14:paraId="384551A8" w14:textId="713D0C08" w:rsidR="001F6909" w:rsidRDefault="001F6909" w:rsidP="00141532">
            <w:pPr>
              <w:pStyle w:val="Tablecellheader"/>
            </w:pPr>
            <w:r>
              <w:t xml:space="preserve">Four </w:t>
            </w:r>
            <w:r w:rsidR="00C73679">
              <w:t>P</w:t>
            </w:r>
            <w:r>
              <w:t>atients</w:t>
            </w:r>
          </w:p>
          <w:p w14:paraId="565A71D9" w14:textId="47738446" w:rsidR="001F6909" w:rsidRDefault="001F6909" w:rsidP="00141532">
            <w:pPr>
              <w:pStyle w:val="Tablecellheader"/>
            </w:pPr>
            <w:r>
              <w:t>Part 1</w:t>
            </w:r>
            <w:r w:rsidR="006C0627">
              <w:t xml:space="preserve"> and 2</w:t>
            </w:r>
          </w:p>
        </w:tc>
        <w:tc>
          <w:tcPr>
            <w:tcW w:w="1768" w:type="dxa"/>
            <w:shd w:val="clear" w:color="auto" w:fill="C8EEEC"/>
          </w:tcPr>
          <w:p w14:paraId="66CE672C" w14:textId="77777777" w:rsidR="001F6909" w:rsidRPr="00814DA2" w:rsidRDefault="001F6909" w:rsidP="00BB5072">
            <w:pPr>
              <w:pStyle w:val="Tablecellcontent"/>
            </w:pPr>
            <w:r>
              <w:t>Clinical Nursing Care (Transition to Care).</w:t>
            </w:r>
          </w:p>
        </w:tc>
        <w:tc>
          <w:tcPr>
            <w:tcW w:w="5912" w:type="dxa"/>
            <w:shd w:val="clear" w:color="auto" w:fill="98D8D5"/>
          </w:tcPr>
          <w:p w14:paraId="24138043" w14:textId="77777777" w:rsidR="007231AC" w:rsidRPr="00141532" w:rsidRDefault="007231AC" w:rsidP="00141532">
            <w:pPr>
              <w:pStyle w:val="Tablecellcontent"/>
              <w:rPr>
                <w:b/>
                <w:bCs/>
              </w:rPr>
            </w:pPr>
            <w:r w:rsidRPr="00141532">
              <w:rPr>
                <w:b/>
                <w:bCs/>
              </w:rPr>
              <w:t>Molly Xi:</w:t>
            </w:r>
          </w:p>
          <w:p w14:paraId="1B2C5F50" w14:textId="642E7370" w:rsidR="007231AC" w:rsidRDefault="007231AC" w:rsidP="00141532">
            <w:pPr>
              <w:pStyle w:val="Tablelistitem"/>
            </w:pPr>
            <w:r w:rsidRPr="0078194F">
              <w:t xml:space="preserve">Uterine </w:t>
            </w:r>
            <w:r w:rsidR="00831715">
              <w:t>f</w:t>
            </w:r>
            <w:r w:rsidRPr="0078194F">
              <w:t xml:space="preserve">ibroids and </w:t>
            </w:r>
            <w:r w:rsidR="00831715">
              <w:t>l</w:t>
            </w:r>
            <w:r w:rsidRPr="0078194F">
              <w:t xml:space="preserve">aparoscopically </w:t>
            </w:r>
            <w:r w:rsidR="00831715">
              <w:t>a</w:t>
            </w:r>
            <w:r w:rsidRPr="0078194F">
              <w:t xml:space="preserve">ssisted </w:t>
            </w:r>
            <w:r w:rsidR="00831715">
              <w:t>v</w:t>
            </w:r>
            <w:r w:rsidRPr="0078194F">
              <w:t xml:space="preserve">aginal </w:t>
            </w:r>
            <w:r w:rsidR="00831715">
              <w:t>h</w:t>
            </w:r>
            <w:r w:rsidRPr="0078194F">
              <w:t>ysterectomy.</w:t>
            </w:r>
          </w:p>
          <w:p w14:paraId="105132CB" w14:textId="157C192D" w:rsidR="007231AC" w:rsidRDefault="007231AC" w:rsidP="00141532">
            <w:pPr>
              <w:pStyle w:val="Tablelistitem"/>
            </w:pPr>
            <w:r w:rsidRPr="0078194F">
              <w:t xml:space="preserve">Asthma and </w:t>
            </w:r>
            <w:r w:rsidR="00831715">
              <w:t>a</w:t>
            </w:r>
            <w:r w:rsidRPr="0078194F">
              <w:t xml:space="preserve">ssociated </w:t>
            </w:r>
            <w:r w:rsidR="00831715">
              <w:t>m</w:t>
            </w:r>
            <w:r w:rsidRPr="0078194F">
              <w:t>edication.</w:t>
            </w:r>
          </w:p>
          <w:p w14:paraId="1616481A" w14:textId="06AB0E4E" w:rsidR="007231AC" w:rsidRDefault="007231AC" w:rsidP="00141532">
            <w:pPr>
              <w:pStyle w:val="Tablelistitem"/>
            </w:pPr>
            <w:r>
              <w:t>P</w:t>
            </w:r>
            <w:r w:rsidRPr="0078194F">
              <w:t>reoperative</w:t>
            </w:r>
            <w:r>
              <w:t xml:space="preserve"> </w:t>
            </w:r>
            <w:r w:rsidR="00831715">
              <w:t>c</w:t>
            </w:r>
            <w:r>
              <w:t>are</w:t>
            </w:r>
            <w:r w:rsidRPr="0078194F">
              <w:t xml:space="preserve"> (Part 1) and </w:t>
            </w:r>
            <w:r w:rsidR="00831715">
              <w:t>p</w:t>
            </w:r>
            <w:r w:rsidRPr="0078194F">
              <w:t>ostoperative</w:t>
            </w:r>
            <w:r>
              <w:t xml:space="preserve"> </w:t>
            </w:r>
            <w:r w:rsidR="00831715">
              <w:t>c</w:t>
            </w:r>
            <w:r w:rsidRPr="0078194F">
              <w:t>are (Part 2)</w:t>
            </w:r>
            <w:r>
              <w:t>.</w:t>
            </w:r>
          </w:p>
          <w:p w14:paraId="6FD8C351" w14:textId="089BDD00" w:rsidR="007231AC" w:rsidRDefault="007231AC" w:rsidP="00141532">
            <w:pPr>
              <w:pStyle w:val="Tablelistitem"/>
            </w:pPr>
            <w:r w:rsidRPr="0078194F">
              <w:t xml:space="preserve">Focused </w:t>
            </w:r>
            <w:r w:rsidR="00831715">
              <w:t>a</w:t>
            </w:r>
            <w:r w:rsidRPr="0078194F">
              <w:t xml:space="preserve">bdominal </w:t>
            </w:r>
            <w:r w:rsidR="00831715">
              <w:t>a</w:t>
            </w:r>
            <w:r w:rsidRPr="0078194F">
              <w:t>ssessment.</w:t>
            </w:r>
          </w:p>
          <w:p w14:paraId="69C9EB44" w14:textId="112A0F00" w:rsidR="007231AC" w:rsidRDefault="007231AC" w:rsidP="00141532">
            <w:pPr>
              <w:pStyle w:val="Tablelistitem"/>
            </w:pPr>
            <w:r w:rsidRPr="0078194F">
              <w:lastRenderedPageBreak/>
              <w:t xml:space="preserve">Focused </w:t>
            </w:r>
            <w:r w:rsidR="00831715">
              <w:t>r</w:t>
            </w:r>
            <w:r w:rsidRPr="0078194F">
              <w:t xml:space="preserve">espiratory </w:t>
            </w:r>
            <w:r w:rsidR="00831715">
              <w:t>a</w:t>
            </w:r>
            <w:r w:rsidRPr="0078194F">
              <w:t>ssessment.</w:t>
            </w:r>
          </w:p>
          <w:p w14:paraId="02537ED3" w14:textId="1B515227" w:rsidR="007231AC" w:rsidRDefault="007231AC" w:rsidP="00141532">
            <w:pPr>
              <w:pStyle w:val="Tablelistitem"/>
              <w:rPr>
                <w:rStyle w:val="normaltextrun"/>
              </w:rPr>
            </w:pPr>
            <w:r w:rsidRPr="0078194F">
              <w:t xml:space="preserve">Monitoring </w:t>
            </w:r>
            <w:r w:rsidR="00831715">
              <w:t>o</w:t>
            </w:r>
            <w:r w:rsidRPr="0078194F">
              <w:t xml:space="preserve">xygen </w:t>
            </w:r>
            <w:r w:rsidR="00831715">
              <w:t>t</w:t>
            </w:r>
            <w:r w:rsidRPr="0078194F">
              <w:t>herapy.</w:t>
            </w:r>
          </w:p>
          <w:p w14:paraId="58352670" w14:textId="77777777" w:rsidR="007231AC" w:rsidRDefault="007231AC" w:rsidP="00141532">
            <w:pPr>
              <w:pStyle w:val="Tablecellcontent"/>
              <w:rPr>
                <w:rStyle w:val="normaltextrun"/>
              </w:rPr>
            </w:pPr>
          </w:p>
          <w:p w14:paraId="0A1082F7" w14:textId="77777777" w:rsidR="007231AC" w:rsidRPr="00141532" w:rsidRDefault="007231AC" w:rsidP="00141532">
            <w:pPr>
              <w:pStyle w:val="Tablecellcontent"/>
              <w:rPr>
                <w:rStyle w:val="normaltextrun"/>
                <w:b/>
                <w:bCs/>
              </w:rPr>
            </w:pPr>
            <w:r w:rsidRPr="00141532">
              <w:rPr>
                <w:rStyle w:val="normaltextrun"/>
                <w:b/>
                <w:bCs/>
              </w:rPr>
              <w:t>Brandon Williams:</w:t>
            </w:r>
          </w:p>
          <w:p w14:paraId="367CF3E8" w14:textId="73982757" w:rsidR="007231AC" w:rsidRPr="00BF3F35" w:rsidRDefault="007231AC" w:rsidP="00141532">
            <w:pPr>
              <w:pStyle w:val="Tablelistitem"/>
            </w:pPr>
            <w:r w:rsidRPr="00BF3F35">
              <w:t xml:space="preserve">Diverticulitis and </w:t>
            </w:r>
            <w:r w:rsidR="00831715">
              <w:t>l</w:t>
            </w:r>
            <w:r w:rsidRPr="00BF3F35">
              <w:t xml:space="preserve">aparoscopic </w:t>
            </w:r>
            <w:r w:rsidR="00831715">
              <w:t>h</w:t>
            </w:r>
            <w:r w:rsidRPr="00BF3F35">
              <w:t xml:space="preserve">emicolectomy. </w:t>
            </w:r>
          </w:p>
          <w:p w14:paraId="72A5CB44" w14:textId="49C2E3EA" w:rsidR="007231AC" w:rsidRDefault="007231AC" w:rsidP="00141532">
            <w:pPr>
              <w:pStyle w:val="Tablelistitem"/>
            </w:pPr>
            <w:r w:rsidRPr="00BF3F35">
              <w:t xml:space="preserve">Focused </w:t>
            </w:r>
            <w:r w:rsidR="00831715">
              <w:t>a</w:t>
            </w:r>
            <w:r w:rsidRPr="00BF3F35">
              <w:t xml:space="preserve">bdominal </w:t>
            </w:r>
            <w:r w:rsidR="00831715">
              <w:t>a</w:t>
            </w:r>
            <w:r w:rsidRPr="00BF3F35">
              <w:t>ssessment.</w:t>
            </w:r>
          </w:p>
          <w:p w14:paraId="5D73F48D" w14:textId="644D0F5B" w:rsidR="007231AC" w:rsidRPr="00BF3F35" w:rsidRDefault="007231AC" w:rsidP="00141532">
            <w:pPr>
              <w:pStyle w:val="Tablelistitem"/>
            </w:pPr>
            <w:r w:rsidRPr="005F069A">
              <w:t>Hypertension</w:t>
            </w:r>
            <w:r>
              <w:t xml:space="preserve"> and </w:t>
            </w:r>
            <w:r w:rsidR="00831715">
              <w:t>a</w:t>
            </w:r>
            <w:r w:rsidRPr="005F069A">
              <w:t xml:space="preserve">ssociated </w:t>
            </w:r>
            <w:r w:rsidR="00831715">
              <w:t>m</w:t>
            </w:r>
            <w:r w:rsidRPr="005F069A">
              <w:t>edication</w:t>
            </w:r>
            <w:r>
              <w:t>.</w:t>
            </w:r>
          </w:p>
          <w:p w14:paraId="4479A103" w14:textId="3C9864E0" w:rsidR="007231AC" w:rsidRPr="00BF3F35" w:rsidRDefault="007231AC" w:rsidP="00141532">
            <w:pPr>
              <w:pStyle w:val="Tablelistitem"/>
            </w:pPr>
            <w:r w:rsidRPr="00BF3F35">
              <w:t xml:space="preserve">Preparing for </w:t>
            </w:r>
            <w:r w:rsidR="00831715">
              <w:t>d</w:t>
            </w:r>
            <w:r w:rsidRPr="00BF3F35">
              <w:t>ischarge.</w:t>
            </w:r>
          </w:p>
          <w:p w14:paraId="0922B720" w14:textId="0D4FA732" w:rsidR="007231AC" w:rsidRPr="00BF3F35" w:rsidRDefault="007231AC" w:rsidP="00141532">
            <w:pPr>
              <w:pStyle w:val="Tablelistitem"/>
            </w:pPr>
            <w:r w:rsidRPr="00BF3F35">
              <w:t xml:space="preserve">Signs and </w:t>
            </w:r>
            <w:r w:rsidR="00831715">
              <w:t>s</w:t>
            </w:r>
            <w:r w:rsidRPr="00BF3F35">
              <w:t xml:space="preserve">ymptoms of </w:t>
            </w:r>
            <w:r w:rsidR="00831715">
              <w:t>d</w:t>
            </w:r>
            <w:r w:rsidRPr="00BF3F35">
              <w:t xml:space="preserve">eep </w:t>
            </w:r>
            <w:r w:rsidR="00831715">
              <w:t>v</w:t>
            </w:r>
            <w:r w:rsidRPr="00BF3F35">
              <w:t xml:space="preserve">ein </w:t>
            </w:r>
            <w:r w:rsidR="00831715">
              <w:t>t</w:t>
            </w:r>
            <w:r w:rsidRPr="00BF3F35">
              <w:t>hrombosis (DVT).</w:t>
            </w:r>
          </w:p>
          <w:p w14:paraId="13D80199" w14:textId="54919204" w:rsidR="007231AC" w:rsidRPr="00BF3F35" w:rsidRDefault="007231AC" w:rsidP="00141532">
            <w:pPr>
              <w:pStyle w:val="Tablelistitem"/>
            </w:pPr>
            <w:r w:rsidRPr="00BF3F35">
              <w:t xml:space="preserve">Roles and </w:t>
            </w:r>
            <w:r w:rsidR="00831715">
              <w:t>r</w:t>
            </w:r>
            <w:r w:rsidRPr="00BF3F35">
              <w:t xml:space="preserve">esponsibilities in </w:t>
            </w:r>
            <w:r w:rsidR="00831715">
              <w:t>r</w:t>
            </w:r>
            <w:r w:rsidRPr="00BF3F35">
              <w:t xml:space="preserve">esponding to </w:t>
            </w:r>
            <w:r w:rsidR="00831715">
              <w:t>a</w:t>
            </w:r>
            <w:r w:rsidRPr="00BF3F35">
              <w:t xml:space="preserve">cute </w:t>
            </w:r>
            <w:r w:rsidR="00831715">
              <w:t>c</w:t>
            </w:r>
            <w:r w:rsidRPr="00BF3F35">
              <w:t xml:space="preserve">hanges in </w:t>
            </w:r>
            <w:r w:rsidR="00831715">
              <w:t>c</w:t>
            </w:r>
            <w:r w:rsidRPr="00BF3F35">
              <w:t>ondition (DVT</w:t>
            </w:r>
            <w:r>
              <w:t xml:space="preserve">, </w:t>
            </w:r>
            <w:r w:rsidRPr="00BF3F35">
              <w:t>Part 1).</w:t>
            </w:r>
          </w:p>
          <w:p w14:paraId="60C1FC2F" w14:textId="478B43E5" w:rsidR="007231AC" w:rsidRPr="00D54863" w:rsidRDefault="007231AC" w:rsidP="00141532">
            <w:pPr>
              <w:pStyle w:val="Tablelistitem"/>
              <w:rPr>
                <w:b/>
                <w:bCs/>
              </w:rPr>
            </w:pPr>
            <w:r w:rsidRPr="00BF3F35">
              <w:t>Treatment for DVT (Part 2).</w:t>
            </w:r>
          </w:p>
          <w:p w14:paraId="0CF47A5C" w14:textId="77777777" w:rsidR="007231AC" w:rsidRDefault="007231AC" w:rsidP="00141532">
            <w:pPr>
              <w:pStyle w:val="Tablecellcontent"/>
              <w:rPr>
                <w:b/>
                <w:bCs/>
              </w:rPr>
            </w:pPr>
          </w:p>
          <w:p w14:paraId="1A06C263" w14:textId="77777777" w:rsidR="007231AC" w:rsidRPr="00141532" w:rsidRDefault="007231AC" w:rsidP="00141532">
            <w:pPr>
              <w:pStyle w:val="Tablecellcontent"/>
              <w:rPr>
                <w:rStyle w:val="normaltextrun"/>
                <w:b/>
                <w:bCs/>
              </w:rPr>
            </w:pPr>
            <w:r w:rsidRPr="00141532">
              <w:rPr>
                <w:rStyle w:val="normaltextrun"/>
                <w:b/>
                <w:bCs/>
              </w:rPr>
              <w:t>Deborah Enriquez:</w:t>
            </w:r>
          </w:p>
          <w:p w14:paraId="105C14D4" w14:textId="03874067" w:rsidR="007231AC" w:rsidRPr="00DB6132" w:rsidRDefault="007231AC" w:rsidP="00141532">
            <w:pPr>
              <w:pStyle w:val="Tablelistitem"/>
            </w:pPr>
            <w:r w:rsidRPr="0034133B">
              <w:t>Tibia-</w:t>
            </w:r>
            <w:r w:rsidR="00831715">
              <w:t>f</w:t>
            </w:r>
            <w:r w:rsidRPr="0034133B">
              <w:t xml:space="preserve">ibula </w:t>
            </w:r>
            <w:r w:rsidR="00831715">
              <w:t>f</w:t>
            </w:r>
            <w:r w:rsidRPr="0034133B">
              <w:t xml:space="preserve">racture and </w:t>
            </w:r>
            <w:r w:rsidR="00831715">
              <w:t>o</w:t>
            </w:r>
            <w:r w:rsidRPr="0034133B">
              <w:t xml:space="preserve">pen </w:t>
            </w:r>
            <w:r w:rsidR="00831715">
              <w:t>r</w:t>
            </w:r>
            <w:r w:rsidRPr="0034133B">
              <w:t xml:space="preserve">eduction </w:t>
            </w:r>
            <w:r w:rsidR="00831715">
              <w:t>i</w:t>
            </w:r>
            <w:r w:rsidRPr="0034133B">
              <w:t xml:space="preserve">nternal </w:t>
            </w:r>
            <w:r w:rsidR="00831715">
              <w:t>f</w:t>
            </w:r>
            <w:r w:rsidRPr="0034133B">
              <w:t xml:space="preserve">ixation </w:t>
            </w:r>
            <w:r w:rsidR="00831715">
              <w:t>p</w:t>
            </w:r>
            <w:r w:rsidRPr="0034133B">
              <w:t>rocedure.</w:t>
            </w:r>
          </w:p>
          <w:p w14:paraId="3797B9B8" w14:textId="576BA580" w:rsidR="007231AC" w:rsidRPr="00DB6132" w:rsidRDefault="007231AC" w:rsidP="00141532">
            <w:pPr>
              <w:pStyle w:val="Tablelistitem"/>
            </w:pPr>
            <w:r w:rsidRPr="0034133B">
              <w:t xml:space="preserve">Focused </w:t>
            </w:r>
            <w:r w:rsidR="00831715">
              <w:t>n</w:t>
            </w:r>
            <w:r w:rsidRPr="0034133B">
              <w:t xml:space="preserve">eurovascular </w:t>
            </w:r>
            <w:r w:rsidR="00831715">
              <w:t>a</w:t>
            </w:r>
            <w:r w:rsidRPr="0034133B">
              <w:t>ssessment.</w:t>
            </w:r>
          </w:p>
          <w:p w14:paraId="52BCA43B" w14:textId="43033AF7" w:rsidR="007231AC" w:rsidRPr="0034133B" w:rsidRDefault="007231AC" w:rsidP="00141532">
            <w:pPr>
              <w:pStyle w:val="Tablelistitem"/>
            </w:pPr>
            <w:r w:rsidRPr="0034133B">
              <w:t xml:space="preserve">Hypothyroidism and </w:t>
            </w:r>
            <w:r w:rsidR="00831715">
              <w:t>a</w:t>
            </w:r>
            <w:r w:rsidRPr="0034133B">
              <w:t xml:space="preserve">ssociated </w:t>
            </w:r>
            <w:r w:rsidR="00831715">
              <w:t>m</w:t>
            </w:r>
            <w:r w:rsidRPr="0034133B">
              <w:t>edication.</w:t>
            </w:r>
          </w:p>
          <w:p w14:paraId="4138C28F" w14:textId="1F3D4237" w:rsidR="007231AC" w:rsidRPr="0034133B" w:rsidRDefault="007231AC" w:rsidP="00141532">
            <w:pPr>
              <w:pStyle w:val="Tablelistitem"/>
            </w:pPr>
            <w:r w:rsidRPr="0034133B">
              <w:t xml:space="preserve">Postoperative </w:t>
            </w:r>
            <w:r w:rsidR="00831715">
              <w:t>b</w:t>
            </w:r>
            <w:r w:rsidRPr="0034133B">
              <w:t xml:space="preserve">loating: </w:t>
            </w:r>
            <w:r w:rsidR="00831715">
              <w:t>c</w:t>
            </w:r>
            <w:r w:rsidRPr="0034133B">
              <w:t xml:space="preserve">auses and </w:t>
            </w:r>
            <w:r w:rsidR="00831715">
              <w:t>t</w:t>
            </w:r>
            <w:r w:rsidRPr="0034133B">
              <w:t>reatments (Part 1).</w:t>
            </w:r>
          </w:p>
          <w:p w14:paraId="398CC2EA" w14:textId="2425C4FF" w:rsidR="007231AC" w:rsidRPr="0034133B" w:rsidRDefault="007231AC" w:rsidP="00141532">
            <w:pPr>
              <w:pStyle w:val="Tablelistitem"/>
            </w:pPr>
            <w:r w:rsidRPr="0034133B">
              <w:t xml:space="preserve">Signs and </w:t>
            </w:r>
            <w:r w:rsidR="00831715">
              <w:t>s</w:t>
            </w:r>
            <w:r w:rsidRPr="0034133B">
              <w:t xml:space="preserve">ymptoms of </w:t>
            </w:r>
            <w:r w:rsidR="00831715">
              <w:t>d</w:t>
            </w:r>
            <w:r w:rsidRPr="0034133B">
              <w:t>ehydration (Part 2).</w:t>
            </w:r>
          </w:p>
          <w:p w14:paraId="681E521D" w14:textId="53951081" w:rsidR="007231AC" w:rsidRDefault="007231AC" w:rsidP="00141532">
            <w:pPr>
              <w:pStyle w:val="Tablelistitem"/>
            </w:pPr>
            <w:r w:rsidRPr="00BF3F35">
              <w:t xml:space="preserve">Roles and </w:t>
            </w:r>
            <w:r w:rsidR="00831715">
              <w:t>r</w:t>
            </w:r>
            <w:r w:rsidRPr="00BF3F35">
              <w:t xml:space="preserve">esponsibilities in </w:t>
            </w:r>
            <w:r w:rsidR="00831715">
              <w:t>r</w:t>
            </w:r>
            <w:r w:rsidRPr="00BF3F35">
              <w:t xml:space="preserve">esponding to </w:t>
            </w:r>
            <w:r w:rsidR="00831715">
              <w:t>a</w:t>
            </w:r>
            <w:r w:rsidRPr="00BF3F35">
              <w:t xml:space="preserve">cute </w:t>
            </w:r>
            <w:r w:rsidR="00831715">
              <w:t>c</w:t>
            </w:r>
            <w:r w:rsidRPr="00BF3F35">
              <w:t xml:space="preserve">hanges in </w:t>
            </w:r>
            <w:r w:rsidR="00831715">
              <w:t>c</w:t>
            </w:r>
            <w:r w:rsidRPr="00BF3F35">
              <w:t xml:space="preserve">ondition </w:t>
            </w:r>
            <w:r w:rsidRPr="00DB6132">
              <w:t>(</w:t>
            </w:r>
            <w:r w:rsidR="00831715">
              <w:t>d</w:t>
            </w:r>
            <w:r w:rsidRPr="00174CAD">
              <w:t>ehydration-</w:t>
            </w:r>
            <w:r w:rsidR="00831715">
              <w:t>i</w:t>
            </w:r>
            <w:r w:rsidRPr="00174CAD">
              <w:t xml:space="preserve">nduced </w:t>
            </w:r>
            <w:r w:rsidR="00831715">
              <w:t>h</w:t>
            </w:r>
            <w:r w:rsidRPr="00174CAD">
              <w:t>ypotension</w:t>
            </w:r>
            <w:r>
              <w:t xml:space="preserve">, </w:t>
            </w:r>
            <w:r w:rsidRPr="00DB6132">
              <w:t>Part 2)</w:t>
            </w:r>
          </w:p>
          <w:p w14:paraId="6E410AD5" w14:textId="77777777" w:rsidR="007231AC" w:rsidRDefault="007231AC" w:rsidP="00141532">
            <w:pPr>
              <w:pStyle w:val="Tablecellcontent"/>
            </w:pPr>
          </w:p>
          <w:p w14:paraId="50498796" w14:textId="77777777" w:rsidR="007231AC" w:rsidRPr="00141532" w:rsidRDefault="007231AC" w:rsidP="00141532">
            <w:pPr>
              <w:pStyle w:val="Tablecellcontent"/>
              <w:rPr>
                <w:b/>
                <w:bCs/>
              </w:rPr>
            </w:pPr>
            <w:r w:rsidRPr="00141532">
              <w:rPr>
                <w:b/>
                <w:bCs/>
              </w:rPr>
              <w:t>George Romansky:</w:t>
            </w:r>
          </w:p>
          <w:p w14:paraId="2FE36939" w14:textId="5679CB24" w:rsidR="007231AC" w:rsidRPr="00135630" w:rsidRDefault="007231AC" w:rsidP="00141532">
            <w:pPr>
              <w:pStyle w:val="Tablelistitem"/>
            </w:pPr>
            <w:r w:rsidRPr="00135630">
              <w:t xml:space="preserve">Bowel </w:t>
            </w:r>
            <w:r w:rsidR="00831715">
              <w:t>o</w:t>
            </w:r>
            <w:r w:rsidRPr="00135630">
              <w:t xml:space="preserve">bstruction and </w:t>
            </w:r>
            <w:r w:rsidR="00831715">
              <w:t>l</w:t>
            </w:r>
            <w:r w:rsidRPr="00135630">
              <w:t xml:space="preserve">aparotomy for </w:t>
            </w:r>
            <w:r w:rsidR="00831715">
              <w:t>l</w:t>
            </w:r>
            <w:r w:rsidRPr="00135630">
              <w:t>eft-</w:t>
            </w:r>
            <w:r w:rsidR="00831715">
              <w:t>s</w:t>
            </w:r>
            <w:r w:rsidRPr="00135630">
              <w:t xml:space="preserve">ided </w:t>
            </w:r>
            <w:r w:rsidR="00831715">
              <w:t>c</w:t>
            </w:r>
            <w:r w:rsidRPr="00135630">
              <w:t>olostomy.</w:t>
            </w:r>
          </w:p>
          <w:p w14:paraId="4248807B" w14:textId="124E2E44" w:rsidR="007231AC" w:rsidRDefault="007231AC" w:rsidP="00141532">
            <w:pPr>
              <w:pStyle w:val="Tablelistitem"/>
            </w:pPr>
            <w:r>
              <w:t xml:space="preserve">Managing PCA pump </w:t>
            </w:r>
            <w:r w:rsidRPr="00107C89">
              <w:t>(</w:t>
            </w:r>
            <w:r w:rsidR="00831715">
              <w:t>p</w:t>
            </w:r>
            <w:r w:rsidRPr="00107C89">
              <w:t>atient-</w:t>
            </w:r>
            <w:r w:rsidR="00831715">
              <w:t>c</w:t>
            </w:r>
            <w:r w:rsidRPr="00107C89">
              <w:t xml:space="preserve">ontrolled </w:t>
            </w:r>
            <w:r w:rsidR="00831715">
              <w:t>a</w:t>
            </w:r>
            <w:r w:rsidRPr="00107C89">
              <w:t>nalgesia).</w:t>
            </w:r>
          </w:p>
          <w:p w14:paraId="7275C12D" w14:textId="55B3A250" w:rsidR="007231AC" w:rsidRDefault="007231AC" w:rsidP="00141532">
            <w:pPr>
              <w:pStyle w:val="Tablelistitem"/>
            </w:pPr>
            <w:r w:rsidRPr="0078194F">
              <w:t xml:space="preserve">Focused </w:t>
            </w:r>
            <w:r w:rsidR="00831715">
              <w:t>a</w:t>
            </w:r>
            <w:r w:rsidRPr="0078194F">
              <w:t xml:space="preserve">bdominal </w:t>
            </w:r>
            <w:r w:rsidR="00831715">
              <w:t>a</w:t>
            </w:r>
            <w:r w:rsidRPr="0078194F">
              <w:t>ssessment.</w:t>
            </w:r>
          </w:p>
          <w:p w14:paraId="2A80DB07" w14:textId="4EB32104" w:rsidR="007231AC" w:rsidRDefault="007231AC" w:rsidP="00141532">
            <w:pPr>
              <w:pStyle w:val="Tablelistitem"/>
            </w:pPr>
            <w:r w:rsidRPr="001418FB">
              <w:t xml:space="preserve">Colostomy </w:t>
            </w:r>
            <w:r w:rsidR="00831715">
              <w:t>a</w:t>
            </w:r>
            <w:r w:rsidRPr="001418FB">
              <w:t xml:space="preserve">ssessment and </w:t>
            </w:r>
            <w:r w:rsidR="00831715">
              <w:t>c</w:t>
            </w:r>
            <w:r w:rsidRPr="001418FB">
              <w:t>are, including awareness of potential complications.</w:t>
            </w:r>
            <w:r>
              <w:t xml:space="preserve"> </w:t>
            </w:r>
          </w:p>
          <w:p w14:paraId="2C5F62CD" w14:textId="7835E97B" w:rsidR="007231AC" w:rsidRDefault="007231AC" w:rsidP="00141532">
            <w:pPr>
              <w:pStyle w:val="Tablelistitem"/>
            </w:pPr>
            <w:r w:rsidRPr="0034133B">
              <w:t xml:space="preserve">Signs and </w:t>
            </w:r>
            <w:r w:rsidR="00831715">
              <w:t>s</w:t>
            </w:r>
            <w:r w:rsidRPr="0034133B">
              <w:t>ymptoms of</w:t>
            </w:r>
            <w:r>
              <w:t xml:space="preserve"> </w:t>
            </w:r>
            <w:r w:rsidR="00831715">
              <w:t>w</w:t>
            </w:r>
            <w:r>
              <w:t xml:space="preserve">ound </w:t>
            </w:r>
            <w:r w:rsidR="00831715">
              <w:t>i</w:t>
            </w:r>
            <w:r>
              <w:t>nfection (Part 2)</w:t>
            </w:r>
          </w:p>
          <w:p w14:paraId="625E2258" w14:textId="3B8EBCD3" w:rsidR="007231AC" w:rsidRDefault="007231AC" w:rsidP="00141532">
            <w:pPr>
              <w:pStyle w:val="Tablelistitem"/>
            </w:pPr>
            <w:r w:rsidRPr="00BF3F35">
              <w:t xml:space="preserve">Roles and </w:t>
            </w:r>
            <w:r w:rsidR="00831715">
              <w:t>r</w:t>
            </w:r>
            <w:r w:rsidRPr="00BF3F35">
              <w:t xml:space="preserve">esponsibilities in </w:t>
            </w:r>
            <w:r w:rsidR="00831715">
              <w:t>r</w:t>
            </w:r>
            <w:r w:rsidRPr="00BF3F35">
              <w:t xml:space="preserve">esponding to </w:t>
            </w:r>
            <w:r w:rsidR="00831715">
              <w:t>a</w:t>
            </w:r>
            <w:r w:rsidRPr="00BF3F35">
              <w:t xml:space="preserve">cute </w:t>
            </w:r>
            <w:r w:rsidR="00831715">
              <w:t>c</w:t>
            </w:r>
            <w:r w:rsidRPr="00BF3F35">
              <w:t xml:space="preserve">hanges in </w:t>
            </w:r>
            <w:r w:rsidR="00831715">
              <w:t>c</w:t>
            </w:r>
            <w:r w:rsidRPr="00BF3F35">
              <w:t xml:space="preserve">ondition </w:t>
            </w:r>
            <w:r w:rsidRPr="00DB6132">
              <w:t>(</w:t>
            </w:r>
            <w:r w:rsidR="00831715">
              <w:t>w</w:t>
            </w:r>
            <w:r>
              <w:t xml:space="preserve">ound </w:t>
            </w:r>
            <w:r w:rsidR="00831715">
              <w:t>i</w:t>
            </w:r>
            <w:r>
              <w:t xml:space="preserve">nfection, </w:t>
            </w:r>
            <w:r w:rsidRPr="00DB6132">
              <w:t>Part 2)</w:t>
            </w:r>
          </w:p>
          <w:p w14:paraId="047844DB" w14:textId="58FA4CAD" w:rsidR="001F6909" w:rsidRPr="00814DA2" w:rsidRDefault="007231AC" w:rsidP="00864866">
            <w:pPr>
              <w:pStyle w:val="Tablelistitem"/>
              <w:rPr>
                <w:lang w:val="en-GB"/>
              </w:rPr>
            </w:pPr>
            <w:r w:rsidRPr="00DB76BF">
              <w:t xml:space="preserve">Principles of </w:t>
            </w:r>
            <w:r w:rsidR="00831715">
              <w:t>w</w:t>
            </w:r>
            <w:r w:rsidRPr="00DB76BF">
              <w:t xml:space="preserve">ound </w:t>
            </w:r>
            <w:r w:rsidR="00831715">
              <w:t>i</w:t>
            </w:r>
            <w:r w:rsidRPr="00DB76BF">
              <w:t xml:space="preserve">nfection </w:t>
            </w:r>
            <w:r w:rsidR="00831715">
              <w:t>t</w:t>
            </w:r>
            <w:r w:rsidRPr="00DB76BF">
              <w:t>reatment (Part 2)</w:t>
            </w:r>
          </w:p>
        </w:tc>
      </w:tr>
    </w:tbl>
    <w:p w14:paraId="1CDC3AC3" w14:textId="359EEB55" w:rsidR="00D6360F" w:rsidRPr="00AB605C" w:rsidRDefault="00A648DD" w:rsidP="0065758C">
      <w:pPr>
        <w:pStyle w:val="Caption"/>
      </w:pPr>
      <w:bookmarkStart w:id="19" w:name="_Ref169556305"/>
      <w:r w:rsidRPr="0065758C">
        <w:rPr>
          <w:b/>
          <w:bCs/>
        </w:rPr>
        <w:lastRenderedPageBreak/>
        <w:t xml:space="preserve">Table </w:t>
      </w:r>
      <w:r w:rsidRPr="0065758C">
        <w:rPr>
          <w:b/>
          <w:bCs/>
        </w:rPr>
        <w:fldChar w:fldCharType="begin"/>
      </w:r>
      <w:r w:rsidRPr="0065758C">
        <w:rPr>
          <w:b/>
          <w:bCs/>
        </w:rPr>
        <w:instrText xml:space="preserve"> SEQ Table \* ARABIC </w:instrText>
      </w:r>
      <w:r w:rsidRPr="0065758C">
        <w:rPr>
          <w:b/>
          <w:bCs/>
        </w:rPr>
        <w:fldChar w:fldCharType="separate"/>
      </w:r>
      <w:r w:rsidR="00BE263E">
        <w:rPr>
          <w:b/>
          <w:bCs/>
          <w:noProof/>
        </w:rPr>
        <w:t>6</w:t>
      </w:r>
      <w:r w:rsidRPr="0065758C">
        <w:rPr>
          <w:b/>
          <w:bCs/>
        </w:rPr>
        <w:fldChar w:fldCharType="end"/>
      </w:r>
      <w:bookmarkEnd w:id="19"/>
      <w:r>
        <w:t xml:space="preserve"> Recommended co- or prerequisite courses and knowledge needed for each of the intermediate-level scenarios.</w:t>
      </w:r>
    </w:p>
    <w:p w14:paraId="6AE44BA7" w14:textId="7559BF71" w:rsidR="00A70EEF" w:rsidRPr="00602E59" w:rsidRDefault="00A70EEF" w:rsidP="00602E59">
      <w:pPr>
        <w:rPr>
          <w:sz w:val="18"/>
          <w:szCs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38"/>
      </w:tblGrid>
      <w:tr w:rsidR="07A5587B" w14:paraId="7882841C" w14:textId="77777777" w:rsidTr="1FFD2833">
        <w:trPr>
          <w:trHeight w:val="300"/>
        </w:trPr>
        <w:tc>
          <w:tcPr>
            <w:tcW w:w="9638" w:type="dxa"/>
            <w:shd w:val="clear" w:color="auto" w:fill="auto"/>
          </w:tcPr>
          <w:tbl>
            <w:tblPr>
              <w:tblStyle w:val="TableGrid"/>
              <w:tblW w:w="9390" w:type="dxa"/>
              <w:tblCellSpacing w:w="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08" w:type="dxa"/>
                <w:bottom w:w="108" w:type="dxa"/>
              </w:tblCellMar>
              <w:tblLook w:val="04A0" w:firstRow="1" w:lastRow="0" w:firstColumn="1" w:lastColumn="0" w:noHBand="0" w:noVBand="1"/>
            </w:tblPr>
            <w:tblGrid>
              <w:gridCol w:w="1593"/>
              <w:gridCol w:w="1980"/>
              <w:gridCol w:w="5817"/>
            </w:tblGrid>
            <w:tr w:rsidR="00864866" w:rsidRPr="00814DA2" w14:paraId="31E1DD8E" w14:textId="77777777" w:rsidTr="00141532">
              <w:trPr>
                <w:tblCellSpacing w:w="14" w:type="dxa"/>
              </w:trPr>
              <w:tc>
                <w:tcPr>
                  <w:tcW w:w="9334" w:type="dxa"/>
                  <w:gridSpan w:val="3"/>
                  <w:shd w:val="clear" w:color="auto" w:fill="FFE47A"/>
                </w:tcPr>
                <w:p w14:paraId="717BB529" w14:textId="53A90302" w:rsidR="00864866" w:rsidRPr="00814DA2" w:rsidRDefault="00864866" w:rsidP="001B43A1">
                  <w:pPr>
                    <w:pStyle w:val="Tablecellheader"/>
                  </w:pPr>
                  <w:r>
                    <w:t>Advanced Scenarios</w:t>
                  </w:r>
                </w:p>
              </w:tc>
            </w:tr>
            <w:tr w:rsidR="001B43A1" w:rsidRPr="00814DA2" w14:paraId="5CB7D274" w14:textId="77777777" w:rsidTr="00141532">
              <w:trPr>
                <w:trHeight w:val="299"/>
                <w:tblCellSpacing w:w="14" w:type="dxa"/>
              </w:trPr>
              <w:tc>
                <w:tcPr>
                  <w:tcW w:w="1551" w:type="dxa"/>
                  <w:shd w:val="clear" w:color="auto" w:fill="FFE47A"/>
                </w:tcPr>
                <w:p w14:paraId="5179F3BD" w14:textId="7E7DBEDE" w:rsidR="001B43A1" w:rsidRPr="00CE14D9" w:rsidRDefault="0063250C" w:rsidP="00CE14D9">
                  <w:pPr>
                    <w:pStyle w:val="Tablecellheader"/>
                  </w:pPr>
                  <w:r>
                    <w:t>Scenarios</w:t>
                  </w:r>
                </w:p>
              </w:tc>
              <w:tc>
                <w:tcPr>
                  <w:tcW w:w="1952" w:type="dxa"/>
                  <w:shd w:val="clear" w:color="auto" w:fill="FFE47A"/>
                </w:tcPr>
                <w:p w14:paraId="4E887BAA" w14:textId="77777777" w:rsidR="001B43A1" w:rsidRPr="00CE14D9" w:rsidRDefault="001B43A1" w:rsidP="00CE14D9">
                  <w:pPr>
                    <w:pStyle w:val="Tablecellheader"/>
                  </w:pPr>
                  <w:r w:rsidRPr="00CE14D9">
                    <w:t>Co- or Prerequisite Courses</w:t>
                  </w:r>
                </w:p>
              </w:tc>
              <w:tc>
                <w:tcPr>
                  <w:tcW w:w="5775" w:type="dxa"/>
                  <w:shd w:val="clear" w:color="auto" w:fill="FFE47A"/>
                </w:tcPr>
                <w:p w14:paraId="64FD1913" w14:textId="2E7BCE68" w:rsidR="001B43A1" w:rsidRPr="00CE14D9" w:rsidRDefault="001B43A1" w:rsidP="00CE14D9">
                  <w:pPr>
                    <w:pStyle w:val="Tablecellheader"/>
                  </w:pPr>
                  <w:r w:rsidRPr="00CE14D9">
                    <w:t>Recommended Co</w:t>
                  </w:r>
                  <w:r w:rsidR="008E488E" w:rsidRPr="00CE14D9">
                    <w:t>-</w:t>
                  </w:r>
                  <w:r w:rsidRPr="00CE14D9">
                    <w:t xml:space="preserve"> and Prerequisite Knowledge</w:t>
                  </w:r>
                </w:p>
              </w:tc>
            </w:tr>
            <w:tr w:rsidR="00CE14D9" w14:paraId="6668C9FE" w14:textId="77777777" w:rsidTr="00141532">
              <w:trPr>
                <w:tblCellSpacing w:w="14" w:type="dxa"/>
              </w:trPr>
              <w:tc>
                <w:tcPr>
                  <w:tcW w:w="1551" w:type="dxa"/>
                  <w:shd w:val="clear" w:color="auto" w:fill="98D8D5"/>
                </w:tcPr>
                <w:p w14:paraId="7EE770DD" w14:textId="67AA5185" w:rsidR="00CE14D9" w:rsidRPr="004021EF" w:rsidRDefault="00C73679" w:rsidP="00E25074">
                  <w:pPr>
                    <w:pStyle w:val="Tablecellheader"/>
                  </w:pPr>
                  <w:r>
                    <w:t xml:space="preserve">All </w:t>
                  </w:r>
                  <w:r w:rsidR="00CE14D9">
                    <w:t>Advanced</w:t>
                  </w:r>
                  <w:r>
                    <w:t xml:space="preserve"> Scenarios</w:t>
                  </w:r>
                </w:p>
              </w:tc>
              <w:tc>
                <w:tcPr>
                  <w:tcW w:w="1952" w:type="dxa"/>
                  <w:shd w:val="clear" w:color="auto" w:fill="C8EFED"/>
                </w:tcPr>
                <w:p w14:paraId="1311A334" w14:textId="76A3A46A" w:rsidR="00CE14D9" w:rsidRPr="004021EF" w:rsidRDefault="00CE14D9" w:rsidP="00141532">
                  <w:pPr>
                    <w:pStyle w:val="Tablecellheader"/>
                  </w:pPr>
                </w:p>
              </w:tc>
              <w:tc>
                <w:tcPr>
                  <w:tcW w:w="5775" w:type="dxa"/>
                  <w:shd w:val="clear" w:color="auto" w:fill="98D8D5"/>
                </w:tcPr>
                <w:p w14:paraId="3D2D88A4" w14:textId="48DD8DC2" w:rsidR="008363B8" w:rsidRPr="008363B8" w:rsidRDefault="008363B8" w:rsidP="008363B8">
                  <w:pPr>
                    <w:pStyle w:val="Tablecellcontent"/>
                    <w:rPr>
                      <w:b/>
                      <w:bCs/>
                    </w:rPr>
                  </w:pPr>
                  <w:r w:rsidRPr="008363B8">
                    <w:rPr>
                      <w:b/>
                      <w:bCs/>
                    </w:rPr>
                    <w:t>General:</w:t>
                  </w:r>
                </w:p>
                <w:p w14:paraId="209AEB0E" w14:textId="7FA008E5" w:rsidR="0005742C" w:rsidRPr="006A36FA" w:rsidRDefault="0005742C" w:rsidP="0005742C">
                  <w:pPr>
                    <w:pStyle w:val="Tablelistitem"/>
                  </w:pPr>
                  <w:r w:rsidRPr="006A36FA">
                    <w:t xml:space="preserve">Vital </w:t>
                  </w:r>
                  <w:r w:rsidR="005D31AD">
                    <w:t>s</w:t>
                  </w:r>
                  <w:r w:rsidRPr="006A36FA">
                    <w:t>igns.</w:t>
                  </w:r>
                </w:p>
                <w:p w14:paraId="72382A36" w14:textId="582BD826" w:rsidR="0005742C" w:rsidRPr="006A36FA" w:rsidRDefault="0005742C" w:rsidP="0005742C">
                  <w:pPr>
                    <w:pStyle w:val="Tablelistitem"/>
                  </w:pPr>
                  <w:r w:rsidRPr="006A36FA">
                    <w:t>Head-to-</w:t>
                  </w:r>
                  <w:r w:rsidR="005D31AD">
                    <w:t>t</w:t>
                  </w:r>
                  <w:r w:rsidRPr="006A36FA">
                    <w:t xml:space="preserve">oe </w:t>
                  </w:r>
                  <w:r w:rsidR="005D31AD">
                    <w:t>e</w:t>
                  </w:r>
                  <w:r w:rsidRPr="006A36FA">
                    <w:t>xamination.</w:t>
                  </w:r>
                </w:p>
                <w:p w14:paraId="6FB8474F" w14:textId="09B8264A" w:rsidR="0005742C" w:rsidRPr="006A36FA" w:rsidRDefault="0005742C" w:rsidP="0005742C">
                  <w:pPr>
                    <w:pStyle w:val="Tablelistitem"/>
                  </w:pPr>
                  <w:r w:rsidRPr="006A36FA">
                    <w:t xml:space="preserve">Pain </w:t>
                  </w:r>
                  <w:r w:rsidR="005D31AD">
                    <w:t>a</w:t>
                  </w:r>
                  <w:r w:rsidRPr="006A36FA">
                    <w:t xml:space="preserve">ssessment and </w:t>
                  </w:r>
                  <w:r w:rsidR="005D31AD">
                    <w:t>m</w:t>
                  </w:r>
                  <w:r w:rsidRPr="006A36FA">
                    <w:t>anagement.</w:t>
                  </w:r>
                </w:p>
                <w:p w14:paraId="0B949EE8" w14:textId="5B98063E" w:rsidR="0005742C" w:rsidRPr="006A36FA" w:rsidRDefault="0005742C" w:rsidP="0005742C">
                  <w:pPr>
                    <w:pStyle w:val="Tablelistitem"/>
                  </w:pPr>
                  <w:r w:rsidRPr="006A36FA">
                    <w:t xml:space="preserve">Oral and IV </w:t>
                  </w:r>
                  <w:r w:rsidR="005D31AD">
                    <w:t>m</w:t>
                  </w:r>
                  <w:r w:rsidRPr="006A36FA">
                    <w:t xml:space="preserve">edication </w:t>
                  </w:r>
                  <w:r w:rsidR="005D31AD">
                    <w:t>a</w:t>
                  </w:r>
                  <w:r w:rsidRPr="006A36FA">
                    <w:t>dministration.</w:t>
                  </w:r>
                </w:p>
                <w:p w14:paraId="5FA0F1D6" w14:textId="77777777" w:rsidR="0005742C" w:rsidRPr="006A36FA" w:rsidRDefault="0005742C" w:rsidP="0005742C">
                  <w:pPr>
                    <w:pStyle w:val="Tablelistitem"/>
                  </w:pPr>
                  <w:r w:rsidRPr="006A36FA">
                    <w:t xml:space="preserve">IV infusion management. </w:t>
                  </w:r>
                </w:p>
                <w:p w14:paraId="3C6A8A7D" w14:textId="5F8FE5B1" w:rsidR="0005742C" w:rsidRPr="006A36FA" w:rsidRDefault="0005742C" w:rsidP="0005742C">
                  <w:pPr>
                    <w:pStyle w:val="Tablelistitem"/>
                    <w:rPr>
                      <w:strike/>
                    </w:rPr>
                  </w:pPr>
                  <w:r w:rsidRPr="006A36FA">
                    <w:t xml:space="preserve">Patient </w:t>
                  </w:r>
                  <w:r w:rsidR="005D31AD">
                    <w:t>s</w:t>
                  </w:r>
                  <w:r w:rsidRPr="006A36FA">
                    <w:t>afety.</w:t>
                  </w:r>
                </w:p>
                <w:p w14:paraId="5E4FBEE4" w14:textId="0E19CF4A" w:rsidR="0005742C" w:rsidRPr="006D1E2F" w:rsidRDefault="0005742C" w:rsidP="0005742C">
                  <w:pPr>
                    <w:pStyle w:val="Tablelistitem"/>
                    <w:rPr>
                      <w:b/>
                      <w:bCs/>
                    </w:rPr>
                  </w:pPr>
                  <w:r w:rsidRPr="006A36FA">
                    <w:t xml:space="preserve">Lab </w:t>
                  </w:r>
                  <w:r w:rsidR="005D31AD">
                    <w:t>v</w:t>
                  </w:r>
                  <w:r w:rsidRPr="006A36FA">
                    <w:t xml:space="preserve">alues and </w:t>
                  </w:r>
                  <w:r w:rsidR="005D31AD">
                    <w:t>d</w:t>
                  </w:r>
                  <w:r w:rsidRPr="006A36FA">
                    <w:t>iagnostic</w:t>
                  </w:r>
                  <w:r w:rsidRPr="006D1E2F">
                    <w:t xml:space="preserve"> </w:t>
                  </w:r>
                  <w:r w:rsidR="005D31AD">
                    <w:t>t</w:t>
                  </w:r>
                  <w:r w:rsidRPr="006D1E2F">
                    <w:t>ests.</w:t>
                  </w:r>
                </w:p>
                <w:p w14:paraId="345B16BB" w14:textId="0AC63020" w:rsidR="0005742C" w:rsidRPr="0051096E" w:rsidRDefault="0005742C" w:rsidP="0005742C">
                  <w:pPr>
                    <w:pStyle w:val="Tablelistitem"/>
                    <w:rPr>
                      <w:b/>
                      <w:bCs/>
                    </w:rPr>
                  </w:pPr>
                  <w:r w:rsidRPr="006D1E2F">
                    <w:t xml:space="preserve">Therapeutic </w:t>
                  </w:r>
                  <w:r w:rsidR="005D31AD">
                    <w:t>c</w:t>
                  </w:r>
                  <w:r w:rsidRPr="006D1E2F">
                    <w:t>ommunication.</w:t>
                  </w:r>
                </w:p>
                <w:p w14:paraId="2583DEF9" w14:textId="2031EB8B" w:rsidR="0005742C" w:rsidRPr="006175B8" w:rsidRDefault="0005742C" w:rsidP="0005742C">
                  <w:pPr>
                    <w:pStyle w:val="Tablelistitem"/>
                    <w:rPr>
                      <w:b/>
                      <w:bCs/>
                    </w:rPr>
                  </w:pPr>
                  <w:r w:rsidRPr="006D1E2F">
                    <w:t xml:space="preserve">Patient </w:t>
                  </w:r>
                  <w:r w:rsidR="005D31AD">
                    <w:t>e</w:t>
                  </w:r>
                  <w:r w:rsidRPr="006D1E2F">
                    <w:t>ducation.</w:t>
                  </w:r>
                </w:p>
                <w:p w14:paraId="5E397995" w14:textId="6D76A54A" w:rsidR="0005742C" w:rsidRPr="008B0DAD" w:rsidRDefault="0005742C" w:rsidP="0005742C">
                  <w:pPr>
                    <w:pStyle w:val="Tablelistitem"/>
                    <w:rPr>
                      <w:b/>
                    </w:rPr>
                  </w:pPr>
                  <w:r w:rsidRPr="006D1E2F">
                    <w:t xml:space="preserve">Collaboration with </w:t>
                  </w:r>
                  <w:r w:rsidR="005D31AD">
                    <w:t>o</w:t>
                  </w:r>
                  <w:r w:rsidRPr="006D1E2F">
                    <w:t xml:space="preserve">ther </w:t>
                  </w:r>
                  <w:r w:rsidR="005D31AD">
                    <w:t>h</w:t>
                  </w:r>
                  <w:r w:rsidRPr="006D1E2F">
                    <w:t xml:space="preserve">ealthcare </w:t>
                  </w:r>
                  <w:r w:rsidR="005D31AD">
                    <w:t>p</w:t>
                  </w:r>
                  <w:r w:rsidRPr="006D1E2F">
                    <w:t>rofessionals.</w:t>
                  </w:r>
                </w:p>
                <w:p w14:paraId="5DFA43B6" w14:textId="1657609F" w:rsidR="0005742C" w:rsidRPr="00F05139" w:rsidRDefault="0005742C" w:rsidP="0005742C">
                  <w:pPr>
                    <w:pStyle w:val="Tablelistitem"/>
                    <w:rPr>
                      <w:b/>
                      <w:bCs/>
                    </w:rPr>
                  </w:pPr>
                  <w:r w:rsidRPr="006D1E2F">
                    <w:t xml:space="preserve">Coordinating and </w:t>
                  </w:r>
                  <w:r w:rsidR="005D31AD">
                    <w:t>i</w:t>
                  </w:r>
                  <w:r w:rsidRPr="006D1E2F">
                    <w:t xml:space="preserve">mplementing </w:t>
                  </w:r>
                  <w:r w:rsidR="005D31AD">
                    <w:t>c</w:t>
                  </w:r>
                  <w:r w:rsidRPr="006D1E2F">
                    <w:t xml:space="preserve">hanges in </w:t>
                  </w:r>
                  <w:r w:rsidR="005D31AD">
                    <w:t>t</w:t>
                  </w:r>
                  <w:r w:rsidRPr="006D1E2F">
                    <w:t xml:space="preserve">reatment </w:t>
                  </w:r>
                  <w:r w:rsidR="005D31AD">
                    <w:t>p</w:t>
                  </w:r>
                  <w:r w:rsidRPr="006D1E2F">
                    <w:t>lans.</w:t>
                  </w:r>
                </w:p>
                <w:p w14:paraId="7A5D3FE2" w14:textId="2F6A2E31" w:rsidR="00CE14D9" w:rsidRPr="006177FB" w:rsidRDefault="0005742C" w:rsidP="0005742C">
                  <w:pPr>
                    <w:pStyle w:val="Tablelistitem"/>
                  </w:pPr>
                  <w:r w:rsidRPr="001F0890">
                    <w:t xml:space="preserve">Delegation to </w:t>
                  </w:r>
                  <w:r w:rsidR="005D31AD">
                    <w:t>r</w:t>
                  </w:r>
                  <w:r w:rsidRPr="001F0890">
                    <w:t xml:space="preserve">egistered </w:t>
                  </w:r>
                  <w:r w:rsidR="005D31AD">
                    <w:t>n</w:t>
                  </w:r>
                  <w:r w:rsidRPr="001F0890">
                    <w:t xml:space="preserve">urses and </w:t>
                  </w:r>
                  <w:r w:rsidR="005D31AD">
                    <w:t>u</w:t>
                  </w:r>
                  <w:r w:rsidRPr="001F0890">
                    <w:t xml:space="preserve">nlicensed </w:t>
                  </w:r>
                  <w:r w:rsidR="005D31AD">
                    <w:t>a</w:t>
                  </w:r>
                  <w:r w:rsidRPr="001F0890">
                    <w:t xml:space="preserve">ssistive </w:t>
                  </w:r>
                  <w:r w:rsidR="005D31AD">
                    <w:t>p</w:t>
                  </w:r>
                  <w:r w:rsidRPr="001F0890">
                    <w:t>ersonnel</w:t>
                  </w:r>
                  <w:r>
                    <w:t>.</w:t>
                  </w:r>
                </w:p>
              </w:tc>
            </w:tr>
            <w:tr w:rsidR="001B43A1" w14:paraId="3638BEF2" w14:textId="77777777" w:rsidTr="00141532">
              <w:trPr>
                <w:tblCellSpacing w:w="14" w:type="dxa"/>
              </w:trPr>
              <w:tc>
                <w:tcPr>
                  <w:tcW w:w="1551" w:type="dxa"/>
                  <w:shd w:val="clear" w:color="auto" w:fill="98D8D5"/>
                </w:tcPr>
                <w:p w14:paraId="5D1A1014" w14:textId="697B52A6" w:rsidR="001B43A1" w:rsidRDefault="001B43A1" w:rsidP="00C73679">
                  <w:pPr>
                    <w:pStyle w:val="Tablecellheader"/>
                  </w:pPr>
                  <w:r>
                    <w:lastRenderedPageBreak/>
                    <w:t xml:space="preserve">Two </w:t>
                  </w:r>
                  <w:r w:rsidR="00C73679">
                    <w:t>P</w:t>
                  </w:r>
                  <w:r>
                    <w:t>atients</w:t>
                  </w:r>
                </w:p>
                <w:p w14:paraId="4BE7C44E" w14:textId="1DF4190C" w:rsidR="001B43A1" w:rsidRDefault="001B43A1" w:rsidP="00C73679">
                  <w:pPr>
                    <w:pStyle w:val="Tablecellheader"/>
                  </w:pPr>
                  <w:r>
                    <w:t>Part 1</w:t>
                  </w:r>
                  <w:r w:rsidR="00445B41">
                    <w:t xml:space="preserve"> and 2</w:t>
                  </w:r>
                </w:p>
              </w:tc>
              <w:tc>
                <w:tcPr>
                  <w:tcW w:w="1952" w:type="dxa"/>
                  <w:shd w:val="clear" w:color="auto" w:fill="C8EEEC"/>
                </w:tcPr>
                <w:p w14:paraId="481C9F9D" w14:textId="77777777" w:rsidR="00CB19EB" w:rsidRDefault="00CB19EB" w:rsidP="00CB19EB">
                  <w:pPr>
                    <w:pStyle w:val="Tablecellcontent"/>
                  </w:pPr>
                  <w:r>
                    <w:t>Transition to Care</w:t>
                  </w:r>
                </w:p>
                <w:p w14:paraId="0D2431D0" w14:textId="77777777" w:rsidR="00CB19EB" w:rsidRDefault="00CB19EB" w:rsidP="00CB19EB">
                  <w:pPr>
                    <w:pStyle w:val="Tablecellcontent"/>
                  </w:pPr>
                  <w:r>
                    <w:t>(Clinical Nursing Care)</w:t>
                  </w:r>
                </w:p>
                <w:p w14:paraId="1562B38A" w14:textId="6B854AF3" w:rsidR="001B43A1" w:rsidRDefault="001B43A1" w:rsidP="001B43A1">
                  <w:pPr>
                    <w:rPr>
                      <w:sz w:val="18"/>
                      <w:szCs w:val="18"/>
                    </w:rPr>
                  </w:pPr>
                </w:p>
              </w:tc>
              <w:tc>
                <w:tcPr>
                  <w:tcW w:w="5775" w:type="dxa"/>
                  <w:shd w:val="clear" w:color="auto" w:fill="98D8D5"/>
                </w:tcPr>
                <w:p w14:paraId="796CCBC5" w14:textId="77777777" w:rsidR="00634302" w:rsidRPr="00DB7A17" w:rsidRDefault="00634302" w:rsidP="00DB7A17">
                  <w:pPr>
                    <w:pStyle w:val="Tablecellcontent"/>
                    <w:rPr>
                      <w:b/>
                      <w:bCs/>
                    </w:rPr>
                  </w:pPr>
                  <w:r w:rsidRPr="00DB7A17">
                    <w:rPr>
                      <w:rFonts w:eastAsiaTheme="minorHAnsi"/>
                      <w:b/>
                      <w:bCs/>
                    </w:rPr>
                    <w:t>Quinn North:</w:t>
                  </w:r>
                </w:p>
                <w:p w14:paraId="5DD24DFC" w14:textId="374AF4C8" w:rsidR="00634302" w:rsidRDefault="00634302" w:rsidP="00634302">
                  <w:pPr>
                    <w:pStyle w:val="Tablelistitem"/>
                  </w:pPr>
                  <w:r w:rsidRPr="006131B7">
                    <w:t xml:space="preserve">Puncture </w:t>
                  </w:r>
                  <w:r w:rsidR="005D31AD">
                    <w:t>w</w:t>
                  </w:r>
                  <w:r w:rsidRPr="006131B7">
                    <w:t xml:space="preserve">ounds and </w:t>
                  </w:r>
                  <w:r w:rsidR="005D31AD">
                    <w:t>s</w:t>
                  </w:r>
                  <w:r w:rsidRPr="006131B7">
                    <w:t xml:space="preserve">imple </w:t>
                  </w:r>
                  <w:r w:rsidR="005D31AD">
                    <w:t>c</w:t>
                  </w:r>
                  <w:r w:rsidRPr="006131B7">
                    <w:t>ellulitis.</w:t>
                  </w:r>
                </w:p>
                <w:p w14:paraId="68069B7B" w14:textId="4049F1E6" w:rsidR="00634302" w:rsidRDefault="00634302" w:rsidP="00634302">
                  <w:pPr>
                    <w:pStyle w:val="Tablelistitem"/>
                  </w:pPr>
                  <w:r>
                    <w:t xml:space="preserve">Wound infection: </w:t>
                  </w:r>
                  <w:r w:rsidR="005D31AD">
                    <w:t>p</w:t>
                  </w:r>
                  <w:r>
                    <w:t xml:space="preserve">rogression, </w:t>
                  </w:r>
                  <w:r w:rsidR="005D31AD">
                    <w:t>a</w:t>
                  </w:r>
                  <w:r>
                    <w:t xml:space="preserve">ssessment, </w:t>
                  </w:r>
                  <w:r w:rsidR="005D31AD">
                    <w:t>c</w:t>
                  </w:r>
                  <w:r>
                    <w:t xml:space="preserve">are and </w:t>
                  </w:r>
                  <w:r w:rsidR="005D31AD">
                    <w:t>t</w:t>
                  </w:r>
                  <w:r>
                    <w:t>reatment.</w:t>
                  </w:r>
                </w:p>
                <w:p w14:paraId="60879CD7" w14:textId="77777777" w:rsidR="00634302" w:rsidRDefault="00634302" w:rsidP="00634302">
                  <w:pPr>
                    <w:pStyle w:val="Tablelistitem"/>
                  </w:pPr>
                  <w:r w:rsidRPr="007B6AEF">
                    <w:t>Focused musculoskeletal and neurovascular assessment</w:t>
                  </w:r>
                  <w:r>
                    <w:t>.</w:t>
                  </w:r>
                </w:p>
                <w:p w14:paraId="4D98D82B" w14:textId="34445C6A" w:rsidR="00634302" w:rsidRDefault="00634302" w:rsidP="00634302">
                  <w:pPr>
                    <w:pStyle w:val="Tablelistitem"/>
                  </w:pPr>
                  <w:r w:rsidRPr="008739B6">
                    <w:t xml:space="preserve">Management of IV </w:t>
                  </w:r>
                  <w:r w:rsidR="005D31AD">
                    <w:t>a</w:t>
                  </w:r>
                  <w:r w:rsidRPr="008739B6">
                    <w:t>ntibiotic</w:t>
                  </w:r>
                  <w:r w:rsidR="005D31AD">
                    <w:t>s including m</w:t>
                  </w:r>
                  <w:r w:rsidRPr="008739B6">
                    <w:t xml:space="preserve">onitoring, </w:t>
                  </w:r>
                  <w:r w:rsidR="005D31AD">
                    <w:t>r</w:t>
                  </w:r>
                  <w:r w:rsidRPr="008739B6">
                    <w:t xml:space="preserve">isks, and </w:t>
                  </w:r>
                  <w:r w:rsidR="005D31AD">
                    <w:t>p</w:t>
                  </w:r>
                  <w:r w:rsidRPr="008739B6">
                    <w:t xml:space="preserve">otential </w:t>
                  </w:r>
                  <w:r w:rsidR="005D31AD">
                    <w:t>c</w:t>
                  </w:r>
                  <w:r w:rsidRPr="008739B6">
                    <w:t>omplications.</w:t>
                  </w:r>
                </w:p>
                <w:p w14:paraId="7BA9D152" w14:textId="5864F5E8" w:rsidR="00634302" w:rsidRDefault="00634302" w:rsidP="00634302">
                  <w:pPr>
                    <w:pStyle w:val="Tablelistitem"/>
                  </w:pPr>
                  <w:r w:rsidRPr="006C0635">
                    <w:t xml:space="preserve">Signs and </w:t>
                  </w:r>
                  <w:r w:rsidR="005D31AD">
                    <w:t>s</w:t>
                  </w:r>
                  <w:r w:rsidRPr="006C0635">
                    <w:t xml:space="preserve">ymptoms of </w:t>
                  </w:r>
                  <w:r w:rsidR="005D31AD">
                    <w:t>r</w:t>
                  </w:r>
                  <w:r w:rsidRPr="006C0635">
                    <w:t xml:space="preserve">eactions to IV </w:t>
                  </w:r>
                  <w:r w:rsidR="005D31AD">
                    <w:t>a</w:t>
                  </w:r>
                  <w:r w:rsidRPr="006C0635">
                    <w:t xml:space="preserve">ntibiotics: </w:t>
                  </w:r>
                  <w:r w:rsidR="005D31AD">
                    <w:t>d</w:t>
                  </w:r>
                  <w:r w:rsidRPr="006C0635">
                    <w:t xml:space="preserve">ifferentiating </w:t>
                  </w:r>
                  <w:r w:rsidR="005D31AD">
                    <w:t>b</w:t>
                  </w:r>
                  <w:r w:rsidRPr="006C0635">
                    <w:t xml:space="preserve">etween </w:t>
                  </w:r>
                  <w:r w:rsidR="005D31AD">
                    <w:t>a</w:t>
                  </w:r>
                  <w:r w:rsidRPr="006C0635">
                    <w:t xml:space="preserve">llergy and </w:t>
                  </w:r>
                  <w:r w:rsidR="005D31AD">
                    <w:t>a</w:t>
                  </w:r>
                  <w:r w:rsidRPr="006C0635">
                    <w:t>naphylaxis (Part 1).</w:t>
                  </w:r>
                </w:p>
                <w:p w14:paraId="1759A85F" w14:textId="77777777" w:rsidR="00634302" w:rsidRDefault="00634302" w:rsidP="00DB7A17">
                  <w:pPr>
                    <w:pStyle w:val="Tablecellcontent"/>
                    <w:rPr>
                      <w:rFonts w:asciiTheme="minorHAnsi" w:eastAsiaTheme="minorHAnsi" w:hAnsiTheme="minorHAnsi"/>
                      <w:kern w:val="2"/>
                      <w:sz w:val="24"/>
                      <w14:ligatures w14:val="standardContextual"/>
                    </w:rPr>
                  </w:pPr>
                </w:p>
                <w:p w14:paraId="659D1249" w14:textId="77777777" w:rsidR="00634302" w:rsidRPr="00DB7A17" w:rsidRDefault="00634302" w:rsidP="00DB7A17">
                  <w:pPr>
                    <w:pStyle w:val="Tablecellcontent"/>
                    <w:rPr>
                      <w:rFonts w:eastAsiaTheme="minorHAnsi"/>
                      <w:b/>
                      <w:bCs/>
                    </w:rPr>
                  </w:pPr>
                  <w:r w:rsidRPr="00DB7A17">
                    <w:rPr>
                      <w:rFonts w:eastAsiaTheme="minorHAnsi"/>
                      <w:b/>
                      <w:bCs/>
                    </w:rPr>
                    <w:t>Marie O´Connor:</w:t>
                  </w:r>
                </w:p>
                <w:p w14:paraId="55D36930" w14:textId="33F62F0C" w:rsidR="00634302" w:rsidRPr="001D187E" w:rsidRDefault="00634302" w:rsidP="00634302">
                  <w:pPr>
                    <w:pStyle w:val="Tablelistitem"/>
                  </w:pPr>
                  <w:r w:rsidRPr="001D187E">
                    <w:t xml:space="preserve">Ulcerative </w:t>
                  </w:r>
                  <w:r w:rsidR="00BB3F19">
                    <w:t>c</w:t>
                  </w:r>
                  <w:r w:rsidRPr="001D187E">
                    <w:t>olitis</w:t>
                  </w:r>
                  <w:r>
                    <w:t xml:space="preserve"> and </w:t>
                  </w:r>
                  <w:r w:rsidR="00BB3F19">
                    <w:t>a</w:t>
                  </w:r>
                  <w:r w:rsidRPr="001D187E">
                    <w:t xml:space="preserve">ssociated </w:t>
                  </w:r>
                  <w:r w:rsidR="00BB3F19">
                    <w:t>m</w:t>
                  </w:r>
                  <w:r w:rsidRPr="001D187E">
                    <w:t>edication.</w:t>
                  </w:r>
                </w:p>
                <w:p w14:paraId="2A773B25" w14:textId="77777777" w:rsidR="00634302" w:rsidRPr="001D187E" w:rsidRDefault="00634302" w:rsidP="00634302">
                  <w:pPr>
                    <w:pStyle w:val="Tablelistitem"/>
                  </w:pPr>
                  <w:r w:rsidRPr="001D187E">
                    <w:t>Postoperative care and assessment</w:t>
                  </w:r>
                </w:p>
                <w:p w14:paraId="3B24B2B7" w14:textId="40A4765F" w:rsidR="00634302" w:rsidRDefault="00634302" w:rsidP="00634302">
                  <w:pPr>
                    <w:pStyle w:val="Tablelistitem"/>
                  </w:pPr>
                  <w:r w:rsidRPr="0078194F">
                    <w:t xml:space="preserve">Focused </w:t>
                  </w:r>
                  <w:r w:rsidR="00BB3F19">
                    <w:t>a</w:t>
                  </w:r>
                  <w:r w:rsidRPr="0078194F">
                    <w:t xml:space="preserve">bdominal </w:t>
                  </w:r>
                  <w:r w:rsidR="00BB3F19">
                    <w:t>a</w:t>
                  </w:r>
                  <w:r w:rsidRPr="0078194F">
                    <w:t>ssessment.</w:t>
                  </w:r>
                </w:p>
                <w:p w14:paraId="09E8D9C5" w14:textId="50B18F81" w:rsidR="00634302" w:rsidRDefault="00634302" w:rsidP="00634302">
                  <w:pPr>
                    <w:pStyle w:val="Tablelistitem"/>
                  </w:pPr>
                  <w:r w:rsidRPr="00CA034D">
                    <w:t>Ileostomy</w:t>
                  </w:r>
                  <w:r w:rsidRPr="001418FB">
                    <w:t xml:space="preserve"> </w:t>
                  </w:r>
                  <w:r w:rsidR="00BB3F19">
                    <w:t>a</w:t>
                  </w:r>
                  <w:r w:rsidRPr="001418FB">
                    <w:t xml:space="preserve">ssessment and </w:t>
                  </w:r>
                  <w:r w:rsidR="00BB3F19">
                    <w:t>c</w:t>
                  </w:r>
                  <w:r w:rsidRPr="001418FB">
                    <w:t>are, including awareness of potential complications.</w:t>
                  </w:r>
                  <w:r>
                    <w:t xml:space="preserve"> </w:t>
                  </w:r>
                </w:p>
                <w:p w14:paraId="44F71263" w14:textId="77777777" w:rsidR="00634302" w:rsidRDefault="00634302" w:rsidP="00634302">
                  <w:pPr>
                    <w:pStyle w:val="Tablelistitem"/>
                  </w:pPr>
                  <w:r w:rsidRPr="00100D73">
                    <w:t>Fluid and electrolytes managemen</w:t>
                  </w:r>
                  <w:r>
                    <w:t>t.</w:t>
                  </w:r>
                </w:p>
                <w:p w14:paraId="6072FBF5" w14:textId="01922A0C" w:rsidR="001B43A1" w:rsidRDefault="00634302" w:rsidP="00634302">
                  <w:pPr>
                    <w:pStyle w:val="Tablelistitem"/>
                  </w:pPr>
                  <w:r w:rsidRPr="00EF3D4A">
                    <w:t xml:space="preserve">Prevention, </w:t>
                  </w:r>
                  <w:r w:rsidR="00BB3F19">
                    <w:t>r</w:t>
                  </w:r>
                  <w:r w:rsidRPr="00EF3D4A">
                    <w:t xml:space="preserve">ecognition, and </w:t>
                  </w:r>
                  <w:r w:rsidR="00BB3F19">
                    <w:t>m</w:t>
                  </w:r>
                  <w:r w:rsidRPr="00EF3D4A">
                    <w:t xml:space="preserve">anagement of </w:t>
                  </w:r>
                  <w:r w:rsidR="00BB3F19">
                    <w:t>p</w:t>
                  </w:r>
                  <w:r w:rsidRPr="00EF3D4A">
                    <w:t xml:space="preserve">ostoperative </w:t>
                  </w:r>
                  <w:r w:rsidR="00BB3F19">
                    <w:t>c</w:t>
                  </w:r>
                  <w:r w:rsidRPr="00EF3D4A">
                    <w:t>omplications</w:t>
                  </w:r>
                  <w:r>
                    <w:t>.</w:t>
                  </w:r>
                </w:p>
              </w:tc>
            </w:tr>
            <w:tr w:rsidR="001B43A1" w:rsidRPr="00814DA2" w14:paraId="29CD939C" w14:textId="77777777" w:rsidTr="00141532">
              <w:trPr>
                <w:tblCellSpacing w:w="14" w:type="dxa"/>
              </w:trPr>
              <w:tc>
                <w:tcPr>
                  <w:tcW w:w="1551" w:type="dxa"/>
                  <w:shd w:val="clear" w:color="auto" w:fill="98D8D5"/>
                </w:tcPr>
                <w:p w14:paraId="197C427D" w14:textId="18375733" w:rsidR="001B43A1" w:rsidRDefault="001B43A1" w:rsidP="00C73679">
                  <w:pPr>
                    <w:pStyle w:val="Tablecellheader"/>
                  </w:pPr>
                  <w:r>
                    <w:t xml:space="preserve">Three </w:t>
                  </w:r>
                  <w:r w:rsidR="00C73679">
                    <w:t>P</w:t>
                  </w:r>
                  <w:r>
                    <w:t>atients</w:t>
                  </w:r>
                </w:p>
                <w:p w14:paraId="4F0F770C" w14:textId="523E17DD" w:rsidR="001B43A1" w:rsidRDefault="001B43A1" w:rsidP="00C73679">
                  <w:pPr>
                    <w:pStyle w:val="Tablecellheader"/>
                  </w:pPr>
                  <w:r>
                    <w:t>Part 1</w:t>
                  </w:r>
                  <w:r w:rsidR="00403F43">
                    <w:t xml:space="preserve"> and 2</w:t>
                  </w:r>
                </w:p>
              </w:tc>
              <w:tc>
                <w:tcPr>
                  <w:tcW w:w="1952" w:type="dxa"/>
                  <w:shd w:val="clear" w:color="auto" w:fill="C8EEEC"/>
                </w:tcPr>
                <w:p w14:paraId="1F56E5B2" w14:textId="2F5CF440" w:rsidR="001B43A1" w:rsidRDefault="00EA0208" w:rsidP="001B43A1">
                  <w:pPr>
                    <w:pStyle w:val="Tablecellcontent"/>
                  </w:pPr>
                  <w:r>
                    <w:t>Transition to Care</w:t>
                  </w:r>
                </w:p>
              </w:tc>
              <w:tc>
                <w:tcPr>
                  <w:tcW w:w="5775" w:type="dxa"/>
                  <w:shd w:val="clear" w:color="auto" w:fill="98D8D5"/>
                </w:tcPr>
                <w:p w14:paraId="70AF4DB7" w14:textId="77777777" w:rsidR="00403F43" w:rsidRPr="00DB7A17" w:rsidRDefault="00403F43" w:rsidP="00DB7A17">
                  <w:pPr>
                    <w:pStyle w:val="Tablecellcontent"/>
                    <w:rPr>
                      <w:b/>
                      <w:bCs/>
                    </w:rPr>
                  </w:pPr>
                  <w:r w:rsidRPr="00DB7A17">
                    <w:rPr>
                      <w:b/>
                      <w:bCs/>
                    </w:rPr>
                    <w:t>Quinn North:</w:t>
                  </w:r>
                </w:p>
                <w:p w14:paraId="10456A8E" w14:textId="52BB9624" w:rsidR="00403F43" w:rsidRPr="00403F43" w:rsidRDefault="00403F43" w:rsidP="00DB7A17">
                  <w:pPr>
                    <w:pStyle w:val="Tablelistitem"/>
                  </w:pPr>
                  <w:r w:rsidRPr="00403F43">
                    <w:t xml:space="preserve">Puncture </w:t>
                  </w:r>
                  <w:r w:rsidR="00BB00F0">
                    <w:t>w</w:t>
                  </w:r>
                  <w:r w:rsidRPr="00403F43">
                    <w:t xml:space="preserve">ounds and </w:t>
                  </w:r>
                  <w:r w:rsidR="00BB00F0">
                    <w:t>s</w:t>
                  </w:r>
                  <w:r w:rsidRPr="00403F43">
                    <w:t xml:space="preserve">imple </w:t>
                  </w:r>
                  <w:r w:rsidR="00BB00F0">
                    <w:t>c</w:t>
                  </w:r>
                  <w:r w:rsidRPr="00403F43">
                    <w:t>ellulitis.</w:t>
                  </w:r>
                </w:p>
                <w:p w14:paraId="521593D7" w14:textId="07119382" w:rsidR="00403F43" w:rsidRPr="00403F43" w:rsidRDefault="00403F43" w:rsidP="00DB7A17">
                  <w:pPr>
                    <w:pStyle w:val="Tablelistitem"/>
                  </w:pPr>
                  <w:r w:rsidRPr="00403F43">
                    <w:t xml:space="preserve">Wound infection: </w:t>
                  </w:r>
                  <w:r w:rsidR="00BB00F0">
                    <w:t>p</w:t>
                  </w:r>
                  <w:r w:rsidRPr="00403F43">
                    <w:t xml:space="preserve">rogression, </w:t>
                  </w:r>
                  <w:r w:rsidR="00BB00F0">
                    <w:t>a</w:t>
                  </w:r>
                  <w:r w:rsidRPr="00403F43">
                    <w:t xml:space="preserve">ssessment, </w:t>
                  </w:r>
                  <w:r w:rsidR="00BB00F0">
                    <w:t>c</w:t>
                  </w:r>
                  <w:r w:rsidRPr="00403F43">
                    <w:t xml:space="preserve">are and </w:t>
                  </w:r>
                  <w:r w:rsidR="00BB00F0">
                    <w:t>t</w:t>
                  </w:r>
                  <w:r w:rsidRPr="00403F43">
                    <w:t>reatment.</w:t>
                  </w:r>
                </w:p>
                <w:p w14:paraId="20D5792C" w14:textId="77777777" w:rsidR="00403F43" w:rsidRPr="00403F43" w:rsidRDefault="00403F43" w:rsidP="00DB7A17">
                  <w:pPr>
                    <w:pStyle w:val="Tablelistitem"/>
                  </w:pPr>
                  <w:r w:rsidRPr="00403F43">
                    <w:t>Focused musculoskeletal and neurovascular assessment.</w:t>
                  </w:r>
                </w:p>
                <w:p w14:paraId="5E72B88D" w14:textId="77777777" w:rsidR="005D31AD" w:rsidRDefault="005D31AD" w:rsidP="005D31AD">
                  <w:pPr>
                    <w:pStyle w:val="Tablelistitem"/>
                  </w:pPr>
                  <w:r w:rsidRPr="008739B6">
                    <w:t xml:space="preserve">Management of IV </w:t>
                  </w:r>
                  <w:r>
                    <w:t>a</w:t>
                  </w:r>
                  <w:r w:rsidRPr="008739B6">
                    <w:t>ntibiotic</w:t>
                  </w:r>
                  <w:r>
                    <w:t>s including m</w:t>
                  </w:r>
                  <w:r w:rsidRPr="008739B6">
                    <w:t xml:space="preserve">onitoring, </w:t>
                  </w:r>
                  <w:r>
                    <w:t>r</w:t>
                  </w:r>
                  <w:r w:rsidRPr="008739B6">
                    <w:t xml:space="preserve">isks, and </w:t>
                  </w:r>
                  <w:r>
                    <w:t>p</w:t>
                  </w:r>
                  <w:r w:rsidRPr="008739B6">
                    <w:t xml:space="preserve">otential </w:t>
                  </w:r>
                  <w:r>
                    <w:t>c</w:t>
                  </w:r>
                  <w:r w:rsidRPr="008739B6">
                    <w:t>omplications.</w:t>
                  </w:r>
                </w:p>
                <w:p w14:paraId="791C6A8D" w14:textId="44FA7CDC" w:rsidR="00403F43" w:rsidRPr="00403F43" w:rsidRDefault="00403F43" w:rsidP="00DB7A17">
                  <w:pPr>
                    <w:pStyle w:val="Tablelistitem"/>
                  </w:pPr>
                  <w:r w:rsidRPr="00403F43">
                    <w:t xml:space="preserve">Signs and </w:t>
                  </w:r>
                  <w:r w:rsidR="00BB00F0">
                    <w:t>s</w:t>
                  </w:r>
                  <w:r w:rsidRPr="00403F43">
                    <w:t xml:space="preserve">ymptoms of </w:t>
                  </w:r>
                  <w:r w:rsidR="00BB00F0">
                    <w:t>r</w:t>
                  </w:r>
                  <w:r w:rsidRPr="00403F43">
                    <w:t xml:space="preserve">eactions to IV </w:t>
                  </w:r>
                  <w:r w:rsidR="00BB00F0">
                    <w:t>a</w:t>
                  </w:r>
                  <w:r w:rsidRPr="00403F43">
                    <w:t xml:space="preserve">ntibiotics: </w:t>
                  </w:r>
                  <w:r w:rsidR="00BB00F0">
                    <w:t>d</w:t>
                  </w:r>
                  <w:r w:rsidRPr="00403F43">
                    <w:t xml:space="preserve">ifferentiating </w:t>
                  </w:r>
                  <w:r w:rsidR="00BB00F0">
                    <w:t>b</w:t>
                  </w:r>
                  <w:r w:rsidRPr="00403F43">
                    <w:t xml:space="preserve">etween </w:t>
                  </w:r>
                  <w:r w:rsidR="00BB00F0">
                    <w:t>a</w:t>
                  </w:r>
                  <w:r w:rsidRPr="00403F43">
                    <w:t xml:space="preserve">llergy and </w:t>
                  </w:r>
                  <w:r w:rsidR="00BB00F0">
                    <w:t>a</w:t>
                  </w:r>
                  <w:r w:rsidRPr="00403F43">
                    <w:t>naphylaxis (Part 1).</w:t>
                  </w:r>
                </w:p>
                <w:p w14:paraId="2D67F074" w14:textId="77777777" w:rsidR="00403F43" w:rsidRPr="00DB7A17" w:rsidRDefault="00403F43" w:rsidP="00DB7A17">
                  <w:pPr>
                    <w:pStyle w:val="Tablecellcontent"/>
                    <w:rPr>
                      <w:rFonts w:eastAsiaTheme="minorHAnsi"/>
                    </w:rPr>
                  </w:pPr>
                </w:p>
                <w:p w14:paraId="07804DA3" w14:textId="77777777" w:rsidR="00403F43" w:rsidRPr="00DB7A17" w:rsidRDefault="00403F43" w:rsidP="00DB7A17">
                  <w:pPr>
                    <w:pStyle w:val="Tablecellcontent"/>
                    <w:rPr>
                      <w:rFonts w:eastAsiaTheme="minorHAnsi"/>
                      <w:b/>
                      <w:bCs/>
                    </w:rPr>
                  </w:pPr>
                  <w:r w:rsidRPr="00DB7A17">
                    <w:rPr>
                      <w:rFonts w:eastAsiaTheme="minorHAnsi"/>
                      <w:b/>
                      <w:bCs/>
                    </w:rPr>
                    <w:t>Marie O´Connor:</w:t>
                  </w:r>
                </w:p>
                <w:p w14:paraId="602F223B" w14:textId="0DE33BF1" w:rsidR="00403F43" w:rsidRPr="00DB7A17" w:rsidRDefault="00403F43" w:rsidP="00DB7A17">
                  <w:pPr>
                    <w:pStyle w:val="Tablelistitem"/>
                  </w:pPr>
                  <w:r w:rsidRPr="00DB7A17">
                    <w:t xml:space="preserve">Ulcerative </w:t>
                  </w:r>
                  <w:r w:rsidR="00BB00F0">
                    <w:t>c</w:t>
                  </w:r>
                  <w:r w:rsidRPr="00DB7A17">
                    <w:t xml:space="preserve">olitis and </w:t>
                  </w:r>
                  <w:r w:rsidR="00BB00F0">
                    <w:t>a</w:t>
                  </w:r>
                  <w:r w:rsidRPr="00DB7A17">
                    <w:t xml:space="preserve">ssociated </w:t>
                  </w:r>
                  <w:r w:rsidR="00BB00F0">
                    <w:t>m</w:t>
                  </w:r>
                  <w:r w:rsidRPr="00DB7A17">
                    <w:t>edication.</w:t>
                  </w:r>
                </w:p>
                <w:p w14:paraId="0B411E3C" w14:textId="77777777" w:rsidR="00403F43" w:rsidRPr="00DB7A17" w:rsidRDefault="00403F43" w:rsidP="00DB7A17">
                  <w:pPr>
                    <w:pStyle w:val="Tablelistitem"/>
                  </w:pPr>
                  <w:r w:rsidRPr="00DB7A17">
                    <w:t>Postoperative care and assessment.</w:t>
                  </w:r>
                </w:p>
                <w:p w14:paraId="5C318D61" w14:textId="710BFF0D" w:rsidR="00403F43" w:rsidRPr="00403F43" w:rsidRDefault="00403F43" w:rsidP="00DB7A17">
                  <w:pPr>
                    <w:pStyle w:val="Tablelistitem"/>
                  </w:pPr>
                  <w:r w:rsidRPr="00403F43">
                    <w:t xml:space="preserve">Focused </w:t>
                  </w:r>
                  <w:r w:rsidR="00BB00F0">
                    <w:t>a</w:t>
                  </w:r>
                  <w:r w:rsidRPr="00403F43">
                    <w:t xml:space="preserve">bdominal </w:t>
                  </w:r>
                  <w:r w:rsidR="00BB00F0">
                    <w:t>a</w:t>
                  </w:r>
                  <w:r w:rsidRPr="00403F43">
                    <w:t>ssessment.</w:t>
                  </w:r>
                </w:p>
                <w:p w14:paraId="7409BB2B" w14:textId="46ACFA96" w:rsidR="00403F43" w:rsidRPr="00403F43" w:rsidRDefault="00403F43" w:rsidP="00DB7A17">
                  <w:pPr>
                    <w:pStyle w:val="Tablelistitem"/>
                  </w:pPr>
                  <w:r w:rsidRPr="00403F43">
                    <w:t xml:space="preserve">Ileostomy </w:t>
                  </w:r>
                  <w:r w:rsidR="00BB00F0">
                    <w:t>a</w:t>
                  </w:r>
                  <w:r w:rsidRPr="00403F43">
                    <w:t xml:space="preserve">ssessment and </w:t>
                  </w:r>
                  <w:r w:rsidR="00BB00F0">
                    <w:t>c</w:t>
                  </w:r>
                  <w:r w:rsidRPr="00403F43">
                    <w:t xml:space="preserve">are, including awareness of potential complications. </w:t>
                  </w:r>
                </w:p>
                <w:p w14:paraId="345E6745" w14:textId="77777777" w:rsidR="00403F43" w:rsidRPr="00DB7A17" w:rsidRDefault="00403F43" w:rsidP="00DB7A17">
                  <w:pPr>
                    <w:pStyle w:val="Tablelistitem"/>
                  </w:pPr>
                  <w:r w:rsidRPr="00DB7A17">
                    <w:t>Fluid and electrolytes management.</w:t>
                  </w:r>
                </w:p>
                <w:p w14:paraId="24AC8547" w14:textId="70B1A5A1" w:rsidR="00403F43" w:rsidRPr="00DB7A17" w:rsidRDefault="00403F43" w:rsidP="00DB7A17">
                  <w:pPr>
                    <w:pStyle w:val="Tablelistitem"/>
                  </w:pPr>
                  <w:r w:rsidRPr="00DB7A17">
                    <w:t xml:space="preserve">Prevention, </w:t>
                  </w:r>
                  <w:r w:rsidR="00BB00F0">
                    <w:t>r</w:t>
                  </w:r>
                  <w:r w:rsidRPr="00DB7A17">
                    <w:t xml:space="preserve">ecognition, and </w:t>
                  </w:r>
                  <w:r w:rsidR="00BB00F0">
                    <w:t>m</w:t>
                  </w:r>
                  <w:r w:rsidRPr="00DB7A17">
                    <w:t xml:space="preserve">anagement of </w:t>
                  </w:r>
                  <w:r w:rsidR="00BB00F0">
                    <w:t>p</w:t>
                  </w:r>
                  <w:r w:rsidRPr="00DB7A17">
                    <w:t xml:space="preserve">ostoperative </w:t>
                  </w:r>
                  <w:r w:rsidR="00BB00F0">
                    <w:t>c</w:t>
                  </w:r>
                  <w:r w:rsidRPr="00DB7A17">
                    <w:t>omplications</w:t>
                  </w:r>
                </w:p>
                <w:p w14:paraId="0981CC03" w14:textId="77777777" w:rsidR="00403F43" w:rsidRPr="00DB7A17" w:rsidRDefault="00403F43" w:rsidP="00DB7A17">
                  <w:pPr>
                    <w:pStyle w:val="Tablecellcontent"/>
                  </w:pPr>
                </w:p>
                <w:p w14:paraId="537C530D" w14:textId="77777777" w:rsidR="00403F43" w:rsidRPr="00DB7A17" w:rsidRDefault="00403F43" w:rsidP="00DB7A17">
                  <w:pPr>
                    <w:pStyle w:val="Tablecellcontent"/>
                    <w:rPr>
                      <w:b/>
                      <w:bCs/>
                    </w:rPr>
                  </w:pPr>
                  <w:r w:rsidRPr="00DB7A17">
                    <w:rPr>
                      <w:b/>
                      <w:bCs/>
                    </w:rPr>
                    <w:t>Peter Moyo:</w:t>
                  </w:r>
                </w:p>
                <w:p w14:paraId="638AE9E5" w14:textId="2476BD78" w:rsidR="00403F43" w:rsidRPr="00403F43" w:rsidRDefault="00403F43" w:rsidP="00DB7A17">
                  <w:pPr>
                    <w:pStyle w:val="Tablelistitem"/>
                  </w:pPr>
                  <w:r w:rsidRPr="00403F43">
                    <w:t xml:space="preserve">Osteoarthritis and </w:t>
                  </w:r>
                  <w:r w:rsidR="00BB00F0">
                    <w:t>t</w:t>
                  </w:r>
                  <w:r w:rsidRPr="00403F43">
                    <w:t xml:space="preserve">otal </w:t>
                  </w:r>
                  <w:r w:rsidR="00BB00F0">
                    <w:t>k</w:t>
                  </w:r>
                  <w:r w:rsidRPr="00403F43">
                    <w:t xml:space="preserve">nee </w:t>
                  </w:r>
                  <w:r w:rsidR="00BB00F0">
                    <w:t>r</w:t>
                  </w:r>
                  <w:r w:rsidRPr="00403F43">
                    <w:t>eplacement.</w:t>
                  </w:r>
                </w:p>
                <w:p w14:paraId="633BDDAA" w14:textId="043D6902" w:rsidR="00403F43" w:rsidRPr="00403F43" w:rsidRDefault="00403F43" w:rsidP="00DB7A17">
                  <w:pPr>
                    <w:pStyle w:val="Tablelistitem"/>
                  </w:pPr>
                  <w:r w:rsidRPr="00403F43">
                    <w:t xml:space="preserve">Postoperative </w:t>
                  </w:r>
                  <w:r w:rsidR="00BB00F0">
                    <w:t>c</w:t>
                  </w:r>
                  <w:r w:rsidRPr="00403F43">
                    <w:t xml:space="preserve">are and </w:t>
                  </w:r>
                  <w:r w:rsidR="00BB00F0">
                    <w:t>a</w:t>
                  </w:r>
                  <w:r w:rsidRPr="00403F43">
                    <w:t>ssessment.</w:t>
                  </w:r>
                </w:p>
                <w:p w14:paraId="0AB3BD0B" w14:textId="378756CA" w:rsidR="00403F43" w:rsidRPr="00403F43" w:rsidRDefault="00403F43" w:rsidP="00DB7A17">
                  <w:pPr>
                    <w:pStyle w:val="Tablelistitem"/>
                  </w:pPr>
                  <w:r w:rsidRPr="00403F43">
                    <w:t xml:space="preserve">Focused </w:t>
                  </w:r>
                  <w:r w:rsidR="00BB00F0">
                    <w:t>m</w:t>
                  </w:r>
                  <w:r w:rsidRPr="00403F43">
                    <w:t xml:space="preserve">usculoskeletal and </w:t>
                  </w:r>
                  <w:r w:rsidR="00BB00F0">
                    <w:t>n</w:t>
                  </w:r>
                  <w:r w:rsidRPr="00403F43">
                    <w:t xml:space="preserve">eurovascular </w:t>
                  </w:r>
                  <w:r w:rsidR="00BB00F0">
                    <w:t>a</w:t>
                  </w:r>
                  <w:r w:rsidRPr="00403F43">
                    <w:t>ssessment.</w:t>
                  </w:r>
                </w:p>
                <w:p w14:paraId="2C681342" w14:textId="23728F00" w:rsidR="00403F43" w:rsidRPr="00403F43" w:rsidRDefault="00403F43" w:rsidP="00DB7A17">
                  <w:pPr>
                    <w:pStyle w:val="Tablelistitem"/>
                  </w:pPr>
                  <w:r w:rsidRPr="00403F43">
                    <w:t xml:space="preserve">Prevention, </w:t>
                  </w:r>
                  <w:r w:rsidR="00BB00F0">
                    <w:t>r</w:t>
                  </w:r>
                  <w:r w:rsidRPr="00403F43">
                    <w:t xml:space="preserve">ecognition, and </w:t>
                  </w:r>
                  <w:r w:rsidR="00BB00F0">
                    <w:t>m</w:t>
                  </w:r>
                  <w:r w:rsidRPr="00403F43">
                    <w:t xml:space="preserve">anagement of </w:t>
                  </w:r>
                  <w:r w:rsidR="00BB00F0">
                    <w:t>p</w:t>
                  </w:r>
                  <w:r w:rsidRPr="00403F43">
                    <w:t xml:space="preserve">ostoperative </w:t>
                  </w:r>
                  <w:r w:rsidR="00BB00F0">
                    <w:t>c</w:t>
                  </w:r>
                  <w:r w:rsidRPr="00403F43">
                    <w:t>omplications.</w:t>
                  </w:r>
                </w:p>
                <w:p w14:paraId="40702879" w14:textId="3D65CEE9" w:rsidR="001B43A1" w:rsidRPr="00DB7A17" w:rsidRDefault="00403F43" w:rsidP="00403F43">
                  <w:pPr>
                    <w:pStyle w:val="Tablelistitem"/>
                  </w:pPr>
                  <w:r w:rsidRPr="00403F43">
                    <w:t xml:space="preserve">Chronic </w:t>
                  </w:r>
                  <w:r w:rsidR="00BB00F0">
                    <w:t>s</w:t>
                  </w:r>
                  <w:r w:rsidRPr="00403F43">
                    <w:t xml:space="preserve">table </w:t>
                  </w:r>
                  <w:r w:rsidR="00BB00F0">
                    <w:t>a</w:t>
                  </w:r>
                  <w:r w:rsidRPr="00403F43">
                    <w:t xml:space="preserve">ngina: </w:t>
                  </w:r>
                  <w:r w:rsidR="00BB00F0">
                    <w:t>a</w:t>
                  </w:r>
                  <w:r w:rsidRPr="00403F43">
                    <w:t xml:space="preserve">ssessment, </w:t>
                  </w:r>
                  <w:r w:rsidR="00BB00F0">
                    <w:t>a</w:t>
                  </w:r>
                  <w:r w:rsidRPr="00403F43">
                    <w:t xml:space="preserve">ssociated </w:t>
                  </w:r>
                  <w:r w:rsidR="00BB00F0">
                    <w:t>m</w:t>
                  </w:r>
                  <w:r w:rsidRPr="00403F43">
                    <w:t xml:space="preserve">edication, and </w:t>
                  </w:r>
                  <w:r w:rsidR="00BB00F0">
                    <w:t>r</w:t>
                  </w:r>
                  <w:r w:rsidRPr="00403F43">
                    <w:t xml:space="preserve">esponse to </w:t>
                  </w:r>
                  <w:r w:rsidR="00BB00F0">
                    <w:t>a</w:t>
                  </w:r>
                  <w:r w:rsidRPr="00403F43">
                    <w:t xml:space="preserve">cute </w:t>
                  </w:r>
                  <w:r w:rsidR="00BB00F0">
                    <w:t>c</w:t>
                  </w:r>
                  <w:r w:rsidRPr="00403F43">
                    <w:t>hanges.</w:t>
                  </w:r>
                </w:p>
              </w:tc>
            </w:tr>
            <w:tr w:rsidR="001B43A1" w:rsidRPr="00C22802" w14:paraId="5B2EC753" w14:textId="77777777" w:rsidTr="00141532">
              <w:trPr>
                <w:tblCellSpacing w:w="14" w:type="dxa"/>
              </w:trPr>
              <w:tc>
                <w:tcPr>
                  <w:tcW w:w="1551" w:type="dxa"/>
                  <w:shd w:val="clear" w:color="auto" w:fill="98D8D5"/>
                </w:tcPr>
                <w:p w14:paraId="371107C2" w14:textId="279E213A" w:rsidR="001B43A1" w:rsidRPr="00C22802" w:rsidRDefault="001B43A1" w:rsidP="00C73679">
                  <w:pPr>
                    <w:pStyle w:val="Tablecellheader"/>
                  </w:pPr>
                  <w:r w:rsidRPr="00C22802">
                    <w:t xml:space="preserve">Four </w:t>
                  </w:r>
                  <w:r w:rsidR="00C73679">
                    <w:t>P</w:t>
                  </w:r>
                  <w:r w:rsidRPr="00C22802">
                    <w:t>atients</w:t>
                  </w:r>
                </w:p>
                <w:p w14:paraId="236377EB" w14:textId="413B9A59" w:rsidR="001B43A1" w:rsidRPr="00C22802" w:rsidRDefault="001B43A1" w:rsidP="00C73679">
                  <w:pPr>
                    <w:pStyle w:val="Tablecellheader"/>
                  </w:pPr>
                  <w:r w:rsidRPr="00C22802">
                    <w:t>Part 1</w:t>
                  </w:r>
                  <w:r w:rsidR="00C73679">
                    <w:t xml:space="preserve"> and 2</w:t>
                  </w:r>
                </w:p>
              </w:tc>
              <w:tc>
                <w:tcPr>
                  <w:tcW w:w="1952" w:type="dxa"/>
                  <w:shd w:val="clear" w:color="auto" w:fill="C8EEEC"/>
                </w:tcPr>
                <w:p w14:paraId="39FC2F10" w14:textId="7F4C07B6" w:rsidR="001B43A1" w:rsidRPr="00C22802" w:rsidRDefault="00EA0208" w:rsidP="00C22802">
                  <w:pPr>
                    <w:pStyle w:val="Tablecellcontent"/>
                  </w:pPr>
                  <w:r w:rsidRPr="00C22802">
                    <w:t>Transition to Care</w:t>
                  </w:r>
                </w:p>
              </w:tc>
              <w:tc>
                <w:tcPr>
                  <w:tcW w:w="5775" w:type="dxa"/>
                  <w:shd w:val="clear" w:color="auto" w:fill="98D8D5"/>
                </w:tcPr>
                <w:p w14:paraId="11E24A28" w14:textId="77777777" w:rsidR="009C290D" w:rsidRPr="00DB7A17" w:rsidRDefault="009C290D" w:rsidP="00DB7A17">
                  <w:pPr>
                    <w:pStyle w:val="Tablecellcontent"/>
                    <w:rPr>
                      <w:b/>
                      <w:bCs/>
                    </w:rPr>
                  </w:pPr>
                  <w:r w:rsidRPr="00DB7A17">
                    <w:rPr>
                      <w:b/>
                      <w:bCs/>
                    </w:rPr>
                    <w:t>Quinn North:</w:t>
                  </w:r>
                </w:p>
                <w:p w14:paraId="31439582" w14:textId="47E84FDD" w:rsidR="009C290D" w:rsidRPr="00C22802" w:rsidRDefault="009C290D" w:rsidP="00DB7A17">
                  <w:pPr>
                    <w:pStyle w:val="Tablelistitem"/>
                  </w:pPr>
                  <w:r w:rsidRPr="00C22802">
                    <w:t xml:space="preserve">Puncture </w:t>
                  </w:r>
                  <w:r w:rsidR="00BB00F0">
                    <w:t>w</w:t>
                  </w:r>
                  <w:r w:rsidRPr="00C22802">
                    <w:t xml:space="preserve">ounds and </w:t>
                  </w:r>
                  <w:r w:rsidR="00BB00F0">
                    <w:t>s</w:t>
                  </w:r>
                  <w:r w:rsidRPr="00C22802">
                    <w:t xml:space="preserve">imple </w:t>
                  </w:r>
                  <w:r w:rsidR="00BB00F0">
                    <w:t>c</w:t>
                  </w:r>
                  <w:r w:rsidRPr="00C22802">
                    <w:t>ellulitis.</w:t>
                  </w:r>
                </w:p>
                <w:p w14:paraId="08CB5FD1" w14:textId="615A4C71" w:rsidR="009C290D" w:rsidRPr="00C22802" w:rsidRDefault="009C290D" w:rsidP="00DB7A17">
                  <w:pPr>
                    <w:pStyle w:val="Tablelistitem"/>
                  </w:pPr>
                  <w:r w:rsidRPr="00C22802">
                    <w:t xml:space="preserve">Wound infection: </w:t>
                  </w:r>
                  <w:r w:rsidR="00BB00F0">
                    <w:t>p</w:t>
                  </w:r>
                  <w:r w:rsidRPr="00C22802">
                    <w:t xml:space="preserve">rogression, </w:t>
                  </w:r>
                  <w:r w:rsidR="00BB00F0">
                    <w:t>a</w:t>
                  </w:r>
                  <w:r w:rsidRPr="00C22802">
                    <w:t xml:space="preserve">ssessment, </w:t>
                  </w:r>
                  <w:r w:rsidR="00BB00F0">
                    <w:t>c</w:t>
                  </w:r>
                  <w:r w:rsidRPr="00C22802">
                    <w:t xml:space="preserve">are and </w:t>
                  </w:r>
                  <w:r w:rsidR="00BB00F0">
                    <w:t>t</w:t>
                  </w:r>
                  <w:r w:rsidRPr="00C22802">
                    <w:t>reatment.</w:t>
                  </w:r>
                </w:p>
                <w:p w14:paraId="7D278241" w14:textId="77777777" w:rsidR="009C290D" w:rsidRPr="00C22802" w:rsidRDefault="009C290D" w:rsidP="00DB7A17">
                  <w:pPr>
                    <w:pStyle w:val="Tablelistitem"/>
                  </w:pPr>
                  <w:r w:rsidRPr="00C22802">
                    <w:t>Focused musculoskeletal and neurovascular assessment.</w:t>
                  </w:r>
                </w:p>
                <w:p w14:paraId="6110AFEA" w14:textId="77777777" w:rsidR="00A45535" w:rsidRDefault="00A45535" w:rsidP="00A45535">
                  <w:pPr>
                    <w:pStyle w:val="Tablelistitem"/>
                  </w:pPr>
                  <w:r w:rsidRPr="008739B6">
                    <w:t xml:space="preserve">Management of IV </w:t>
                  </w:r>
                  <w:r>
                    <w:t>a</w:t>
                  </w:r>
                  <w:r w:rsidRPr="008739B6">
                    <w:t>ntibiotic</w:t>
                  </w:r>
                  <w:r>
                    <w:t>s including m</w:t>
                  </w:r>
                  <w:r w:rsidRPr="008739B6">
                    <w:t xml:space="preserve">onitoring, </w:t>
                  </w:r>
                  <w:r>
                    <w:t>r</w:t>
                  </w:r>
                  <w:r w:rsidRPr="008739B6">
                    <w:t xml:space="preserve">isks, and </w:t>
                  </w:r>
                  <w:r>
                    <w:t>p</w:t>
                  </w:r>
                  <w:r w:rsidRPr="008739B6">
                    <w:t xml:space="preserve">otential </w:t>
                  </w:r>
                  <w:r>
                    <w:t>c</w:t>
                  </w:r>
                  <w:r w:rsidRPr="008739B6">
                    <w:t>omplications.</w:t>
                  </w:r>
                </w:p>
                <w:p w14:paraId="5CF6AD0F" w14:textId="04874DA4" w:rsidR="009C290D" w:rsidRPr="00DB7A17" w:rsidRDefault="009C290D" w:rsidP="00DB7A17">
                  <w:pPr>
                    <w:pStyle w:val="Tablelistitem"/>
                  </w:pPr>
                  <w:r w:rsidRPr="00C22802">
                    <w:t xml:space="preserve">Signs and </w:t>
                  </w:r>
                  <w:r w:rsidR="00BB00F0">
                    <w:t>s</w:t>
                  </w:r>
                  <w:r w:rsidRPr="00C22802">
                    <w:t xml:space="preserve">ymptoms of </w:t>
                  </w:r>
                  <w:r w:rsidR="00BB00F0">
                    <w:t>r</w:t>
                  </w:r>
                  <w:r w:rsidRPr="00C22802">
                    <w:t xml:space="preserve">eactions to IV </w:t>
                  </w:r>
                  <w:r w:rsidR="00BB00F0">
                    <w:t>a</w:t>
                  </w:r>
                  <w:r w:rsidRPr="00C22802">
                    <w:t xml:space="preserve">ntibiotics: </w:t>
                  </w:r>
                  <w:r w:rsidR="00BB00F0">
                    <w:t>d</w:t>
                  </w:r>
                  <w:r w:rsidRPr="00C22802">
                    <w:t xml:space="preserve">ifferentiating </w:t>
                  </w:r>
                  <w:r w:rsidR="00BB00F0">
                    <w:t>b</w:t>
                  </w:r>
                  <w:r w:rsidRPr="00C22802">
                    <w:t xml:space="preserve">etween </w:t>
                  </w:r>
                  <w:r w:rsidR="00BB00F0">
                    <w:t>a</w:t>
                  </w:r>
                  <w:r w:rsidRPr="00C22802">
                    <w:t xml:space="preserve">llergy and </w:t>
                  </w:r>
                  <w:r w:rsidR="00BB00F0">
                    <w:t>a</w:t>
                  </w:r>
                  <w:r w:rsidRPr="00C22802">
                    <w:t>naphylaxis (Part 1).</w:t>
                  </w:r>
                </w:p>
                <w:p w14:paraId="7E59FF66" w14:textId="77777777" w:rsidR="009C290D" w:rsidRPr="00DB7A17" w:rsidRDefault="009C290D" w:rsidP="00DB7A17">
                  <w:pPr>
                    <w:pStyle w:val="Tablecellcontent"/>
                    <w:rPr>
                      <w:rFonts w:eastAsiaTheme="minorHAnsi"/>
                    </w:rPr>
                  </w:pPr>
                </w:p>
                <w:p w14:paraId="5DA7DBEC" w14:textId="77777777" w:rsidR="009C290D" w:rsidRPr="00DB7A17" w:rsidRDefault="009C290D" w:rsidP="00DB7A17">
                  <w:pPr>
                    <w:pStyle w:val="Tablecellcontent"/>
                    <w:rPr>
                      <w:rFonts w:eastAsiaTheme="minorHAnsi"/>
                      <w:b/>
                      <w:bCs/>
                    </w:rPr>
                  </w:pPr>
                  <w:r w:rsidRPr="00DB7A17">
                    <w:rPr>
                      <w:rFonts w:eastAsiaTheme="minorHAnsi"/>
                      <w:b/>
                      <w:bCs/>
                    </w:rPr>
                    <w:t>Marie O´Connor:</w:t>
                  </w:r>
                </w:p>
                <w:p w14:paraId="0BACCDEB" w14:textId="0D50CF4A" w:rsidR="009C290D" w:rsidRPr="00DB7A17" w:rsidRDefault="009C290D" w:rsidP="00DB7A17">
                  <w:pPr>
                    <w:pStyle w:val="Tablelistitem"/>
                  </w:pPr>
                  <w:r w:rsidRPr="00DB7A17">
                    <w:t xml:space="preserve">Ulcerative </w:t>
                  </w:r>
                  <w:r w:rsidR="00BB00F0">
                    <w:t>c</w:t>
                  </w:r>
                  <w:r w:rsidRPr="00DB7A17">
                    <w:t xml:space="preserve">olitis and </w:t>
                  </w:r>
                  <w:r w:rsidR="00BB00F0">
                    <w:t>a</w:t>
                  </w:r>
                  <w:r w:rsidRPr="00DB7A17">
                    <w:t xml:space="preserve">ssociated </w:t>
                  </w:r>
                  <w:r w:rsidR="00BB00F0">
                    <w:t>m</w:t>
                  </w:r>
                  <w:r w:rsidRPr="00DB7A17">
                    <w:t>edication.</w:t>
                  </w:r>
                </w:p>
                <w:p w14:paraId="7F647A66" w14:textId="77777777" w:rsidR="009C290D" w:rsidRPr="00DB7A17" w:rsidRDefault="009C290D" w:rsidP="00DB7A17">
                  <w:pPr>
                    <w:pStyle w:val="Tablelistitem"/>
                  </w:pPr>
                  <w:r w:rsidRPr="00DB7A17">
                    <w:t>Postoperative care and assessment.</w:t>
                  </w:r>
                </w:p>
                <w:p w14:paraId="4CB88694" w14:textId="3544541D" w:rsidR="009C290D" w:rsidRPr="00C22802" w:rsidRDefault="009C290D" w:rsidP="00DB7A17">
                  <w:pPr>
                    <w:pStyle w:val="Tablelistitem"/>
                  </w:pPr>
                  <w:r w:rsidRPr="00C22802">
                    <w:t xml:space="preserve">Focused </w:t>
                  </w:r>
                  <w:r w:rsidR="00BB00F0">
                    <w:t>a</w:t>
                  </w:r>
                  <w:r w:rsidRPr="00C22802">
                    <w:t xml:space="preserve">bdominal </w:t>
                  </w:r>
                  <w:r w:rsidR="00BB00F0">
                    <w:t>a</w:t>
                  </w:r>
                  <w:r w:rsidRPr="00C22802">
                    <w:t>ssessment.</w:t>
                  </w:r>
                </w:p>
                <w:p w14:paraId="5E0FA86A" w14:textId="6333FDB9" w:rsidR="009C290D" w:rsidRPr="00C22802" w:rsidRDefault="009C290D" w:rsidP="00DB7A17">
                  <w:pPr>
                    <w:pStyle w:val="Tablelistitem"/>
                  </w:pPr>
                  <w:r w:rsidRPr="00C22802">
                    <w:t xml:space="preserve">Ileostomy </w:t>
                  </w:r>
                  <w:r w:rsidR="00BB00F0">
                    <w:t>a</w:t>
                  </w:r>
                  <w:r w:rsidRPr="00C22802">
                    <w:t xml:space="preserve">ssessment and </w:t>
                  </w:r>
                  <w:r w:rsidR="00BB00F0">
                    <w:t>c</w:t>
                  </w:r>
                  <w:r w:rsidRPr="00C22802">
                    <w:t xml:space="preserve">are, including awareness of potential complications. </w:t>
                  </w:r>
                </w:p>
                <w:p w14:paraId="19BCE3BF" w14:textId="77777777" w:rsidR="009C290D" w:rsidRPr="00DB7A17" w:rsidRDefault="009C290D" w:rsidP="00DB7A17">
                  <w:pPr>
                    <w:pStyle w:val="Tablelistitem"/>
                  </w:pPr>
                  <w:r w:rsidRPr="00DB7A17">
                    <w:t>Fluid and electrolytes management.</w:t>
                  </w:r>
                </w:p>
                <w:p w14:paraId="7E79C5D0" w14:textId="43A542FA" w:rsidR="009C290D" w:rsidRPr="00DB7A17" w:rsidRDefault="009C290D" w:rsidP="00DB7A17">
                  <w:pPr>
                    <w:pStyle w:val="Tablelistitem"/>
                  </w:pPr>
                  <w:r w:rsidRPr="00DB7A17">
                    <w:t xml:space="preserve">Prevention, </w:t>
                  </w:r>
                  <w:r w:rsidR="00BB00F0">
                    <w:t>r</w:t>
                  </w:r>
                  <w:r w:rsidRPr="00DB7A17">
                    <w:t xml:space="preserve">ecognition, and </w:t>
                  </w:r>
                  <w:r w:rsidR="00BB00F0">
                    <w:t>m</w:t>
                  </w:r>
                  <w:r w:rsidRPr="00DB7A17">
                    <w:t xml:space="preserve">anagement of </w:t>
                  </w:r>
                  <w:r w:rsidR="00BB00F0">
                    <w:t>p</w:t>
                  </w:r>
                  <w:r w:rsidRPr="00DB7A17">
                    <w:t xml:space="preserve">ostoperative </w:t>
                  </w:r>
                  <w:r w:rsidR="00BB00F0">
                    <w:t>c</w:t>
                  </w:r>
                  <w:r w:rsidRPr="00DB7A17">
                    <w:t>omplications</w:t>
                  </w:r>
                </w:p>
                <w:p w14:paraId="20A6BBF1" w14:textId="77777777" w:rsidR="009C290D" w:rsidRPr="00DB7A17" w:rsidRDefault="009C290D" w:rsidP="00DB7A17">
                  <w:pPr>
                    <w:pStyle w:val="Tablecellcontent"/>
                  </w:pPr>
                </w:p>
                <w:p w14:paraId="3784DE4C" w14:textId="77777777" w:rsidR="009C290D" w:rsidRPr="00DB7A17" w:rsidRDefault="009C290D" w:rsidP="00DB7A17">
                  <w:pPr>
                    <w:pStyle w:val="Tablecellcontent"/>
                    <w:rPr>
                      <w:b/>
                      <w:bCs/>
                    </w:rPr>
                  </w:pPr>
                  <w:r w:rsidRPr="00DB7A17">
                    <w:rPr>
                      <w:b/>
                      <w:bCs/>
                    </w:rPr>
                    <w:t>Peter Moyo:</w:t>
                  </w:r>
                </w:p>
                <w:p w14:paraId="7F50E9F7" w14:textId="36B48927" w:rsidR="009C290D" w:rsidRPr="00C22802" w:rsidRDefault="009C290D" w:rsidP="000B0636">
                  <w:pPr>
                    <w:pStyle w:val="Tablelistitem"/>
                  </w:pPr>
                  <w:r w:rsidRPr="00C22802">
                    <w:t xml:space="preserve">Osteoarthritis and </w:t>
                  </w:r>
                  <w:r w:rsidR="00BB00F0">
                    <w:t>t</w:t>
                  </w:r>
                  <w:r w:rsidRPr="00C22802">
                    <w:t xml:space="preserve">otal </w:t>
                  </w:r>
                  <w:r w:rsidR="00BB00F0">
                    <w:t>k</w:t>
                  </w:r>
                  <w:r w:rsidRPr="00C22802">
                    <w:t xml:space="preserve">nee </w:t>
                  </w:r>
                  <w:r w:rsidR="00BB00F0">
                    <w:t>r</w:t>
                  </w:r>
                  <w:r w:rsidRPr="00C22802">
                    <w:t>eplacement.</w:t>
                  </w:r>
                </w:p>
                <w:p w14:paraId="5E2C9932" w14:textId="2628355A" w:rsidR="009C290D" w:rsidRPr="00C22802" w:rsidRDefault="009C290D" w:rsidP="000B0636">
                  <w:pPr>
                    <w:pStyle w:val="Tablelistitem"/>
                  </w:pPr>
                  <w:r w:rsidRPr="00C22802">
                    <w:t xml:space="preserve">Postoperative </w:t>
                  </w:r>
                  <w:r w:rsidR="00BB00F0">
                    <w:t>c</w:t>
                  </w:r>
                  <w:r w:rsidRPr="00C22802">
                    <w:t xml:space="preserve">are and </w:t>
                  </w:r>
                  <w:r w:rsidR="00BB00F0">
                    <w:t>a</w:t>
                  </w:r>
                  <w:r w:rsidRPr="00C22802">
                    <w:t>ssessment.</w:t>
                  </w:r>
                </w:p>
                <w:p w14:paraId="6FFE05BA" w14:textId="765FB64D" w:rsidR="009C290D" w:rsidRPr="00C22802" w:rsidRDefault="009C290D" w:rsidP="000B0636">
                  <w:pPr>
                    <w:pStyle w:val="Tablelistitem"/>
                  </w:pPr>
                  <w:r w:rsidRPr="00C22802">
                    <w:t xml:space="preserve">Focused </w:t>
                  </w:r>
                  <w:r w:rsidR="00BB00F0">
                    <w:t>m</w:t>
                  </w:r>
                  <w:r w:rsidRPr="00C22802">
                    <w:t xml:space="preserve">usculoskeletal and </w:t>
                  </w:r>
                  <w:r w:rsidR="00BB00F0">
                    <w:t>n</w:t>
                  </w:r>
                  <w:r w:rsidRPr="00C22802">
                    <w:t xml:space="preserve">eurovascular </w:t>
                  </w:r>
                  <w:r w:rsidR="00BB00F0">
                    <w:t>a</w:t>
                  </w:r>
                  <w:r w:rsidRPr="00C22802">
                    <w:t>ssessment.</w:t>
                  </w:r>
                </w:p>
                <w:p w14:paraId="7F2EA65B" w14:textId="25220AF3" w:rsidR="009C290D" w:rsidRPr="00C22802" w:rsidRDefault="009C290D" w:rsidP="000B0636">
                  <w:pPr>
                    <w:pStyle w:val="Tablelistitem"/>
                  </w:pPr>
                  <w:r w:rsidRPr="00C22802">
                    <w:t xml:space="preserve">Prevention, </w:t>
                  </w:r>
                  <w:r w:rsidR="00BB00F0">
                    <w:t>r</w:t>
                  </w:r>
                  <w:r w:rsidRPr="00C22802">
                    <w:t xml:space="preserve">ecognition, and </w:t>
                  </w:r>
                  <w:r w:rsidR="00BB00F0">
                    <w:t>m</w:t>
                  </w:r>
                  <w:r w:rsidRPr="00C22802">
                    <w:t xml:space="preserve">anagement of </w:t>
                  </w:r>
                  <w:r w:rsidR="00BB00F0">
                    <w:t>p</w:t>
                  </w:r>
                  <w:r w:rsidRPr="00C22802">
                    <w:t xml:space="preserve">ostoperative </w:t>
                  </w:r>
                  <w:r w:rsidR="00BB00F0">
                    <w:t>c</w:t>
                  </w:r>
                  <w:r w:rsidRPr="00C22802">
                    <w:t>omplications.</w:t>
                  </w:r>
                </w:p>
                <w:p w14:paraId="3BB0DF94" w14:textId="5E82AE83" w:rsidR="009C290D" w:rsidRPr="00C22802" w:rsidRDefault="009C290D" w:rsidP="000B0636">
                  <w:pPr>
                    <w:pStyle w:val="Tablelistitem"/>
                  </w:pPr>
                  <w:r w:rsidRPr="00C22802">
                    <w:t xml:space="preserve">Chronic </w:t>
                  </w:r>
                  <w:r w:rsidR="00BB00F0">
                    <w:t>s</w:t>
                  </w:r>
                  <w:r w:rsidRPr="00C22802">
                    <w:t xml:space="preserve">table </w:t>
                  </w:r>
                  <w:r w:rsidR="00BB00F0">
                    <w:t>a</w:t>
                  </w:r>
                  <w:r w:rsidRPr="00C22802">
                    <w:t xml:space="preserve">ngina: </w:t>
                  </w:r>
                  <w:r w:rsidR="00BB00F0">
                    <w:t>a</w:t>
                  </w:r>
                  <w:r w:rsidRPr="00C22802">
                    <w:t xml:space="preserve">ssessment, </w:t>
                  </w:r>
                  <w:r w:rsidR="00BB00F0">
                    <w:t>a</w:t>
                  </w:r>
                  <w:r w:rsidRPr="00C22802">
                    <w:t xml:space="preserve">ssociated </w:t>
                  </w:r>
                  <w:r w:rsidR="00BB00F0">
                    <w:t>m</w:t>
                  </w:r>
                  <w:r w:rsidRPr="00C22802">
                    <w:t xml:space="preserve">edication, and </w:t>
                  </w:r>
                  <w:r w:rsidR="00BB00F0">
                    <w:t>r</w:t>
                  </w:r>
                  <w:r w:rsidRPr="00C22802">
                    <w:t xml:space="preserve">esponse to </w:t>
                  </w:r>
                  <w:r w:rsidR="00BB00F0">
                    <w:t>a</w:t>
                  </w:r>
                  <w:r w:rsidRPr="00C22802">
                    <w:t xml:space="preserve">cute </w:t>
                  </w:r>
                  <w:r w:rsidR="00BB00F0">
                    <w:t>c</w:t>
                  </w:r>
                  <w:r w:rsidRPr="00C22802">
                    <w:t>hanges.</w:t>
                  </w:r>
                </w:p>
                <w:p w14:paraId="0B7E079C" w14:textId="77777777" w:rsidR="009C290D" w:rsidRPr="00DB7A17" w:rsidRDefault="009C290D" w:rsidP="00DB7A17">
                  <w:pPr>
                    <w:pStyle w:val="Tablecellcontent"/>
                  </w:pPr>
                </w:p>
                <w:p w14:paraId="7CF6B326" w14:textId="77777777" w:rsidR="009C290D" w:rsidRPr="000B0636" w:rsidRDefault="009C290D" w:rsidP="00DB7A17">
                  <w:pPr>
                    <w:pStyle w:val="Tablecellcontent"/>
                    <w:rPr>
                      <w:b/>
                      <w:bCs/>
                    </w:rPr>
                  </w:pPr>
                  <w:r w:rsidRPr="000B0636">
                    <w:rPr>
                      <w:b/>
                      <w:bCs/>
                    </w:rPr>
                    <w:t>Isa Mendoza:</w:t>
                  </w:r>
                </w:p>
                <w:p w14:paraId="1F43C3F3" w14:textId="23733374" w:rsidR="009C290D" w:rsidRPr="00C22802" w:rsidRDefault="009C290D" w:rsidP="000B0636">
                  <w:pPr>
                    <w:pStyle w:val="Tablelistitem"/>
                  </w:pPr>
                  <w:r w:rsidRPr="00C22802">
                    <w:t xml:space="preserve">Urosepsis: </w:t>
                  </w:r>
                  <w:r w:rsidR="00BB00F0">
                    <w:t>c</w:t>
                  </w:r>
                  <w:r w:rsidRPr="00C22802">
                    <w:t xml:space="preserve">auses, </w:t>
                  </w:r>
                  <w:r w:rsidR="00BB00F0">
                    <w:t>s</w:t>
                  </w:r>
                  <w:r w:rsidRPr="00C22802">
                    <w:t xml:space="preserve">ymptoms, and </w:t>
                  </w:r>
                  <w:r w:rsidR="00BB00F0">
                    <w:t>t</w:t>
                  </w:r>
                  <w:r w:rsidRPr="00C22802">
                    <w:t>reatments.</w:t>
                  </w:r>
                </w:p>
                <w:p w14:paraId="05C10098" w14:textId="2BC05FC7" w:rsidR="009C290D" w:rsidRPr="00C22802" w:rsidRDefault="009C290D" w:rsidP="000B0636">
                  <w:pPr>
                    <w:pStyle w:val="Tablelistitem"/>
                  </w:pPr>
                  <w:r w:rsidRPr="00C22802">
                    <w:t xml:space="preserve">Focused </w:t>
                  </w:r>
                  <w:r w:rsidR="00BB00F0">
                    <w:t>a</w:t>
                  </w:r>
                  <w:r w:rsidRPr="00C22802">
                    <w:t xml:space="preserve">ssessment for </w:t>
                  </w:r>
                  <w:r w:rsidR="000748A5">
                    <w:t>u</w:t>
                  </w:r>
                  <w:r w:rsidRPr="00C22802">
                    <w:t xml:space="preserve">rinary </w:t>
                  </w:r>
                  <w:r w:rsidR="000748A5">
                    <w:t>s</w:t>
                  </w:r>
                  <w:r w:rsidRPr="00C22802">
                    <w:t>epsis.</w:t>
                  </w:r>
                </w:p>
                <w:p w14:paraId="58408D5A" w14:textId="6B082EA0" w:rsidR="009C290D" w:rsidRPr="00C22802" w:rsidRDefault="009C290D" w:rsidP="000B0636">
                  <w:pPr>
                    <w:pStyle w:val="Tablelistitem"/>
                  </w:pPr>
                  <w:r w:rsidRPr="00C22802">
                    <w:t xml:space="preserve">Focused </w:t>
                  </w:r>
                  <w:r w:rsidR="000748A5">
                    <w:t>h</w:t>
                  </w:r>
                  <w:r w:rsidRPr="00C22802">
                    <w:t xml:space="preserve">ydration </w:t>
                  </w:r>
                  <w:r w:rsidR="000748A5">
                    <w:t>s</w:t>
                  </w:r>
                  <w:r w:rsidRPr="00C22802">
                    <w:t xml:space="preserve">tatus </w:t>
                  </w:r>
                  <w:r w:rsidR="000748A5">
                    <w:t>a</w:t>
                  </w:r>
                  <w:r w:rsidRPr="00C22802">
                    <w:t xml:space="preserve">ssessment, </w:t>
                  </w:r>
                  <w:r w:rsidR="000748A5">
                    <w:t>i</w:t>
                  </w:r>
                  <w:r w:rsidRPr="00C22802">
                    <w:t xml:space="preserve">ncluding </w:t>
                  </w:r>
                  <w:r w:rsidR="000748A5">
                    <w:t>i</w:t>
                  </w:r>
                  <w:r w:rsidRPr="00C22802">
                    <w:t xml:space="preserve">ntake &amp; </w:t>
                  </w:r>
                  <w:r w:rsidR="000748A5">
                    <w:t>o</w:t>
                  </w:r>
                  <w:r w:rsidRPr="00C22802">
                    <w:t xml:space="preserve">utput and </w:t>
                  </w:r>
                  <w:r w:rsidR="000748A5">
                    <w:t>s</w:t>
                  </w:r>
                  <w:r w:rsidRPr="00C22802">
                    <w:t xml:space="preserve">kin </w:t>
                  </w:r>
                  <w:r w:rsidR="000748A5">
                    <w:t>c</w:t>
                  </w:r>
                  <w:r w:rsidRPr="00C22802">
                    <w:t>ondition.</w:t>
                  </w:r>
                </w:p>
                <w:p w14:paraId="3F7B9022" w14:textId="6EBFD6E6" w:rsidR="009C290D" w:rsidRPr="00C22802" w:rsidRDefault="009C290D" w:rsidP="000B0636">
                  <w:pPr>
                    <w:pStyle w:val="Tablelistitem"/>
                  </w:pPr>
                  <w:r w:rsidRPr="00C22802">
                    <w:t xml:space="preserve">Osteoporosis, </w:t>
                  </w:r>
                  <w:r w:rsidR="000748A5">
                    <w:t>h</w:t>
                  </w:r>
                  <w:r w:rsidRPr="00C22802">
                    <w:t xml:space="preserve">ypertension, and </w:t>
                  </w:r>
                  <w:r w:rsidR="000748A5">
                    <w:t>a</w:t>
                  </w:r>
                  <w:r w:rsidRPr="00C22802">
                    <w:t xml:space="preserve">trial </w:t>
                  </w:r>
                  <w:r w:rsidR="000748A5">
                    <w:t>f</w:t>
                  </w:r>
                  <w:r w:rsidRPr="00C22802">
                    <w:t xml:space="preserve">ibrillation and </w:t>
                  </w:r>
                  <w:r w:rsidR="000748A5">
                    <w:t>a</w:t>
                  </w:r>
                  <w:r w:rsidRPr="00C22802">
                    <w:t xml:space="preserve">ssociated </w:t>
                  </w:r>
                  <w:r w:rsidR="000748A5">
                    <w:t>m</w:t>
                  </w:r>
                  <w:r w:rsidRPr="00C22802">
                    <w:t>edication.</w:t>
                  </w:r>
                </w:p>
                <w:p w14:paraId="02554B69" w14:textId="7A4C82BA" w:rsidR="009C290D" w:rsidRPr="00C22802" w:rsidRDefault="009C290D" w:rsidP="000B0636">
                  <w:pPr>
                    <w:pStyle w:val="Tablelistitem"/>
                  </w:pPr>
                  <w:r w:rsidRPr="00C22802">
                    <w:t xml:space="preserve">Anticoagulant </w:t>
                  </w:r>
                  <w:r w:rsidR="000748A5">
                    <w:t>t</w:t>
                  </w:r>
                  <w:r w:rsidRPr="00C22802">
                    <w:t xml:space="preserve">herapy: </w:t>
                  </w:r>
                  <w:r w:rsidR="000748A5">
                    <w:t>m</w:t>
                  </w:r>
                  <w:r w:rsidRPr="00C22802">
                    <w:t xml:space="preserve">echanism, </w:t>
                  </w:r>
                  <w:r w:rsidR="000748A5">
                    <w:t>i</w:t>
                  </w:r>
                  <w:r w:rsidRPr="00C22802">
                    <w:t xml:space="preserve">ndications, </w:t>
                  </w:r>
                  <w:r w:rsidR="000748A5">
                    <w:t>s</w:t>
                  </w:r>
                  <w:r w:rsidRPr="00C22802">
                    <w:t xml:space="preserve">ide </w:t>
                  </w:r>
                  <w:r w:rsidR="000748A5">
                    <w:t>e</w:t>
                  </w:r>
                  <w:r w:rsidRPr="00C22802">
                    <w:t xml:space="preserve">ffects, and </w:t>
                  </w:r>
                  <w:r w:rsidR="000748A5">
                    <w:t>a</w:t>
                  </w:r>
                  <w:r w:rsidRPr="00C22802">
                    <w:t xml:space="preserve">ssociated </w:t>
                  </w:r>
                  <w:r w:rsidR="000748A5">
                    <w:t>r</w:t>
                  </w:r>
                  <w:r w:rsidRPr="00C22802">
                    <w:t>isks.</w:t>
                  </w:r>
                </w:p>
                <w:p w14:paraId="53396043" w14:textId="45BA47C2" w:rsidR="001B43A1" w:rsidRPr="000B0636" w:rsidRDefault="009C290D" w:rsidP="00DB7A17">
                  <w:pPr>
                    <w:pStyle w:val="Tablelistitem"/>
                  </w:pPr>
                  <w:r w:rsidRPr="00C22802">
                    <w:t>Post-</w:t>
                  </w:r>
                  <w:r w:rsidR="000748A5">
                    <w:t>f</w:t>
                  </w:r>
                  <w:r w:rsidRPr="00C22802">
                    <w:t xml:space="preserve">all </w:t>
                  </w:r>
                  <w:r w:rsidR="000748A5">
                    <w:t>m</w:t>
                  </w:r>
                  <w:r w:rsidRPr="00C22802">
                    <w:t xml:space="preserve">anagement for </w:t>
                  </w:r>
                  <w:r w:rsidR="000748A5">
                    <w:t>p</w:t>
                  </w:r>
                  <w:r w:rsidRPr="00C22802">
                    <w:t xml:space="preserve">atients on </w:t>
                  </w:r>
                  <w:r w:rsidR="000748A5">
                    <w:t>a</w:t>
                  </w:r>
                  <w:r w:rsidRPr="00C22802">
                    <w:t xml:space="preserve">nticoagulant </w:t>
                  </w:r>
                  <w:r w:rsidR="000748A5">
                    <w:t>t</w:t>
                  </w:r>
                  <w:r w:rsidRPr="00C22802">
                    <w:t>herapy (Part 2).</w:t>
                  </w:r>
                </w:p>
              </w:tc>
            </w:tr>
          </w:tbl>
          <w:p w14:paraId="6EE5B88D" w14:textId="0FE80F8C" w:rsidR="005B3843" w:rsidRPr="0089145C" w:rsidRDefault="00A648DD" w:rsidP="0089145C">
            <w:pPr>
              <w:pStyle w:val="Caption"/>
            </w:pPr>
            <w:bookmarkStart w:id="20" w:name="_Ref169556323"/>
            <w:r w:rsidRPr="0065758C">
              <w:rPr>
                <w:b/>
                <w:bCs/>
              </w:rPr>
              <w:lastRenderedPageBreak/>
              <w:t xml:space="preserve">Table </w:t>
            </w:r>
            <w:r w:rsidRPr="0065758C">
              <w:rPr>
                <w:b/>
                <w:bCs/>
              </w:rPr>
              <w:fldChar w:fldCharType="begin"/>
            </w:r>
            <w:r w:rsidRPr="0065758C">
              <w:rPr>
                <w:b/>
                <w:bCs/>
              </w:rPr>
              <w:instrText xml:space="preserve"> SEQ Table \* ARABIC </w:instrText>
            </w:r>
            <w:r w:rsidRPr="0065758C">
              <w:rPr>
                <w:b/>
                <w:bCs/>
              </w:rPr>
              <w:fldChar w:fldCharType="separate"/>
            </w:r>
            <w:r w:rsidR="00BE263E">
              <w:rPr>
                <w:b/>
                <w:bCs/>
                <w:noProof/>
              </w:rPr>
              <w:t>7</w:t>
            </w:r>
            <w:r w:rsidRPr="0065758C">
              <w:rPr>
                <w:b/>
                <w:bCs/>
              </w:rPr>
              <w:fldChar w:fldCharType="end"/>
            </w:r>
            <w:bookmarkEnd w:id="20"/>
            <w:r>
              <w:t xml:space="preserve"> Recommended co- or prerequisite courses and knowledge needed for each of the advanced scenarios</w:t>
            </w:r>
            <w:r w:rsidR="00801280">
              <w:t>.</w:t>
            </w:r>
          </w:p>
          <w:p w14:paraId="22255869" w14:textId="0257BB4E" w:rsidR="07A5587B" w:rsidRDefault="07A5587B" w:rsidP="0065758C"/>
        </w:tc>
      </w:tr>
    </w:tbl>
    <w:p w14:paraId="43A098BD" w14:textId="509DAFCD" w:rsidR="00972D0C" w:rsidRDefault="00396FE6" w:rsidP="00972D0C">
      <w:pPr>
        <w:pStyle w:val="Heading3"/>
      </w:pPr>
      <w:r>
        <w:lastRenderedPageBreak/>
        <w:t>Stand</w:t>
      </w:r>
      <w:r w:rsidR="00972D0C">
        <w:t>alone vs. Unfolding Scenarios</w:t>
      </w:r>
    </w:p>
    <w:p w14:paraId="144A04CC" w14:textId="77777777" w:rsidR="00C96CFB" w:rsidRDefault="00C96CFB" w:rsidP="00C96CFB">
      <w:pPr>
        <w:rPr>
          <w:shd w:val="clear" w:color="auto" w:fill="FFFFFF"/>
        </w:rPr>
      </w:pPr>
      <w:r w:rsidRPr="0429A9FA">
        <w:rPr>
          <w:shd w:val="clear" w:color="auto" w:fill="FFFFFF"/>
        </w:rPr>
        <w:t xml:space="preserve">All 18 vrClinicals scenarios include a full orientation to the patients and the situation, so they </w:t>
      </w:r>
      <w:r w:rsidRPr="0429A9FA" w:rsidDel="00DF1869">
        <w:rPr>
          <w:shd w:val="clear" w:color="auto" w:fill="FFFFFF"/>
        </w:rPr>
        <w:t>can</w:t>
      </w:r>
      <w:r w:rsidRPr="0429A9FA">
        <w:rPr>
          <w:shd w:val="clear" w:color="auto" w:fill="FFFFFF"/>
        </w:rPr>
        <w:t xml:space="preserve"> be used as standalone scenarios or</w:t>
      </w:r>
      <w:r>
        <w:rPr>
          <w:shd w:val="clear" w:color="auto" w:fill="FFFFFF"/>
        </w:rPr>
        <w:t xml:space="preserve"> unfolding experiences that combine parts 1 and 2 of the scenario. This offers flexibility and accommodates various use situations and educational needs. </w:t>
      </w:r>
    </w:p>
    <w:p w14:paraId="74F9A35C" w14:textId="77777777" w:rsidR="00C96CFB" w:rsidRDefault="00C96CFB" w:rsidP="00C96CFB">
      <w:pPr>
        <w:rPr>
          <w:shd w:val="clear" w:color="auto" w:fill="FFFFFF"/>
        </w:rPr>
      </w:pPr>
    </w:p>
    <w:p w14:paraId="5363C772" w14:textId="77777777" w:rsidR="00E12A20" w:rsidRDefault="00C96CFB" w:rsidP="00C96CFB">
      <w:pPr>
        <w:rPr>
          <w:szCs w:val="22"/>
          <w:shd w:val="clear" w:color="auto" w:fill="FFFFFF"/>
        </w:rPr>
      </w:pPr>
      <w:r>
        <w:rPr>
          <w:shd w:val="clear" w:color="auto" w:fill="FFFFFF"/>
        </w:rPr>
        <w:t>The single-part experience is ideal for introducing multi-patient prioritization, with the option to add patients gradually</w:t>
      </w:r>
      <w:r w:rsidR="00DA5BB8">
        <w:rPr>
          <w:shd w:val="clear" w:color="auto" w:fill="FFFFFF"/>
        </w:rPr>
        <w:t xml:space="preserve"> whereas t</w:t>
      </w:r>
      <w:r>
        <w:rPr>
          <w:shd w:val="clear" w:color="auto" w:fill="FFFFFF"/>
        </w:rPr>
        <w:t xml:space="preserve">he unfolding experience allows </w:t>
      </w:r>
      <w:r w:rsidRPr="004C2C7D">
        <w:rPr>
          <w:shd w:val="clear" w:color="auto" w:fill="FFFFFF"/>
        </w:rPr>
        <w:t>learners</w:t>
      </w:r>
      <w:r>
        <w:rPr>
          <w:shd w:val="clear" w:color="auto" w:fill="FFFFFF"/>
        </w:rPr>
        <w:t xml:space="preserve"> to continue caring for the same patients at different stages </w:t>
      </w:r>
      <w:r w:rsidRPr="000A0FF9">
        <w:rPr>
          <w:szCs w:val="22"/>
          <w:shd w:val="clear" w:color="auto" w:fill="FFFFFF"/>
        </w:rPr>
        <w:t>during their hospital stay</w:t>
      </w:r>
      <w:r>
        <w:rPr>
          <w:shd w:val="clear" w:color="auto" w:fill="FFFFFF"/>
        </w:rPr>
        <w:t>, with feedback and rationales between the two parts to help adjust and improve their performance in the subsequent simulation</w:t>
      </w:r>
      <w:r w:rsidRPr="000A0FF9">
        <w:rPr>
          <w:szCs w:val="22"/>
          <w:shd w:val="clear" w:color="auto" w:fill="FFFFFF"/>
        </w:rPr>
        <w:t xml:space="preserve">. </w:t>
      </w:r>
    </w:p>
    <w:p w14:paraId="02C3E083" w14:textId="77777777" w:rsidR="00E12A20" w:rsidRDefault="00E12A20" w:rsidP="00C96CFB">
      <w:pPr>
        <w:rPr>
          <w:szCs w:val="22"/>
          <w:shd w:val="clear" w:color="auto" w:fill="FFFFFF"/>
        </w:rPr>
      </w:pPr>
    </w:p>
    <w:p w14:paraId="051DB201" w14:textId="126DE68B" w:rsidR="00C96CFB" w:rsidRPr="00C96CFB" w:rsidRDefault="00C96CFB" w:rsidP="00C96CFB">
      <w:pPr>
        <w:rPr>
          <w:shd w:val="clear" w:color="auto" w:fill="FFFFFF"/>
        </w:rPr>
      </w:pPr>
      <w:r>
        <w:t>To maximize the effectiveness of the simulation, it is recommended to select scenario(s) and patient cases aligned with nursing or medical subjects that are currently being taught or have been taught previously</w:t>
      </w:r>
      <w:r w:rsidR="004829F6">
        <w:t>,</w:t>
      </w:r>
      <w:r w:rsidR="535FC25C">
        <w:t xml:space="preserve"> c</w:t>
      </w:r>
      <w:r>
        <w:t xml:space="preserve">onsidering when and where it is </w:t>
      </w:r>
      <w:r w:rsidR="59D3846B">
        <w:t xml:space="preserve">optimal </w:t>
      </w:r>
      <w:r>
        <w:t>to introduce the multi-patient perspective.</w:t>
      </w:r>
      <w:r w:rsidRPr="0429A9FA">
        <w:rPr>
          <w:rStyle w:val="apple-converted-space"/>
          <w:rFonts w:ascii="Segoe UI" w:hAnsi="Segoe UI" w:cs="Segoe UI"/>
          <w:color w:val="000000" w:themeColor="text1"/>
        </w:rPr>
        <w:t> </w:t>
      </w:r>
    </w:p>
    <w:p w14:paraId="407E9A91" w14:textId="77777777" w:rsidR="00D43107" w:rsidRPr="00EE07A0" w:rsidRDefault="00D43107" w:rsidP="003B093A">
      <w:pPr>
        <w:rPr>
          <w:szCs w:val="22"/>
        </w:rPr>
      </w:pPr>
    </w:p>
    <w:p w14:paraId="69032C26" w14:textId="6B99A5F7" w:rsidR="00972D0C" w:rsidRPr="001F3621" w:rsidRDefault="00972D0C" w:rsidP="003B093A">
      <w:r w:rsidRPr="001F3621">
        <w:t xml:space="preserve">A standalone scenario is well-suited for a curriculum plan with shorter, recurring simulation activities. The unfolding scenario experience is designed for teaching activities such as preparation for clinical rotation, </w:t>
      </w:r>
      <w:r w:rsidRPr="001F3621">
        <w:lastRenderedPageBreak/>
        <w:t>clinical replacement, and makeup activities. It is particularly relevant for full-day on-site clinicals or as part of a clinical Boot Camp.</w:t>
      </w:r>
      <w:r w:rsidRPr="003B093A">
        <w:rPr>
          <w:rStyle w:val="apple-converted-space"/>
          <w:rFonts w:ascii="Segoe UI" w:hAnsi="Segoe UI" w:cs="Segoe UI"/>
          <w:color w:val="000000"/>
          <w:szCs w:val="22"/>
        </w:rPr>
        <w:t> </w:t>
      </w:r>
      <w:r w:rsidRPr="001F3621">
        <w:t>Review</w:t>
      </w:r>
      <w:r>
        <w:t xml:space="preserve"> suggestions for implementation under </w:t>
      </w:r>
      <w:r w:rsidRPr="00C2367E">
        <w:rPr>
          <w:b/>
          <w:bCs/>
        </w:rPr>
        <w:fldChar w:fldCharType="begin"/>
      </w:r>
      <w:r w:rsidRPr="00C2367E">
        <w:rPr>
          <w:b/>
          <w:bCs/>
        </w:rPr>
        <w:instrText xml:space="preserve"> REF _Ref169877813 \h </w:instrText>
      </w:r>
      <w:r w:rsidR="00C2367E">
        <w:rPr>
          <w:b/>
          <w:bCs/>
        </w:rPr>
        <w:instrText xml:space="preserve"> \* MERGEFORMAT </w:instrText>
      </w:r>
      <w:r w:rsidRPr="00C2367E">
        <w:rPr>
          <w:b/>
          <w:bCs/>
        </w:rPr>
      </w:r>
      <w:r w:rsidRPr="00C2367E">
        <w:rPr>
          <w:b/>
          <w:bCs/>
        </w:rPr>
        <w:fldChar w:fldCharType="separate"/>
      </w:r>
      <w:r w:rsidR="00BE263E" w:rsidRPr="00BE263E">
        <w:rPr>
          <w:rStyle w:val="normaltextrun"/>
          <w:b/>
          <w:bCs/>
        </w:rPr>
        <w:t>On-Campus Clinicals</w:t>
      </w:r>
      <w:r w:rsidRPr="00C2367E">
        <w:rPr>
          <w:b/>
          <w:bCs/>
        </w:rPr>
        <w:fldChar w:fldCharType="end"/>
      </w:r>
      <w:r>
        <w:t>.</w:t>
      </w:r>
    </w:p>
    <w:p w14:paraId="5D787314" w14:textId="77777777" w:rsidR="00972D0C" w:rsidRPr="00972D0C" w:rsidRDefault="00972D0C" w:rsidP="00972D0C"/>
    <w:p w14:paraId="4E8B896F" w14:textId="1F5054A5" w:rsidR="001A5E54" w:rsidRPr="00406932" w:rsidRDefault="00C97DCF" w:rsidP="00972D0C">
      <w:pPr>
        <w:pStyle w:val="Heading2"/>
        <w:rPr>
          <w:rFonts w:eastAsia="Arial"/>
          <w:caps/>
        </w:rPr>
      </w:pPr>
      <w:bookmarkStart w:id="21" w:name="_Toc174614524"/>
      <w:r>
        <w:t>Preparing for t</w:t>
      </w:r>
      <w:r w:rsidR="00A70EEF" w:rsidRPr="4C7D3080">
        <w:t xml:space="preserve">he </w:t>
      </w:r>
      <w:r w:rsidR="00282B99" w:rsidRPr="4C7D3080">
        <w:t>L</w:t>
      </w:r>
      <w:r w:rsidR="00A70EEF" w:rsidRPr="4C7D3080">
        <w:t xml:space="preserve">earner </w:t>
      </w:r>
      <w:r w:rsidR="00282B99" w:rsidRPr="4C7D3080">
        <w:t>E</w:t>
      </w:r>
      <w:r w:rsidR="00A70EEF" w:rsidRPr="4C7D3080">
        <w:t>xperience</w:t>
      </w:r>
      <w:bookmarkEnd w:id="21"/>
    </w:p>
    <w:p w14:paraId="5222BE50" w14:textId="6DAB97F4" w:rsidR="00AE1336" w:rsidRDefault="00AE1336" w:rsidP="006644FD">
      <w:pPr>
        <w:rPr>
          <w:shd w:val="clear" w:color="auto" w:fill="FFFFFF"/>
        </w:rPr>
      </w:pPr>
      <w:r w:rsidRPr="009F481B">
        <w:t xml:space="preserve">In the vrClinicals </w:t>
      </w:r>
      <w:r w:rsidR="00CE33E3">
        <w:t xml:space="preserve">for </w:t>
      </w:r>
      <w:r w:rsidR="00FA55DE">
        <w:t>N</w:t>
      </w:r>
      <w:r w:rsidR="00CE33E3">
        <w:t xml:space="preserve">ursing </w:t>
      </w:r>
      <w:r w:rsidRPr="009F481B">
        <w:t>learner flow</w:t>
      </w:r>
      <w:r w:rsidR="006644FD">
        <w:t>, the facilitator ensures the learners are prepared before the experience. This includes both facilitator-led and learner-led pre-briefing components, which lay the foundation for</w:t>
      </w:r>
      <w:r>
        <w:rPr>
          <w:shd w:val="clear" w:color="auto" w:fill="FFFFFF"/>
        </w:rPr>
        <w:t xml:space="preserve"> </w:t>
      </w:r>
      <w:r w:rsidR="006644FD">
        <w:rPr>
          <w:shd w:val="clear" w:color="auto" w:fill="FFFFFF"/>
        </w:rPr>
        <w:t>an</w:t>
      </w:r>
      <w:r>
        <w:rPr>
          <w:shd w:val="clear" w:color="auto" w:fill="FFFFFF"/>
        </w:rPr>
        <w:t xml:space="preserve"> optimal experience </w:t>
      </w:r>
      <w:r w:rsidR="006644FD">
        <w:rPr>
          <w:shd w:val="clear" w:color="auto" w:fill="FFFFFF"/>
        </w:rPr>
        <w:t>and</w:t>
      </w:r>
      <w:r w:rsidR="007027D2">
        <w:rPr>
          <w:shd w:val="clear" w:color="auto" w:fill="FFFFFF"/>
        </w:rPr>
        <w:t xml:space="preserve"> </w:t>
      </w:r>
      <w:r w:rsidR="269A09FF">
        <w:rPr>
          <w:shd w:val="clear" w:color="auto" w:fill="FFFFFF"/>
        </w:rPr>
        <w:t xml:space="preserve">achievement of </w:t>
      </w:r>
      <w:r w:rsidR="49CA7EDF">
        <w:rPr>
          <w:shd w:val="clear" w:color="auto" w:fill="FFFFFF"/>
        </w:rPr>
        <w:t>outcome</w:t>
      </w:r>
      <w:r w:rsidR="76960BD9">
        <w:rPr>
          <w:shd w:val="clear" w:color="auto" w:fill="FFFFFF"/>
        </w:rPr>
        <w:t>s</w:t>
      </w:r>
      <w:r w:rsidR="006644FD">
        <w:rPr>
          <w:shd w:val="clear" w:color="auto" w:fill="FFFFFF"/>
        </w:rPr>
        <w:t xml:space="preserve"> </w:t>
      </w:r>
      <w:r>
        <w:rPr>
          <w:shd w:val="clear" w:color="auto" w:fill="FFFFFF"/>
        </w:rPr>
        <w:t>for the learners.</w:t>
      </w:r>
      <w:r w:rsidR="006644FD">
        <w:rPr>
          <w:shd w:val="clear" w:color="auto" w:fill="FFFFFF"/>
        </w:rPr>
        <w:t xml:space="preserve"> Below are recommendations for how to prepare the learners for vrClinicals based on HSSBP for pre-briefing.</w:t>
      </w:r>
    </w:p>
    <w:p w14:paraId="29572E41" w14:textId="63B0DF40" w:rsidR="0093764D" w:rsidRPr="00FF1353" w:rsidRDefault="00B34EB5" w:rsidP="003B093A">
      <w:pPr>
        <w:pStyle w:val="Heading3"/>
      </w:pPr>
      <w:r>
        <w:t>P</w:t>
      </w:r>
      <w:r w:rsidR="0093764D">
        <w:t xml:space="preserve">reparation </w:t>
      </w:r>
      <w:r>
        <w:t>and Pre</w:t>
      </w:r>
      <w:r w:rsidR="007027D2">
        <w:t>-briefing</w:t>
      </w:r>
    </w:p>
    <w:p w14:paraId="0E6BA713" w14:textId="3D907F25" w:rsidR="004033C0" w:rsidRPr="00E543DD" w:rsidRDefault="004033C0" w:rsidP="0093764D">
      <w:pPr>
        <w:pStyle w:val="NoSpacing"/>
        <w:rPr>
          <w:rFonts w:eastAsiaTheme="majorEastAsia"/>
        </w:rPr>
      </w:pPr>
      <w:r w:rsidRPr="004033C0">
        <w:rPr>
          <w:rFonts w:eastAsiaTheme="majorEastAsia"/>
        </w:rPr>
        <w:t>The pre-brief consist</w:t>
      </w:r>
      <w:r w:rsidR="00FF2085">
        <w:rPr>
          <w:rFonts w:eastAsiaTheme="majorEastAsia"/>
        </w:rPr>
        <w:t>s</w:t>
      </w:r>
      <w:r w:rsidRPr="004033C0">
        <w:rPr>
          <w:rFonts w:eastAsiaTheme="majorEastAsia"/>
        </w:rPr>
        <w:t xml:space="preserve"> of 2 components:</w:t>
      </w:r>
    </w:p>
    <w:p w14:paraId="1356C684" w14:textId="05E24CF4" w:rsidR="004033C0" w:rsidRPr="0093764D" w:rsidRDefault="004033C0" w:rsidP="004033C0">
      <w:pPr>
        <w:pStyle w:val="NoSpacing"/>
        <w:numPr>
          <w:ilvl w:val="0"/>
          <w:numId w:val="25"/>
        </w:numPr>
        <w:rPr>
          <w:rFonts w:eastAsiaTheme="majorEastAsia"/>
        </w:rPr>
      </w:pPr>
      <w:r w:rsidRPr="5976B114">
        <w:rPr>
          <w:rFonts w:eastAsiaTheme="majorEastAsia"/>
          <w:b/>
          <w:bCs/>
        </w:rPr>
        <w:t>Facilitator-led</w:t>
      </w:r>
      <w:r w:rsidR="6640E53E" w:rsidRPr="0429A9FA">
        <w:rPr>
          <w:rFonts w:eastAsiaTheme="majorEastAsia"/>
          <w:b/>
          <w:bCs/>
        </w:rPr>
        <w:t xml:space="preserve"> Preparation</w:t>
      </w:r>
      <w:r w:rsidRPr="5976B114">
        <w:rPr>
          <w:rFonts w:eastAsiaTheme="majorEastAsia"/>
          <w:b/>
          <w:bCs/>
        </w:rPr>
        <w:t>:</w:t>
      </w:r>
      <w:r w:rsidRPr="5976B114">
        <w:rPr>
          <w:rFonts w:eastAsiaTheme="majorEastAsia"/>
        </w:rPr>
        <w:t xml:space="preserve"> Facilitators are expected to consider what learners need to know before arriving at the vrClinicals experience and what they need to know immediately before entering the learning encounter.</w:t>
      </w:r>
    </w:p>
    <w:p w14:paraId="50BE249F" w14:textId="3EA4C7BB" w:rsidR="0093764D" w:rsidRDefault="0093764D" w:rsidP="0093764D">
      <w:pPr>
        <w:pStyle w:val="NoSpacing"/>
        <w:numPr>
          <w:ilvl w:val="0"/>
          <w:numId w:val="25"/>
        </w:numPr>
        <w:rPr>
          <w:rFonts w:eastAsiaTheme="majorEastAsia"/>
        </w:rPr>
      </w:pPr>
      <w:r w:rsidRPr="0093764D">
        <w:rPr>
          <w:rFonts w:eastAsiaTheme="majorEastAsia"/>
          <w:b/>
          <w:bCs/>
        </w:rPr>
        <w:t>Learner-</w:t>
      </w:r>
      <w:r w:rsidR="00066B72">
        <w:rPr>
          <w:rFonts w:eastAsiaTheme="majorEastAsia"/>
          <w:b/>
          <w:bCs/>
        </w:rPr>
        <w:t>l</w:t>
      </w:r>
      <w:r w:rsidRPr="0093764D">
        <w:rPr>
          <w:rFonts w:eastAsiaTheme="majorEastAsia"/>
          <w:b/>
          <w:bCs/>
        </w:rPr>
        <w:t>ed:</w:t>
      </w:r>
      <w:r w:rsidRPr="00E543DD">
        <w:rPr>
          <w:rFonts w:eastAsiaTheme="majorEastAsia"/>
        </w:rPr>
        <w:t xml:space="preserve"> When learners enter vrClinicals </w:t>
      </w:r>
      <w:r>
        <w:rPr>
          <w:rFonts w:eastAsiaTheme="majorEastAsia"/>
        </w:rPr>
        <w:t>through thePoint</w:t>
      </w:r>
      <w:r w:rsidRPr="00E543DD">
        <w:rPr>
          <w:rFonts w:eastAsiaTheme="majorEastAsia"/>
        </w:rPr>
        <w:t xml:space="preserve">, they will be guided through several pre-briefing details, including </w:t>
      </w:r>
      <w:r w:rsidR="00066B72">
        <w:rPr>
          <w:rFonts w:eastAsiaTheme="majorEastAsia"/>
        </w:rPr>
        <w:t>t</w:t>
      </w:r>
      <w:r w:rsidRPr="00E543DD">
        <w:rPr>
          <w:rFonts w:eastAsiaTheme="majorEastAsia"/>
        </w:rPr>
        <w:t xml:space="preserve">he learner flow, learning outcomes, expectations, learning activities, and </w:t>
      </w:r>
      <w:r w:rsidR="000C2A94">
        <w:rPr>
          <w:rFonts w:eastAsiaTheme="majorEastAsia"/>
        </w:rPr>
        <w:t xml:space="preserve">the </w:t>
      </w:r>
      <w:r w:rsidRPr="00E543DD">
        <w:rPr>
          <w:rFonts w:eastAsiaTheme="majorEastAsia"/>
        </w:rPr>
        <w:t>feedback format.</w:t>
      </w:r>
    </w:p>
    <w:p w14:paraId="312CB5D7" w14:textId="4E55D4B0" w:rsidR="0093764D" w:rsidRPr="00E543DD" w:rsidRDefault="00584A00" w:rsidP="00F40B8C">
      <w:pPr>
        <w:pStyle w:val="Heading3"/>
      </w:pPr>
      <w:r>
        <w:t>F</w:t>
      </w:r>
      <w:r w:rsidR="0093764D" w:rsidRPr="00E543DD">
        <w:t>acilitator-</w:t>
      </w:r>
      <w:r w:rsidR="00066B72">
        <w:t>l</w:t>
      </w:r>
      <w:r w:rsidR="0093764D" w:rsidRPr="00E543DD">
        <w:t xml:space="preserve">ed preparation and </w:t>
      </w:r>
      <w:r w:rsidR="00066B72">
        <w:t>p</w:t>
      </w:r>
      <w:r w:rsidR="0093764D" w:rsidRPr="00E543DD">
        <w:t>re-briefing of learners</w:t>
      </w:r>
    </w:p>
    <w:p w14:paraId="1B48C16A" w14:textId="545909ED" w:rsidR="0093764D" w:rsidRPr="00E543DD" w:rsidRDefault="0093764D" w:rsidP="0093764D">
      <w:pPr>
        <w:pStyle w:val="NoSpacing"/>
      </w:pPr>
      <w:r w:rsidRPr="00E543DD">
        <w:rPr>
          <w:rStyle w:val="normaltextrun"/>
          <w:rFonts w:cs="Calibri Light"/>
          <w:color w:val="000000" w:themeColor="text1"/>
          <w:szCs w:val="22"/>
        </w:rPr>
        <w:t xml:space="preserve">Before </w:t>
      </w:r>
      <w:r w:rsidR="00066B72">
        <w:rPr>
          <w:rStyle w:val="normaltextrun"/>
          <w:rFonts w:cs="Calibri Light"/>
          <w:color w:val="000000" w:themeColor="text1"/>
          <w:szCs w:val="22"/>
        </w:rPr>
        <w:t>l</w:t>
      </w:r>
      <w:r w:rsidRPr="00E543DD">
        <w:rPr>
          <w:rStyle w:val="normaltextrun"/>
          <w:rFonts w:cs="Calibri Light"/>
          <w:color w:val="000000" w:themeColor="text1"/>
          <w:szCs w:val="22"/>
        </w:rPr>
        <w:t xml:space="preserve">earners </w:t>
      </w:r>
      <w:r w:rsidR="00066B72">
        <w:rPr>
          <w:rStyle w:val="normaltextrun"/>
          <w:rFonts w:cs="Calibri Light"/>
          <w:color w:val="000000" w:themeColor="text1"/>
          <w:szCs w:val="22"/>
        </w:rPr>
        <w:t>a</w:t>
      </w:r>
      <w:r w:rsidRPr="00E543DD">
        <w:rPr>
          <w:rStyle w:val="normaltextrun"/>
          <w:rFonts w:cs="Calibri Light"/>
          <w:color w:val="000000" w:themeColor="text1"/>
          <w:szCs w:val="22"/>
        </w:rPr>
        <w:t xml:space="preserve">rrive </w:t>
      </w:r>
      <w:r w:rsidR="00BD2B39">
        <w:rPr>
          <w:rStyle w:val="normaltextrun"/>
          <w:rFonts w:cs="Calibri Light"/>
          <w:color w:val="000000" w:themeColor="text1"/>
          <w:szCs w:val="22"/>
        </w:rPr>
        <w:t>at</w:t>
      </w:r>
      <w:r>
        <w:rPr>
          <w:rStyle w:val="normaltextrun"/>
          <w:rFonts w:cs="Calibri Light"/>
          <w:color w:val="000000" w:themeColor="text1"/>
          <w:szCs w:val="22"/>
        </w:rPr>
        <w:t xml:space="preserve"> the</w:t>
      </w:r>
      <w:r w:rsidRPr="00E543DD">
        <w:rPr>
          <w:rStyle w:val="normaltextrun"/>
          <w:rFonts w:cs="Calibri Light"/>
          <w:color w:val="000000" w:themeColor="text1"/>
          <w:szCs w:val="22"/>
        </w:rPr>
        <w:t xml:space="preserve"> vrClinicals </w:t>
      </w:r>
      <w:r w:rsidR="00066B72">
        <w:rPr>
          <w:rStyle w:val="normaltextrun"/>
          <w:rFonts w:cs="Calibri Light"/>
          <w:color w:val="000000" w:themeColor="text1"/>
          <w:szCs w:val="22"/>
        </w:rPr>
        <w:t>e</w:t>
      </w:r>
      <w:r w:rsidRPr="00E543DD">
        <w:rPr>
          <w:rStyle w:val="normaltextrun"/>
          <w:rFonts w:cs="Calibri Light"/>
          <w:color w:val="000000" w:themeColor="text1"/>
          <w:szCs w:val="22"/>
        </w:rPr>
        <w:t>xperience</w:t>
      </w:r>
      <w:r w:rsidR="00971CD6">
        <w:rPr>
          <w:rStyle w:val="normaltextrun"/>
          <w:rFonts w:cs="Calibri Light"/>
          <w:color w:val="000000" w:themeColor="text1"/>
          <w:szCs w:val="22"/>
        </w:rPr>
        <w:t>:</w:t>
      </w:r>
    </w:p>
    <w:p w14:paraId="0BF1D044" w14:textId="0E4A298E" w:rsidR="0093764D" w:rsidRPr="0093764D" w:rsidRDefault="6464DFC4" w:rsidP="00591C16">
      <w:pPr>
        <w:pStyle w:val="NoSpacing"/>
        <w:numPr>
          <w:ilvl w:val="0"/>
          <w:numId w:val="27"/>
        </w:numPr>
        <w:spacing w:after="120"/>
        <w:rPr>
          <w:rStyle w:val="normaltextrun"/>
        </w:rPr>
      </w:pPr>
      <w:r w:rsidRPr="5976B114">
        <w:rPr>
          <w:rStyle w:val="normaltextrun"/>
        </w:rPr>
        <w:t xml:space="preserve">Review recommended prerequisite knowledge for each level and </w:t>
      </w:r>
      <w:r w:rsidR="00744FE0">
        <w:rPr>
          <w:rStyle w:val="normaltextrun"/>
        </w:rPr>
        <w:t xml:space="preserve">scenario </w:t>
      </w:r>
      <w:r w:rsidR="3D8A6159">
        <w:rPr>
          <w:rStyle w:val="normaltextrun"/>
        </w:rPr>
        <w:t>(</w:t>
      </w:r>
      <w:r w:rsidR="76582C19">
        <w:rPr>
          <w:rStyle w:val="normaltextrun"/>
        </w:rPr>
        <w:t xml:space="preserve">part </w:t>
      </w:r>
      <w:r w:rsidR="2A9B005A">
        <w:rPr>
          <w:rStyle w:val="normaltextrun"/>
        </w:rPr>
        <w:t>1 and/or part 2)</w:t>
      </w:r>
      <w:r w:rsidR="002C7506">
        <w:rPr>
          <w:rStyle w:val="normaltextrun"/>
        </w:rPr>
        <w:t xml:space="preserve"> </w:t>
      </w:r>
      <w:r w:rsidR="00744FE0">
        <w:rPr>
          <w:rStyle w:val="normaltextrun"/>
        </w:rPr>
        <w:t xml:space="preserve">to </w:t>
      </w:r>
      <w:r w:rsidRPr="5976B114">
        <w:rPr>
          <w:rStyle w:val="normaltextrun"/>
        </w:rPr>
        <w:t>ensure alignment with curricular delivery before the vrClinicals learning encounter.</w:t>
      </w:r>
      <w:r w:rsidR="00D2746C" w:rsidRPr="00D2746C">
        <w:rPr>
          <w:rFonts w:eastAsiaTheme="majorEastAsia"/>
        </w:rPr>
        <w:t xml:space="preserve"> See the section </w:t>
      </w:r>
      <w:r w:rsidR="00D2746C" w:rsidRPr="00D2746C">
        <w:rPr>
          <w:rFonts w:eastAsiaTheme="majorEastAsia"/>
          <w:b/>
          <w:bCs/>
        </w:rPr>
        <w:fldChar w:fldCharType="begin"/>
      </w:r>
      <w:r w:rsidR="00D2746C" w:rsidRPr="00D2746C">
        <w:rPr>
          <w:rFonts w:eastAsiaTheme="majorEastAsia"/>
          <w:b/>
          <w:bCs/>
        </w:rPr>
        <w:instrText xml:space="preserve"> REF _Ref169536206 \h  \* MERGEFORMAT </w:instrText>
      </w:r>
      <w:r w:rsidR="00D2746C" w:rsidRPr="00D2746C">
        <w:rPr>
          <w:rFonts w:eastAsiaTheme="majorEastAsia"/>
          <w:b/>
          <w:bCs/>
        </w:rPr>
      </w:r>
      <w:r w:rsidR="00D2746C" w:rsidRPr="00D2746C">
        <w:rPr>
          <w:rFonts w:eastAsiaTheme="majorEastAsia"/>
          <w:b/>
          <w:bCs/>
        </w:rPr>
        <w:fldChar w:fldCharType="separate"/>
      </w:r>
      <w:r w:rsidR="00BE263E" w:rsidRPr="00BE263E">
        <w:rPr>
          <w:b/>
          <w:bCs/>
        </w:rPr>
        <w:t>Leveled</w:t>
      </w:r>
      <w:r w:rsidR="00BE263E">
        <w:t xml:space="preserve"> </w:t>
      </w:r>
      <w:r w:rsidR="00BE263E" w:rsidRPr="00BE263E">
        <w:rPr>
          <w:b/>
          <w:bCs/>
        </w:rPr>
        <w:t>Scenarios: Curriculum Integration</w:t>
      </w:r>
      <w:r w:rsidR="00D2746C" w:rsidRPr="00D2746C">
        <w:rPr>
          <w:rFonts w:eastAsiaTheme="majorEastAsia"/>
        </w:rPr>
        <w:fldChar w:fldCharType="end"/>
      </w:r>
      <w:r w:rsidR="00D2746C" w:rsidRPr="00D2746C">
        <w:rPr>
          <w:rFonts w:eastAsiaTheme="majorEastAsia"/>
        </w:rPr>
        <w:t xml:space="preserve"> for general requirement descriptions.</w:t>
      </w:r>
    </w:p>
    <w:p w14:paraId="38BB6918" w14:textId="7551EB4E" w:rsidR="0093764D" w:rsidRPr="0093764D" w:rsidRDefault="026487E4" w:rsidP="6264A34B">
      <w:pPr>
        <w:pStyle w:val="NoSpacing"/>
        <w:numPr>
          <w:ilvl w:val="0"/>
          <w:numId w:val="27"/>
        </w:numPr>
        <w:spacing w:after="120"/>
        <w:rPr>
          <w:rFonts w:eastAsiaTheme="majorEastAsia"/>
        </w:rPr>
      </w:pPr>
      <w:r w:rsidRPr="16611734">
        <w:rPr>
          <w:rFonts w:eastAsiaTheme="majorEastAsia"/>
        </w:rPr>
        <w:t xml:space="preserve">Prepare the </w:t>
      </w:r>
      <w:r w:rsidR="004C2C7D" w:rsidRPr="16611734">
        <w:rPr>
          <w:rFonts w:eastAsiaTheme="majorEastAsia"/>
        </w:rPr>
        <w:t>learners</w:t>
      </w:r>
      <w:r w:rsidRPr="16611734">
        <w:rPr>
          <w:rFonts w:eastAsiaTheme="majorEastAsia"/>
        </w:rPr>
        <w:t xml:space="preserve"> for the specific scenario</w:t>
      </w:r>
      <w:r w:rsidR="58ADB8D5" w:rsidRPr="16611734">
        <w:rPr>
          <w:rFonts w:eastAsiaTheme="majorEastAsia"/>
        </w:rPr>
        <w:t xml:space="preserve"> </w:t>
      </w:r>
      <w:r w:rsidR="002C7506" w:rsidRPr="16611734">
        <w:rPr>
          <w:rFonts w:eastAsiaTheme="majorEastAsia"/>
        </w:rPr>
        <w:t>part</w:t>
      </w:r>
      <w:r w:rsidR="00744FE0" w:rsidRPr="16611734">
        <w:rPr>
          <w:rFonts w:eastAsiaTheme="majorEastAsia"/>
        </w:rPr>
        <w:t xml:space="preserve">(s) </w:t>
      </w:r>
      <w:r w:rsidR="58ADB8D5" w:rsidRPr="16611734">
        <w:rPr>
          <w:rFonts w:eastAsiaTheme="majorEastAsia"/>
        </w:rPr>
        <w:t>and</w:t>
      </w:r>
      <w:r w:rsidR="3F26A604" w:rsidRPr="16611734">
        <w:rPr>
          <w:rFonts w:eastAsiaTheme="majorEastAsia"/>
        </w:rPr>
        <w:t xml:space="preserve"> </w:t>
      </w:r>
      <w:r w:rsidR="1CC871B7" w:rsidRPr="16611734">
        <w:rPr>
          <w:rFonts w:eastAsiaTheme="majorEastAsia"/>
        </w:rPr>
        <w:t>level</w:t>
      </w:r>
      <w:r w:rsidR="58ADB8D5" w:rsidRPr="16611734">
        <w:rPr>
          <w:rFonts w:eastAsiaTheme="majorEastAsia"/>
        </w:rPr>
        <w:t xml:space="preserve">. The expected </w:t>
      </w:r>
      <w:r w:rsidR="57BCEF6C" w:rsidRPr="16611734">
        <w:rPr>
          <w:rFonts w:eastAsiaTheme="majorEastAsia"/>
        </w:rPr>
        <w:t xml:space="preserve">learning outcomes and the </w:t>
      </w:r>
      <w:r w:rsidR="03F0BDCA" w:rsidRPr="16611734">
        <w:rPr>
          <w:rFonts w:eastAsiaTheme="majorEastAsia"/>
        </w:rPr>
        <w:t>c</w:t>
      </w:r>
      <w:r w:rsidR="57BCEF6C" w:rsidRPr="16611734">
        <w:rPr>
          <w:rFonts w:eastAsiaTheme="majorEastAsia"/>
        </w:rPr>
        <w:t xml:space="preserve">omplexity level of the </w:t>
      </w:r>
      <w:r w:rsidR="7686CC3E" w:rsidRPr="16611734">
        <w:rPr>
          <w:rFonts w:eastAsiaTheme="majorEastAsia"/>
        </w:rPr>
        <w:t xml:space="preserve">simulation </w:t>
      </w:r>
      <w:r w:rsidR="57BCEF6C" w:rsidRPr="16611734">
        <w:rPr>
          <w:rFonts w:eastAsiaTheme="majorEastAsia"/>
        </w:rPr>
        <w:t xml:space="preserve">experiences increase gradually </w:t>
      </w:r>
      <w:r w:rsidR="50FEBA46" w:rsidRPr="16611734">
        <w:rPr>
          <w:rFonts w:eastAsiaTheme="majorEastAsia"/>
        </w:rPr>
        <w:t xml:space="preserve">from </w:t>
      </w:r>
      <w:r w:rsidR="01D55B56" w:rsidRPr="16611734">
        <w:rPr>
          <w:rFonts w:eastAsiaTheme="majorEastAsia"/>
        </w:rPr>
        <w:t>B</w:t>
      </w:r>
      <w:r w:rsidR="50FEBA46" w:rsidRPr="16611734">
        <w:rPr>
          <w:rFonts w:eastAsiaTheme="majorEastAsia"/>
        </w:rPr>
        <w:t xml:space="preserve">eginner, Intermediate, and </w:t>
      </w:r>
      <w:r w:rsidR="32B39A9E" w:rsidRPr="16611734">
        <w:rPr>
          <w:rFonts w:eastAsiaTheme="majorEastAsia"/>
        </w:rPr>
        <w:t>A</w:t>
      </w:r>
      <w:r w:rsidR="50FEBA46" w:rsidRPr="16611734">
        <w:rPr>
          <w:rFonts w:eastAsiaTheme="majorEastAsia"/>
        </w:rPr>
        <w:t>dvanced</w:t>
      </w:r>
      <w:r w:rsidR="545AB39B" w:rsidRPr="16611734">
        <w:rPr>
          <w:rFonts w:eastAsiaTheme="majorEastAsia"/>
        </w:rPr>
        <w:t xml:space="preserve"> scenarios</w:t>
      </w:r>
      <w:r w:rsidR="274467C7" w:rsidRPr="16611734">
        <w:rPr>
          <w:rFonts w:eastAsiaTheme="majorEastAsia"/>
        </w:rPr>
        <w:t xml:space="preserve">. </w:t>
      </w:r>
      <w:r w:rsidR="0F536198" w:rsidRPr="16611734">
        <w:rPr>
          <w:rFonts w:eastAsiaTheme="majorEastAsia"/>
        </w:rPr>
        <w:t>Discuss the gradual increase of time pre</w:t>
      </w:r>
      <w:r w:rsidR="54D47E53" w:rsidRPr="16611734">
        <w:rPr>
          <w:rFonts w:eastAsiaTheme="majorEastAsia"/>
        </w:rPr>
        <w:t>s</w:t>
      </w:r>
      <w:r w:rsidR="0F536198" w:rsidRPr="16611734">
        <w:rPr>
          <w:rFonts w:eastAsiaTheme="majorEastAsia"/>
        </w:rPr>
        <w:t>sure</w:t>
      </w:r>
      <w:r w:rsidR="10E9BB05" w:rsidRPr="16611734">
        <w:rPr>
          <w:rFonts w:eastAsiaTheme="majorEastAsia"/>
        </w:rPr>
        <w:t xml:space="preserve"> </w:t>
      </w:r>
      <w:r w:rsidR="59EB50D1" w:rsidRPr="16611734">
        <w:rPr>
          <w:rFonts w:eastAsiaTheme="majorEastAsia"/>
        </w:rPr>
        <w:t>and</w:t>
      </w:r>
      <w:r w:rsidR="10E9BB05" w:rsidRPr="16611734">
        <w:rPr>
          <w:rFonts w:eastAsiaTheme="majorEastAsia"/>
        </w:rPr>
        <w:t xml:space="preserve"> prepare the </w:t>
      </w:r>
      <w:r w:rsidR="004C2C7D" w:rsidRPr="16611734">
        <w:rPr>
          <w:rFonts w:eastAsiaTheme="majorEastAsia"/>
        </w:rPr>
        <w:t>learners</w:t>
      </w:r>
      <w:r w:rsidR="6195C20D" w:rsidRPr="16611734">
        <w:rPr>
          <w:rFonts w:eastAsiaTheme="majorEastAsia"/>
        </w:rPr>
        <w:t xml:space="preserve"> </w:t>
      </w:r>
      <w:r w:rsidR="1AFB2CB5" w:rsidRPr="16611734">
        <w:rPr>
          <w:rFonts w:eastAsiaTheme="majorEastAsia"/>
        </w:rPr>
        <w:t>e</w:t>
      </w:r>
      <w:r w:rsidR="2AD5B4F7" w:rsidRPr="16611734">
        <w:rPr>
          <w:rFonts w:eastAsiaTheme="majorEastAsia"/>
        </w:rPr>
        <w:t>motionally for experiences</w:t>
      </w:r>
      <w:r w:rsidR="2E7C862B" w:rsidRPr="16611734">
        <w:rPr>
          <w:rFonts w:eastAsiaTheme="majorEastAsia"/>
        </w:rPr>
        <w:t>,</w:t>
      </w:r>
      <w:r w:rsidR="2AD5B4F7" w:rsidRPr="16611734">
        <w:rPr>
          <w:rFonts w:eastAsiaTheme="majorEastAsia"/>
        </w:rPr>
        <w:t xml:space="preserve"> where they will have to del</w:t>
      </w:r>
      <w:r w:rsidR="23AD5F2C" w:rsidRPr="16611734">
        <w:rPr>
          <w:rFonts w:eastAsiaTheme="majorEastAsia"/>
        </w:rPr>
        <w:t>e</w:t>
      </w:r>
      <w:r w:rsidR="2AD5B4F7" w:rsidRPr="16611734">
        <w:rPr>
          <w:rFonts w:eastAsiaTheme="majorEastAsia"/>
        </w:rPr>
        <w:t xml:space="preserve">gate </w:t>
      </w:r>
      <w:r w:rsidR="2F0DCABF" w:rsidRPr="16611734">
        <w:rPr>
          <w:rFonts w:eastAsiaTheme="majorEastAsia"/>
        </w:rPr>
        <w:t>and navigate situations where they</w:t>
      </w:r>
      <w:r w:rsidR="18B6255F" w:rsidRPr="16611734">
        <w:rPr>
          <w:rFonts w:eastAsiaTheme="majorEastAsia"/>
        </w:rPr>
        <w:t xml:space="preserve"> </w:t>
      </w:r>
      <w:r w:rsidR="73B57A81" w:rsidRPr="16611734">
        <w:rPr>
          <w:rFonts w:eastAsiaTheme="majorEastAsia"/>
        </w:rPr>
        <w:t xml:space="preserve">may </w:t>
      </w:r>
      <w:r w:rsidR="6F48582F" w:rsidRPr="16611734">
        <w:rPr>
          <w:rFonts w:eastAsiaTheme="majorEastAsia"/>
        </w:rPr>
        <w:t>not</w:t>
      </w:r>
      <w:r w:rsidR="1A2EC84B" w:rsidRPr="16611734">
        <w:rPr>
          <w:rFonts w:eastAsiaTheme="majorEastAsia"/>
        </w:rPr>
        <w:t xml:space="preserve"> be able to</w:t>
      </w:r>
      <w:r w:rsidR="6F48582F" w:rsidRPr="16611734">
        <w:rPr>
          <w:rFonts w:eastAsiaTheme="majorEastAsia"/>
        </w:rPr>
        <w:t xml:space="preserve"> </w:t>
      </w:r>
      <w:r w:rsidR="18B6255F" w:rsidRPr="16611734">
        <w:rPr>
          <w:rFonts w:eastAsiaTheme="majorEastAsia"/>
        </w:rPr>
        <w:t xml:space="preserve">complete all </w:t>
      </w:r>
      <w:r w:rsidR="35214941" w:rsidRPr="16611734">
        <w:rPr>
          <w:rFonts w:eastAsiaTheme="majorEastAsia"/>
        </w:rPr>
        <w:t xml:space="preserve">the </w:t>
      </w:r>
      <w:r w:rsidR="18B6255F" w:rsidRPr="16611734">
        <w:rPr>
          <w:rFonts w:eastAsiaTheme="majorEastAsia"/>
        </w:rPr>
        <w:t>ta</w:t>
      </w:r>
      <w:r w:rsidR="1BE1A8FE" w:rsidRPr="16611734">
        <w:rPr>
          <w:rFonts w:eastAsiaTheme="majorEastAsia"/>
        </w:rPr>
        <w:t>sks</w:t>
      </w:r>
      <w:r w:rsidR="65586CB6" w:rsidRPr="16611734">
        <w:rPr>
          <w:rFonts w:eastAsiaTheme="majorEastAsia"/>
        </w:rPr>
        <w:t xml:space="preserve"> they had planned</w:t>
      </w:r>
      <w:r w:rsidR="1BE1A8FE" w:rsidRPr="16611734">
        <w:rPr>
          <w:rFonts w:eastAsiaTheme="majorEastAsia"/>
        </w:rPr>
        <w:t>.</w:t>
      </w:r>
    </w:p>
    <w:p w14:paraId="33806415" w14:textId="25AF8DFF" w:rsidR="0093764D" w:rsidRPr="0093764D" w:rsidRDefault="75B94631" w:rsidP="00591C16">
      <w:pPr>
        <w:pStyle w:val="NoSpacing"/>
        <w:numPr>
          <w:ilvl w:val="0"/>
          <w:numId w:val="27"/>
        </w:numPr>
        <w:spacing w:after="120"/>
        <w:rPr>
          <w:rStyle w:val="eop"/>
        </w:rPr>
      </w:pPr>
      <w:r w:rsidRPr="6264A34B">
        <w:rPr>
          <w:rStyle w:val="normaltextrun"/>
        </w:rPr>
        <w:t xml:space="preserve">Learners will need to apply </w:t>
      </w:r>
      <w:r w:rsidR="2BE81A34" w:rsidRPr="6264A34B">
        <w:rPr>
          <w:rStyle w:val="normaltextrun"/>
        </w:rPr>
        <w:t>c</w:t>
      </w:r>
      <w:r w:rsidRPr="6264A34B">
        <w:rPr>
          <w:rStyle w:val="normaltextrun"/>
        </w:rPr>
        <w:t xml:space="preserve">linical </w:t>
      </w:r>
      <w:r w:rsidR="2BE81A34" w:rsidRPr="6264A34B">
        <w:rPr>
          <w:rStyle w:val="normaltextrun"/>
        </w:rPr>
        <w:t>k</w:t>
      </w:r>
      <w:r w:rsidRPr="6264A34B">
        <w:rPr>
          <w:rStyle w:val="normaltextrun"/>
        </w:rPr>
        <w:t xml:space="preserve">nowledge while providing care in vrClinicals, so </w:t>
      </w:r>
      <w:r w:rsidR="426C2DB3" w:rsidRPr="6264A34B">
        <w:rPr>
          <w:rStyle w:val="normaltextrun"/>
        </w:rPr>
        <w:t>they need a foundation in nursing care concepts that align with each vrClinicals level (see th</w:t>
      </w:r>
      <w:r w:rsidRPr="6264A34B">
        <w:rPr>
          <w:rStyle w:val="normaltextrun"/>
        </w:rPr>
        <w:t xml:space="preserve">e co- and prerequisite </w:t>
      </w:r>
      <w:r w:rsidR="00393C42">
        <w:rPr>
          <w:rStyle w:val="normaltextrun"/>
        </w:rPr>
        <w:t xml:space="preserve">knowledge in </w:t>
      </w:r>
      <w:r w:rsidR="00393C42" w:rsidRPr="00393C42">
        <w:rPr>
          <w:rStyle w:val="normaltextrun"/>
          <w:szCs w:val="22"/>
        </w:rPr>
        <w:fldChar w:fldCharType="begin"/>
      </w:r>
      <w:r w:rsidR="00393C42" w:rsidRPr="00393C42">
        <w:rPr>
          <w:rStyle w:val="normaltextrun"/>
          <w:szCs w:val="22"/>
        </w:rPr>
        <w:instrText xml:space="preserve"> REF _Ref169556295 \h  \* MERGEFORMAT </w:instrText>
      </w:r>
      <w:r w:rsidR="00393C42" w:rsidRPr="00393C42">
        <w:rPr>
          <w:rStyle w:val="normaltextrun"/>
          <w:szCs w:val="22"/>
        </w:rPr>
      </w:r>
      <w:r w:rsidR="00393C42" w:rsidRPr="00393C42">
        <w:rPr>
          <w:rStyle w:val="normaltextrun"/>
          <w:szCs w:val="22"/>
        </w:rPr>
        <w:fldChar w:fldCharType="separate"/>
      </w:r>
      <w:r w:rsidR="00BE263E" w:rsidRPr="00BE263E">
        <w:rPr>
          <w:b/>
          <w:bCs/>
          <w:szCs w:val="22"/>
        </w:rPr>
        <w:t xml:space="preserve">Table </w:t>
      </w:r>
      <w:r w:rsidR="00BE263E" w:rsidRPr="00BE263E">
        <w:rPr>
          <w:b/>
          <w:bCs/>
          <w:noProof/>
          <w:szCs w:val="22"/>
        </w:rPr>
        <w:t>5</w:t>
      </w:r>
      <w:r w:rsidR="00393C42" w:rsidRPr="00393C42">
        <w:rPr>
          <w:rStyle w:val="normaltextrun"/>
          <w:szCs w:val="22"/>
        </w:rPr>
        <w:fldChar w:fldCharType="end"/>
      </w:r>
      <w:r w:rsidR="00393C42" w:rsidRPr="00393C42">
        <w:rPr>
          <w:rStyle w:val="normaltextrun"/>
          <w:szCs w:val="22"/>
        </w:rPr>
        <w:t xml:space="preserve">, </w:t>
      </w:r>
      <w:r w:rsidR="00393C42" w:rsidRPr="00393C42">
        <w:rPr>
          <w:rStyle w:val="normaltextrun"/>
          <w:szCs w:val="22"/>
        </w:rPr>
        <w:fldChar w:fldCharType="begin"/>
      </w:r>
      <w:r w:rsidR="00393C42" w:rsidRPr="00393C42">
        <w:rPr>
          <w:rStyle w:val="normaltextrun"/>
          <w:szCs w:val="22"/>
        </w:rPr>
        <w:instrText xml:space="preserve"> REF _Ref169556305 \h  \* MERGEFORMAT </w:instrText>
      </w:r>
      <w:r w:rsidR="00393C42" w:rsidRPr="00393C42">
        <w:rPr>
          <w:rStyle w:val="normaltextrun"/>
          <w:szCs w:val="22"/>
        </w:rPr>
      </w:r>
      <w:r w:rsidR="00393C42" w:rsidRPr="00393C42">
        <w:rPr>
          <w:rStyle w:val="normaltextrun"/>
          <w:szCs w:val="22"/>
        </w:rPr>
        <w:fldChar w:fldCharType="separate"/>
      </w:r>
      <w:r w:rsidR="00BE263E" w:rsidRPr="00BE263E">
        <w:rPr>
          <w:b/>
          <w:bCs/>
          <w:szCs w:val="22"/>
        </w:rPr>
        <w:t xml:space="preserve">Table </w:t>
      </w:r>
      <w:r w:rsidR="00BE263E" w:rsidRPr="00BE263E">
        <w:rPr>
          <w:b/>
          <w:bCs/>
          <w:noProof/>
          <w:szCs w:val="22"/>
        </w:rPr>
        <w:t>6</w:t>
      </w:r>
      <w:r w:rsidR="00393C42" w:rsidRPr="00393C42">
        <w:rPr>
          <w:rStyle w:val="normaltextrun"/>
          <w:szCs w:val="22"/>
        </w:rPr>
        <w:fldChar w:fldCharType="end"/>
      </w:r>
      <w:r w:rsidR="00393C42" w:rsidRPr="00393C42">
        <w:rPr>
          <w:rStyle w:val="normaltextrun"/>
          <w:szCs w:val="22"/>
        </w:rPr>
        <w:t xml:space="preserve">, and </w:t>
      </w:r>
      <w:r w:rsidR="00393C42" w:rsidRPr="00393C42">
        <w:rPr>
          <w:rStyle w:val="normaltextrun"/>
          <w:szCs w:val="22"/>
        </w:rPr>
        <w:fldChar w:fldCharType="begin"/>
      </w:r>
      <w:r w:rsidR="00393C42" w:rsidRPr="00393C42">
        <w:rPr>
          <w:rStyle w:val="normaltextrun"/>
          <w:szCs w:val="22"/>
        </w:rPr>
        <w:instrText xml:space="preserve"> REF _Ref169556323 \h  \* MERGEFORMAT </w:instrText>
      </w:r>
      <w:r w:rsidR="00393C42" w:rsidRPr="00393C42">
        <w:rPr>
          <w:rStyle w:val="normaltextrun"/>
          <w:szCs w:val="22"/>
        </w:rPr>
      </w:r>
      <w:r w:rsidR="00393C42" w:rsidRPr="00393C42">
        <w:rPr>
          <w:rStyle w:val="normaltextrun"/>
          <w:szCs w:val="22"/>
        </w:rPr>
        <w:fldChar w:fldCharType="separate"/>
      </w:r>
      <w:r w:rsidR="00BE263E" w:rsidRPr="00BE263E">
        <w:rPr>
          <w:b/>
          <w:bCs/>
          <w:szCs w:val="22"/>
        </w:rPr>
        <w:t xml:space="preserve">Table </w:t>
      </w:r>
      <w:r w:rsidR="00BE263E" w:rsidRPr="00BE263E">
        <w:rPr>
          <w:b/>
          <w:bCs/>
          <w:noProof/>
          <w:szCs w:val="22"/>
        </w:rPr>
        <w:t>7</w:t>
      </w:r>
      <w:r w:rsidR="00393C42" w:rsidRPr="00393C42">
        <w:rPr>
          <w:rStyle w:val="normaltextrun"/>
          <w:szCs w:val="22"/>
        </w:rPr>
        <w:fldChar w:fldCharType="end"/>
      </w:r>
      <w:r w:rsidRPr="6264A34B">
        <w:rPr>
          <w:rStyle w:val="normaltextrun"/>
        </w:rPr>
        <w:t>).</w:t>
      </w:r>
    </w:p>
    <w:p w14:paraId="73B0DA73" w14:textId="6C271028" w:rsidR="0093764D" w:rsidRPr="0093764D" w:rsidRDefault="6464DFC4" w:rsidP="00591C16">
      <w:pPr>
        <w:pStyle w:val="NoSpacing"/>
        <w:numPr>
          <w:ilvl w:val="0"/>
          <w:numId w:val="27"/>
        </w:numPr>
        <w:spacing w:after="120"/>
        <w:rPr>
          <w:rStyle w:val="normaltextrun"/>
        </w:rPr>
      </w:pPr>
      <w:r w:rsidRPr="5976B114">
        <w:rPr>
          <w:rStyle w:val="normaltextrun"/>
        </w:rPr>
        <w:t xml:space="preserve">Clinical </w:t>
      </w:r>
      <w:r w:rsidR="1E171074" w:rsidRPr="5976B114">
        <w:rPr>
          <w:rStyle w:val="normaltextrun"/>
        </w:rPr>
        <w:t>k</w:t>
      </w:r>
      <w:r w:rsidRPr="5976B114">
        <w:rPr>
          <w:rStyle w:val="normaltextrun"/>
        </w:rPr>
        <w:t>nowledge refresher or reinforcement before the learning encounter provides cognitive priming (Unger &amp; Sloutsky</w:t>
      </w:r>
      <w:r w:rsidR="1E171074" w:rsidRPr="5976B114">
        <w:rPr>
          <w:rStyle w:val="normaltextrun"/>
        </w:rPr>
        <w:t>, 2022</w:t>
      </w:r>
      <w:r w:rsidRPr="5976B114">
        <w:rPr>
          <w:rStyle w:val="normaltextrun"/>
        </w:rPr>
        <w:t>) for learners and promotes enhanced knowledge application and integration.</w:t>
      </w:r>
      <w:r w:rsidR="1E171074" w:rsidRPr="5976B114">
        <w:rPr>
          <w:rStyle w:val="normaltextrun"/>
        </w:rPr>
        <w:t xml:space="preserve"> </w:t>
      </w:r>
      <w:r w:rsidRPr="5976B114">
        <w:rPr>
          <w:rStyle w:val="normaltextrun"/>
        </w:rPr>
        <w:t>Consider assigning a “</w:t>
      </w:r>
      <w:r w:rsidR="1E171074" w:rsidRPr="5976B114">
        <w:rPr>
          <w:rStyle w:val="normaltextrun"/>
        </w:rPr>
        <w:t>p</w:t>
      </w:r>
      <w:r w:rsidRPr="5976B114">
        <w:rPr>
          <w:rStyle w:val="normaltextrun"/>
        </w:rPr>
        <w:t>re</w:t>
      </w:r>
      <w:r w:rsidR="1E171074" w:rsidRPr="5976B114">
        <w:rPr>
          <w:rStyle w:val="normaltextrun"/>
        </w:rPr>
        <w:t>w</w:t>
      </w:r>
      <w:r w:rsidRPr="5976B114">
        <w:rPr>
          <w:rStyle w:val="normaltextrun"/>
        </w:rPr>
        <w:t>ork” assignment ahead of the learning encounter.</w:t>
      </w:r>
      <w:r w:rsidR="1E171074" w:rsidRPr="5976B114">
        <w:rPr>
          <w:rStyle w:val="normaltextrun"/>
        </w:rPr>
        <w:t xml:space="preserve"> </w:t>
      </w:r>
      <w:r w:rsidR="0093764D">
        <w:br/>
      </w:r>
      <w:r w:rsidRPr="5976B114">
        <w:rPr>
          <w:rStyle w:val="normaltextrun"/>
        </w:rPr>
        <w:t>Learners require explicit and planned learning experiences to understand, recognize clinical salience, and respond to multiple patient care situations that require nuanced and skilled decision</w:t>
      </w:r>
      <w:r w:rsidR="00C756D2">
        <w:rPr>
          <w:rStyle w:val="normaltextrun"/>
        </w:rPr>
        <w:t>-</w:t>
      </w:r>
      <w:r w:rsidRPr="5976B114">
        <w:rPr>
          <w:rStyle w:val="normaltextrun"/>
        </w:rPr>
        <w:t>making (Jesse, 2019).</w:t>
      </w:r>
      <w:r w:rsidR="1E171074" w:rsidRPr="5976B114">
        <w:rPr>
          <w:rStyle w:val="normaltextrun"/>
        </w:rPr>
        <w:t xml:space="preserve"> </w:t>
      </w:r>
      <w:r w:rsidRPr="5976B114">
        <w:rPr>
          <w:rStyle w:val="normaltextrun"/>
        </w:rPr>
        <w:t xml:space="preserve">Before learners arrive for the vrClinicals experience, plan activities and conversations with learners that promote awareness and guidance around how nurses make decisions when caring for multiple patients. </w:t>
      </w:r>
    </w:p>
    <w:p w14:paraId="17F31FAF" w14:textId="2CB6C25B" w:rsidR="0093764D" w:rsidRPr="0093764D" w:rsidRDefault="6464DFC4" w:rsidP="00066B72">
      <w:pPr>
        <w:pStyle w:val="NoSpacing"/>
        <w:numPr>
          <w:ilvl w:val="0"/>
          <w:numId w:val="27"/>
        </w:numPr>
        <w:spacing w:after="120"/>
        <w:rPr>
          <w:rStyle w:val="eop"/>
        </w:rPr>
      </w:pPr>
      <w:r w:rsidRPr="5976B114">
        <w:rPr>
          <w:rStyle w:val="normaltextrun"/>
        </w:rPr>
        <w:t xml:space="preserve">Immediately before </w:t>
      </w:r>
      <w:r w:rsidR="1E171074" w:rsidRPr="5976B114">
        <w:rPr>
          <w:rStyle w:val="normaltextrun"/>
        </w:rPr>
        <w:t>b</w:t>
      </w:r>
      <w:r w:rsidRPr="5976B114">
        <w:rPr>
          <w:rStyle w:val="normaltextrun"/>
        </w:rPr>
        <w:t>eginning the vrClinicals experience</w:t>
      </w:r>
      <w:r w:rsidR="1E171074" w:rsidRPr="5976B114">
        <w:rPr>
          <w:rStyle w:val="normaltextrun"/>
        </w:rPr>
        <w:t>, p</w:t>
      </w:r>
      <w:r w:rsidRPr="5976B114">
        <w:rPr>
          <w:rStyle w:val="normaltextrun"/>
        </w:rPr>
        <w:t>repar</w:t>
      </w:r>
      <w:r w:rsidR="1E171074" w:rsidRPr="5976B114">
        <w:rPr>
          <w:rStyle w:val="normaltextrun"/>
        </w:rPr>
        <w:t>e</w:t>
      </w:r>
      <w:r w:rsidRPr="5976B114">
        <w:rPr>
          <w:rStyle w:val="normaltextrun"/>
        </w:rPr>
        <w:t xml:space="preserve"> the physical space (technical requirements </w:t>
      </w:r>
      <w:r w:rsidR="1E171074" w:rsidRPr="5976B114">
        <w:rPr>
          <w:rStyle w:val="normaltextrun"/>
        </w:rPr>
        <w:t xml:space="preserve">are on </w:t>
      </w:r>
      <w:r w:rsidRPr="5976B114">
        <w:rPr>
          <w:rStyle w:val="normaltextrun"/>
        </w:rPr>
        <w:t>thePoint)</w:t>
      </w:r>
      <w:r w:rsidR="00206658">
        <w:rPr>
          <w:rStyle w:val="normaltextrun"/>
        </w:rPr>
        <w:t>.</w:t>
      </w:r>
      <w:r w:rsidRPr="5976B114">
        <w:rPr>
          <w:rStyle w:val="eop"/>
        </w:rPr>
        <w:t> </w:t>
      </w:r>
    </w:p>
    <w:p w14:paraId="045EA9E8" w14:textId="2547A30D" w:rsidR="0093764D" w:rsidRPr="0093764D" w:rsidRDefault="6464DFC4" w:rsidP="00591C16">
      <w:pPr>
        <w:pStyle w:val="NoSpacing"/>
        <w:numPr>
          <w:ilvl w:val="0"/>
          <w:numId w:val="27"/>
        </w:numPr>
        <w:spacing w:after="120"/>
        <w:rPr>
          <w:rStyle w:val="eop"/>
        </w:rPr>
      </w:pPr>
      <w:r w:rsidRPr="1E1D1931">
        <w:rPr>
          <w:rStyle w:val="normaltextrun"/>
        </w:rPr>
        <w:lastRenderedPageBreak/>
        <w:t>The Healthcare Simulation Standards of Best Practice™</w:t>
      </w:r>
      <w:r w:rsidR="00BF4C9A" w:rsidRPr="1E1D1931">
        <w:rPr>
          <w:rStyle w:val="normaltextrun"/>
        </w:rPr>
        <w:t>:</w:t>
      </w:r>
      <w:r w:rsidRPr="1E1D1931">
        <w:rPr>
          <w:rStyle w:val="normaltextrun"/>
        </w:rPr>
        <w:t xml:space="preserve"> </w:t>
      </w:r>
      <w:r w:rsidR="00BF4C9A" w:rsidRPr="1E1D1931">
        <w:rPr>
          <w:rStyle w:val="normaltextrun"/>
        </w:rPr>
        <w:t>P</w:t>
      </w:r>
      <w:r w:rsidR="00C756D2" w:rsidRPr="1E1D1931">
        <w:rPr>
          <w:rStyle w:val="normaltextrun"/>
        </w:rPr>
        <w:t xml:space="preserve">re-briefing </w:t>
      </w:r>
      <w:r w:rsidR="002A542D" w:rsidRPr="1E1D1931">
        <w:rPr>
          <w:rStyle w:val="normaltextrun"/>
        </w:rPr>
        <w:t>(</w:t>
      </w:r>
      <w:hyperlink r:id="rId19">
        <w:r w:rsidR="002A542D" w:rsidRPr="1E1D1931">
          <w:rPr>
            <w:rStyle w:val="Hyperlink"/>
          </w:rPr>
          <w:t>Healthcare Simulation Standards of Best PracticeTM Prebriefing: Preparation and Briefing - Clinical Simulation In Nursing (nursingsimulation.org)</w:t>
        </w:r>
      </w:hyperlink>
      <w:r w:rsidR="002A542D" w:rsidRPr="1E1D1931">
        <w:rPr>
          <w:rStyle w:val="normaltextrun"/>
        </w:rPr>
        <w:t xml:space="preserve"> </w:t>
      </w:r>
      <w:r w:rsidR="00C756D2" w:rsidRPr="1E1D1931">
        <w:rPr>
          <w:rStyle w:val="normaltextrun"/>
        </w:rPr>
        <w:t xml:space="preserve">provides evidence-based guidance on learner preparation. </w:t>
      </w:r>
      <w:r w:rsidR="001650E0" w:rsidRPr="1E1D1931">
        <w:rPr>
          <w:rStyle w:val="normaltextrun"/>
        </w:rPr>
        <w:t>P</w:t>
      </w:r>
      <w:r w:rsidR="001650E0">
        <w:t>lease review the standard for more details</w:t>
      </w:r>
      <w:r w:rsidRPr="1E1D1931">
        <w:rPr>
          <w:rStyle w:val="normaltextrun"/>
        </w:rPr>
        <w:t>.</w:t>
      </w:r>
    </w:p>
    <w:p w14:paraId="4DA62438" w14:textId="77777777" w:rsidR="0093764D" w:rsidRPr="0093764D" w:rsidRDefault="6464DFC4" w:rsidP="00591C16">
      <w:pPr>
        <w:pStyle w:val="NoSpacing"/>
        <w:numPr>
          <w:ilvl w:val="0"/>
          <w:numId w:val="27"/>
        </w:numPr>
        <w:spacing w:after="120"/>
        <w:rPr>
          <w:rStyle w:val="eop"/>
        </w:rPr>
      </w:pPr>
      <w:r w:rsidRPr="5976B114">
        <w:rPr>
          <w:rStyle w:val="normaltextrun"/>
        </w:rPr>
        <w:t>The educator-led pre-brief on the day of the experience includes:</w:t>
      </w:r>
      <w:r w:rsidRPr="5976B114">
        <w:rPr>
          <w:rStyle w:val="eop"/>
        </w:rPr>
        <w:t> </w:t>
      </w:r>
    </w:p>
    <w:p w14:paraId="50583DC1" w14:textId="0EEF928B" w:rsidR="0093764D" w:rsidRPr="0093764D" w:rsidRDefault="0093764D" w:rsidP="00136BA8">
      <w:pPr>
        <w:pStyle w:val="NoSpacing"/>
        <w:numPr>
          <w:ilvl w:val="1"/>
          <w:numId w:val="32"/>
        </w:numPr>
        <w:spacing w:after="120"/>
        <w:ind w:left="1210"/>
        <w:rPr>
          <w:rStyle w:val="normaltextrun"/>
        </w:rPr>
      </w:pPr>
      <w:r w:rsidRPr="0093764D">
        <w:rPr>
          <w:rStyle w:val="normaltextrun"/>
        </w:rPr>
        <w:t>Co</w:t>
      </w:r>
      <w:r w:rsidR="00C756D2">
        <w:rPr>
          <w:rStyle w:val="normaltextrun"/>
        </w:rPr>
        <w:t>-</w:t>
      </w:r>
      <w:r w:rsidRPr="0093764D">
        <w:rPr>
          <w:rStyle w:val="normaltextrun"/>
        </w:rPr>
        <w:t>creating a psychologically safe learning environment (Edmondson et al</w:t>
      </w:r>
      <w:r w:rsidR="00066B72">
        <w:rPr>
          <w:rStyle w:val="normaltextrun"/>
        </w:rPr>
        <w:t>.</w:t>
      </w:r>
      <w:r w:rsidRPr="0093764D">
        <w:rPr>
          <w:rStyle w:val="normaltextrun"/>
        </w:rPr>
        <w:t>, 2016)</w:t>
      </w:r>
      <w:r w:rsidR="00206658">
        <w:rPr>
          <w:rStyle w:val="normaltextrun"/>
        </w:rPr>
        <w:t>.</w:t>
      </w:r>
    </w:p>
    <w:p w14:paraId="47BACB18" w14:textId="7923FDB1" w:rsidR="0093764D" w:rsidRPr="0093764D" w:rsidRDefault="0093764D" w:rsidP="00136BA8">
      <w:pPr>
        <w:pStyle w:val="NoSpacing"/>
        <w:numPr>
          <w:ilvl w:val="1"/>
          <w:numId w:val="32"/>
        </w:numPr>
        <w:spacing w:after="120"/>
        <w:ind w:left="1210"/>
        <w:rPr>
          <w:rStyle w:val="eop"/>
        </w:rPr>
      </w:pPr>
      <w:r w:rsidRPr="0093764D">
        <w:rPr>
          <w:rStyle w:val="normaltextrun"/>
        </w:rPr>
        <w:t xml:space="preserve">Logistics to include learner time commitment, breaks, and learner flow (see </w:t>
      </w:r>
      <w:r w:rsidR="00066B72">
        <w:rPr>
          <w:rStyle w:val="normaltextrun"/>
        </w:rPr>
        <w:t>L</w:t>
      </w:r>
      <w:r w:rsidRPr="0093764D">
        <w:rPr>
          <w:rStyle w:val="normaltextrun"/>
        </w:rPr>
        <w:t xml:space="preserve">earner </w:t>
      </w:r>
      <w:r w:rsidR="00066B72">
        <w:rPr>
          <w:rStyle w:val="normaltextrun"/>
        </w:rPr>
        <w:t>F</w:t>
      </w:r>
      <w:r w:rsidRPr="0093764D">
        <w:rPr>
          <w:rStyle w:val="normaltextrun"/>
        </w:rPr>
        <w:t>low</w:t>
      </w:r>
      <w:r w:rsidR="00066B72">
        <w:rPr>
          <w:rStyle w:val="normaltextrun"/>
        </w:rPr>
        <w:t xml:space="preserve"> previously discussed</w:t>
      </w:r>
      <w:r w:rsidRPr="0093764D">
        <w:rPr>
          <w:rStyle w:val="normaltextrun"/>
        </w:rPr>
        <w:t>)</w:t>
      </w:r>
      <w:r w:rsidR="00206658">
        <w:rPr>
          <w:rStyle w:val="normaltextrun"/>
        </w:rPr>
        <w:t>.</w:t>
      </w:r>
    </w:p>
    <w:p w14:paraId="07E60B2A" w14:textId="658CF069" w:rsidR="0093764D" w:rsidRPr="0093764D" w:rsidRDefault="0093764D" w:rsidP="00136BA8">
      <w:pPr>
        <w:pStyle w:val="NoSpacing"/>
        <w:numPr>
          <w:ilvl w:val="1"/>
          <w:numId w:val="32"/>
        </w:numPr>
        <w:spacing w:after="120"/>
        <w:ind w:left="1210"/>
      </w:pPr>
      <w:r w:rsidRPr="0093764D">
        <w:rPr>
          <w:rStyle w:val="normaltextrun"/>
        </w:rPr>
        <w:t xml:space="preserve">Learner and </w:t>
      </w:r>
      <w:r w:rsidR="00066B72">
        <w:rPr>
          <w:rStyle w:val="normaltextrun"/>
        </w:rPr>
        <w:t>e</w:t>
      </w:r>
      <w:r w:rsidRPr="0093764D">
        <w:rPr>
          <w:rStyle w:val="normaltextrun"/>
        </w:rPr>
        <w:t>ducator roles and responsibilities during sessions together</w:t>
      </w:r>
      <w:r w:rsidR="00206658">
        <w:rPr>
          <w:rStyle w:val="normaltextrun"/>
        </w:rPr>
        <w:t>.</w:t>
      </w:r>
    </w:p>
    <w:p w14:paraId="48A79535" w14:textId="1FA755C7" w:rsidR="00C97DCF" w:rsidRDefault="00C97DCF" w:rsidP="00F40B8C">
      <w:pPr>
        <w:pStyle w:val="Heading3"/>
      </w:pPr>
      <w:bookmarkStart w:id="22" w:name="_Ref169535478"/>
      <w:r>
        <w:t xml:space="preserve">Time </w:t>
      </w:r>
      <w:r w:rsidR="0063020F">
        <w:t>R</w:t>
      </w:r>
      <w:r>
        <w:t>equirements</w:t>
      </w:r>
    </w:p>
    <w:p w14:paraId="6DFD016B" w14:textId="3A3A3680" w:rsidR="007350B0" w:rsidRDefault="00C97DCF" w:rsidP="00C97DCF">
      <w:pPr>
        <w:rPr>
          <w:sz w:val="24"/>
        </w:rPr>
      </w:pPr>
      <w:r>
        <w:rPr>
          <w:shd w:val="clear" w:color="auto" w:fill="FFFFFF"/>
        </w:rPr>
        <w:t xml:space="preserve">When planning to use vrClinicals for nursing in your curriculum, it is important to consider the time requirements and facilitation recommendations. As outlined in </w:t>
      </w:r>
      <w:r w:rsidR="00412435">
        <w:rPr>
          <w:shd w:val="clear" w:color="auto" w:fill="FFFFFF"/>
        </w:rPr>
        <w:fldChar w:fldCharType="begin"/>
      </w:r>
      <w:r w:rsidR="00412435">
        <w:rPr>
          <w:shd w:val="clear" w:color="auto" w:fill="FFFFFF"/>
        </w:rPr>
        <w:instrText xml:space="preserve"> REF _Ref170308079 \h  \* MERGEFORMAT </w:instrText>
      </w:r>
      <w:r w:rsidR="00412435">
        <w:rPr>
          <w:shd w:val="clear" w:color="auto" w:fill="FFFFFF"/>
        </w:rPr>
      </w:r>
      <w:r w:rsidR="00412435">
        <w:rPr>
          <w:shd w:val="clear" w:color="auto" w:fill="FFFFFF"/>
        </w:rPr>
        <w:fldChar w:fldCharType="separate"/>
      </w:r>
      <w:r w:rsidR="00BE263E" w:rsidRPr="00A63FA4">
        <w:rPr>
          <w:b/>
          <w:bCs/>
        </w:rPr>
        <w:t xml:space="preserve">Table </w:t>
      </w:r>
      <w:r w:rsidR="00BE263E">
        <w:rPr>
          <w:b/>
          <w:bCs/>
          <w:noProof/>
        </w:rPr>
        <w:t>8</w:t>
      </w:r>
      <w:r w:rsidR="00412435">
        <w:rPr>
          <w:shd w:val="clear" w:color="auto" w:fill="FFFFFF"/>
        </w:rPr>
        <w:fldChar w:fldCharType="end"/>
      </w:r>
      <w:r>
        <w:rPr>
          <w:shd w:val="clear" w:color="auto" w:fill="FFFFFF"/>
        </w:rPr>
        <w:t>, the approximate time requirements for using vrClinicals vary depending on the number of patients and whether you choose to use the optional unfolding scenarios. The table provides a detailed breakdown of the time requirements for each activity, including pre-work, pre-briefing, simulation, reflection, and debriefing.</w:t>
      </w:r>
      <w:r w:rsidRPr="009D1314">
        <w:rPr>
          <w:sz w:val="24"/>
        </w:rPr>
        <w:t xml:space="preserve"> </w:t>
      </w:r>
    </w:p>
    <w:p w14:paraId="21047C6A" w14:textId="77777777" w:rsidR="007350B0" w:rsidRDefault="007350B0" w:rsidP="00C97DCF">
      <w:pPr>
        <w:rPr>
          <w:sz w:val="24"/>
        </w:rPr>
      </w:pPr>
    </w:p>
    <w:p w14:paraId="6013F4EF" w14:textId="6AC5A45A" w:rsidR="00C97DCF" w:rsidRPr="004F037B" w:rsidRDefault="00523B2D" w:rsidP="00C97DCF">
      <w:pPr>
        <w:rPr>
          <w:shd w:val="clear" w:color="auto" w:fill="FFFFFF"/>
        </w:rPr>
      </w:pPr>
      <w:r w:rsidRPr="004F037B">
        <w:rPr>
          <w:szCs w:val="22"/>
        </w:rPr>
        <w:t xml:space="preserve">Note, </w:t>
      </w:r>
      <w:r w:rsidR="00AE603E">
        <w:rPr>
          <w:szCs w:val="22"/>
        </w:rPr>
        <w:t xml:space="preserve">before learners are going to have their first real </w:t>
      </w:r>
      <w:r w:rsidR="00DB3915">
        <w:rPr>
          <w:szCs w:val="22"/>
        </w:rPr>
        <w:t xml:space="preserve">vrClinicals </w:t>
      </w:r>
      <w:r w:rsidR="00AE603E">
        <w:rPr>
          <w:szCs w:val="22"/>
        </w:rPr>
        <w:t>simulation</w:t>
      </w:r>
      <w:r w:rsidR="00DB3915">
        <w:rPr>
          <w:szCs w:val="22"/>
        </w:rPr>
        <w:t xml:space="preserve"> session</w:t>
      </w:r>
      <w:r>
        <w:rPr>
          <w:szCs w:val="22"/>
        </w:rPr>
        <w:t>, it is recommended to als</w:t>
      </w:r>
      <w:r w:rsidR="005C371B">
        <w:rPr>
          <w:szCs w:val="22"/>
        </w:rPr>
        <w:t xml:space="preserve">o </w:t>
      </w:r>
      <w:r w:rsidR="00D419EE">
        <w:rPr>
          <w:szCs w:val="22"/>
        </w:rPr>
        <w:t>allow time for them to get familiar with the simulated environment</w:t>
      </w:r>
      <w:r w:rsidR="007350B0">
        <w:rPr>
          <w:szCs w:val="22"/>
        </w:rPr>
        <w:t>,</w:t>
      </w:r>
      <w:r w:rsidR="00994AB4">
        <w:rPr>
          <w:szCs w:val="22"/>
        </w:rPr>
        <w:t xml:space="preserve"> how to move around</w:t>
      </w:r>
      <w:r w:rsidR="007350B0">
        <w:rPr>
          <w:szCs w:val="22"/>
        </w:rPr>
        <w:t xml:space="preserve"> in it,</w:t>
      </w:r>
      <w:r w:rsidR="00994AB4">
        <w:rPr>
          <w:szCs w:val="22"/>
        </w:rPr>
        <w:t xml:space="preserve"> and </w:t>
      </w:r>
      <w:r w:rsidR="007350B0">
        <w:rPr>
          <w:szCs w:val="22"/>
        </w:rPr>
        <w:t xml:space="preserve">how to </w:t>
      </w:r>
      <w:r w:rsidR="00994AB4">
        <w:rPr>
          <w:szCs w:val="22"/>
        </w:rPr>
        <w:t>per</w:t>
      </w:r>
      <w:r w:rsidR="00D44F34">
        <w:rPr>
          <w:szCs w:val="22"/>
        </w:rPr>
        <w:t>form action</w:t>
      </w:r>
      <w:r w:rsidR="000F2A61">
        <w:rPr>
          <w:szCs w:val="22"/>
        </w:rPr>
        <w:t>s</w:t>
      </w:r>
      <w:r w:rsidR="00F501C8">
        <w:rPr>
          <w:szCs w:val="22"/>
        </w:rPr>
        <w:t>. Th</w:t>
      </w:r>
      <w:r w:rsidR="003503D8">
        <w:rPr>
          <w:szCs w:val="22"/>
        </w:rPr>
        <w:t>is can be done</w:t>
      </w:r>
      <w:r w:rsidR="00D419EE">
        <w:rPr>
          <w:szCs w:val="22"/>
        </w:rPr>
        <w:t xml:space="preserve"> for example by a</w:t>
      </w:r>
      <w:r w:rsidR="005C371B">
        <w:rPr>
          <w:szCs w:val="22"/>
        </w:rPr>
        <w:t>ssign</w:t>
      </w:r>
      <w:r w:rsidR="00994AB4">
        <w:rPr>
          <w:szCs w:val="22"/>
        </w:rPr>
        <w:t>ing</w:t>
      </w:r>
      <w:r w:rsidR="005C371B">
        <w:rPr>
          <w:szCs w:val="22"/>
        </w:rPr>
        <w:t xml:space="preserve"> the vrClinicals Tutorial to them and allow</w:t>
      </w:r>
      <w:r w:rsidR="00D419EE">
        <w:rPr>
          <w:szCs w:val="22"/>
        </w:rPr>
        <w:t>ing</w:t>
      </w:r>
      <w:r w:rsidR="005C371B">
        <w:rPr>
          <w:szCs w:val="22"/>
        </w:rPr>
        <w:t xml:space="preserve"> them to try out the </w:t>
      </w:r>
      <w:r w:rsidR="00E14675">
        <w:rPr>
          <w:szCs w:val="22"/>
        </w:rPr>
        <w:t xml:space="preserve">VR </w:t>
      </w:r>
      <w:r w:rsidR="005C371B">
        <w:rPr>
          <w:szCs w:val="22"/>
        </w:rPr>
        <w:t>headset</w:t>
      </w:r>
      <w:r w:rsidR="00D44F34">
        <w:rPr>
          <w:szCs w:val="22"/>
        </w:rPr>
        <w:t xml:space="preserve"> and controllers</w:t>
      </w:r>
      <w:r w:rsidR="005C371B">
        <w:rPr>
          <w:szCs w:val="22"/>
        </w:rPr>
        <w:t xml:space="preserve"> </w:t>
      </w:r>
      <w:r w:rsidR="00D44F34">
        <w:rPr>
          <w:szCs w:val="22"/>
        </w:rPr>
        <w:t>(o</w:t>
      </w:r>
      <w:r w:rsidR="00E14675">
        <w:rPr>
          <w:szCs w:val="22"/>
        </w:rPr>
        <w:t>r</w:t>
      </w:r>
      <w:r w:rsidR="00A14AC6">
        <w:rPr>
          <w:szCs w:val="22"/>
        </w:rPr>
        <w:t xml:space="preserve"> the screen-based app, if that’s what they will be using)</w:t>
      </w:r>
      <w:r w:rsidR="00E14675">
        <w:rPr>
          <w:szCs w:val="22"/>
        </w:rPr>
        <w:t xml:space="preserve"> </w:t>
      </w:r>
      <w:r w:rsidR="003503D8">
        <w:rPr>
          <w:szCs w:val="22"/>
        </w:rPr>
        <w:t>during an intro session.</w:t>
      </w:r>
      <w:r w:rsidR="000B7AA1">
        <w:rPr>
          <w:szCs w:val="22"/>
        </w:rPr>
        <w:t xml:space="preserve"> The time for this introduction is not represented in the table, as it only needs to happen before the first vrClinicals session.</w:t>
      </w:r>
    </w:p>
    <w:p w14:paraId="78A85721" w14:textId="77777777" w:rsidR="00C97DCF" w:rsidRDefault="00C97DCF" w:rsidP="00C97DCF"/>
    <w:p w14:paraId="6D2372D0" w14:textId="77777777" w:rsidR="00C97DCF" w:rsidRDefault="00C97DCF" w:rsidP="00C97DCF">
      <w:r w:rsidRPr="009D1314">
        <w:t>The simulation design of vrClinicals supports the theory of deliberate practice. The literature documents that simulation-based education combined with deliberate practice is effective in achieving specific clinical goals (McGaghie, lssenberg, Cohen, Barsuk, &amp; Wayne, 2011). Thus, in curriculum integration planning, it is recommended t</w:t>
      </w:r>
      <w:r>
        <w:t xml:space="preserve">hat </w:t>
      </w:r>
      <w:r w:rsidRPr="004C2C7D">
        <w:t>learners</w:t>
      </w:r>
      <w:r>
        <w:t xml:space="preserve"> have</w:t>
      </w:r>
      <w:r w:rsidRPr="009D1314">
        <w:t xml:space="preserve"> time and opportunity to repeat the individual scenarios to achieve mastery.</w:t>
      </w:r>
    </w:p>
    <w:p w14:paraId="3333E2E9" w14:textId="77777777" w:rsidR="00C97DCF" w:rsidRDefault="00C97DCF" w:rsidP="00C97DCF">
      <w:pPr>
        <w:ind w:left="142"/>
        <w:rPr>
          <w:sz w:val="24"/>
        </w:rPr>
      </w:pPr>
    </w:p>
    <w:p w14:paraId="6894CFDF" w14:textId="77777777" w:rsidR="00C97DCF" w:rsidRDefault="00C97DCF" w:rsidP="00C97DCF">
      <w:pPr>
        <w:ind w:left="142"/>
        <w:rPr>
          <w:sz w:val="24"/>
        </w:rPr>
      </w:pPr>
    </w:p>
    <w:tbl>
      <w:tblPr>
        <w:tblStyle w:val="TableGrid"/>
        <w:tblW w:w="9972" w:type="dxa"/>
        <w:tblCellSpacing w:w="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108" w:type="dxa"/>
          <w:bottom w:w="108" w:type="dxa"/>
        </w:tblCellMar>
        <w:tblLook w:val="04A0" w:firstRow="1" w:lastRow="0" w:firstColumn="1" w:lastColumn="0" w:noHBand="0" w:noVBand="1"/>
      </w:tblPr>
      <w:tblGrid>
        <w:gridCol w:w="1282"/>
        <w:gridCol w:w="1501"/>
        <w:gridCol w:w="2320"/>
        <w:gridCol w:w="1701"/>
        <w:gridCol w:w="993"/>
        <w:gridCol w:w="1134"/>
        <w:gridCol w:w="1041"/>
      </w:tblGrid>
      <w:tr w:rsidR="0016384A" w14:paraId="7FD432A0" w14:textId="77777777" w:rsidTr="0016384A">
        <w:trPr>
          <w:tblCellSpacing w:w="14" w:type="dxa"/>
        </w:trPr>
        <w:tc>
          <w:tcPr>
            <w:tcW w:w="1240" w:type="dxa"/>
            <w:shd w:val="clear" w:color="auto" w:fill="F2F2F2" w:themeFill="background1" w:themeFillShade="F2"/>
            <w:vAlign w:val="center"/>
          </w:tcPr>
          <w:p w14:paraId="2FF785F0" w14:textId="77777777" w:rsidR="00C97DCF" w:rsidRDefault="00C97DCF" w:rsidP="00FD1367">
            <w:pPr>
              <w:pStyle w:val="Tablecellheader"/>
              <w:jc w:val="center"/>
            </w:pPr>
            <w:r>
              <w:t>Activity</w:t>
            </w:r>
          </w:p>
        </w:tc>
        <w:tc>
          <w:tcPr>
            <w:tcW w:w="1473" w:type="dxa"/>
            <w:shd w:val="clear" w:color="auto" w:fill="98D8D5"/>
            <w:vAlign w:val="center"/>
          </w:tcPr>
          <w:p w14:paraId="45DA1F8E" w14:textId="77777777" w:rsidR="00C97DCF" w:rsidRPr="00B723C5" w:rsidRDefault="00C97DCF" w:rsidP="0048209C">
            <w:pPr>
              <w:pStyle w:val="Tablecellheader"/>
              <w:jc w:val="center"/>
            </w:pPr>
            <w:r w:rsidRPr="00B723C5">
              <w:t>Format</w:t>
            </w:r>
          </w:p>
        </w:tc>
        <w:tc>
          <w:tcPr>
            <w:tcW w:w="2292" w:type="dxa"/>
            <w:shd w:val="clear" w:color="auto" w:fill="C8EEEC"/>
            <w:vAlign w:val="center"/>
          </w:tcPr>
          <w:p w14:paraId="5BF95C7B" w14:textId="77777777" w:rsidR="00C97DCF" w:rsidRPr="00B723C5" w:rsidRDefault="00C97DCF" w:rsidP="0048209C">
            <w:pPr>
              <w:pStyle w:val="Tablecellheader"/>
              <w:jc w:val="center"/>
            </w:pPr>
            <w:r w:rsidRPr="00B723C5">
              <w:t>Faculty Role</w:t>
            </w:r>
          </w:p>
        </w:tc>
        <w:tc>
          <w:tcPr>
            <w:tcW w:w="1673" w:type="dxa"/>
            <w:shd w:val="clear" w:color="auto" w:fill="98D8D5"/>
            <w:vAlign w:val="center"/>
          </w:tcPr>
          <w:p w14:paraId="085DC8FB" w14:textId="77777777" w:rsidR="00C97DCF" w:rsidRPr="00B723C5" w:rsidRDefault="00C97DCF" w:rsidP="0048209C">
            <w:pPr>
              <w:pStyle w:val="Tablecellheader"/>
              <w:jc w:val="center"/>
            </w:pPr>
            <w:r w:rsidRPr="00B723C5">
              <w:t>Learner Role</w:t>
            </w:r>
          </w:p>
        </w:tc>
        <w:tc>
          <w:tcPr>
            <w:tcW w:w="965" w:type="dxa"/>
            <w:shd w:val="clear" w:color="auto" w:fill="F8E2BF"/>
            <w:vAlign w:val="center"/>
          </w:tcPr>
          <w:p w14:paraId="10F4070C" w14:textId="77777777" w:rsidR="00C97DCF" w:rsidRDefault="00C97DCF" w:rsidP="0048209C">
            <w:pPr>
              <w:pStyle w:val="Tablecellheader"/>
              <w:jc w:val="center"/>
            </w:pPr>
            <w:r w:rsidRPr="00B723C5">
              <w:t>Time</w:t>
            </w:r>
          </w:p>
          <w:p w14:paraId="7CBF243C" w14:textId="77777777" w:rsidR="00C97DCF" w:rsidRPr="00B723C5" w:rsidRDefault="00C97DCF" w:rsidP="0048209C">
            <w:pPr>
              <w:pStyle w:val="Tablecellheader"/>
              <w:jc w:val="center"/>
            </w:pPr>
            <w:r>
              <w:t>in mins</w:t>
            </w:r>
          </w:p>
          <w:p w14:paraId="4BDDF992" w14:textId="77777777" w:rsidR="00C97DCF" w:rsidRPr="00B723C5" w:rsidRDefault="00C97DCF" w:rsidP="0048209C">
            <w:pPr>
              <w:pStyle w:val="Tablecellheader"/>
              <w:jc w:val="center"/>
            </w:pPr>
            <w:r>
              <w:t>Two</w:t>
            </w:r>
            <w:r w:rsidRPr="00B723C5">
              <w:t xml:space="preserve"> patients</w:t>
            </w:r>
          </w:p>
        </w:tc>
        <w:tc>
          <w:tcPr>
            <w:tcW w:w="1106" w:type="dxa"/>
            <w:shd w:val="clear" w:color="auto" w:fill="EAC785"/>
            <w:vAlign w:val="center"/>
          </w:tcPr>
          <w:p w14:paraId="1DBC45E9" w14:textId="77777777" w:rsidR="00C97DCF" w:rsidRDefault="00C97DCF" w:rsidP="0048209C">
            <w:pPr>
              <w:pStyle w:val="Tablecellheader"/>
              <w:jc w:val="center"/>
            </w:pPr>
            <w:r w:rsidRPr="00B723C5">
              <w:t>Time</w:t>
            </w:r>
          </w:p>
          <w:p w14:paraId="5AD2B663" w14:textId="77777777" w:rsidR="00C97DCF" w:rsidRPr="00B723C5" w:rsidRDefault="00C97DCF" w:rsidP="0048209C">
            <w:pPr>
              <w:pStyle w:val="Tablecellheader"/>
              <w:jc w:val="center"/>
            </w:pPr>
            <w:r>
              <w:t>in mins</w:t>
            </w:r>
          </w:p>
          <w:p w14:paraId="60ABDD63" w14:textId="77777777" w:rsidR="00C97DCF" w:rsidRPr="00B723C5" w:rsidRDefault="00C97DCF" w:rsidP="0048209C">
            <w:pPr>
              <w:pStyle w:val="Tablecellheader"/>
              <w:jc w:val="center"/>
            </w:pPr>
            <w:r>
              <w:t>Three</w:t>
            </w:r>
            <w:r w:rsidRPr="00B723C5">
              <w:t xml:space="preserve"> patients</w:t>
            </w:r>
          </w:p>
        </w:tc>
        <w:tc>
          <w:tcPr>
            <w:tcW w:w="999" w:type="dxa"/>
            <w:shd w:val="clear" w:color="auto" w:fill="F8E2BF"/>
            <w:vAlign w:val="center"/>
          </w:tcPr>
          <w:p w14:paraId="3C590E9C" w14:textId="77777777" w:rsidR="00C97DCF" w:rsidRDefault="00C97DCF" w:rsidP="0048209C">
            <w:pPr>
              <w:pStyle w:val="Tablecellheader"/>
              <w:jc w:val="center"/>
            </w:pPr>
            <w:r w:rsidRPr="00B723C5">
              <w:t>Time</w:t>
            </w:r>
          </w:p>
          <w:p w14:paraId="3F9242E0" w14:textId="77777777" w:rsidR="00C97DCF" w:rsidRPr="00B723C5" w:rsidRDefault="00C97DCF" w:rsidP="0048209C">
            <w:pPr>
              <w:pStyle w:val="Tablecellheader"/>
              <w:jc w:val="center"/>
            </w:pPr>
            <w:r>
              <w:t>in mins</w:t>
            </w:r>
          </w:p>
          <w:p w14:paraId="691C5ACC" w14:textId="77777777" w:rsidR="00C97DCF" w:rsidRPr="00B723C5" w:rsidRDefault="00C97DCF" w:rsidP="0048209C">
            <w:pPr>
              <w:pStyle w:val="Tablecellheader"/>
              <w:jc w:val="center"/>
            </w:pPr>
            <w:r>
              <w:t>Four</w:t>
            </w:r>
            <w:r w:rsidRPr="00B723C5">
              <w:t xml:space="preserve"> patients</w:t>
            </w:r>
          </w:p>
        </w:tc>
      </w:tr>
      <w:tr w:rsidR="0016384A" w14:paraId="66596272" w14:textId="77777777" w:rsidTr="00FD1367">
        <w:trPr>
          <w:tblCellSpacing w:w="14" w:type="dxa"/>
        </w:trPr>
        <w:tc>
          <w:tcPr>
            <w:tcW w:w="1240" w:type="dxa"/>
            <w:shd w:val="clear" w:color="auto" w:fill="F2F2F2" w:themeFill="background1" w:themeFillShade="F2"/>
          </w:tcPr>
          <w:p w14:paraId="0AA72142" w14:textId="77777777" w:rsidR="00C97DCF" w:rsidRDefault="00C97DCF" w:rsidP="0048209C">
            <w:pPr>
              <w:pStyle w:val="Tablecellheader"/>
            </w:pPr>
            <w:r w:rsidRPr="00A87BDE">
              <w:rPr>
                <w:rFonts w:eastAsiaTheme="majorEastAsia"/>
              </w:rPr>
              <w:t>Pre-Work</w:t>
            </w:r>
          </w:p>
        </w:tc>
        <w:tc>
          <w:tcPr>
            <w:tcW w:w="1473" w:type="dxa"/>
            <w:shd w:val="clear" w:color="auto" w:fill="98D8D5"/>
          </w:tcPr>
          <w:p w14:paraId="48B3A17D" w14:textId="77777777" w:rsidR="00C97DCF" w:rsidRDefault="00C97DCF" w:rsidP="0048209C">
            <w:pPr>
              <w:pStyle w:val="Tablecellcontent"/>
            </w:pPr>
            <w:r w:rsidRPr="00A87BDE">
              <w:rPr>
                <w:rFonts w:eastAsiaTheme="majorEastAsia" w:cstheme="majorBidi"/>
                <w:sz w:val="20"/>
              </w:rPr>
              <w:t>Asynchronous</w:t>
            </w:r>
          </w:p>
        </w:tc>
        <w:tc>
          <w:tcPr>
            <w:tcW w:w="2292" w:type="dxa"/>
            <w:shd w:val="clear" w:color="auto" w:fill="C8EEEC"/>
          </w:tcPr>
          <w:p w14:paraId="2E472150" w14:textId="22F0FC3E" w:rsidR="00C97DCF" w:rsidRDefault="00C97DCF" w:rsidP="0048209C">
            <w:pPr>
              <w:pStyle w:val="Tablecellcontent"/>
            </w:pPr>
            <w:r>
              <w:rPr>
                <w:rFonts w:eastAsiaTheme="majorEastAsia" w:cstheme="majorBidi"/>
                <w:sz w:val="20"/>
              </w:rPr>
              <w:t>Faculty p</w:t>
            </w:r>
            <w:r w:rsidRPr="00A87BDE">
              <w:rPr>
                <w:rFonts w:eastAsiaTheme="majorEastAsia" w:cstheme="majorBidi"/>
                <w:sz w:val="20"/>
              </w:rPr>
              <w:t>reassign</w:t>
            </w:r>
            <w:r>
              <w:rPr>
                <w:rFonts w:eastAsiaTheme="majorEastAsia" w:cstheme="majorBidi"/>
                <w:sz w:val="20"/>
              </w:rPr>
              <w:t>s</w:t>
            </w:r>
            <w:r w:rsidRPr="00A87BDE">
              <w:rPr>
                <w:rFonts w:eastAsiaTheme="majorEastAsia" w:cstheme="majorBidi"/>
                <w:sz w:val="20"/>
              </w:rPr>
              <w:t xml:space="preserve"> </w:t>
            </w:r>
            <w:r>
              <w:rPr>
                <w:rFonts w:eastAsiaTheme="majorEastAsia" w:cstheme="majorBidi"/>
                <w:sz w:val="20"/>
              </w:rPr>
              <w:t xml:space="preserve">curriculum content preparing the learner for the requirements of the </w:t>
            </w:r>
            <w:r w:rsidRPr="00373CA9">
              <w:rPr>
                <w:rFonts w:eastAsiaTheme="majorEastAsia" w:cstheme="majorBidi"/>
                <w:b/>
                <w:bCs/>
                <w:sz w:val="20"/>
              </w:rPr>
              <w:fldChar w:fldCharType="begin"/>
            </w:r>
            <w:r w:rsidRPr="00373CA9">
              <w:rPr>
                <w:rFonts w:eastAsiaTheme="majorEastAsia" w:cstheme="majorBidi"/>
                <w:b/>
                <w:bCs/>
                <w:sz w:val="20"/>
              </w:rPr>
              <w:instrText xml:space="preserve"> REF _Ref169266349 \h </w:instrText>
            </w:r>
            <w:r>
              <w:rPr>
                <w:rFonts w:eastAsiaTheme="majorEastAsia" w:cstheme="majorBidi"/>
                <w:b/>
                <w:bCs/>
                <w:sz w:val="20"/>
              </w:rPr>
              <w:instrText xml:space="preserve"> \* MERGEFORMAT </w:instrText>
            </w:r>
            <w:r w:rsidRPr="00373CA9">
              <w:rPr>
                <w:rFonts w:eastAsiaTheme="majorEastAsia" w:cstheme="majorBidi"/>
                <w:b/>
                <w:bCs/>
                <w:sz w:val="20"/>
              </w:rPr>
            </w:r>
            <w:r w:rsidRPr="00373CA9">
              <w:rPr>
                <w:rFonts w:eastAsiaTheme="majorEastAsia" w:cstheme="majorBidi"/>
                <w:b/>
                <w:bCs/>
                <w:sz w:val="20"/>
              </w:rPr>
              <w:fldChar w:fldCharType="separate"/>
            </w:r>
            <w:r w:rsidR="00BE263E" w:rsidRPr="00BE263E">
              <w:rPr>
                <w:b/>
                <w:bCs/>
              </w:rPr>
              <w:t>Leveled Scenarios: Curriculum Integration</w:t>
            </w:r>
            <w:r w:rsidRPr="00373CA9">
              <w:rPr>
                <w:rFonts w:eastAsiaTheme="majorEastAsia" w:cstheme="majorBidi"/>
                <w:b/>
                <w:bCs/>
                <w:sz w:val="20"/>
              </w:rPr>
              <w:fldChar w:fldCharType="end"/>
            </w:r>
          </w:p>
        </w:tc>
        <w:tc>
          <w:tcPr>
            <w:tcW w:w="1673" w:type="dxa"/>
            <w:shd w:val="clear" w:color="auto" w:fill="98D8D5"/>
          </w:tcPr>
          <w:p w14:paraId="79D5B8ED" w14:textId="77777777" w:rsidR="00C97DCF" w:rsidRDefault="00C97DCF" w:rsidP="0048209C">
            <w:pPr>
              <w:pStyle w:val="Tablecellcontent"/>
            </w:pPr>
            <w:r w:rsidRPr="00A87BDE">
              <w:rPr>
                <w:rFonts w:eastAsiaTheme="majorEastAsia" w:cstheme="majorBidi"/>
                <w:sz w:val="20"/>
              </w:rPr>
              <w:t>Complete prior to arrival</w:t>
            </w:r>
            <w:r>
              <w:rPr>
                <w:rFonts w:eastAsiaTheme="majorEastAsia" w:cstheme="majorBidi"/>
                <w:sz w:val="20"/>
              </w:rPr>
              <w:t>.</w:t>
            </w:r>
          </w:p>
        </w:tc>
        <w:tc>
          <w:tcPr>
            <w:tcW w:w="965" w:type="dxa"/>
            <w:shd w:val="clear" w:color="auto" w:fill="F8E2BF"/>
          </w:tcPr>
          <w:p w14:paraId="17244526" w14:textId="44766233" w:rsidR="00C97DCF" w:rsidRDefault="0022510A" w:rsidP="0048209C">
            <w:pPr>
              <w:pStyle w:val="Tablecellcontent"/>
              <w:jc w:val="center"/>
              <w:rPr>
                <w:vertAlign w:val="superscript"/>
              </w:rPr>
            </w:pPr>
            <w:r>
              <w:t>N/A</w:t>
            </w:r>
            <w:r w:rsidR="002313E1" w:rsidRPr="002313E1">
              <w:rPr>
                <w:vertAlign w:val="superscript"/>
              </w:rPr>
              <w:t>1</w:t>
            </w:r>
          </w:p>
        </w:tc>
        <w:tc>
          <w:tcPr>
            <w:tcW w:w="1106" w:type="dxa"/>
            <w:shd w:val="clear" w:color="auto" w:fill="EAC785"/>
          </w:tcPr>
          <w:p w14:paraId="657D8F9B" w14:textId="77895267" w:rsidR="00C97DCF" w:rsidRDefault="0022510A" w:rsidP="0048209C">
            <w:pPr>
              <w:pStyle w:val="Tablecellcontent"/>
              <w:jc w:val="center"/>
            </w:pPr>
            <w:r>
              <w:t>N/A</w:t>
            </w:r>
            <w:r w:rsidR="002313E1" w:rsidRPr="002313E1">
              <w:rPr>
                <w:vertAlign w:val="superscript"/>
              </w:rPr>
              <w:t>1</w:t>
            </w:r>
          </w:p>
        </w:tc>
        <w:tc>
          <w:tcPr>
            <w:tcW w:w="999" w:type="dxa"/>
            <w:shd w:val="clear" w:color="auto" w:fill="F8E2BF"/>
          </w:tcPr>
          <w:p w14:paraId="1CFB0E1E" w14:textId="14E17672" w:rsidR="00C97DCF" w:rsidRDefault="0022510A" w:rsidP="0048209C">
            <w:pPr>
              <w:pStyle w:val="Tablecellcontent"/>
              <w:jc w:val="center"/>
              <w:rPr>
                <w:vertAlign w:val="superscript"/>
              </w:rPr>
            </w:pPr>
            <w:r>
              <w:t>N/A</w:t>
            </w:r>
            <w:r w:rsidR="002313E1" w:rsidRPr="002313E1">
              <w:rPr>
                <w:vertAlign w:val="superscript"/>
              </w:rPr>
              <w:t>1</w:t>
            </w:r>
          </w:p>
        </w:tc>
      </w:tr>
      <w:tr w:rsidR="0016384A" w14:paraId="2D99A0FF" w14:textId="77777777" w:rsidTr="00FD1367">
        <w:trPr>
          <w:tblCellSpacing w:w="14" w:type="dxa"/>
        </w:trPr>
        <w:tc>
          <w:tcPr>
            <w:tcW w:w="1240" w:type="dxa"/>
            <w:shd w:val="clear" w:color="auto" w:fill="F2F2F2" w:themeFill="background1" w:themeFillShade="F2"/>
          </w:tcPr>
          <w:p w14:paraId="0E22AF8B" w14:textId="77777777" w:rsidR="00C97DCF" w:rsidRDefault="00C97DCF" w:rsidP="0048209C">
            <w:pPr>
              <w:pStyle w:val="Tablecellheader"/>
            </w:pPr>
            <w:r w:rsidRPr="16611734">
              <w:rPr>
                <w:rFonts w:eastAsiaTheme="majorEastAsia"/>
              </w:rPr>
              <w:t>Pre-brief</w:t>
            </w:r>
          </w:p>
        </w:tc>
        <w:tc>
          <w:tcPr>
            <w:tcW w:w="1473" w:type="dxa"/>
            <w:shd w:val="clear" w:color="auto" w:fill="98D8D5"/>
          </w:tcPr>
          <w:p w14:paraId="63B53233" w14:textId="769B4AC9" w:rsidR="00C97DCF" w:rsidRDefault="00C97DCF" w:rsidP="0048209C">
            <w:pPr>
              <w:pStyle w:val="Tablecellcontent"/>
            </w:pPr>
            <w:r w:rsidRPr="1FFD2833">
              <w:rPr>
                <w:rFonts w:eastAsiaTheme="majorEastAsia" w:cstheme="majorBidi"/>
                <w:sz w:val="20"/>
              </w:rPr>
              <w:t>Synchronous/</w:t>
            </w:r>
            <w:r w:rsidR="0063020F">
              <w:rPr>
                <w:rFonts w:eastAsiaTheme="majorEastAsia" w:cstheme="majorBidi"/>
                <w:sz w:val="20"/>
              </w:rPr>
              <w:t xml:space="preserve"> </w:t>
            </w:r>
            <w:r w:rsidRPr="1FFD2833">
              <w:rPr>
                <w:rFonts w:eastAsiaTheme="majorEastAsia" w:cstheme="majorBidi"/>
                <w:sz w:val="20"/>
              </w:rPr>
              <w:t xml:space="preserve">in-lab </w:t>
            </w:r>
            <w:r w:rsidRPr="1FFD2833">
              <w:rPr>
                <w:rFonts w:eastAsiaTheme="majorEastAsia" w:cstheme="majorBidi"/>
                <w:sz w:val="20"/>
              </w:rPr>
              <w:lastRenderedPageBreak/>
              <w:t xml:space="preserve">immediately prior to </w:t>
            </w:r>
            <w:r>
              <w:rPr>
                <w:rFonts w:eastAsiaTheme="majorEastAsia" w:cstheme="majorBidi"/>
                <w:sz w:val="20"/>
              </w:rPr>
              <w:t xml:space="preserve">simulation </w:t>
            </w:r>
            <w:r w:rsidRPr="1FFD2833">
              <w:rPr>
                <w:rFonts w:eastAsiaTheme="majorEastAsia" w:cstheme="majorBidi"/>
                <w:sz w:val="20"/>
              </w:rPr>
              <w:t>experience</w:t>
            </w:r>
          </w:p>
        </w:tc>
        <w:tc>
          <w:tcPr>
            <w:tcW w:w="2292" w:type="dxa"/>
            <w:shd w:val="clear" w:color="auto" w:fill="C8EEEC"/>
          </w:tcPr>
          <w:p w14:paraId="3953AC0A" w14:textId="77777777" w:rsidR="00C97DCF" w:rsidRDefault="00C97DCF" w:rsidP="0048209C">
            <w:pPr>
              <w:pStyle w:val="Tablecellcontent"/>
            </w:pPr>
            <w:r w:rsidRPr="00A87BDE">
              <w:rPr>
                <w:rFonts w:eastAsiaTheme="majorEastAsia" w:cstheme="majorBidi"/>
                <w:sz w:val="20"/>
              </w:rPr>
              <w:lastRenderedPageBreak/>
              <w:t>Plan and lead pre</w:t>
            </w:r>
            <w:r>
              <w:rPr>
                <w:rFonts w:eastAsiaTheme="majorEastAsia" w:cstheme="majorBidi"/>
                <w:sz w:val="20"/>
              </w:rPr>
              <w:t>-</w:t>
            </w:r>
            <w:r w:rsidRPr="00A87BDE">
              <w:rPr>
                <w:rFonts w:eastAsiaTheme="majorEastAsia" w:cstheme="majorBidi"/>
                <w:sz w:val="20"/>
              </w:rPr>
              <w:t>brief with learners</w:t>
            </w:r>
            <w:r>
              <w:rPr>
                <w:rFonts w:eastAsiaTheme="majorEastAsia" w:cstheme="majorBidi"/>
                <w:sz w:val="20"/>
              </w:rPr>
              <w:t>.</w:t>
            </w:r>
          </w:p>
        </w:tc>
        <w:tc>
          <w:tcPr>
            <w:tcW w:w="1673" w:type="dxa"/>
            <w:shd w:val="clear" w:color="auto" w:fill="98D8D5"/>
          </w:tcPr>
          <w:p w14:paraId="59FBC97B" w14:textId="77777777" w:rsidR="00C97DCF" w:rsidRDefault="00C97DCF" w:rsidP="0048209C">
            <w:pPr>
              <w:pStyle w:val="Tablecellcontent"/>
            </w:pPr>
            <w:r w:rsidRPr="00A87BDE">
              <w:rPr>
                <w:rFonts w:eastAsiaTheme="majorEastAsia" w:cstheme="majorBidi"/>
                <w:sz w:val="20"/>
              </w:rPr>
              <w:t>Participate and ask questions</w:t>
            </w:r>
            <w:r>
              <w:rPr>
                <w:rFonts w:eastAsiaTheme="majorEastAsia" w:cstheme="majorBidi"/>
                <w:sz w:val="20"/>
              </w:rPr>
              <w:t>.</w:t>
            </w:r>
          </w:p>
          <w:p w14:paraId="2B6D6953" w14:textId="77777777" w:rsidR="00C97DCF" w:rsidRPr="00B723C5" w:rsidRDefault="00C97DCF" w:rsidP="0048209C">
            <w:pPr>
              <w:pStyle w:val="Tablecellcontent"/>
            </w:pPr>
          </w:p>
        </w:tc>
        <w:tc>
          <w:tcPr>
            <w:tcW w:w="965" w:type="dxa"/>
            <w:shd w:val="clear" w:color="auto" w:fill="F8E2BF"/>
          </w:tcPr>
          <w:p w14:paraId="1F6E4F60" w14:textId="4D2193D7" w:rsidR="00C97DCF" w:rsidRDefault="00DE73A5" w:rsidP="0048209C">
            <w:pPr>
              <w:pStyle w:val="Tablecellcontent"/>
              <w:jc w:val="center"/>
            </w:pPr>
            <w:r>
              <w:lastRenderedPageBreak/>
              <w:t>N/A</w:t>
            </w:r>
            <w:r w:rsidR="001C530E" w:rsidRPr="002313E1">
              <w:rPr>
                <w:vertAlign w:val="superscript"/>
              </w:rPr>
              <w:t>1</w:t>
            </w:r>
          </w:p>
        </w:tc>
        <w:tc>
          <w:tcPr>
            <w:tcW w:w="1106" w:type="dxa"/>
            <w:shd w:val="clear" w:color="auto" w:fill="EAC785"/>
          </w:tcPr>
          <w:p w14:paraId="65E7CE85" w14:textId="1C31749A" w:rsidR="00C97DCF" w:rsidRDefault="00DE73A5" w:rsidP="0048209C">
            <w:pPr>
              <w:pStyle w:val="Tablecellcontent"/>
              <w:jc w:val="center"/>
            </w:pPr>
            <w:r>
              <w:t>N/A</w:t>
            </w:r>
            <w:r w:rsidR="001C530E" w:rsidRPr="002313E1">
              <w:rPr>
                <w:vertAlign w:val="superscript"/>
              </w:rPr>
              <w:t>1</w:t>
            </w:r>
          </w:p>
        </w:tc>
        <w:tc>
          <w:tcPr>
            <w:tcW w:w="999" w:type="dxa"/>
            <w:shd w:val="clear" w:color="auto" w:fill="F8E2BF"/>
          </w:tcPr>
          <w:p w14:paraId="08EAAA73" w14:textId="0C99955C" w:rsidR="00C97DCF" w:rsidRDefault="72C63E5C" w:rsidP="0048209C">
            <w:pPr>
              <w:pStyle w:val="Tablecellcontent"/>
              <w:jc w:val="center"/>
            </w:pPr>
            <w:r>
              <w:t>N/A</w:t>
            </w:r>
            <w:r w:rsidRPr="16611734">
              <w:rPr>
                <w:vertAlign w:val="superscript"/>
              </w:rPr>
              <w:t>1</w:t>
            </w:r>
          </w:p>
        </w:tc>
      </w:tr>
      <w:tr w:rsidR="0016384A" w14:paraId="58EF7687" w14:textId="77777777" w:rsidTr="00FD1367">
        <w:trPr>
          <w:tblCellSpacing w:w="14" w:type="dxa"/>
        </w:trPr>
        <w:tc>
          <w:tcPr>
            <w:tcW w:w="1240" w:type="dxa"/>
            <w:shd w:val="clear" w:color="auto" w:fill="F2F2F2" w:themeFill="background1" w:themeFillShade="F2"/>
          </w:tcPr>
          <w:p w14:paraId="79C21858" w14:textId="77777777" w:rsidR="00C97DCF" w:rsidRDefault="00C97DCF" w:rsidP="0048209C">
            <w:pPr>
              <w:pStyle w:val="Tablecellheader"/>
              <w:rPr>
                <w:rFonts w:eastAsiaTheme="majorEastAsia"/>
              </w:rPr>
            </w:pPr>
            <w:r>
              <w:rPr>
                <w:rFonts w:eastAsiaTheme="majorEastAsia"/>
              </w:rPr>
              <w:t xml:space="preserve">Self-led </w:t>
            </w:r>
          </w:p>
          <w:p w14:paraId="262CF3A3" w14:textId="77777777" w:rsidR="00C97DCF" w:rsidRPr="00A87BDE" w:rsidRDefault="00C97DCF" w:rsidP="0048209C">
            <w:pPr>
              <w:pStyle w:val="Tablecellheader"/>
              <w:rPr>
                <w:rFonts w:eastAsiaTheme="majorEastAsia"/>
              </w:rPr>
            </w:pPr>
            <w:r>
              <w:rPr>
                <w:rFonts w:eastAsiaTheme="majorEastAsia"/>
              </w:rPr>
              <w:t>pre-brief</w:t>
            </w:r>
          </w:p>
        </w:tc>
        <w:tc>
          <w:tcPr>
            <w:tcW w:w="1473" w:type="dxa"/>
            <w:shd w:val="clear" w:color="auto" w:fill="98D8D5"/>
          </w:tcPr>
          <w:p w14:paraId="258B7DDF" w14:textId="77777777" w:rsidR="00C97DCF" w:rsidRPr="1FFD2833" w:rsidRDefault="00C97DCF" w:rsidP="0048209C">
            <w:pPr>
              <w:pStyle w:val="Tablecellcontent"/>
              <w:rPr>
                <w:rFonts w:eastAsiaTheme="majorEastAsia" w:cstheme="majorBidi"/>
                <w:sz w:val="20"/>
              </w:rPr>
            </w:pPr>
            <w:r>
              <w:rPr>
                <w:rFonts w:eastAsiaTheme="majorEastAsia" w:cstheme="majorBidi"/>
                <w:sz w:val="20"/>
              </w:rPr>
              <w:t>Learner flow via thePoint</w:t>
            </w:r>
          </w:p>
        </w:tc>
        <w:tc>
          <w:tcPr>
            <w:tcW w:w="2292" w:type="dxa"/>
            <w:shd w:val="clear" w:color="auto" w:fill="C8EEEC"/>
          </w:tcPr>
          <w:p w14:paraId="73689CB0" w14:textId="77777777" w:rsidR="00C97DCF" w:rsidRPr="00A87BDE" w:rsidRDefault="00C97DCF" w:rsidP="0048209C">
            <w:pPr>
              <w:pStyle w:val="Tablecellcontent"/>
              <w:rPr>
                <w:rFonts w:eastAsiaTheme="majorEastAsia" w:cstheme="majorBidi"/>
                <w:sz w:val="20"/>
              </w:rPr>
            </w:pPr>
            <w:r>
              <w:rPr>
                <w:rFonts w:eastAsiaTheme="majorEastAsia" w:cstheme="majorBidi"/>
                <w:sz w:val="20"/>
              </w:rPr>
              <w:t>Assign, p</w:t>
            </w:r>
            <w:r w:rsidRPr="00A87BDE">
              <w:rPr>
                <w:rFonts w:eastAsiaTheme="majorEastAsia" w:cstheme="majorBidi"/>
                <w:sz w:val="20"/>
              </w:rPr>
              <w:t>rovide time and resources for learners to log</w:t>
            </w:r>
            <w:r>
              <w:rPr>
                <w:rFonts w:eastAsiaTheme="majorEastAsia" w:cstheme="majorBidi"/>
                <w:sz w:val="20"/>
              </w:rPr>
              <w:t xml:space="preserve"> </w:t>
            </w:r>
            <w:r w:rsidRPr="00A87BDE">
              <w:rPr>
                <w:rFonts w:eastAsiaTheme="majorEastAsia" w:cstheme="majorBidi"/>
                <w:sz w:val="20"/>
              </w:rPr>
              <w:t>in</w:t>
            </w:r>
          </w:p>
        </w:tc>
        <w:tc>
          <w:tcPr>
            <w:tcW w:w="1673" w:type="dxa"/>
            <w:shd w:val="clear" w:color="auto" w:fill="98D8D5"/>
          </w:tcPr>
          <w:p w14:paraId="0F50137C" w14:textId="77777777" w:rsidR="00C97DCF" w:rsidRPr="00A87BDE" w:rsidRDefault="00C97DCF" w:rsidP="0048209C">
            <w:pPr>
              <w:pStyle w:val="Tablecellcontent"/>
              <w:rPr>
                <w:rFonts w:eastAsiaTheme="majorEastAsia" w:cstheme="majorBidi"/>
                <w:sz w:val="20"/>
              </w:rPr>
            </w:pPr>
            <w:r>
              <w:rPr>
                <w:rFonts w:eastAsiaTheme="majorEastAsia" w:cstheme="majorBidi"/>
                <w:sz w:val="20"/>
              </w:rPr>
              <w:t>Review introduction to vrClinicals experience and the specific simulation</w:t>
            </w:r>
          </w:p>
        </w:tc>
        <w:tc>
          <w:tcPr>
            <w:tcW w:w="965" w:type="dxa"/>
            <w:shd w:val="clear" w:color="auto" w:fill="F8E2BF"/>
          </w:tcPr>
          <w:p w14:paraId="0E084628" w14:textId="77777777" w:rsidR="00C97DCF" w:rsidRDefault="00C97DCF" w:rsidP="0048209C">
            <w:pPr>
              <w:pStyle w:val="Tablecellcontent"/>
              <w:jc w:val="center"/>
            </w:pPr>
            <w:r>
              <w:t>15</w:t>
            </w:r>
          </w:p>
        </w:tc>
        <w:tc>
          <w:tcPr>
            <w:tcW w:w="1106" w:type="dxa"/>
            <w:shd w:val="clear" w:color="auto" w:fill="EAC785"/>
          </w:tcPr>
          <w:p w14:paraId="6E78124B" w14:textId="77777777" w:rsidR="00C97DCF" w:rsidRDefault="00C97DCF" w:rsidP="0048209C">
            <w:pPr>
              <w:pStyle w:val="Tablecellcontent"/>
              <w:jc w:val="center"/>
            </w:pPr>
            <w:r>
              <w:t>15</w:t>
            </w:r>
          </w:p>
        </w:tc>
        <w:tc>
          <w:tcPr>
            <w:tcW w:w="999" w:type="dxa"/>
            <w:shd w:val="clear" w:color="auto" w:fill="F8E2BF"/>
          </w:tcPr>
          <w:p w14:paraId="0F62B611" w14:textId="77777777" w:rsidR="00C97DCF" w:rsidRDefault="00C97DCF" w:rsidP="0048209C">
            <w:pPr>
              <w:pStyle w:val="Tablecellcontent"/>
              <w:jc w:val="center"/>
            </w:pPr>
            <w:r>
              <w:t>15</w:t>
            </w:r>
          </w:p>
        </w:tc>
      </w:tr>
      <w:tr w:rsidR="0016384A" w14:paraId="29292536" w14:textId="77777777" w:rsidTr="00FD1367">
        <w:trPr>
          <w:tblCellSpacing w:w="14" w:type="dxa"/>
        </w:trPr>
        <w:tc>
          <w:tcPr>
            <w:tcW w:w="1240" w:type="dxa"/>
            <w:shd w:val="clear" w:color="auto" w:fill="F2F2F2" w:themeFill="background1" w:themeFillShade="F2"/>
          </w:tcPr>
          <w:p w14:paraId="75A2F667" w14:textId="77777777" w:rsidR="00C97DCF" w:rsidRDefault="00C97DCF" w:rsidP="0048209C">
            <w:pPr>
              <w:pStyle w:val="Tablecellheader"/>
            </w:pPr>
            <w:r w:rsidRPr="00A87BDE">
              <w:rPr>
                <w:rFonts w:eastAsiaTheme="majorEastAsia"/>
              </w:rPr>
              <w:t>Prioritization</w:t>
            </w:r>
          </w:p>
        </w:tc>
        <w:tc>
          <w:tcPr>
            <w:tcW w:w="1473" w:type="dxa"/>
            <w:shd w:val="clear" w:color="auto" w:fill="98D8D5"/>
          </w:tcPr>
          <w:p w14:paraId="07D3B3B3" w14:textId="450E1643" w:rsidR="00C97DCF" w:rsidRDefault="00C97DCF" w:rsidP="0048209C">
            <w:pPr>
              <w:pStyle w:val="Tablecellcontent"/>
            </w:pPr>
            <w:r w:rsidRPr="1FFD2833">
              <w:rPr>
                <w:rFonts w:eastAsiaTheme="majorEastAsia" w:cstheme="majorBidi"/>
                <w:sz w:val="20"/>
              </w:rPr>
              <w:t>Synchronous</w:t>
            </w:r>
            <w:r>
              <w:rPr>
                <w:rFonts w:eastAsiaTheme="majorEastAsia" w:cstheme="majorBidi"/>
                <w:sz w:val="20"/>
              </w:rPr>
              <w:t xml:space="preserve"> on screen/</w:t>
            </w:r>
            <w:r w:rsidRPr="1FFD2833">
              <w:rPr>
                <w:rFonts w:eastAsiaTheme="majorEastAsia" w:cstheme="majorBidi"/>
                <w:sz w:val="20"/>
              </w:rPr>
              <w:t>in-lab immediately prior to VR experience</w:t>
            </w:r>
          </w:p>
        </w:tc>
        <w:tc>
          <w:tcPr>
            <w:tcW w:w="2292" w:type="dxa"/>
            <w:shd w:val="clear" w:color="auto" w:fill="C8EEEC"/>
          </w:tcPr>
          <w:p w14:paraId="5FA18B41" w14:textId="77777777" w:rsidR="00C97DCF" w:rsidRPr="00B723C5" w:rsidRDefault="00C97DCF" w:rsidP="0048209C">
            <w:pPr>
              <w:pStyle w:val="Tablecellcontent"/>
            </w:pPr>
            <w:r w:rsidRPr="00A87BDE">
              <w:rPr>
                <w:rFonts w:eastAsiaTheme="majorEastAsia" w:cstheme="majorBidi"/>
                <w:sz w:val="20"/>
              </w:rPr>
              <w:t xml:space="preserve">Provide resources for learners to complete </w:t>
            </w:r>
            <w:r>
              <w:rPr>
                <w:rFonts w:eastAsiaTheme="majorEastAsia" w:cstheme="majorBidi"/>
                <w:sz w:val="20"/>
              </w:rPr>
              <w:t>screen-based pre-simulation assignments</w:t>
            </w:r>
          </w:p>
        </w:tc>
        <w:tc>
          <w:tcPr>
            <w:tcW w:w="1673" w:type="dxa"/>
            <w:shd w:val="clear" w:color="auto" w:fill="98D8D5"/>
          </w:tcPr>
          <w:p w14:paraId="5368236A" w14:textId="77777777" w:rsidR="00C97DCF" w:rsidRDefault="00C97DCF" w:rsidP="0048209C">
            <w:pPr>
              <w:pStyle w:val="Tablecellcontent"/>
            </w:pPr>
            <w:r>
              <w:rPr>
                <w:rFonts w:eastAsiaTheme="majorEastAsia" w:cstheme="majorBidi"/>
                <w:sz w:val="20"/>
              </w:rPr>
              <w:t>Review SBAR reports and EHRs, develop plan of care, and prioritize patients</w:t>
            </w:r>
          </w:p>
          <w:p w14:paraId="5D237B70" w14:textId="77777777" w:rsidR="00C97DCF" w:rsidRPr="00B723C5" w:rsidRDefault="00C97DCF" w:rsidP="0048209C">
            <w:pPr>
              <w:pStyle w:val="Tablecellcontent"/>
            </w:pPr>
          </w:p>
        </w:tc>
        <w:tc>
          <w:tcPr>
            <w:tcW w:w="965" w:type="dxa"/>
            <w:shd w:val="clear" w:color="auto" w:fill="F8E2BF"/>
          </w:tcPr>
          <w:p w14:paraId="3543610A" w14:textId="77777777" w:rsidR="00C97DCF" w:rsidRDefault="00C97DCF" w:rsidP="0048209C">
            <w:pPr>
              <w:pStyle w:val="Tablecellcontent"/>
              <w:jc w:val="center"/>
            </w:pPr>
            <w:r>
              <w:t>30</w:t>
            </w:r>
          </w:p>
        </w:tc>
        <w:tc>
          <w:tcPr>
            <w:tcW w:w="1106" w:type="dxa"/>
            <w:shd w:val="clear" w:color="auto" w:fill="EAC785"/>
          </w:tcPr>
          <w:p w14:paraId="74EE7EF1" w14:textId="77777777" w:rsidR="00C97DCF" w:rsidRDefault="00C97DCF" w:rsidP="0048209C">
            <w:pPr>
              <w:pStyle w:val="Tablecellcontent"/>
              <w:jc w:val="center"/>
            </w:pPr>
            <w:r>
              <w:t>35</w:t>
            </w:r>
          </w:p>
        </w:tc>
        <w:tc>
          <w:tcPr>
            <w:tcW w:w="999" w:type="dxa"/>
            <w:shd w:val="clear" w:color="auto" w:fill="F8E2BF"/>
          </w:tcPr>
          <w:p w14:paraId="7C88DA3C" w14:textId="77777777" w:rsidR="00C97DCF" w:rsidRDefault="00C97DCF" w:rsidP="0048209C">
            <w:pPr>
              <w:pStyle w:val="Tablecellcontent"/>
              <w:jc w:val="center"/>
            </w:pPr>
            <w:r>
              <w:t>40</w:t>
            </w:r>
          </w:p>
        </w:tc>
      </w:tr>
      <w:tr w:rsidR="0016384A" w14:paraId="58405E75" w14:textId="77777777" w:rsidTr="00FD1367">
        <w:trPr>
          <w:tblCellSpacing w:w="14" w:type="dxa"/>
        </w:trPr>
        <w:tc>
          <w:tcPr>
            <w:tcW w:w="1240" w:type="dxa"/>
            <w:shd w:val="clear" w:color="auto" w:fill="F2F2F2" w:themeFill="background1" w:themeFillShade="F2"/>
          </w:tcPr>
          <w:p w14:paraId="2A85545F" w14:textId="77777777" w:rsidR="00C97DCF" w:rsidRDefault="00C97DCF" w:rsidP="0048209C">
            <w:pPr>
              <w:pStyle w:val="Tablecellheader"/>
            </w:pPr>
            <w:r w:rsidRPr="00A87BDE">
              <w:rPr>
                <w:rFonts w:eastAsiaTheme="majorEastAsia"/>
              </w:rPr>
              <w:t xml:space="preserve">Simulation </w:t>
            </w:r>
            <w:r>
              <w:rPr>
                <w:rFonts w:eastAsiaTheme="majorEastAsia"/>
              </w:rPr>
              <w:t>Part</w:t>
            </w:r>
            <w:r w:rsidRPr="00A87BDE">
              <w:rPr>
                <w:rFonts w:eastAsiaTheme="majorEastAsia"/>
              </w:rPr>
              <w:t xml:space="preserve"> 1</w:t>
            </w:r>
          </w:p>
        </w:tc>
        <w:tc>
          <w:tcPr>
            <w:tcW w:w="1473" w:type="dxa"/>
            <w:shd w:val="clear" w:color="auto" w:fill="98D8D5"/>
          </w:tcPr>
          <w:p w14:paraId="58028C7D" w14:textId="77777777" w:rsidR="00C97DCF" w:rsidRDefault="00C97DCF" w:rsidP="0048209C">
            <w:pPr>
              <w:pStyle w:val="Tablecellcontent"/>
            </w:pPr>
            <w:r w:rsidRPr="00A87BDE">
              <w:rPr>
                <w:rFonts w:eastAsiaTheme="majorEastAsia" w:cstheme="majorBidi"/>
                <w:sz w:val="20"/>
              </w:rPr>
              <w:t xml:space="preserve">VR </w:t>
            </w:r>
            <w:r>
              <w:rPr>
                <w:rFonts w:eastAsiaTheme="majorEastAsia" w:cstheme="majorBidi"/>
                <w:sz w:val="20"/>
              </w:rPr>
              <w:t>h</w:t>
            </w:r>
            <w:r w:rsidRPr="00A87BDE">
              <w:rPr>
                <w:rFonts w:eastAsiaTheme="majorEastAsia" w:cstheme="majorBidi"/>
                <w:sz w:val="20"/>
              </w:rPr>
              <w:t>eadset</w:t>
            </w:r>
            <w:r>
              <w:rPr>
                <w:rFonts w:eastAsiaTheme="majorEastAsia" w:cstheme="majorBidi"/>
                <w:sz w:val="20"/>
              </w:rPr>
              <w:t xml:space="preserve"> or screen-based app</w:t>
            </w:r>
          </w:p>
        </w:tc>
        <w:tc>
          <w:tcPr>
            <w:tcW w:w="2292" w:type="dxa"/>
            <w:shd w:val="clear" w:color="auto" w:fill="C8EEEC"/>
          </w:tcPr>
          <w:p w14:paraId="74D4784A" w14:textId="77777777" w:rsidR="00C97DCF" w:rsidRDefault="00C97DCF" w:rsidP="0048209C">
            <w:pPr>
              <w:pStyle w:val="Tablecellcontent"/>
            </w:pPr>
            <w:r>
              <w:rPr>
                <w:rFonts w:eastAsiaTheme="majorEastAsia" w:cstheme="majorBidi"/>
                <w:sz w:val="20"/>
              </w:rPr>
              <w:t>Be available</w:t>
            </w:r>
            <w:r w:rsidRPr="00A87BDE">
              <w:rPr>
                <w:rFonts w:eastAsiaTheme="majorEastAsia" w:cstheme="majorBidi"/>
                <w:sz w:val="20"/>
              </w:rPr>
              <w:t xml:space="preserve"> to </w:t>
            </w:r>
            <w:r>
              <w:rPr>
                <w:rFonts w:eastAsiaTheme="majorEastAsia" w:cstheme="majorBidi"/>
                <w:sz w:val="20"/>
              </w:rPr>
              <w:t>help with technical issues</w:t>
            </w:r>
            <w:r w:rsidRPr="00A87BDE">
              <w:rPr>
                <w:rFonts w:eastAsiaTheme="majorEastAsia" w:cstheme="majorBidi"/>
                <w:sz w:val="20"/>
              </w:rPr>
              <w:t xml:space="preserve"> and safety parameters</w:t>
            </w:r>
            <w:r>
              <w:rPr>
                <w:rFonts w:eastAsiaTheme="majorEastAsia" w:cstheme="majorBidi"/>
                <w:sz w:val="20"/>
              </w:rPr>
              <w:t>.</w:t>
            </w:r>
          </w:p>
        </w:tc>
        <w:tc>
          <w:tcPr>
            <w:tcW w:w="1673" w:type="dxa"/>
            <w:shd w:val="clear" w:color="auto" w:fill="98D8D5"/>
          </w:tcPr>
          <w:p w14:paraId="1617A9C5" w14:textId="77777777" w:rsidR="00C97DCF" w:rsidRPr="00373CA9" w:rsidRDefault="00C97DCF" w:rsidP="0048209C">
            <w:pPr>
              <w:pStyle w:val="Tablecellcontent"/>
              <w:rPr>
                <w:sz w:val="20"/>
              </w:rPr>
            </w:pPr>
            <w:r w:rsidRPr="00373CA9">
              <w:rPr>
                <w:sz w:val="20"/>
              </w:rPr>
              <w:t xml:space="preserve">Take care of patients in </w:t>
            </w:r>
            <w:r>
              <w:rPr>
                <w:sz w:val="20"/>
              </w:rPr>
              <w:t>virtual hospital: Assess patients, intervene, and reprioritizes plan of care</w:t>
            </w:r>
          </w:p>
        </w:tc>
        <w:tc>
          <w:tcPr>
            <w:tcW w:w="965" w:type="dxa"/>
            <w:shd w:val="clear" w:color="auto" w:fill="F8E2BF"/>
          </w:tcPr>
          <w:p w14:paraId="24D899D9" w14:textId="77777777" w:rsidR="00C97DCF" w:rsidRDefault="00C97DCF" w:rsidP="0048209C">
            <w:pPr>
              <w:pStyle w:val="Tablecellcontent"/>
              <w:jc w:val="center"/>
            </w:pPr>
            <w:r>
              <w:t>25</w:t>
            </w:r>
          </w:p>
        </w:tc>
        <w:tc>
          <w:tcPr>
            <w:tcW w:w="1106" w:type="dxa"/>
            <w:shd w:val="clear" w:color="auto" w:fill="EAC785"/>
          </w:tcPr>
          <w:p w14:paraId="2492E4EA" w14:textId="77777777" w:rsidR="00C97DCF" w:rsidRDefault="00C97DCF" w:rsidP="0048209C">
            <w:pPr>
              <w:pStyle w:val="Tablecellcontent"/>
              <w:jc w:val="center"/>
            </w:pPr>
            <w:r>
              <w:t>35</w:t>
            </w:r>
          </w:p>
        </w:tc>
        <w:tc>
          <w:tcPr>
            <w:tcW w:w="999" w:type="dxa"/>
            <w:shd w:val="clear" w:color="auto" w:fill="F8E2BF"/>
          </w:tcPr>
          <w:p w14:paraId="326498A2" w14:textId="77777777" w:rsidR="00C97DCF" w:rsidRDefault="00C97DCF" w:rsidP="0048209C">
            <w:pPr>
              <w:pStyle w:val="Tablecellcontent"/>
              <w:jc w:val="center"/>
            </w:pPr>
            <w:r>
              <w:t>45</w:t>
            </w:r>
          </w:p>
        </w:tc>
      </w:tr>
      <w:tr w:rsidR="0016384A" w14:paraId="38905EAC" w14:textId="77777777" w:rsidTr="0016384A">
        <w:trPr>
          <w:tblCellSpacing w:w="14" w:type="dxa"/>
        </w:trPr>
        <w:tc>
          <w:tcPr>
            <w:tcW w:w="6762" w:type="dxa"/>
            <w:gridSpan w:val="4"/>
            <w:shd w:val="clear" w:color="auto" w:fill="D9D9D9" w:themeFill="background1" w:themeFillShade="D9"/>
          </w:tcPr>
          <w:p w14:paraId="3874A604" w14:textId="77777777" w:rsidR="00C97DCF" w:rsidRDefault="00C97DCF" w:rsidP="0048209C">
            <w:pPr>
              <w:pStyle w:val="Tablecellcontent"/>
            </w:pPr>
            <w:r>
              <w:t>Suggested break</w:t>
            </w:r>
          </w:p>
        </w:tc>
        <w:tc>
          <w:tcPr>
            <w:tcW w:w="3126" w:type="dxa"/>
            <w:gridSpan w:val="3"/>
            <w:shd w:val="clear" w:color="auto" w:fill="D9D9D9" w:themeFill="background1" w:themeFillShade="D9"/>
          </w:tcPr>
          <w:p w14:paraId="6E11B66D" w14:textId="77777777" w:rsidR="00C97DCF" w:rsidRDefault="00C97DCF" w:rsidP="0048209C">
            <w:pPr>
              <w:pStyle w:val="Tablecellcontent"/>
              <w:jc w:val="center"/>
            </w:pPr>
            <w:r>
              <w:t>10</w:t>
            </w:r>
          </w:p>
        </w:tc>
      </w:tr>
      <w:tr w:rsidR="0016384A" w14:paraId="6C981A48" w14:textId="77777777" w:rsidTr="00095430">
        <w:trPr>
          <w:tblCellSpacing w:w="14" w:type="dxa"/>
        </w:trPr>
        <w:tc>
          <w:tcPr>
            <w:tcW w:w="1240" w:type="dxa"/>
            <w:shd w:val="clear" w:color="auto" w:fill="F2F2F2" w:themeFill="background1" w:themeFillShade="F2"/>
          </w:tcPr>
          <w:p w14:paraId="158CB5B1" w14:textId="77777777" w:rsidR="00C97DCF" w:rsidRDefault="00C97DCF" w:rsidP="0048209C">
            <w:pPr>
              <w:pStyle w:val="Tablecellheader"/>
            </w:pPr>
            <w:r w:rsidRPr="00A87BDE">
              <w:rPr>
                <w:rFonts w:eastAsiaTheme="majorEastAsia"/>
              </w:rPr>
              <w:t>Reflection</w:t>
            </w:r>
          </w:p>
        </w:tc>
        <w:tc>
          <w:tcPr>
            <w:tcW w:w="1473" w:type="dxa"/>
            <w:shd w:val="clear" w:color="auto" w:fill="98D8D5"/>
          </w:tcPr>
          <w:p w14:paraId="52230C89" w14:textId="77777777" w:rsidR="00C97DCF" w:rsidRDefault="00C97DCF" w:rsidP="0048209C">
            <w:pPr>
              <w:pStyle w:val="Tablecellcontent"/>
            </w:pPr>
            <w:r w:rsidRPr="00A87BDE">
              <w:rPr>
                <w:rFonts w:eastAsiaTheme="majorEastAsia" w:cstheme="majorBidi"/>
                <w:sz w:val="20"/>
              </w:rPr>
              <w:t>Screen-based</w:t>
            </w:r>
          </w:p>
        </w:tc>
        <w:tc>
          <w:tcPr>
            <w:tcW w:w="2292" w:type="dxa"/>
            <w:shd w:val="clear" w:color="auto" w:fill="C8EEEC"/>
          </w:tcPr>
          <w:p w14:paraId="25A4B751" w14:textId="77777777" w:rsidR="00C97DCF" w:rsidRDefault="00C97DCF" w:rsidP="0048209C">
            <w:pPr>
              <w:pStyle w:val="Tablecellcontent"/>
            </w:pPr>
            <w:r w:rsidRPr="00A87BDE">
              <w:rPr>
                <w:rFonts w:eastAsiaTheme="majorEastAsia" w:cstheme="majorBidi"/>
                <w:sz w:val="20"/>
              </w:rPr>
              <w:t xml:space="preserve">Provide resources for learners to complete screen-based </w:t>
            </w:r>
            <w:r>
              <w:rPr>
                <w:rFonts w:eastAsiaTheme="majorEastAsia" w:cstheme="majorBidi"/>
                <w:sz w:val="20"/>
              </w:rPr>
              <w:t>assignments</w:t>
            </w:r>
            <w:r w:rsidRPr="00A87BDE">
              <w:rPr>
                <w:rFonts w:eastAsiaTheme="majorEastAsia" w:cstheme="majorBidi"/>
                <w:sz w:val="20"/>
              </w:rPr>
              <w:t xml:space="preserve"> </w:t>
            </w:r>
            <w:r>
              <w:rPr>
                <w:rFonts w:eastAsiaTheme="majorEastAsia" w:cstheme="majorBidi"/>
                <w:sz w:val="20"/>
              </w:rPr>
              <w:t>after completed simulation</w:t>
            </w:r>
          </w:p>
        </w:tc>
        <w:tc>
          <w:tcPr>
            <w:tcW w:w="1673" w:type="dxa"/>
            <w:shd w:val="clear" w:color="auto" w:fill="98D8D5"/>
          </w:tcPr>
          <w:p w14:paraId="3B196635" w14:textId="77777777" w:rsidR="00C97DCF" w:rsidRDefault="00C97DCF" w:rsidP="0048209C">
            <w:pPr>
              <w:pStyle w:val="Tablecellcontent"/>
            </w:pPr>
            <w:r>
              <w:rPr>
                <w:rFonts w:eastAsiaTheme="majorEastAsia" w:cstheme="majorBidi"/>
                <w:sz w:val="20"/>
              </w:rPr>
              <w:t xml:space="preserve">Answer guided reflection questions and review scores and feedback </w:t>
            </w:r>
          </w:p>
        </w:tc>
        <w:tc>
          <w:tcPr>
            <w:tcW w:w="965" w:type="dxa"/>
            <w:shd w:val="clear" w:color="auto" w:fill="F8E2BF"/>
          </w:tcPr>
          <w:p w14:paraId="5872D98B" w14:textId="77777777" w:rsidR="00C97DCF" w:rsidRDefault="00C97DCF" w:rsidP="0048209C">
            <w:pPr>
              <w:pStyle w:val="Tablecellcontent"/>
              <w:jc w:val="center"/>
            </w:pPr>
            <w:r>
              <w:t>20</w:t>
            </w:r>
          </w:p>
        </w:tc>
        <w:tc>
          <w:tcPr>
            <w:tcW w:w="1106" w:type="dxa"/>
            <w:shd w:val="clear" w:color="auto" w:fill="EAC785"/>
          </w:tcPr>
          <w:p w14:paraId="49107E9D" w14:textId="77777777" w:rsidR="00C97DCF" w:rsidRDefault="00C97DCF" w:rsidP="0048209C">
            <w:pPr>
              <w:pStyle w:val="Tablecellcontent"/>
              <w:jc w:val="center"/>
            </w:pPr>
            <w:r>
              <w:t>25</w:t>
            </w:r>
          </w:p>
        </w:tc>
        <w:tc>
          <w:tcPr>
            <w:tcW w:w="999" w:type="dxa"/>
            <w:shd w:val="clear" w:color="auto" w:fill="F8E2BF"/>
          </w:tcPr>
          <w:p w14:paraId="18D63410" w14:textId="77777777" w:rsidR="00C97DCF" w:rsidRDefault="00C97DCF" w:rsidP="0048209C">
            <w:pPr>
              <w:pStyle w:val="Tablecellcontent"/>
              <w:jc w:val="center"/>
            </w:pPr>
            <w:r>
              <w:t>30</w:t>
            </w:r>
          </w:p>
        </w:tc>
      </w:tr>
      <w:tr w:rsidR="0016384A" w14:paraId="4D6071F4" w14:textId="77777777" w:rsidTr="00095430">
        <w:trPr>
          <w:tblCellSpacing w:w="14" w:type="dxa"/>
        </w:trPr>
        <w:tc>
          <w:tcPr>
            <w:tcW w:w="1240" w:type="dxa"/>
            <w:shd w:val="clear" w:color="auto" w:fill="F2F2F2" w:themeFill="background1" w:themeFillShade="F2"/>
          </w:tcPr>
          <w:p w14:paraId="22353F82" w14:textId="4A6AB647" w:rsidR="00C97DCF" w:rsidRPr="00A87BDE" w:rsidRDefault="00C97DCF" w:rsidP="0048209C">
            <w:pPr>
              <w:pStyle w:val="Tablecellheader"/>
              <w:rPr>
                <w:rFonts w:eastAsiaTheme="majorEastAsia"/>
              </w:rPr>
            </w:pPr>
            <w:r>
              <w:rPr>
                <w:rFonts w:eastAsiaTheme="majorEastAsia"/>
              </w:rPr>
              <w:t>D</w:t>
            </w:r>
            <w:r w:rsidRPr="00A87BDE">
              <w:rPr>
                <w:rFonts w:eastAsiaTheme="majorEastAsia"/>
              </w:rPr>
              <w:t>ebrief</w:t>
            </w:r>
            <w:r w:rsidR="00D255E4" w:rsidRPr="00D255E4">
              <w:rPr>
                <w:rFonts w:eastAsiaTheme="majorEastAsia"/>
                <w:vertAlign w:val="superscript"/>
              </w:rPr>
              <w:t>2</w:t>
            </w:r>
          </w:p>
        </w:tc>
        <w:tc>
          <w:tcPr>
            <w:tcW w:w="1473" w:type="dxa"/>
            <w:shd w:val="clear" w:color="auto" w:fill="98D8D5"/>
          </w:tcPr>
          <w:p w14:paraId="6FD221BC" w14:textId="77777777" w:rsidR="00C97DCF" w:rsidRPr="00A87BDE" w:rsidRDefault="00C97DCF" w:rsidP="0048209C">
            <w:pPr>
              <w:pStyle w:val="Tablecellcontent"/>
              <w:rPr>
                <w:rFonts w:eastAsiaTheme="majorEastAsia" w:cstheme="majorBidi"/>
                <w:sz w:val="20"/>
              </w:rPr>
            </w:pPr>
            <w:r w:rsidRPr="00A87BDE">
              <w:rPr>
                <w:rFonts w:eastAsiaTheme="majorEastAsia" w:cstheme="majorBidi"/>
                <w:sz w:val="20"/>
              </w:rPr>
              <w:t>Synchronous</w:t>
            </w:r>
          </w:p>
          <w:p w14:paraId="6B651C62" w14:textId="77777777" w:rsidR="00C97DCF" w:rsidRPr="00A87BDE" w:rsidRDefault="00C97DCF" w:rsidP="0048209C">
            <w:pPr>
              <w:pStyle w:val="Tablecellcontent"/>
              <w:rPr>
                <w:rFonts w:eastAsiaTheme="majorEastAsia" w:cstheme="majorBidi"/>
                <w:sz w:val="20"/>
              </w:rPr>
            </w:pPr>
          </w:p>
        </w:tc>
        <w:tc>
          <w:tcPr>
            <w:tcW w:w="2292" w:type="dxa"/>
            <w:shd w:val="clear" w:color="auto" w:fill="C8EEEC"/>
          </w:tcPr>
          <w:p w14:paraId="20FEDBCE" w14:textId="77777777" w:rsidR="00C97DCF" w:rsidRPr="00A87BDE" w:rsidRDefault="00C97DCF" w:rsidP="0048209C">
            <w:pPr>
              <w:pStyle w:val="Tablecellcontent"/>
              <w:rPr>
                <w:rFonts w:eastAsiaTheme="majorEastAsia" w:cstheme="majorBidi"/>
                <w:sz w:val="20"/>
              </w:rPr>
            </w:pPr>
            <w:r w:rsidRPr="1FFD2833">
              <w:rPr>
                <w:rFonts w:eastAsiaTheme="majorEastAsia" w:cstheme="majorBidi"/>
                <w:sz w:val="20"/>
              </w:rPr>
              <w:t xml:space="preserve">Gather learners together to facilitate a synchronous debrief </w:t>
            </w:r>
            <w:r>
              <w:rPr>
                <w:rFonts w:eastAsiaTheme="majorEastAsia" w:cstheme="majorBidi"/>
                <w:sz w:val="20"/>
              </w:rPr>
              <w:t>following the scenario specific debriefing guide</w:t>
            </w:r>
          </w:p>
        </w:tc>
        <w:tc>
          <w:tcPr>
            <w:tcW w:w="1673" w:type="dxa"/>
            <w:shd w:val="clear" w:color="auto" w:fill="98D8D5"/>
          </w:tcPr>
          <w:p w14:paraId="6C433F95" w14:textId="77777777" w:rsidR="00C97DCF" w:rsidRPr="00A87BDE" w:rsidRDefault="00C97DCF" w:rsidP="0048209C">
            <w:pPr>
              <w:pStyle w:val="Tablecellcontent"/>
              <w:rPr>
                <w:rFonts w:eastAsiaTheme="majorEastAsia" w:cstheme="majorBidi"/>
                <w:sz w:val="20"/>
              </w:rPr>
            </w:pPr>
            <w:r w:rsidRPr="00A87BDE">
              <w:rPr>
                <w:rFonts w:eastAsiaTheme="majorEastAsia" w:cstheme="majorBidi"/>
                <w:sz w:val="20"/>
              </w:rPr>
              <w:t>Participate in facilitator-guided debriefing with peer group</w:t>
            </w:r>
            <w:r>
              <w:rPr>
                <w:rFonts w:eastAsiaTheme="majorEastAsia" w:cstheme="majorBidi"/>
                <w:sz w:val="20"/>
              </w:rPr>
              <w:t>.</w:t>
            </w:r>
            <w:r w:rsidRPr="00A87BDE">
              <w:rPr>
                <w:rFonts w:eastAsiaTheme="majorEastAsia" w:cstheme="majorBidi"/>
                <w:sz w:val="20"/>
              </w:rPr>
              <w:t xml:space="preserve"> </w:t>
            </w:r>
          </w:p>
        </w:tc>
        <w:tc>
          <w:tcPr>
            <w:tcW w:w="965" w:type="dxa"/>
            <w:shd w:val="clear" w:color="auto" w:fill="F8E2BF"/>
          </w:tcPr>
          <w:p w14:paraId="6AEB177C" w14:textId="77777777" w:rsidR="00C97DCF" w:rsidRDefault="00C97DCF" w:rsidP="0048209C">
            <w:pPr>
              <w:pStyle w:val="Tablecellcontent"/>
              <w:jc w:val="center"/>
            </w:pPr>
            <w:r>
              <w:t>30</w:t>
            </w:r>
          </w:p>
        </w:tc>
        <w:tc>
          <w:tcPr>
            <w:tcW w:w="1106" w:type="dxa"/>
            <w:shd w:val="clear" w:color="auto" w:fill="EAC785"/>
          </w:tcPr>
          <w:p w14:paraId="57F0E083" w14:textId="77777777" w:rsidR="00C97DCF" w:rsidRDefault="00C97DCF" w:rsidP="0048209C">
            <w:pPr>
              <w:pStyle w:val="Tablecellcontent"/>
              <w:jc w:val="center"/>
            </w:pPr>
            <w:r>
              <w:t>30</w:t>
            </w:r>
          </w:p>
        </w:tc>
        <w:tc>
          <w:tcPr>
            <w:tcW w:w="999" w:type="dxa"/>
            <w:shd w:val="clear" w:color="auto" w:fill="F8E2BF"/>
          </w:tcPr>
          <w:p w14:paraId="4EE1F428" w14:textId="77777777" w:rsidR="00C97DCF" w:rsidRDefault="00C97DCF" w:rsidP="0048209C">
            <w:pPr>
              <w:pStyle w:val="Tablecellcontent"/>
              <w:jc w:val="center"/>
            </w:pPr>
            <w:r>
              <w:t>30</w:t>
            </w:r>
          </w:p>
        </w:tc>
      </w:tr>
      <w:tr w:rsidR="0016384A" w14:paraId="1E38CDE4" w14:textId="77777777" w:rsidTr="00095430">
        <w:trPr>
          <w:tblCellSpacing w:w="14" w:type="dxa"/>
        </w:trPr>
        <w:tc>
          <w:tcPr>
            <w:tcW w:w="6762" w:type="dxa"/>
            <w:gridSpan w:val="4"/>
            <w:shd w:val="clear" w:color="auto" w:fill="EAC785"/>
          </w:tcPr>
          <w:p w14:paraId="08008C2A" w14:textId="77777777" w:rsidR="00C97DCF" w:rsidRPr="00A87BDE" w:rsidRDefault="00C97DCF" w:rsidP="0048209C">
            <w:pPr>
              <w:pStyle w:val="Tablecellheader"/>
              <w:rPr>
                <w:rFonts w:cstheme="majorBidi"/>
                <w:sz w:val="20"/>
              </w:rPr>
            </w:pPr>
            <w:r w:rsidRPr="00C625E8">
              <w:t xml:space="preserve">Approximate </w:t>
            </w:r>
            <w:r>
              <w:t xml:space="preserve">total time in hours </w:t>
            </w:r>
            <w:r>
              <w:rPr>
                <w:rFonts w:eastAsiaTheme="majorEastAsia"/>
              </w:rPr>
              <w:t>(excl. suggested breaks)</w:t>
            </w:r>
            <w:r>
              <w:t>:</w:t>
            </w:r>
          </w:p>
        </w:tc>
        <w:tc>
          <w:tcPr>
            <w:tcW w:w="965" w:type="dxa"/>
            <w:shd w:val="clear" w:color="auto" w:fill="EAC785"/>
          </w:tcPr>
          <w:p w14:paraId="66175545" w14:textId="5F07070B" w:rsidR="00C97DCF" w:rsidRPr="00FE3002" w:rsidRDefault="00C97DCF" w:rsidP="0048209C">
            <w:pPr>
              <w:pStyle w:val="Tablecellcontent"/>
              <w:jc w:val="center"/>
              <w:rPr>
                <w:b/>
                <w:bCs/>
              </w:rPr>
            </w:pPr>
            <w:r>
              <w:rPr>
                <w:b/>
                <w:bCs/>
              </w:rPr>
              <w:t>2:00</w:t>
            </w:r>
          </w:p>
        </w:tc>
        <w:tc>
          <w:tcPr>
            <w:tcW w:w="1106" w:type="dxa"/>
            <w:shd w:val="clear" w:color="auto" w:fill="EAC785"/>
          </w:tcPr>
          <w:p w14:paraId="331088F6" w14:textId="3A2CAD74" w:rsidR="00C97DCF" w:rsidRPr="00FE3002" w:rsidRDefault="00C97DCF" w:rsidP="0048209C">
            <w:pPr>
              <w:pStyle w:val="Tablecellcontent"/>
              <w:jc w:val="center"/>
              <w:rPr>
                <w:b/>
                <w:bCs/>
              </w:rPr>
            </w:pPr>
            <w:r>
              <w:rPr>
                <w:b/>
                <w:bCs/>
              </w:rPr>
              <w:t>2:20</w:t>
            </w:r>
          </w:p>
        </w:tc>
        <w:tc>
          <w:tcPr>
            <w:tcW w:w="999" w:type="dxa"/>
            <w:shd w:val="clear" w:color="auto" w:fill="EAC785"/>
          </w:tcPr>
          <w:p w14:paraId="1C63080E" w14:textId="7059A570" w:rsidR="00C97DCF" w:rsidRPr="00C60D9D" w:rsidRDefault="00C97DCF" w:rsidP="0048209C">
            <w:pPr>
              <w:pStyle w:val="Tablecellcontent"/>
              <w:jc w:val="center"/>
              <w:rPr>
                <w:b/>
                <w:bCs/>
              </w:rPr>
            </w:pPr>
            <w:r>
              <w:rPr>
                <w:b/>
                <w:bCs/>
              </w:rPr>
              <w:t>2:50</w:t>
            </w:r>
          </w:p>
        </w:tc>
      </w:tr>
      <w:tr w:rsidR="00C97DCF" w14:paraId="0E1070FC" w14:textId="77777777" w:rsidTr="00095430">
        <w:trPr>
          <w:tblCellSpacing w:w="14" w:type="dxa"/>
        </w:trPr>
        <w:tc>
          <w:tcPr>
            <w:tcW w:w="9916" w:type="dxa"/>
            <w:gridSpan w:val="7"/>
            <w:shd w:val="clear" w:color="auto" w:fill="F2F2F2" w:themeFill="background1" w:themeFillShade="F2"/>
          </w:tcPr>
          <w:p w14:paraId="043F5E47" w14:textId="77777777" w:rsidR="00C97DCF" w:rsidRPr="007B1E09" w:rsidRDefault="00C97DCF" w:rsidP="0048209C">
            <w:pPr>
              <w:pStyle w:val="Tablecellheader"/>
              <w:jc w:val="center"/>
            </w:pPr>
            <w:r>
              <w:t>Optional unfolding experience</w:t>
            </w:r>
          </w:p>
        </w:tc>
      </w:tr>
      <w:tr w:rsidR="0016384A" w14:paraId="10747967" w14:textId="77777777" w:rsidTr="00095430">
        <w:trPr>
          <w:tblCellSpacing w:w="14" w:type="dxa"/>
        </w:trPr>
        <w:tc>
          <w:tcPr>
            <w:tcW w:w="1240" w:type="dxa"/>
            <w:shd w:val="clear" w:color="auto" w:fill="F2F2F2" w:themeFill="background1" w:themeFillShade="F2"/>
          </w:tcPr>
          <w:p w14:paraId="27CB26F3" w14:textId="77777777" w:rsidR="00C97DCF" w:rsidRDefault="00C97DCF" w:rsidP="0048209C">
            <w:pPr>
              <w:pStyle w:val="Tablecellheader"/>
            </w:pPr>
            <w:r w:rsidRPr="00A87BDE">
              <w:rPr>
                <w:rFonts w:eastAsiaTheme="majorEastAsia"/>
              </w:rPr>
              <w:t>Prioritization</w:t>
            </w:r>
          </w:p>
        </w:tc>
        <w:tc>
          <w:tcPr>
            <w:tcW w:w="1473" w:type="dxa"/>
            <w:shd w:val="clear" w:color="auto" w:fill="98D8D5"/>
          </w:tcPr>
          <w:p w14:paraId="37A202FB" w14:textId="77777777" w:rsidR="00C97DCF" w:rsidRDefault="00C97DCF" w:rsidP="0048209C">
            <w:pPr>
              <w:pStyle w:val="Tablecellcontent"/>
            </w:pPr>
            <w:r w:rsidRPr="1FFD2833">
              <w:rPr>
                <w:rFonts w:eastAsiaTheme="majorEastAsia" w:cstheme="majorBidi"/>
                <w:sz w:val="20"/>
              </w:rPr>
              <w:t>Synchronous</w:t>
            </w:r>
            <w:r>
              <w:rPr>
                <w:rFonts w:eastAsiaTheme="majorEastAsia" w:cstheme="majorBidi"/>
                <w:sz w:val="20"/>
              </w:rPr>
              <w:t xml:space="preserve"> on screen/ </w:t>
            </w:r>
            <w:r w:rsidRPr="1FFD2833">
              <w:rPr>
                <w:rFonts w:eastAsiaTheme="majorEastAsia" w:cstheme="majorBidi"/>
                <w:sz w:val="20"/>
              </w:rPr>
              <w:t xml:space="preserve">in-lab immediately </w:t>
            </w:r>
            <w:r w:rsidRPr="1FFD2833">
              <w:rPr>
                <w:rFonts w:eastAsiaTheme="majorEastAsia" w:cstheme="majorBidi"/>
                <w:sz w:val="20"/>
              </w:rPr>
              <w:lastRenderedPageBreak/>
              <w:t>prior to VR experience</w:t>
            </w:r>
          </w:p>
        </w:tc>
        <w:tc>
          <w:tcPr>
            <w:tcW w:w="2292" w:type="dxa"/>
            <w:shd w:val="clear" w:color="auto" w:fill="C8EEEC"/>
          </w:tcPr>
          <w:p w14:paraId="5D5934B1" w14:textId="77777777" w:rsidR="00C97DCF" w:rsidRDefault="00C97DCF" w:rsidP="0048209C">
            <w:pPr>
              <w:pStyle w:val="Tablecellcontent"/>
            </w:pPr>
            <w:r w:rsidRPr="00A87BDE">
              <w:rPr>
                <w:rFonts w:eastAsiaTheme="majorEastAsia" w:cstheme="majorBidi"/>
                <w:sz w:val="20"/>
              </w:rPr>
              <w:lastRenderedPageBreak/>
              <w:t xml:space="preserve">Provide resources for learners to complete </w:t>
            </w:r>
            <w:r>
              <w:rPr>
                <w:rFonts w:eastAsiaTheme="majorEastAsia" w:cstheme="majorBidi"/>
                <w:sz w:val="20"/>
              </w:rPr>
              <w:t>screen-based pre-simulation assignments</w:t>
            </w:r>
          </w:p>
        </w:tc>
        <w:tc>
          <w:tcPr>
            <w:tcW w:w="1673" w:type="dxa"/>
            <w:shd w:val="clear" w:color="auto" w:fill="98D8D5"/>
          </w:tcPr>
          <w:p w14:paraId="42475E84" w14:textId="77777777" w:rsidR="00C97DCF" w:rsidRDefault="00C97DCF" w:rsidP="0048209C">
            <w:pPr>
              <w:pStyle w:val="Tablecellcontent"/>
            </w:pPr>
            <w:r>
              <w:rPr>
                <w:rFonts w:eastAsiaTheme="majorEastAsia" w:cstheme="majorBidi"/>
                <w:sz w:val="20"/>
              </w:rPr>
              <w:t xml:space="preserve">Review SBAR reports and EHRs, develop plan of care, and </w:t>
            </w:r>
            <w:r>
              <w:rPr>
                <w:rFonts w:eastAsiaTheme="majorEastAsia" w:cstheme="majorBidi"/>
                <w:sz w:val="20"/>
              </w:rPr>
              <w:lastRenderedPageBreak/>
              <w:t>prioritize patients</w:t>
            </w:r>
          </w:p>
          <w:p w14:paraId="4701BD3A" w14:textId="77777777" w:rsidR="00C97DCF" w:rsidRDefault="00C97DCF" w:rsidP="0048209C">
            <w:pPr>
              <w:pStyle w:val="Tablecellcontent"/>
            </w:pPr>
          </w:p>
        </w:tc>
        <w:tc>
          <w:tcPr>
            <w:tcW w:w="965" w:type="dxa"/>
            <w:shd w:val="clear" w:color="auto" w:fill="F8E2BF"/>
          </w:tcPr>
          <w:p w14:paraId="28C53AA8" w14:textId="77777777" w:rsidR="00C97DCF" w:rsidRDefault="00C97DCF" w:rsidP="0048209C">
            <w:pPr>
              <w:pStyle w:val="Tablecellcontent"/>
              <w:jc w:val="center"/>
            </w:pPr>
            <w:r>
              <w:lastRenderedPageBreak/>
              <w:t>30</w:t>
            </w:r>
          </w:p>
        </w:tc>
        <w:tc>
          <w:tcPr>
            <w:tcW w:w="1106" w:type="dxa"/>
            <w:shd w:val="clear" w:color="auto" w:fill="EAC785"/>
          </w:tcPr>
          <w:p w14:paraId="3167F7AE" w14:textId="77777777" w:rsidR="00C97DCF" w:rsidRDefault="00C97DCF" w:rsidP="0048209C">
            <w:pPr>
              <w:pStyle w:val="Tablecellcontent"/>
              <w:jc w:val="center"/>
            </w:pPr>
            <w:r>
              <w:t>35</w:t>
            </w:r>
          </w:p>
        </w:tc>
        <w:tc>
          <w:tcPr>
            <w:tcW w:w="999" w:type="dxa"/>
            <w:shd w:val="clear" w:color="auto" w:fill="F8E2BF"/>
          </w:tcPr>
          <w:p w14:paraId="7C958DF9" w14:textId="77777777" w:rsidR="00C97DCF" w:rsidRDefault="00C97DCF" w:rsidP="0048209C">
            <w:pPr>
              <w:pStyle w:val="Tablecellcontent"/>
              <w:jc w:val="center"/>
            </w:pPr>
            <w:r>
              <w:t>40</w:t>
            </w:r>
          </w:p>
        </w:tc>
      </w:tr>
      <w:tr w:rsidR="0016384A" w14:paraId="477E2595" w14:textId="77777777" w:rsidTr="00095430">
        <w:trPr>
          <w:tblCellSpacing w:w="14" w:type="dxa"/>
        </w:trPr>
        <w:tc>
          <w:tcPr>
            <w:tcW w:w="1240" w:type="dxa"/>
            <w:shd w:val="clear" w:color="auto" w:fill="F2F2F2" w:themeFill="background1" w:themeFillShade="F2"/>
          </w:tcPr>
          <w:p w14:paraId="5F622621" w14:textId="77777777" w:rsidR="00C97DCF" w:rsidRDefault="00C97DCF" w:rsidP="0048209C">
            <w:pPr>
              <w:pStyle w:val="Tablecellheader"/>
            </w:pPr>
            <w:r w:rsidRPr="00A87BDE">
              <w:rPr>
                <w:rFonts w:eastAsiaTheme="majorEastAsia"/>
              </w:rPr>
              <w:t xml:space="preserve">Simulation </w:t>
            </w:r>
            <w:r>
              <w:rPr>
                <w:rFonts w:eastAsiaTheme="majorEastAsia"/>
              </w:rPr>
              <w:t>Part</w:t>
            </w:r>
            <w:r w:rsidRPr="00A87BDE">
              <w:rPr>
                <w:rFonts w:eastAsiaTheme="majorEastAsia"/>
              </w:rPr>
              <w:t xml:space="preserve"> 2</w:t>
            </w:r>
          </w:p>
        </w:tc>
        <w:tc>
          <w:tcPr>
            <w:tcW w:w="1473" w:type="dxa"/>
            <w:shd w:val="clear" w:color="auto" w:fill="98D8D5"/>
          </w:tcPr>
          <w:p w14:paraId="535DA54A" w14:textId="77777777" w:rsidR="00C97DCF" w:rsidRDefault="00C97DCF" w:rsidP="0048209C">
            <w:pPr>
              <w:pStyle w:val="Tablecellcontent"/>
            </w:pPr>
            <w:r w:rsidRPr="00A87BDE">
              <w:rPr>
                <w:rFonts w:eastAsiaTheme="majorEastAsia" w:cstheme="majorBidi"/>
                <w:sz w:val="20"/>
              </w:rPr>
              <w:t xml:space="preserve">VR </w:t>
            </w:r>
            <w:r>
              <w:rPr>
                <w:rFonts w:eastAsiaTheme="majorEastAsia" w:cstheme="majorBidi"/>
                <w:sz w:val="20"/>
              </w:rPr>
              <w:t>h</w:t>
            </w:r>
            <w:r w:rsidRPr="00A87BDE">
              <w:rPr>
                <w:rFonts w:eastAsiaTheme="majorEastAsia" w:cstheme="majorBidi"/>
                <w:sz w:val="20"/>
              </w:rPr>
              <w:t>eadset</w:t>
            </w:r>
            <w:r>
              <w:rPr>
                <w:rFonts w:eastAsiaTheme="majorEastAsia" w:cstheme="majorBidi"/>
                <w:sz w:val="20"/>
              </w:rPr>
              <w:t xml:space="preserve"> or screen-based app</w:t>
            </w:r>
          </w:p>
        </w:tc>
        <w:tc>
          <w:tcPr>
            <w:tcW w:w="2292" w:type="dxa"/>
            <w:shd w:val="clear" w:color="auto" w:fill="C8EEEC"/>
          </w:tcPr>
          <w:p w14:paraId="4A9AF7E6" w14:textId="77777777" w:rsidR="00C97DCF" w:rsidRDefault="00C97DCF" w:rsidP="0048209C">
            <w:pPr>
              <w:pStyle w:val="Tablecellcontent"/>
            </w:pPr>
            <w:r>
              <w:rPr>
                <w:rFonts w:eastAsiaTheme="majorEastAsia" w:cstheme="majorBidi"/>
                <w:sz w:val="20"/>
              </w:rPr>
              <w:t>Be available</w:t>
            </w:r>
            <w:r w:rsidRPr="00A87BDE">
              <w:rPr>
                <w:rFonts w:eastAsiaTheme="majorEastAsia" w:cstheme="majorBidi"/>
                <w:sz w:val="20"/>
              </w:rPr>
              <w:t xml:space="preserve"> to </w:t>
            </w:r>
            <w:r>
              <w:rPr>
                <w:rFonts w:eastAsiaTheme="majorEastAsia" w:cstheme="majorBidi"/>
                <w:sz w:val="20"/>
              </w:rPr>
              <w:t>help with technical issues</w:t>
            </w:r>
            <w:r w:rsidRPr="00A87BDE">
              <w:rPr>
                <w:rFonts w:eastAsiaTheme="majorEastAsia" w:cstheme="majorBidi"/>
                <w:sz w:val="20"/>
              </w:rPr>
              <w:t xml:space="preserve"> and safety parameters</w:t>
            </w:r>
            <w:r>
              <w:rPr>
                <w:rFonts w:eastAsiaTheme="majorEastAsia" w:cstheme="majorBidi"/>
                <w:sz w:val="20"/>
              </w:rPr>
              <w:t>.</w:t>
            </w:r>
          </w:p>
        </w:tc>
        <w:tc>
          <w:tcPr>
            <w:tcW w:w="1673" w:type="dxa"/>
            <w:shd w:val="clear" w:color="auto" w:fill="98D8D5"/>
          </w:tcPr>
          <w:p w14:paraId="36252199" w14:textId="77777777" w:rsidR="00C97DCF" w:rsidRDefault="00C97DCF" w:rsidP="0048209C">
            <w:pPr>
              <w:pStyle w:val="Tablecellcontent"/>
            </w:pPr>
            <w:r w:rsidRPr="009D1314">
              <w:rPr>
                <w:sz w:val="20"/>
              </w:rPr>
              <w:t xml:space="preserve">Take care of patients in </w:t>
            </w:r>
            <w:r>
              <w:rPr>
                <w:sz w:val="20"/>
              </w:rPr>
              <w:t>virtual hospital: Assess patients, intervene, and reprioritizes plan of care</w:t>
            </w:r>
          </w:p>
        </w:tc>
        <w:tc>
          <w:tcPr>
            <w:tcW w:w="965" w:type="dxa"/>
            <w:shd w:val="clear" w:color="auto" w:fill="F8E2BF"/>
          </w:tcPr>
          <w:p w14:paraId="4986CBC4" w14:textId="77777777" w:rsidR="00C97DCF" w:rsidRDefault="00C97DCF" w:rsidP="0048209C">
            <w:pPr>
              <w:pStyle w:val="Tablecellcontent"/>
              <w:jc w:val="center"/>
            </w:pPr>
            <w:r>
              <w:t>25</w:t>
            </w:r>
          </w:p>
        </w:tc>
        <w:tc>
          <w:tcPr>
            <w:tcW w:w="1106" w:type="dxa"/>
            <w:shd w:val="clear" w:color="auto" w:fill="EAC785"/>
          </w:tcPr>
          <w:p w14:paraId="5343E83B" w14:textId="77777777" w:rsidR="00C97DCF" w:rsidRDefault="00C97DCF" w:rsidP="0048209C">
            <w:pPr>
              <w:pStyle w:val="Tablecellcontent"/>
              <w:jc w:val="center"/>
            </w:pPr>
            <w:r>
              <w:t>35</w:t>
            </w:r>
          </w:p>
        </w:tc>
        <w:tc>
          <w:tcPr>
            <w:tcW w:w="999" w:type="dxa"/>
            <w:shd w:val="clear" w:color="auto" w:fill="F8E2BF"/>
          </w:tcPr>
          <w:p w14:paraId="6F310AF4" w14:textId="77777777" w:rsidR="00C97DCF" w:rsidRDefault="00C97DCF" w:rsidP="0048209C">
            <w:pPr>
              <w:pStyle w:val="Tablecellcontent"/>
              <w:jc w:val="center"/>
            </w:pPr>
            <w:r>
              <w:t>45</w:t>
            </w:r>
          </w:p>
        </w:tc>
      </w:tr>
      <w:tr w:rsidR="0016384A" w14:paraId="13A185EF" w14:textId="77777777" w:rsidTr="0016384A">
        <w:trPr>
          <w:tblCellSpacing w:w="14" w:type="dxa"/>
        </w:trPr>
        <w:tc>
          <w:tcPr>
            <w:tcW w:w="6762" w:type="dxa"/>
            <w:gridSpan w:val="4"/>
            <w:shd w:val="clear" w:color="auto" w:fill="D9D9D9" w:themeFill="background1" w:themeFillShade="D9"/>
          </w:tcPr>
          <w:p w14:paraId="4D749108" w14:textId="77777777" w:rsidR="00C97DCF" w:rsidRDefault="00C97DCF" w:rsidP="0048209C">
            <w:pPr>
              <w:pStyle w:val="Tablecellcontent"/>
              <w:rPr>
                <w:sz w:val="24"/>
              </w:rPr>
            </w:pPr>
            <w:r>
              <w:t>Suggested break</w:t>
            </w:r>
          </w:p>
        </w:tc>
        <w:tc>
          <w:tcPr>
            <w:tcW w:w="3126" w:type="dxa"/>
            <w:gridSpan w:val="3"/>
            <w:shd w:val="clear" w:color="auto" w:fill="D9D9D9" w:themeFill="background1" w:themeFillShade="D9"/>
          </w:tcPr>
          <w:p w14:paraId="0BECB9D3" w14:textId="77777777" w:rsidR="00C97DCF" w:rsidRDefault="00C97DCF" w:rsidP="0048209C">
            <w:pPr>
              <w:pStyle w:val="Tablecellcontent"/>
              <w:jc w:val="center"/>
            </w:pPr>
            <w:r>
              <w:t>10</w:t>
            </w:r>
          </w:p>
        </w:tc>
      </w:tr>
      <w:tr w:rsidR="0016384A" w14:paraId="044F3B6B" w14:textId="77777777" w:rsidTr="00095430">
        <w:trPr>
          <w:tblCellSpacing w:w="14" w:type="dxa"/>
        </w:trPr>
        <w:tc>
          <w:tcPr>
            <w:tcW w:w="1240" w:type="dxa"/>
            <w:shd w:val="clear" w:color="auto" w:fill="F2F2F2" w:themeFill="background1" w:themeFillShade="F2"/>
          </w:tcPr>
          <w:p w14:paraId="369BD0BB" w14:textId="77777777" w:rsidR="00C97DCF" w:rsidRDefault="00C97DCF" w:rsidP="0048209C">
            <w:pPr>
              <w:pStyle w:val="Tablecellheader"/>
            </w:pPr>
            <w:r w:rsidRPr="00A87BDE">
              <w:rPr>
                <w:rFonts w:eastAsiaTheme="majorEastAsia"/>
              </w:rPr>
              <w:t>Reflection</w:t>
            </w:r>
          </w:p>
        </w:tc>
        <w:tc>
          <w:tcPr>
            <w:tcW w:w="1473" w:type="dxa"/>
            <w:shd w:val="clear" w:color="auto" w:fill="98D8D5"/>
          </w:tcPr>
          <w:p w14:paraId="12A36489" w14:textId="77777777" w:rsidR="00C97DCF" w:rsidRDefault="00C97DCF" w:rsidP="0048209C">
            <w:pPr>
              <w:pStyle w:val="Tablecellcontent"/>
            </w:pPr>
            <w:r w:rsidRPr="00A87BDE">
              <w:rPr>
                <w:rFonts w:eastAsiaTheme="majorEastAsia" w:cstheme="majorBidi"/>
                <w:sz w:val="20"/>
              </w:rPr>
              <w:t>Screen-based</w:t>
            </w:r>
          </w:p>
        </w:tc>
        <w:tc>
          <w:tcPr>
            <w:tcW w:w="2292" w:type="dxa"/>
            <w:shd w:val="clear" w:color="auto" w:fill="C8EEEC"/>
          </w:tcPr>
          <w:p w14:paraId="2154A401" w14:textId="77777777" w:rsidR="00C97DCF" w:rsidRDefault="00C97DCF" w:rsidP="0048209C">
            <w:pPr>
              <w:pStyle w:val="Tablecellcontent"/>
            </w:pPr>
            <w:r w:rsidRPr="00A87BDE">
              <w:rPr>
                <w:rFonts w:eastAsiaTheme="majorEastAsia" w:cstheme="majorBidi"/>
                <w:sz w:val="20"/>
              </w:rPr>
              <w:t xml:space="preserve">Provide resources for learners to complete screen-based </w:t>
            </w:r>
            <w:r>
              <w:rPr>
                <w:rFonts w:eastAsiaTheme="majorEastAsia" w:cstheme="majorBidi"/>
                <w:sz w:val="20"/>
              </w:rPr>
              <w:t>assignments</w:t>
            </w:r>
            <w:r w:rsidRPr="00A87BDE">
              <w:rPr>
                <w:rFonts w:eastAsiaTheme="majorEastAsia" w:cstheme="majorBidi"/>
                <w:sz w:val="20"/>
              </w:rPr>
              <w:t xml:space="preserve"> </w:t>
            </w:r>
            <w:r>
              <w:rPr>
                <w:rFonts w:eastAsiaTheme="majorEastAsia" w:cstheme="majorBidi"/>
                <w:sz w:val="20"/>
              </w:rPr>
              <w:t>after completed simulation</w:t>
            </w:r>
          </w:p>
        </w:tc>
        <w:tc>
          <w:tcPr>
            <w:tcW w:w="1673" w:type="dxa"/>
            <w:shd w:val="clear" w:color="auto" w:fill="98D8D5"/>
          </w:tcPr>
          <w:p w14:paraId="472471BC" w14:textId="77777777" w:rsidR="00C97DCF" w:rsidRPr="00910C0D" w:rsidRDefault="00C97DCF" w:rsidP="0048209C">
            <w:pPr>
              <w:pStyle w:val="Tablecellcontent"/>
            </w:pPr>
            <w:r>
              <w:rPr>
                <w:rFonts w:eastAsiaTheme="majorEastAsia" w:cstheme="majorBidi"/>
                <w:sz w:val="20"/>
              </w:rPr>
              <w:t xml:space="preserve">Answer guided reflection questions and review scores and feedback </w:t>
            </w:r>
          </w:p>
        </w:tc>
        <w:tc>
          <w:tcPr>
            <w:tcW w:w="965" w:type="dxa"/>
            <w:shd w:val="clear" w:color="auto" w:fill="F8E2BF"/>
          </w:tcPr>
          <w:p w14:paraId="5C2C1C0D" w14:textId="77777777" w:rsidR="00C97DCF" w:rsidRDefault="00C97DCF" w:rsidP="0048209C">
            <w:pPr>
              <w:pStyle w:val="Tablecellcontent"/>
              <w:jc w:val="center"/>
            </w:pPr>
            <w:r>
              <w:t>20</w:t>
            </w:r>
          </w:p>
        </w:tc>
        <w:tc>
          <w:tcPr>
            <w:tcW w:w="1106" w:type="dxa"/>
            <w:shd w:val="clear" w:color="auto" w:fill="EAC785"/>
          </w:tcPr>
          <w:p w14:paraId="233D0800" w14:textId="77777777" w:rsidR="00C97DCF" w:rsidRDefault="00C97DCF" w:rsidP="0048209C">
            <w:pPr>
              <w:pStyle w:val="Tablecellcontent"/>
              <w:jc w:val="center"/>
            </w:pPr>
            <w:r>
              <w:t>25</w:t>
            </w:r>
          </w:p>
        </w:tc>
        <w:tc>
          <w:tcPr>
            <w:tcW w:w="999" w:type="dxa"/>
            <w:shd w:val="clear" w:color="auto" w:fill="F8E2BF"/>
          </w:tcPr>
          <w:p w14:paraId="7768A357" w14:textId="77777777" w:rsidR="00C97DCF" w:rsidRDefault="00C97DCF" w:rsidP="0048209C">
            <w:pPr>
              <w:pStyle w:val="Tablecellcontent"/>
              <w:jc w:val="center"/>
            </w:pPr>
            <w:r>
              <w:t>30</w:t>
            </w:r>
          </w:p>
        </w:tc>
      </w:tr>
      <w:tr w:rsidR="0016384A" w14:paraId="75C812EE" w14:textId="77777777" w:rsidTr="0016384A">
        <w:trPr>
          <w:tblCellSpacing w:w="14" w:type="dxa"/>
        </w:trPr>
        <w:tc>
          <w:tcPr>
            <w:tcW w:w="6762" w:type="dxa"/>
            <w:gridSpan w:val="4"/>
            <w:shd w:val="clear" w:color="auto" w:fill="D9D9D9" w:themeFill="background1" w:themeFillShade="D9"/>
          </w:tcPr>
          <w:p w14:paraId="6EA72041" w14:textId="77777777" w:rsidR="00C97DCF" w:rsidRDefault="00C97DCF" w:rsidP="0048209C">
            <w:pPr>
              <w:pStyle w:val="Tablecellcontent"/>
              <w:rPr>
                <w:sz w:val="24"/>
              </w:rPr>
            </w:pPr>
            <w:r>
              <w:t>Suggested break</w:t>
            </w:r>
          </w:p>
        </w:tc>
        <w:tc>
          <w:tcPr>
            <w:tcW w:w="3126" w:type="dxa"/>
            <w:gridSpan w:val="3"/>
            <w:shd w:val="clear" w:color="auto" w:fill="D9D9D9" w:themeFill="background1" w:themeFillShade="D9"/>
          </w:tcPr>
          <w:p w14:paraId="1C8D5A26" w14:textId="77777777" w:rsidR="00C97DCF" w:rsidRDefault="00C97DCF" w:rsidP="0048209C">
            <w:pPr>
              <w:pStyle w:val="Tablecellcontent"/>
              <w:jc w:val="center"/>
            </w:pPr>
            <w:r>
              <w:t>30</w:t>
            </w:r>
          </w:p>
        </w:tc>
      </w:tr>
      <w:tr w:rsidR="0016384A" w14:paraId="5CF01F55" w14:textId="77777777" w:rsidTr="00095430">
        <w:trPr>
          <w:tblCellSpacing w:w="14" w:type="dxa"/>
        </w:trPr>
        <w:tc>
          <w:tcPr>
            <w:tcW w:w="1240" w:type="dxa"/>
            <w:shd w:val="clear" w:color="auto" w:fill="F2F2F2" w:themeFill="background1" w:themeFillShade="F2"/>
          </w:tcPr>
          <w:p w14:paraId="178B3E55" w14:textId="77777777" w:rsidR="00C97DCF" w:rsidRDefault="00C97DCF" w:rsidP="0048209C">
            <w:pPr>
              <w:pStyle w:val="Tablecellheader"/>
            </w:pPr>
            <w:r w:rsidRPr="00A87BDE">
              <w:rPr>
                <w:rFonts w:eastAsiaTheme="majorEastAsia"/>
              </w:rPr>
              <w:t>Debrief</w:t>
            </w:r>
          </w:p>
        </w:tc>
        <w:tc>
          <w:tcPr>
            <w:tcW w:w="1473" w:type="dxa"/>
            <w:shd w:val="clear" w:color="auto" w:fill="98D8D5"/>
          </w:tcPr>
          <w:p w14:paraId="53E2FEBF" w14:textId="77777777" w:rsidR="00C97DCF" w:rsidRPr="00A87BDE" w:rsidRDefault="00C97DCF" w:rsidP="0048209C">
            <w:pPr>
              <w:pStyle w:val="Tablecellcontent"/>
              <w:rPr>
                <w:rFonts w:eastAsiaTheme="majorEastAsia" w:cstheme="majorBidi"/>
                <w:sz w:val="20"/>
              </w:rPr>
            </w:pPr>
            <w:r w:rsidRPr="00A87BDE">
              <w:rPr>
                <w:rFonts w:eastAsiaTheme="majorEastAsia" w:cstheme="majorBidi"/>
                <w:sz w:val="20"/>
              </w:rPr>
              <w:t>Synchronous</w:t>
            </w:r>
          </w:p>
          <w:p w14:paraId="4653C43F" w14:textId="77777777" w:rsidR="00C97DCF" w:rsidRDefault="00C97DCF" w:rsidP="0048209C">
            <w:pPr>
              <w:pStyle w:val="Tablecellcontent"/>
            </w:pPr>
          </w:p>
        </w:tc>
        <w:tc>
          <w:tcPr>
            <w:tcW w:w="2292" w:type="dxa"/>
            <w:shd w:val="clear" w:color="auto" w:fill="C8EEEC"/>
          </w:tcPr>
          <w:p w14:paraId="169C7D15" w14:textId="77777777" w:rsidR="00C97DCF" w:rsidRDefault="00C97DCF" w:rsidP="0048209C">
            <w:pPr>
              <w:pStyle w:val="Tablecellcontent"/>
            </w:pPr>
            <w:r w:rsidRPr="1FFD2833">
              <w:rPr>
                <w:rFonts w:eastAsiaTheme="majorEastAsia" w:cstheme="majorBidi"/>
                <w:sz w:val="20"/>
              </w:rPr>
              <w:t xml:space="preserve">Gather learners together to facilitate a synchronous debrief </w:t>
            </w:r>
            <w:r>
              <w:rPr>
                <w:rFonts w:eastAsiaTheme="majorEastAsia" w:cstheme="majorBidi"/>
                <w:sz w:val="20"/>
              </w:rPr>
              <w:t>following the scenario specific debriefing guide</w:t>
            </w:r>
          </w:p>
        </w:tc>
        <w:tc>
          <w:tcPr>
            <w:tcW w:w="1673" w:type="dxa"/>
            <w:shd w:val="clear" w:color="auto" w:fill="98D8D5"/>
          </w:tcPr>
          <w:p w14:paraId="0C773A17" w14:textId="77777777" w:rsidR="00C97DCF" w:rsidRDefault="00C97DCF" w:rsidP="0048209C">
            <w:pPr>
              <w:pStyle w:val="Tablecellcontent"/>
            </w:pPr>
            <w:r w:rsidRPr="00A87BDE">
              <w:rPr>
                <w:rFonts w:eastAsiaTheme="majorEastAsia" w:cstheme="majorBidi"/>
                <w:sz w:val="20"/>
              </w:rPr>
              <w:t>Participate in facilitator-guided debriefing with peer group</w:t>
            </w:r>
            <w:r>
              <w:rPr>
                <w:rFonts w:eastAsiaTheme="majorEastAsia" w:cstheme="majorBidi"/>
                <w:sz w:val="20"/>
              </w:rPr>
              <w:t>.</w:t>
            </w:r>
            <w:r w:rsidRPr="00A87BDE">
              <w:rPr>
                <w:rFonts w:eastAsiaTheme="majorEastAsia" w:cstheme="majorBidi"/>
                <w:sz w:val="20"/>
              </w:rPr>
              <w:t xml:space="preserve"> </w:t>
            </w:r>
          </w:p>
        </w:tc>
        <w:tc>
          <w:tcPr>
            <w:tcW w:w="965" w:type="dxa"/>
            <w:shd w:val="clear" w:color="auto" w:fill="F8E2BF"/>
          </w:tcPr>
          <w:p w14:paraId="54FC4551" w14:textId="77777777" w:rsidR="00C97DCF" w:rsidRDefault="00C97DCF" w:rsidP="0048209C">
            <w:pPr>
              <w:pStyle w:val="Tablecellcontent"/>
              <w:jc w:val="center"/>
            </w:pPr>
            <w:r>
              <w:t>30</w:t>
            </w:r>
          </w:p>
        </w:tc>
        <w:tc>
          <w:tcPr>
            <w:tcW w:w="1106" w:type="dxa"/>
            <w:shd w:val="clear" w:color="auto" w:fill="EAC785"/>
          </w:tcPr>
          <w:p w14:paraId="6CFC20C5" w14:textId="77777777" w:rsidR="00C97DCF" w:rsidRDefault="00C97DCF" w:rsidP="0048209C">
            <w:pPr>
              <w:pStyle w:val="Tablecellcontent"/>
              <w:jc w:val="center"/>
            </w:pPr>
            <w:r>
              <w:t>30</w:t>
            </w:r>
          </w:p>
        </w:tc>
        <w:tc>
          <w:tcPr>
            <w:tcW w:w="999" w:type="dxa"/>
            <w:shd w:val="clear" w:color="auto" w:fill="F8E2BF"/>
          </w:tcPr>
          <w:p w14:paraId="1F82186F" w14:textId="77777777" w:rsidR="00C97DCF" w:rsidRDefault="00C97DCF" w:rsidP="0048209C">
            <w:pPr>
              <w:pStyle w:val="Tablecellcontent"/>
              <w:jc w:val="center"/>
            </w:pPr>
            <w:r>
              <w:t>30</w:t>
            </w:r>
          </w:p>
        </w:tc>
      </w:tr>
      <w:tr w:rsidR="0016384A" w14:paraId="5A3EB059" w14:textId="77777777" w:rsidTr="00095430">
        <w:trPr>
          <w:tblCellSpacing w:w="14" w:type="dxa"/>
        </w:trPr>
        <w:tc>
          <w:tcPr>
            <w:tcW w:w="6762" w:type="dxa"/>
            <w:gridSpan w:val="4"/>
            <w:shd w:val="clear" w:color="auto" w:fill="EAC785"/>
          </w:tcPr>
          <w:p w14:paraId="02EEE4E3" w14:textId="77777777" w:rsidR="00C97DCF" w:rsidRDefault="00C97DCF" w:rsidP="0048209C">
            <w:pPr>
              <w:pStyle w:val="Tablecellheader"/>
            </w:pPr>
            <w:r w:rsidRPr="00C625E8">
              <w:rPr>
                <w:rFonts w:eastAsiaTheme="majorEastAsia"/>
              </w:rPr>
              <w:t xml:space="preserve">Approximate </w:t>
            </w:r>
            <w:r>
              <w:rPr>
                <w:rFonts w:eastAsiaTheme="majorEastAsia"/>
              </w:rPr>
              <w:t>total time in hours (excl. suggested breaks):</w:t>
            </w:r>
          </w:p>
        </w:tc>
        <w:tc>
          <w:tcPr>
            <w:tcW w:w="965" w:type="dxa"/>
            <w:shd w:val="clear" w:color="auto" w:fill="EAC785"/>
          </w:tcPr>
          <w:p w14:paraId="21CF8640" w14:textId="48DB293F" w:rsidR="00C97DCF" w:rsidRDefault="00C97DCF" w:rsidP="0048209C">
            <w:pPr>
              <w:pStyle w:val="Tablecellemphases"/>
              <w:jc w:val="center"/>
            </w:pPr>
            <w:r>
              <w:t>3:15</w:t>
            </w:r>
            <w:r>
              <w:br/>
              <w:t>3:45</w:t>
            </w:r>
            <w:r w:rsidR="00603D03">
              <w:rPr>
                <w:vertAlign w:val="superscript"/>
              </w:rPr>
              <w:t>3</w:t>
            </w:r>
          </w:p>
        </w:tc>
        <w:tc>
          <w:tcPr>
            <w:tcW w:w="1106" w:type="dxa"/>
            <w:shd w:val="clear" w:color="auto" w:fill="EAC785"/>
          </w:tcPr>
          <w:p w14:paraId="315DF80E" w14:textId="77777777" w:rsidR="00C97DCF" w:rsidRDefault="00C97DCF" w:rsidP="0048209C">
            <w:pPr>
              <w:pStyle w:val="Tablecellemphases"/>
              <w:jc w:val="center"/>
            </w:pPr>
            <w:r>
              <w:t>3:55</w:t>
            </w:r>
          </w:p>
          <w:p w14:paraId="7D020168" w14:textId="6A9517DF" w:rsidR="00C97DCF" w:rsidRDefault="00C97DCF" w:rsidP="0048209C">
            <w:pPr>
              <w:pStyle w:val="Tablecellemphases"/>
              <w:jc w:val="center"/>
            </w:pPr>
            <w:r>
              <w:t>4:25</w:t>
            </w:r>
            <w:r w:rsidR="00603D03">
              <w:rPr>
                <w:vertAlign w:val="superscript"/>
              </w:rPr>
              <w:t>3</w:t>
            </w:r>
          </w:p>
        </w:tc>
        <w:tc>
          <w:tcPr>
            <w:tcW w:w="999" w:type="dxa"/>
            <w:shd w:val="clear" w:color="auto" w:fill="EAC785"/>
          </w:tcPr>
          <w:p w14:paraId="50FCE831" w14:textId="77777777" w:rsidR="00C97DCF" w:rsidRDefault="00C97DCF" w:rsidP="0048209C">
            <w:pPr>
              <w:pStyle w:val="Tablecellemphases"/>
              <w:keepNext/>
              <w:jc w:val="center"/>
            </w:pPr>
            <w:r>
              <w:t>4:15</w:t>
            </w:r>
          </w:p>
          <w:p w14:paraId="116491EB" w14:textId="75DEDB30" w:rsidR="00C97DCF" w:rsidRDefault="00C97DCF" w:rsidP="0048209C">
            <w:pPr>
              <w:pStyle w:val="Tablecellemphases"/>
              <w:keepNext/>
              <w:jc w:val="center"/>
            </w:pPr>
            <w:r>
              <w:t>4:45</w:t>
            </w:r>
            <w:r w:rsidR="00603D03">
              <w:rPr>
                <w:vertAlign w:val="superscript"/>
              </w:rPr>
              <w:t>3</w:t>
            </w:r>
          </w:p>
        </w:tc>
      </w:tr>
    </w:tbl>
    <w:p w14:paraId="3FB6763D" w14:textId="52C6B883" w:rsidR="00C97DCF" w:rsidRDefault="004849F5" w:rsidP="00C97DCF">
      <w:pPr>
        <w:pStyle w:val="Caption"/>
      </w:pPr>
      <w:bookmarkStart w:id="23" w:name="_Ref170308079"/>
      <w:r w:rsidRPr="00A63FA4">
        <w:rPr>
          <w:b/>
          <w:bCs/>
        </w:rPr>
        <w:t xml:space="preserve">Table </w:t>
      </w:r>
      <w:r w:rsidRPr="00A63FA4">
        <w:rPr>
          <w:b/>
          <w:bCs/>
        </w:rPr>
        <w:fldChar w:fldCharType="begin"/>
      </w:r>
      <w:r w:rsidRPr="00A63FA4">
        <w:rPr>
          <w:b/>
          <w:bCs/>
        </w:rPr>
        <w:instrText xml:space="preserve"> SEQ Table \* ARABIC </w:instrText>
      </w:r>
      <w:r w:rsidRPr="00A63FA4">
        <w:rPr>
          <w:b/>
          <w:bCs/>
        </w:rPr>
        <w:fldChar w:fldCharType="separate"/>
      </w:r>
      <w:r w:rsidR="00BE263E">
        <w:rPr>
          <w:b/>
          <w:bCs/>
          <w:noProof/>
        </w:rPr>
        <w:t>8</w:t>
      </w:r>
      <w:r w:rsidRPr="00A63FA4">
        <w:rPr>
          <w:b/>
          <w:bCs/>
        </w:rPr>
        <w:fldChar w:fldCharType="end"/>
      </w:r>
      <w:bookmarkEnd w:id="23"/>
      <w:r w:rsidR="00C97DCF">
        <w:t xml:space="preserve"> Approximate time requirements for using vrClinicals for nursing. </w:t>
      </w:r>
      <w:r w:rsidR="00C97DCF" w:rsidRPr="00FE1BB1">
        <w:rPr>
          <w:rStyle w:val="normaltextrun"/>
          <w:rFonts w:cs="Segoe UI"/>
        </w:rPr>
        <w:t>Times are up to the educator’s discretion and best practice recommendations</w:t>
      </w:r>
      <w:r w:rsidR="00C97DCF">
        <w:rPr>
          <w:rStyle w:val="normaltextrun"/>
          <w:rFonts w:cs="Segoe UI"/>
        </w:rPr>
        <w:t>.</w:t>
      </w:r>
      <w:r w:rsidR="002313E1">
        <w:rPr>
          <w:rStyle w:val="normaltextrun"/>
          <w:rFonts w:cs="Segoe UI"/>
        </w:rPr>
        <w:t xml:space="preserve"> </w:t>
      </w:r>
      <w:r w:rsidR="002313E1" w:rsidRPr="002313E1">
        <w:rPr>
          <w:vertAlign w:val="superscript"/>
        </w:rPr>
        <w:t>1</w:t>
      </w:r>
      <w:r w:rsidR="00DE73A5">
        <w:rPr>
          <w:rStyle w:val="normaltextrun"/>
          <w:rFonts w:cs="Segoe UI"/>
        </w:rPr>
        <w:t xml:space="preserve">Times for prework and instructor-led pre-brief are not included in the estimates as it depends on what the facilitator deems necessary for each group of </w:t>
      </w:r>
      <w:r w:rsidR="000D6E28">
        <w:rPr>
          <w:rStyle w:val="normaltextrun"/>
          <w:rFonts w:cs="Segoe UI"/>
        </w:rPr>
        <w:t>learners</w:t>
      </w:r>
      <w:r w:rsidR="00DE73A5">
        <w:rPr>
          <w:rStyle w:val="normaltextrun"/>
          <w:rFonts w:cs="Segoe UI"/>
        </w:rPr>
        <w:t>.</w:t>
      </w:r>
      <w:r w:rsidR="00C97DCF">
        <w:rPr>
          <w:rStyle w:val="normaltextrun"/>
          <w:rFonts w:cs="Segoe UI"/>
        </w:rPr>
        <w:t xml:space="preserve"> </w:t>
      </w:r>
      <w:r w:rsidR="00D255E4">
        <w:rPr>
          <w:vertAlign w:val="superscript"/>
        </w:rPr>
        <w:t>2</w:t>
      </w:r>
      <w:r w:rsidR="00C97DCF">
        <w:rPr>
          <w:rStyle w:val="normaltextrun"/>
          <w:rFonts w:cs="Segoe UI"/>
        </w:rPr>
        <w:t>Debriefing after 1</w:t>
      </w:r>
      <w:r w:rsidR="00C97DCF" w:rsidRPr="00373CA9">
        <w:rPr>
          <w:rStyle w:val="normaltextrun"/>
          <w:rFonts w:cs="Segoe UI"/>
          <w:vertAlign w:val="superscript"/>
        </w:rPr>
        <w:t>st</w:t>
      </w:r>
      <w:r w:rsidR="00C97DCF">
        <w:rPr>
          <w:rStyle w:val="normaltextrun"/>
          <w:rFonts w:cs="Segoe UI"/>
        </w:rPr>
        <w:t xml:space="preserve"> part is optional if using unfolding scenarios.</w:t>
      </w:r>
      <w:r w:rsidR="00C97DCF" w:rsidRPr="00FE1BB1">
        <w:rPr>
          <w:rStyle w:val="eop"/>
          <w:rFonts w:cs="Segoe UI"/>
        </w:rPr>
        <w:t> </w:t>
      </w:r>
      <w:r w:rsidR="00603D03" w:rsidRPr="00603D03">
        <w:rPr>
          <w:rStyle w:val="eop"/>
          <w:rFonts w:cs="Segoe UI"/>
          <w:vertAlign w:val="superscript"/>
        </w:rPr>
        <w:t>3</w:t>
      </w:r>
      <w:r w:rsidR="00603D03">
        <w:rPr>
          <w:rStyle w:val="eop"/>
          <w:rFonts w:cs="Segoe UI"/>
        </w:rPr>
        <w:t>Including debrief</w:t>
      </w:r>
      <w:r w:rsidR="00AD4581">
        <w:rPr>
          <w:rStyle w:val="eop"/>
          <w:rFonts w:cs="Segoe UI"/>
        </w:rPr>
        <w:t>ing</w:t>
      </w:r>
      <w:r w:rsidR="00603D03">
        <w:rPr>
          <w:rStyle w:val="eop"/>
          <w:rFonts w:cs="Segoe UI"/>
        </w:rPr>
        <w:t xml:space="preserve"> after both rounds. </w:t>
      </w:r>
    </w:p>
    <w:p w14:paraId="6B1F4FB1" w14:textId="38C014C0" w:rsidR="000F2DF9" w:rsidRPr="000D1214" w:rsidRDefault="000F2DF9" w:rsidP="00F8032E">
      <w:pPr>
        <w:pStyle w:val="Heading2"/>
      </w:pPr>
      <w:bookmarkStart w:id="24" w:name="_Toc174614525"/>
      <w:bookmarkStart w:id="25" w:name="_Ref174614955"/>
      <w:r>
        <w:t>Exploring the Learner Experience</w:t>
      </w:r>
      <w:bookmarkEnd w:id="22"/>
      <w:bookmarkEnd w:id="24"/>
      <w:bookmarkEnd w:id="25"/>
    </w:p>
    <w:p w14:paraId="15AEA896" w14:textId="0C428BAB" w:rsidR="00DB5D61" w:rsidRPr="00DB5D61" w:rsidRDefault="000F2DF9" w:rsidP="00DB5D61">
      <w:pPr>
        <w:pStyle w:val="Heading3"/>
      </w:pPr>
      <w:r w:rsidRPr="000D1214">
        <w:t>Introduction</w:t>
      </w:r>
    </w:p>
    <w:p w14:paraId="0D0A9C6A" w14:textId="5335FE95" w:rsidR="000F2DF9" w:rsidRDefault="000F2DF9" w:rsidP="000F2DF9">
      <w:r w:rsidRPr="5E0C1C0D">
        <w:t>vrClinicals for Nursing provides a rich learner experience that guides learners through a patient care experience that requires just-in-time nursing practice and generates reflection on practice.</w:t>
      </w:r>
      <w:r w:rsidR="00066B72">
        <w:rPr>
          <w:szCs w:val="22"/>
        </w:rPr>
        <w:t xml:space="preserve"> </w:t>
      </w:r>
      <w:r w:rsidRPr="5E0C1C0D">
        <w:t xml:space="preserve">This section provides more details to describe the learner experience within </w:t>
      </w:r>
      <w:r w:rsidR="002A347F" w:rsidRPr="5E0C1C0D">
        <w:t>the flow</w:t>
      </w:r>
      <w:r w:rsidR="00D923E2" w:rsidRPr="00674B44">
        <w:rPr>
          <w:szCs w:val="22"/>
        </w:rPr>
        <w:t xml:space="preserve"> </w:t>
      </w:r>
      <w:r w:rsidRPr="5E0C1C0D">
        <w:t>of vrClinicals</w:t>
      </w:r>
      <w:r w:rsidRPr="000F2DF9">
        <w:rPr>
          <w:szCs w:val="22"/>
        </w:rPr>
        <w:t>:</w:t>
      </w:r>
      <w:r w:rsidR="00066B72">
        <w:rPr>
          <w:szCs w:val="22"/>
        </w:rPr>
        <w:t xml:space="preserve"> </w:t>
      </w:r>
      <w:r w:rsidRPr="5E0C1C0D">
        <w:t>Prioritization, Simulation, and Reflection.</w:t>
      </w:r>
    </w:p>
    <w:p w14:paraId="6EC0FA95" w14:textId="0F2F0206" w:rsidR="000F2DF9" w:rsidRDefault="000F2DF9" w:rsidP="000F2DF9"/>
    <w:p w14:paraId="685A4E4B" w14:textId="40E365B0" w:rsidR="000F2DF9" w:rsidRPr="00DB5D61" w:rsidRDefault="000F2DF9" w:rsidP="00DB5D61">
      <w:pPr>
        <w:pStyle w:val="Heading3"/>
      </w:pPr>
      <w:r w:rsidRPr="00DB5D61">
        <w:lastRenderedPageBreak/>
        <w:t>1. Prioritization</w:t>
      </w:r>
    </w:p>
    <w:p w14:paraId="0BCE2153" w14:textId="688D5536" w:rsidR="000F2DF9" w:rsidRDefault="000F2DF9" w:rsidP="000F2DF9">
      <w:r w:rsidRPr="00283C7A">
        <w:rPr>
          <w:rFonts w:asciiTheme="majorHAnsi" w:eastAsia="Times New Roman" w:hAnsiTheme="majorHAnsi" w:cstheme="majorHAnsi"/>
          <w:noProof/>
          <w:color w:val="2B579A"/>
          <w:shd w:val="clear" w:color="auto" w:fill="E6E6E6"/>
        </w:rPr>
        <w:drawing>
          <wp:anchor distT="107950" distB="107950" distL="114935" distR="107950" simplePos="0" relativeHeight="251658242" behindDoc="1" locked="0" layoutInCell="1" allowOverlap="1" wp14:anchorId="7ECC7F3A" wp14:editId="6C80AAA4">
            <wp:simplePos x="723265" y="6925945"/>
            <wp:positionH relativeFrom="margin">
              <wp:align>right</wp:align>
            </wp:positionH>
            <wp:positionV relativeFrom="paragraph">
              <wp:posOffset>0</wp:posOffset>
            </wp:positionV>
            <wp:extent cx="1911600" cy="1360800"/>
            <wp:effectExtent l="0" t="0" r="0" b="0"/>
            <wp:wrapSquare wrapText="bothSides"/>
            <wp:docPr id="15" name="Graphic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extLst>
                        <a:ext uri="{28A0092B-C50C-407E-A947-70E740481C1C}">
                          <a14:useLocalDpi xmlns:a14="http://schemas.microsoft.com/office/drawing/2010/main" val="0"/>
                        </a:ext>
                        <a:ext uri="{96DAC541-7B7A-43D3-8B79-37D633B846F1}">
                          <asvg:svgBlip xmlns:asvg="http://schemas.microsoft.com/office/drawing/2016/SVG/main" r:embed="rId21"/>
                        </a:ext>
                      </a:extLst>
                    </a:blip>
                    <a:srcRect l="17374" t="19703" r="19705" b="22042"/>
                    <a:stretch/>
                  </pic:blipFill>
                  <pic:spPr bwMode="auto">
                    <a:xfrm>
                      <a:off x="0" y="0"/>
                      <a:ext cx="1911600" cy="13608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674B44">
        <w:t xml:space="preserve">Before venturing into the simulation, the learner </w:t>
      </w:r>
      <w:r w:rsidR="0098552C" w:rsidRPr="00674B44">
        <w:t>must</w:t>
      </w:r>
      <w:r w:rsidRPr="00674B44">
        <w:t xml:space="preserve"> plan and prioritize the care for their patients. </w:t>
      </w:r>
      <w:r w:rsidR="6C27FBE7">
        <w:t>During this phase,</w:t>
      </w:r>
      <w:r w:rsidR="58D24D24" w:rsidRPr="00674B44">
        <w:t xml:space="preserve"> </w:t>
      </w:r>
      <w:r w:rsidR="00362112">
        <w:t xml:space="preserve">the </w:t>
      </w:r>
      <w:r w:rsidR="58D24D24">
        <w:t>learner review</w:t>
      </w:r>
      <w:r w:rsidR="00362112">
        <w:t>s</w:t>
      </w:r>
      <w:r w:rsidR="58D24D24">
        <w:t xml:space="preserve"> the SBAR </w:t>
      </w:r>
      <w:r w:rsidR="001142D8">
        <w:t xml:space="preserve">reports </w:t>
      </w:r>
      <w:r w:rsidR="58D24D24">
        <w:t xml:space="preserve">and electronic health records on a computer </w:t>
      </w:r>
      <w:r w:rsidR="004C77C9">
        <w:t xml:space="preserve">and </w:t>
      </w:r>
      <w:r w:rsidR="58D24D24">
        <w:t>create</w:t>
      </w:r>
      <w:r w:rsidR="00362112">
        <w:t>s</w:t>
      </w:r>
      <w:r w:rsidR="58D24D24">
        <w:t xml:space="preserve"> a</w:t>
      </w:r>
      <w:r w:rsidR="008D06D7">
        <w:t xml:space="preserve"> plan of care by filling out the</w:t>
      </w:r>
      <w:r w:rsidR="58D24D24">
        <w:t xml:space="preserve"> to-do list for each patient.</w:t>
      </w:r>
      <w:r w:rsidR="58D24D24" w:rsidRPr="00674B44">
        <w:t xml:space="preserve"> </w:t>
      </w:r>
      <w:r w:rsidRPr="00CF178C">
        <w:t xml:space="preserve"> </w:t>
      </w:r>
      <w:r w:rsidRPr="00674B44">
        <w:t xml:space="preserve">Furthermore, the learner is asked to set a priority order for how they intend </w:t>
      </w:r>
      <w:r>
        <w:t>to see</w:t>
      </w:r>
      <w:r w:rsidRPr="00674B44">
        <w:t xml:space="preserve"> the patients and</w:t>
      </w:r>
      <w:r w:rsidR="00066B72">
        <w:t xml:space="preserve"> </w:t>
      </w:r>
      <w:r w:rsidRPr="00674B44">
        <w:t xml:space="preserve">provide </w:t>
      </w:r>
      <w:r w:rsidR="00F363E9">
        <w:t>a</w:t>
      </w:r>
      <w:r w:rsidR="00F363E9" w:rsidRPr="00674B44">
        <w:t xml:space="preserve"> </w:t>
      </w:r>
      <w:r w:rsidRPr="00674B44">
        <w:t>rationale for that prioritization</w:t>
      </w:r>
      <w:r w:rsidR="00066B72">
        <w:t xml:space="preserve"> in writing</w:t>
      </w:r>
      <w:r w:rsidR="00D73426">
        <w:t>.</w:t>
      </w:r>
      <w:r w:rsidRPr="00674B44">
        <w:tab/>
      </w:r>
      <w:r w:rsidRPr="00674B44">
        <w:tab/>
      </w:r>
    </w:p>
    <w:p w14:paraId="179F75DB" w14:textId="77777777" w:rsidR="000F2DF9" w:rsidRDefault="000F2DF9" w:rsidP="0089145C"/>
    <w:p w14:paraId="3A107EBD" w14:textId="4B2D31C7" w:rsidR="000F2DF9" w:rsidRPr="00DB5D61" w:rsidRDefault="000F2DF9" w:rsidP="00DB5D61">
      <w:pPr>
        <w:pStyle w:val="Heading3"/>
      </w:pPr>
      <w:r w:rsidRPr="00DB5D61">
        <w:t>2. Simulation</w:t>
      </w:r>
    </w:p>
    <w:p w14:paraId="4E655A0B" w14:textId="003366DA" w:rsidR="003F2A86" w:rsidRDefault="00DB5D61" w:rsidP="000F2DF9">
      <w:r w:rsidRPr="00A72559">
        <w:rPr>
          <w:rFonts w:asciiTheme="majorHAnsi" w:eastAsia="Times New Roman" w:hAnsiTheme="majorHAnsi" w:cstheme="majorHAnsi"/>
          <w:noProof/>
          <w:color w:val="2B579A"/>
          <w:shd w:val="clear" w:color="auto" w:fill="E6E6E6"/>
        </w:rPr>
        <w:drawing>
          <wp:anchor distT="107950" distB="107950" distL="107950" distR="107950" simplePos="0" relativeHeight="251658243" behindDoc="1" locked="0" layoutInCell="1" allowOverlap="1" wp14:anchorId="69476626" wp14:editId="3FDB434C">
            <wp:simplePos x="0" y="0"/>
            <wp:positionH relativeFrom="margin">
              <wp:align>right</wp:align>
            </wp:positionH>
            <wp:positionV relativeFrom="paragraph">
              <wp:posOffset>0</wp:posOffset>
            </wp:positionV>
            <wp:extent cx="1706400" cy="1843200"/>
            <wp:effectExtent l="0" t="0" r="8255" b="5080"/>
            <wp:wrapSquare wrapText="bothSides"/>
            <wp:docPr id="17" name="Graphic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extLst>
                        <a:ext uri="{28A0092B-C50C-407E-A947-70E740481C1C}">
                          <a14:useLocalDpi xmlns:a14="http://schemas.microsoft.com/office/drawing/2010/main" val="0"/>
                        </a:ext>
                        <a:ext uri="{96DAC541-7B7A-43D3-8B79-37D633B846F1}">
                          <asvg:svgBlip xmlns:asvg="http://schemas.microsoft.com/office/drawing/2016/SVG/main" r:embed="rId23"/>
                        </a:ext>
                      </a:extLst>
                    </a:blip>
                    <a:srcRect l="17743" t="240" r="26727" b="21802"/>
                    <a:stretch/>
                  </pic:blipFill>
                  <pic:spPr bwMode="auto">
                    <a:xfrm>
                      <a:off x="0" y="0"/>
                      <a:ext cx="1706400" cy="18432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F2DF9" w:rsidRPr="00C2C543">
        <w:t xml:space="preserve">At the heart of the vrClinicals lies the simulation experience. </w:t>
      </w:r>
      <w:r w:rsidR="00933A30">
        <w:t>In</w:t>
      </w:r>
      <w:r w:rsidR="00FA6C76">
        <w:t xml:space="preserve"> the </w:t>
      </w:r>
      <w:r w:rsidR="00933A30">
        <w:t>VR</w:t>
      </w:r>
      <w:r w:rsidR="007F2153">
        <w:t xml:space="preserve">-based </w:t>
      </w:r>
      <w:r w:rsidR="00FD2FE7">
        <w:t xml:space="preserve">version of the </w:t>
      </w:r>
      <w:r w:rsidR="00FA6C76">
        <w:t>simulation</w:t>
      </w:r>
      <w:r w:rsidR="000F2DF9" w:rsidRPr="00C2C543">
        <w:t xml:space="preserve">, the learner will experience a unique sense of presence </w:t>
      </w:r>
      <w:r w:rsidR="225686C2" w:rsidRPr="15CFFA9F">
        <w:t>and agency</w:t>
      </w:r>
      <w:r w:rsidR="000F2DF9" w:rsidRPr="00C2C543">
        <w:t xml:space="preserve"> in </w:t>
      </w:r>
      <w:r w:rsidR="00066B72" w:rsidRPr="00C2C543">
        <w:t>v</w:t>
      </w:r>
      <w:r w:rsidR="000F2DF9" w:rsidRPr="00C2C543">
        <w:t xml:space="preserve">irtual </w:t>
      </w:r>
      <w:r w:rsidR="00066B72" w:rsidRPr="00C2C543">
        <w:t>r</w:t>
      </w:r>
      <w:r w:rsidR="000F2DF9" w:rsidRPr="00C2C543">
        <w:t>eality. The learner will feel as if they are physically present in a busy hospital, being in full control of an avatar capable of moving around the hospital, picking up and using medical equipment, and interacting with both patients and colleagues on</w:t>
      </w:r>
      <w:r w:rsidR="00173C1A">
        <w:t xml:space="preserve"> a</w:t>
      </w:r>
      <w:r w:rsidR="000F2DF9" w:rsidRPr="00C2C543">
        <w:t xml:space="preserve"> </w:t>
      </w:r>
      <w:r w:rsidR="00173C1A">
        <w:t>m</w:t>
      </w:r>
      <w:r w:rsidR="00C6586A">
        <w:t>edical-surgical unit</w:t>
      </w:r>
      <w:r w:rsidR="000F2DF9" w:rsidRPr="00C2C543">
        <w:t>.</w:t>
      </w:r>
      <w:r w:rsidR="00066B72">
        <w:t xml:space="preserve"> </w:t>
      </w:r>
      <w:r w:rsidR="00EB1817">
        <w:t xml:space="preserve">vrClinicals offers </w:t>
      </w:r>
      <w:r w:rsidR="008C7558">
        <w:t xml:space="preserve">a screen-based </w:t>
      </w:r>
      <w:r w:rsidR="003F2A86">
        <w:t>simulation as an alternative to VR.</w:t>
      </w:r>
      <w:r w:rsidR="00066B72">
        <w:rPr>
          <w:szCs w:val="22"/>
        </w:rPr>
        <w:t xml:space="preserve"> </w:t>
      </w:r>
    </w:p>
    <w:p w14:paraId="4287B0D5" w14:textId="77777777" w:rsidR="00F91516" w:rsidRDefault="00F91516" w:rsidP="000F2DF9">
      <w:pPr>
        <w:rPr>
          <w:szCs w:val="22"/>
        </w:rPr>
      </w:pPr>
    </w:p>
    <w:p w14:paraId="512DA7CC" w14:textId="277805EA" w:rsidR="000F2DF9" w:rsidRDefault="000F2DF9" w:rsidP="000F2DF9">
      <w:pPr>
        <w:rPr>
          <w:szCs w:val="22"/>
        </w:rPr>
      </w:pPr>
      <w:r w:rsidRPr="00674B44">
        <w:rPr>
          <w:szCs w:val="22"/>
        </w:rPr>
        <w:t xml:space="preserve">As the scenario starts, the learner will experience how it is to be </w:t>
      </w:r>
      <w:r w:rsidR="003D55DB">
        <w:rPr>
          <w:szCs w:val="22"/>
        </w:rPr>
        <w:t>a nurse, responding</w:t>
      </w:r>
      <w:r w:rsidRPr="00674B44">
        <w:rPr>
          <w:szCs w:val="22"/>
        </w:rPr>
        <w:t xml:space="preserve"> to </w:t>
      </w:r>
      <w:r>
        <w:rPr>
          <w:szCs w:val="22"/>
        </w:rPr>
        <w:t>real-life</w:t>
      </w:r>
      <w:r w:rsidRPr="00674B44">
        <w:rPr>
          <w:szCs w:val="22"/>
        </w:rPr>
        <w:t xml:space="preserve"> situations while caring for up to </w:t>
      </w:r>
      <w:r w:rsidR="00066B72">
        <w:rPr>
          <w:szCs w:val="22"/>
        </w:rPr>
        <w:t>four</w:t>
      </w:r>
      <w:r w:rsidR="00066B72" w:rsidRPr="00674B44">
        <w:rPr>
          <w:szCs w:val="22"/>
        </w:rPr>
        <w:t xml:space="preserve"> </w:t>
      </w:r>
      <w:r w:rsidRPr="00674B44">
        <w:rPr>
          <w:szCs w:val="22"/>
        </w:rPr>
        <w:t>patients simultaneously.</w:t>
      </w:r>
    </w:p>
    <w:p w14:paraId="0BF218F4" w14:textId="77777777" w:rsidR="00DB5D61" w:rsidRDefault="00DB5D61" w:rsidP="0089145C"/>
    <w:p w14:paraId="1FCF3D8E" w14:textId="72E4107F" w:rsidR="00DB5D61" w:rsidRPr="000D1214" w:rsidRDefault="00DB5D61" w:rsidP="00DB5D61">
      <w:pPr>
        <w:pStyle w:val="Heading3"/>
      </w:pPr>
      <w:r w:rsidRPr="000D1214">
        <w:t>3.</w:t>
      </w:r>
      <w:r w:rsidRPr="008F6442">
        <w:t xml:space="preserve"> </w:t>
      </w:r>
      <w:r w:rsidRPr="000D1214">
        <w:t xml:space="preserve">Reflection and the </w:t>
      </w:r>
      <w:r w:rsidR="00066B72">
        <w:t>Six</w:t>
      </w:r>
      <w:r w:rsidRPr="000D1214">
        <w:t xml:space="preserve"> Rs</w:t>
      </w:r>
    </w:p>
    <w:p w14:paraId="45F8B31C" w14:textId="5051FBA4" w:rsidR="00745DFF" w:rsidRPr="006D3663" w:rsidRDefault="00745DFF" w:rsidP="00745DFF">
      <w:r w:rsidRPr="006D3663">
        <w:t>The reflection component of the vrClinical experience is crucial for meaningful learning and improved decision-making. It enables learners to analyze clinical data from patient care scenarios and understand their decision-making process. After each experience, learners are encouraged to reflect on their actions and articulate their reasoning behind specific decisions or interventions.</w:t>
      </w:r>
    </w:p>
    <w:p w14:paraId="70FC1016" w14:textId="77777777" w:rsidR="00745DFF" w:rsidRPr="006D3663" w:rsidRDefault="00745DFF" w:rsidP="00745DFF"/>
    <w:p w14:paraId="110210CF" w14:textId="77777777" w:rsidR="00745DFF" w:rsidRPr="006D3663" w:rsidRDefault="00745DFF" w:rsidP="00745DFF">
      <w:r w:rsidRPr="006D3663">
        <w:t xml:space="preserve">Guided reflection questions </w:t>
      </w:r>
      <w:r>
        <w:t>help learners connect separate pieces of clinical data they encountered during the simulation. This, combined with performance feedback, assists in reshaping their thought process for a better understanding of the scenario they experienced. Narrative pedagogy supports this reflective process</w:t>
      </w:r>
      <w:r w:rsidRPr="006D3663">
        <w:t>.</w:t>
      </w:r>
    </w:p>
    <w:p w14:paraId="174B8F92" w14:textId="77777777" w:rsidR="00745DFF" w:rsidRPr="006D3663" w:rsidRDefault="00745DFF" w:rsidP="00745DFF"/>
    <w:p w14:paraId="48CF9A9F" w14:textId="7F487232" w:rsidR="00745DFF" w:rsidRPr="006D3663" w:rsidRDefault="00745DFF" w:rsidP="00745DFF">
      <w:r w:rsidRPr="006D3663">
        <w:t>Reflection activities in vrClinical</w:t>
      </w:r>
      <w:r w:rsidR="0039531B">
        <w:t>s</w:t>
      </w:r>
      <w:r w:rsidRPr="006D3663">
        <w:t xml:space="preserve"> occur </w:t>
      </w:r>
      <w:r w:rsidR="6B625C38">
        <w:t>before, between</w:t>
      </w:r>
      <w:r w:rsidR="0065266A">
        <w:t>,</w:t>
      </w:r>
      <w:r w:rsidR="6B625C38">
        <w:t xml:space="preserve"> and after</w:t>
      </w:r>
      <w:r w:rsidRPr="006D3663">
        <w:t xml:space="preserve"> </w:t>
      </w:r>
      <w:r w:rsidR="061A8F55">
        <w:t xml:space="preserve">all </w:t>
      </w:r>
      <w:r>
        <w:t>simulation</w:t>
      </w:r>
      <w:r w:rsidRPr="006D3663">
        <w:t xml:space="preserve"> </w:t>
      </w:r>
      <w:r w:rsidR="24F5EA55">
        <w:t>experience</w:t>
      </w:r>
      <w:r w:rsidR="7EA6CAC9">
        <w:t>s</w:t>
      </w:r>
      <w:r w:rsidRPr="006D3663">
        <w:t xml:space="preserve">. </w:t>
      </w:r>
      <w:r>
        <w:t xml:space="preserve">The focus shifts from </w:t>
      </w:r>
      <w:r w:rsidR="45263598">
        <w:t>reflection</w:t>
      </w:r>
      <w:r w:rsidR="0065266A">
        <w:t>-</w:t>
      </w:r>
      <w:r>
        <w:t xml:space="preserve">in-action during simulation to </w:t>
      </w:r>
      <w:r w:rsidR="5DF7A1D6">
        <w:t>reflection</w:t>
      </w:r>
      <w:r>
        <w:t xml:space="preserve"> on-action thinking in a</w:t>
      </w:r>
      <w:r w:rsidRPr="006D3663">
        <w:t xml:space="preserve">n </w:t>
      </w:r>
      <w:r>
        <w:t xml:space="preserve">exercise in </w:t>
      </w:r>
      <w:r w:rsidRPr="006D3663">
        <w:t>front of a computer</w:t>
      </w:r>
      <w:r w:rsidR="202839AA">
        <w:t xml:space="preserve"> (Schön, 1991)</w:t>
      </w:r>
    </w:p>
    <w:p w14:paraId="552D543A" w14:textId="77777777" w:rsidR="00C756D2" w:rsidDel="00034878" w:rsidRDefault="00C756D2" w:rsidP="0089145C"/>
    <w:p w14:paraId="56E39B85" w14:textId="36548988" w:rsidR="002D530A" w:rsidRPr="002D530A" w:rsidRDefault="00DB5D61" w:rsidP="00B24DA6">
      <w:pPr>
        <w:pStyle w:val="Heading3"/>
      </w:pPr>
      <w:r w:rsidRPr="00DB5D61">
        <w:lastRenderedPageBreak/>
        <w:t xml:space="preserve">The </w:t>
      </w:r>
      <w:r w:rsidR="00066B72">
        <w:t>Six</w:t>
      </w:r>
      <w:r w:rsidRPr="00DB5D61">
        <w:t xml:space="preserve"> Rs</w:t>
      </w:r>
    </w:p>
    <w:p w14:paraId="59E6D38D" w14:textId="39A071EA" w:rsidR="00DB5D61" w:rsidRDefault="001509F4" w:rsidP="00DB5D61">
      <w:r>
        <w:rPr>
          <w:noProof/>
          <w:color w:val="2B579A"/>
          <w:shd w:val="clear" w:color="auto" w:fill="E6E6E6"/>
        </w:rPr>
        <w:drawing>
          <wp:anchor distT="107950" distB="107950" distL="114300" distR="114300" simplePos="0" relativeHeight="251658240" behindDoc="0" locked="0" layoutInCell="1" allowOverlap="1" wp14:anchorId="565254B5" wp14:editId="7E901DD2">
            <wp:simplePos x="0" y="0"/>
            <wp:positionH relativeFrom="margin">
              <wp:align>right</wp:align>
            </wp:positionH>
            <wp:positionV relativeFrom="margin">
              <wp:align>bottom</wp:align>
            </wp:positionV>
            <wp:extent cx="3297555" cy="2188210"/>
            <wp:effectExtent l="0" t="0" r="4445" b="0"/>
            <wp:wrapSquare wrapText="bothSides"/>
            <wp:docPr id="19" name="Picture 19"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330996" name="Picture 2"/>
                    <pic:cNvPicPr/>
                  </pic:nvPicPr>
                  <pic:blipFill rotWithShape="1">
                    <a:blip r:embed="rId24">
                      <a:extLst>
                        <a:ext uri="{28A0092B-C50C-407E-A947-70E740481C1C}">
                          <a14:useLocalDpi xmlns:a14="http://schemas.microsoft.com/office/drawing/2010/main" val="0"/>
                        </a:ext>
                      </a:extLst>
                    </a:blip>
                    <a:srcRect l="6985" t="8374" r="6508" b="16960"/>
                    <a:stretch/>
                  </pic:blipFill>
                  <pic:spPr bwMode="auto">
                    <a:xfrm>
                      <a:off x="0" y="0"/>
                      <a:ext cx="3297555" cy="21882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B5D61" w:rsidRPr="00674B44">
        <w:t>Th</w:t>
      </w:r>
      <w:r w:rsidR="00D21524">
        <w:t>e</w:t>
      </w:r>
      <w:r w:rsidR="00DB5D61" w:rsidRPr="00674B44">
        <w:t xml:space="preserve"> individual reflection </w:t>
      </w:r>
      <w:r w:rsidR="00A85DF8">
        <w:t xml:space="preserve">exercises </w:t>
      </w:r>
      <w:r w:rsidR="00E876A2">
        <w:t>are</w:t>
      </w:r>
      <w:r w:rsidR="00DB5D61" w:rsidRPr="00674B44">
        <w:t xml:space="preserve"> structured using the </w:t>
      </w:r>
      <w:r w:rsidR="009977CA">
        <w:t xml:space="preserve">six </w:t>
      </w:r>
      <w:r w:rsidR="00DB5D61">
        <w:t>Rs</w:t>
      </w:r>
      <w:r w:rsidR="00E876A2">
        <w:t>:</w:t>
      </w:r>
    </w:p>
    <w:p w14:paraId="32CA907D" w14:textId="175F2F26" w:rsidR="00DB5D61" w:rsidRDefault="00DB5D61" w:rsidP="00DB5D61"/>
    <w:p w14:paraId="1B7AAF11" w14:textId="77777777" w:rsidR="00DB5D61" w:rsidRDefault="00DB5D61" w:rsidP="00DB5D61">
      <w:pPr>
        <w:rPr>
          <w:szCs w:val="22"/>
        </w:rPr>
      </w:pPr>
      <w:r w:rsidRPr="00DB5D61">
        <w:rPr>
          <w:rStyle w:val="Heading3Char"/>
        </w:rPr>
        <w:t>React</w:t>
      </w:r>
      <w:r w:rsidRPr="00674B44">
        <w:rPr>
          <w:szCs w:val="22"/>
        </w:rPr>
        <w:t xml:space="preserve"> </w:t>
      </w:r>
    </w:p>
    <w:p w14:paraId="73C85FC4" w14:textId="40CC70C5" w:rsidR="00DB5D61" w:rsidRPr="00674B44" w:rsidRDefault="009977CA" w:rsidP="00DB5D61">
      <w:r w:rsidRPr="0429A9FA">
        <w:rPr>
          <w:i/>
        </w:rPr>
        <w:t>The r</w:t>
      </w:r>
      <w:r w:rsidR="00DB5D61" w:rsidRPr="0429A9FA">
        <w:rPr>
          <w:i/>
        </w:rPr>
        <w:t>eact</w:t>
      </w:r>
      <w:r w:rsidR="00DB5D61">
        <w:t xml:space="preserve"> </w:t>
      </w:r>
      <w:r>
        <w:t xml:space="preserve">phase represents </w:t>
      </w:r>
      <w:r w:rsidR="00DB5D61">
        <w:t xml:space="preserve">the immediate emotional state of the learner upon completing the simulation. After completing a realistic simulation experience, it is important to provide room for the emotional response before </w:t>
      </w:r>
      <w:r>
        <w:t>i</w:t>
      </w:r>
      <w:r w:rsidR="00DB5D61">
        <w:t xml:space="preserve">nquiring </w:t>
      </w:r>
      <w:r>
        <w:t xml:space="preserve">about </w:t>
      </w:r>
      <w:r w:rsidR="00DB5D61">
        <w:t>the cognitive considerations</w:t>
      </w:r>
      <w:r w:rsidR="4DFFD56F">
        <w:t xml:space="preserve"> (emotion before cognition).</w:t>
      </w:r>
    </w:p>
    <w:p w14:paraId="690EE480" w14:textId="77777777" w:rsidR="00DB5D61" w:rsidRPr="00674B44" w:rsidRDefault="00DB5D61" w:rsidP="00DB5D61">
      <w:pPr>
        <w:rPr>
          <w:szCs w:val="22"/>
        </w:rPr>
      </w:pPr>
      <w:r w:rsidRPr="00674B44">
        <w:rPr>
          <w:szCs w:val="22"/>
        </w:rPr>
        <w:t xml:space="preserve"> </w:t>
      </w:r>
    </w:p>
    <w:p w14:paraId="287D892E" w14:textId="77777777" w:rsidR="00DB5D61" w:rsidRDefault="00DB5D61" w:rsidP="00DB5D61">
      <w:pPr>
        <w:rPr>
          <w:szCs w:val="22"/>
        </w:rPr>
      </w:pPr>
      <w:r w:rsidRPr="00DB5D61">
        <w:rPr>
          <w:rStyle w:val="Heading3Char"/>
        </w:rPr>
        <w:t>Rest</w:t>
      </w:r>
      <w:r w:rsidRPr="00674B44">
        <w:rPr>
          <w:szCs w:val="22"/>
        </w:rPr>
        <w:t xml:space="preserve"> </w:t>
      </w:r>
    </w:p>
    <w:p w14:paraId="7B60FDE7" w14:textId="0E1435D7" w:rsidR="00DB5D61" w:rsidRPr="00674B44" w:rsidRDefault="00DB5D61" w:rsidP="00DB5D61">
      <w:r w:rsidRPr="14AB12D2">
        <w:rPr>
          <w:i/>
        </w:rPr>
        <w:t>Rest</w:t>
      </w:r>
      <w:r>
        <w:t xml:space="preserve"> is important after a cognitively demanding </w:t>
      </w:r>
      <w:r w:rsidR="102D7FE8">
        <w:t xml:space="preserve">simulation </w:t>
      </w:r>
      <w:r w:rsidR="00C756D2">
        <w:t>experience in which</w:t>
      </w:r>
      <w:r>
        <w:t xml:space="preserve"> all senses are active and engaged</w:t>
      </w:r>
      <w:r w:rsidR="009977CA">
        <w:t>.</w:t>
      </w:r>
      <w:r>
        <w:t xml:space="preserve"> A short rest will allow the learner’s brain to revert from focus</w:t>
      </w:r>
      <w:r w:rsidR="009977CA">
        <w:t xml:space="preserve">ed </w:t>
      </w:r>
      <w:r>
        <w:t>thinking to diffuse thinking</w:t>
      </w:r>
      <w:r w:rsidR="009977CA">
        <w:t>,</w:t>
      </w:r>
      <w:r>
        <w:t xml:space="preserve"> allowing them to zoom out and analyze their simulation experience (Oakley et al., 2021).</w:t>
      </w:r>
      <w:r w:rsidR="00066B72">
        <w:t xml:space="preserve"> </w:t>
      </w:r>
    </w:p>
    <w:p w14:paraId="52F98D57" w14:textId="77777777" w:rsidR="00DB5D61" w:rsidRPr="00674B44" w:rsidRDefault="00DB5D61" w:rsidP="00DB5D61">
      <w:pPr>
        <w:rPr>
          <w:szCs w:val="22"/>
        </w:rPr>
      </w:pPr>
      <w:r w:rsidRPr="00674B44">
        <w:rPr>
          <w:szCs w:val="22"/>
        </w:rPr>
        <w:t xml:space="preserve"> </w:t>
      </w:r>
    </w:p>
    <w:p w14:paraId="781EDAD1" w14:textId="77777777" w:rsidR="00DB5D61" w:rsidRDefault="00DB5D61" w:rsidP="00DB5D61">
      <w:pPr>
        <w:rPr>
          <w:szCs w:val="22"/>
        </w:rPr>
      </w:pPr>
      <w:r w:rsidRPr="00DB5D61">
        <w:rPr>
          <w:rStyle w:val="Heading3Char"/>
        </w:rPr>
        <w:t>Review</w:t>
      </w:r>
      <w:r w:rsidRPr="00674B44">
        <w:rPr>
          <w:szCs w:val="22"/>
        </w:rPr>
        <w:t xml:space="preserve"> </w:t>
      </w:r>
    </w:p>
    <w:p w14:paraId="4AB01759" w14:textId="7E905DFF" w:rsidR="00DB5D61" w:rsidRPr="00674B44" w:rsidRDefault="00C756D2" w:rsidP="00DB5D61">
      <w:r>
        <w:t xml:space="preserve">The simulation experience is </w:t>
      </w:r>
      <w:r w:rsidRPr="00624823">
        <w:rPr>
          <w:i/>
        </w:rPr>
        <w:t>reviewed</w:t>
      </w:r>
      <w:r>
        <w:t xml:space="preserve"> </w:t>
      </w:r>
      <w:r w:rsidR="2A0418E5">
        <w:t>using a feedback log, wh</w:t>
      </w:r>
      <w:r w:rsidR="00C31379">
        <w:t>ich gives the learner</w:t>
      </w:r>
      <w:r w:rsidR="00DB5D61">
        <w:t xml:space="preserve"> an overview of what </w:t>
      </w:r>
      <w:r w:rsidR="2812E726">
        <w:t>key priority actions</w:t>
      </w:r>
      <w:r w:rsidR="00A24F92">
        <w:t xml:space="preserve"> </w:t>
      </w:r>
      <w:r w:rsidR="00DB5D61">
        <w:t xml:space="preserve">they </w:t>
      </w:r>
      <w:r w:rsidR="00B9379C">
        <w:t>completed or did not complete</w:t>
      </w:r>
      <w:r w:rsidR="00DB5D61">
        <w:t xml:space="preserve"> in the s</w:t>
      </w:r>
      <w:r w:rsidR="15FF4563">
        <w:t>imulation</w:t>
      </w:r>
      <w:r w:rsidR="16079730">
        <w:t>.</w:t>
      </w:r>
    </w:p>
    <w:p w14:paraId="607C9BE1" w14:textId="77777777" w:rsidR="00DB5D61" w:rsidRPr="00674B44" w:rsidRDefault="00DB5D61" w:rsidP="00DB5D61">
      <w:pPr>
        <w:rPr>
          <w:szCs w:val="22"/>
        </w:rPr>
      </w:pPr>
      <w:r w:rsidRPr="00674B44">
        <w:rPr>
          <w:szCs w:val="22"/>
        </w:rPr>
        <w:t xml:space="preserve"> </w:t>
      </w:r>
    </w:p>
    <w:p w14:paraId="275A501A" w14:textId="77777777" w:rsidR="00272D25" w:rsidRDefault="00272D25" w:rsidP="00272D25">
      <w:pPr>
        <w:rPr>
          <w:szCs w:val="22"/>
        </w:rPr>
      </w:pPr>
      <w:r w:rsidRPr="00DB5D61">
        <w:rPr>
          <w:rStyle w:val="Heading3Char"/>
        </w:rPr>
        <w:t>Reprioritize</w:t>
      </w:r>
      <w:r w:rsidRPr="00674B44">
        <w:rPr>
          <w:szCs w:val="22"/>
        </w:rPr>
        <w:t xml:space="preserve"> </w:t>
      </w:r>
    </w:p>
    <w:p w14:paraId="4EBFCE16" w14:textId="451F1315" w:rsidR="00272D25" w:rsidRPr="000F2DF9" w:rsidRDefault="00272D25" w:rsidP="00272D25">
      <w:r w:rsidRPr="494D6C30">
        <w:rPr>
          <w:i/>
        </w:rPr>
        <w:t>Reprioritizing</w:t>
      </w:r>
      <w:r>
        <w:t xml:space="preserve"> </w:t>
      </w:r>
      <w:r w:rsidR="66FFE766">
        <w:t>occurs</w:t>
      </w:r>
      <w:r>
        <w:t xml:space="preserve"> t</w:t>
      </w:r>
      <w:r w:rsidR="441DF49B">
        <w:t>wice in the experience</w:t>
      </w:r>
      <w:r w:rsidR="00624823">
        <w:t>: retrospectively and prospectively. Retrospective</w:t>
      </w:r>
      <w:r w:rsidR="441DF49B">
        <w:t xml:space="preserve"> reprioritizing happens when lea</w:t>
      </w:r>
      <w:r w:rsidR="0486B225">
        <w:t xml:space="preserve">rners reflect on how they could have prioritized differently going into the </w:t>
      </w:r>
      <w:r w:rsidR="1C01375C">
        <w:t>simulation</w:t>
      </w:r>
      <w:r w:rsidR="0486B225">
        <w:t xml:space="preserve">, and prospective </w:t>
      </w:r>
      <w:r w:rsidR="1C01375C">
        <w:t>reprioritizing occurs</w:t>
      </w:r>
      <w:r w:rsidR="0486B225">
        <w:t xml:space="preserve"> </w:t>
      </w:r>
      <w:r w:rsidR="00BA149C">
        <w:t>during</w:t>
      </w:r>
      <w:r w:rsidR="5C2F5F51">
        <w:t xml:space="preserve"> the simulation</w:t>
      </w:r>
      <w:r w:rsidR="00BA149C">
        <w:t xml:space="preserve"> when the learner ongoingly reprioritizes their plan of care, responding to interruption</w:t>
      </w:r>
      <w:r w:rsidR="00CB5F60">
        <w:t>s</w:t>
      </w:r>
      <w:r w:rsidR="00BA149C">
        <w:t xml:space="preserve"> and the patients</w:t>
      </w:r>
      <w:r w:rsidR="00CB5F60">
        <w:t>’</w:t>
      </w:r>
      <w:r w:rsidR="00BA149C">
        <w:t xml:space="preserve"> development.</w:t>
      </w:r>
    </w:p>
    <w:p w14:paraId="15549EDA" w14:textId="77777777" w:rsidR="00272D25" w:rsidRPr="00674B44" w:rsidRDefault="00272D25" w:rsidP="00DB5D61">
      <w:pPr>
        <w:rPr>
          <w:szCs w:val="22"/>
        </w:rPr>
      </w:pPr>
    </w:p>
    <w:p w14:paraId="33B8204C" w14:textId="77777777" w:rsidR="00DB5D61" w:rsidRDefault="00DB5D61" w:rsidP="00DB5D61">
      <w:pPr>
        <w:rPr>
          <w:szCs w:val="22"/>
        </w:rPr>
      </w:pPr>
      <w:r w:rsidRPr="00DB5D61">
        <w:rPr>
          <w:rStyle w:val="Heading3Char"/>
        </w:rPr>
        <w:t>Reframe</w:t>
      </w:r>
      <w:r w:rsidRPr="00674B44">
        <w:rPr>
          <w:szCs w:val="22"/>
        </w:rPr>
        <w:t xml:space="preserve"> </w:t>
      </w:r>
    </w:p>
    <w:p w14:paraId="2774EBD2" w14:textId="680859DB" w:rsidR="00DB5D61" w:rsidRPr="00674B44" w:rsidRDefault="009977CA" w:rsidP="00DB5D61">
      <w:pPr>
        <w:rPr>
          <w:szCs w:val="22"/>
        </w:rPr>
      </w:pPr>
      <w:r>
        <w:rPr>
          <w:szCs w:val="22"/>
        </w:rPr>
        <w:t xml:space="preserve">In </w:t>
      </w:r>
      <w:r w:rsidRPr="00B51EC7">
        <w:rPr>
          <w:i/>
          <w:szCs w:val="22"/>
        </w:rPr>
        <w:t>the r</w:t>
      </w:r>
      <w:r w:rsidR="00DB5D61" w:rsidRPr="00B51EC7">
        <w:rPr>
          <w:i/>
          <w:szCs w:val="22"/>
        </w:rPr>
        <w:t>eframe</w:t>
      </w:r>
      <w:r w:rsidR="00DB5D61">
        <w:rPr>
          <w:szCs w:val="22"/>
        </w:rPr>
        <w:t xml:space="preserve"> </w:t>
      </w:r>
      <w:r>
        <w:rPr>
          <w:szCs w:val="22"/>
        </w:rPr>
        <w:t xml:space="preserve">phase, </w:t>
      </w:r>
      <w:r w:rsidR="00DB5D61" w:rsidRPr="00674B44">
        <w:rPr>
          <w:szCs w:val="22"/>
        </w:rPr>
        <w:t>the learner is asked a series of guided reflection questions based on the</w:t>
      </w:r>
      <w:r w:rsidR="00DB5D61">
        <w:rPr>
          <w:szCs w:val="22"/>
        </w:rPr>
        <w:t>ir experience and the</w:t>
      </w:r>
      <w:r w:rsidR="00DB5D61" w:rsidRPr="00674B44">
        <w:rPr>
          <w:szCs w:val="22"/>
        </w:rPr>
        <w:t xml:space="preserve"> actions they </w:t>
      </w:r>
      <w:r w:rsidR="001A510D">
        <w:rPr>
          <w:szCs w:val="22"/>
        </w:rPr>
        <w:t>took or did not take in the simulation. For example, they could</w:t>
      </w:r>
      <w:r w:rsidR="00DB5D61" w:rsidRPr="00674B44">
        <w:rPr>
          <w:szCs w:val="22"/>
        </w:rPr>
        <w:t xml:space="preserve"> explain their thinking process and prioritization considerations as they received a call from the provider with new information about one of their patients.</w:t>
      </w:r>
      <w:r w:rsidR="00066B72">
        <w:rPr>
          <w:szCs w:val="22"/>
        </w:rPr>
        <w:t xml:space="preserve"> </w:t>
      </w:r>
    </w:p>
    <w:p w14:paraId="4B878C0A" w14:textId="77777777" w:rsidR="00DB5D61" w:rsidRPr="00674B44" w:rsidRDefault="00DB5D61" w:rsidP="00DB5D61">
      <w:pPr>
        <w:rPr>
          <w:szCs w:val="22"/>
        </w:rPr>
      </w:pPr>
      <w:r w:rsidRPr="00674B44">
        <w:rPr>
          <w:szCs w:val="22"/>
        </w:rPr>
        <w:t xml:space="preserve"> </w:t>
      </w:r>
    </w:p>
    <w:p w14:paraId="6D0F572A" w14:textId="77777777" w:rsidR="0089145C" w:rsidRDefault="00DB5D61" w:rsidP="00DB5D61">
      <w:pPr>
        <w:rPr>
          <w:szCs w:val="22"/>
        </w:rPr>
      </w:pPr>
      <w:r w:rsidRPr="00DB5D61">
        <w:rPr>
          <w:rStyle w:val="Heading3Char"/>
        </w:rPr>
        <w:t>Reset</w:t>
      </w:r>
      <w:r w:rsidRPr="00674B44">
        <w:rPr>
          <w:szCs w:val="22"/>
        </w:rPr>
        <w:t xml:space="preserve"> </w:t>
      </w:r>
    </w:p>
    <w:p w14:paraId="4833139C" w14:textId="60C817F1" w:rsidR="00FF1DA0" w:rsidRPr="0089145C" w:rsidRDefault="008C0F2B" w:rsidP="00DB5D61">
      <w:r>
        <w:t xml:space="preserve">In the </w:t>
      </w:r>
      <w:r w:rsidR="0049621C">
        <w:t>two</w:t>
      </w:r>
      <w:r w:rsidR="00735872">
        <w:t>-</w:t>
      </w:r>
      <w:r w:rsidR="0049621C">
        <w:t xml:space="preserve">part </w:t>
      </w:r>
      <w:r w:rsidR="00662212">
        <w:t xml:space="preserve">unfolding </w:t>
      </w:r>
      <w:r w:rsidR="00F43275">
        <w:t>simulation</w:t>
      </w:r>
      <w:r>
        <w:t xml:space="preserve"> experience</w:t>
      </w:r>
      <w:r w:rsidR="00E33472">
        <w:t xml:space="preserve">, </w:t>
      </w:r>
      <w:r w:rsidR="00E33472" w:rsidRPr="0429A9FA">
        <w:rPr>
          <w:i/>
        </w:rPr>
        <w:t>the</w:t>
      </w:r>
      <w:r w:rsidR="00E33472">
        <w:t xml:space="preserve"> </w:t>
      </w:r>
      <w:r w:rsidR="00DB5D61" w:rsidRPr="0429A9FA" w:rsidDel="008C0F2B">
        <w:rPr>
          <w:i/>
        </w:rPr>
        <w:t>R</w:t>
      </w:r>
      <w:r w:rsidR="00DB5D61" w:rsidRPr="0429A9FA">
        <w:rPr>
          <w:i/>
        </w:rPr>
        <w:t>eset</w:t>
      </w:r>
      <w:r w:rsidR="00DB5D61">
        <w:t xml:space="preserve"> happens after the learner </w:t>
      </w:r>
      <w:r w:rsidR="00C756D2">
        <w:t>has finished reflecting on the previous simulation experience. The learner is then</w:t>
      </w:r>
      <w:r w:rsidR="00DB5D61">
        <w:t xml:space="preserve"> given some new information about their patients, as their conditions might have changed. </w:t>
      </w:r>
      <w:r w:rsidR="00AE323F" w:rsidRPr="0429A9FA">
        <w:rPr>
          <w:i/>
        </w:rPr>
        <w:t>The r</w:t>
      </w:r>
      <w:r w:rsidR="007D6A4D" w:rsidRPr="0429A9FA">
        <w:rPr>
          <w:i/>
        </w:rPr>
        <w:t>eset</w:t>
      </w:r>
      <w:r w:rsidR="00AE323F">
        <w:t xml:space="preserve"> </w:t>
      </w:r>
      <w:r w:rsidR="008051CF">
        <w:t>is a</w:t>
      </w:r>
      <w:r w:rsidR="00095CBD">
        <w:t>lso</w:t>
      </w:r>
      <w:r w:rsidR="008051CF">
        <w:t xml:space="preserve"> a recommended part of</w:t>
      </w:r>
      <w:r w:rsidR="007D6A4D">
        <w:t xml:space="preserve"> </w:t>
      </w:r>
      <w:r w:rsidR="00803170">
        <w:t>the synchron</w:t>
      </w:r>
      <w:r w:rsidR="00D652F3">
        <w:t>ous debriefing</w:t>
      </w:r>
      <w:r w:rsidR="00B86005">
        <w:t>,</w:t>
      </w:r>
      <w:r w:rsidR="00D652F3">
        <w:t xml:space="preserve"> </w:t>
      </w:r>
      <w:r w:rsidR="00095CBD">
        <w:t xml:space="preserve">where the instructor </w:t>
      </w:r>
      <w:r w:rsidR="004F1BBC">
        <w:t>guide</w:t>
      </w:r>
      <w:r w:rsidR="00B86005">
        <w:t>s</w:t>
      </w:r>
      <w:r w:rsidR="004F1BBC">
        <w:t xml:space="preserve"> the </w:t>
      </w:r>
      <w:r w:rsidR="004C2C7D">
        <w:t>learners</w:t>
      </w:r>
      <w:r w:rsidR="00BD3794">
        <w:t>’</w:t>
      </w:r>
      <w:r w:rsidR="00B86005">
        <w:t xml:space="preserve"> sensemaking process</w:t>
      </w:r>
      <w:r w:rsidR="000D606A">
        <w:t xml:space="preserve"> and prepar</w:t>
      </w:r>
      <w:r w:rsidR="000C7C18">
        <w:t>es them</w:t>
      </w:r>
      <w:r w:rsidR="00096D6B">
        <w:t xml:space="preserve"> for future multi-patient</w:t>
      </w:r>
      <w:r w:rsidR="000C7C18">
        <w:t xml:space="preserve"> encounters.</w:t>
      </w:r>
    </w:p>
    <w:p w14:paraId="31BFBD88" w14:textId="77777777" w:rsidR="009977CA" w:rsidRDefault="009977CA" w:rsidP="00DB5D61"/>
    <w:p w14:paraId="329D270E" w14:textId="19AA8560" w:rsidR="000F2DF9" w:rsidRDefault="00136BA8" w:rsidP="00D37141">
      <w:pPr>
        <w:pStyle w:val="Heading2"/>
      </w:pPr>
      <w:bookmarkStart w:id="26" w:name="_Toc174614526"/>
      <w:r>
        <w:t>Feedback and Evaluation</w:t>
      </w:r>
      <w:bookmarkEnd w:id="26"/>
    </w:p>
    <w:p w14:paraId="599AE5E2" w14:textId="77777777" w:rsidR="00136BA8" w:rsidRDefault="00136BA8" w:rsidP="00D37141">
      <w:pPr>
        <w:pStyle w:val="Heading3"/>
      </w:pPr>
      <w:r>
        <w:t>Understanding Assessment and Scoring</w:t>
      </w:r>
    </w:p>
    <w:p w14:paraId="5A44FB46" w14:textId="066D1856" w:rsidR="00136BA8" w:rsidRPr="00FE1BB1" w:rsidRDefault="00136BA8" w:rsidP="00136BA8">
      <w:pPr>
        <w:rPr>
          <w:rFonts w:ascii="Segoe UI" w:hAnsi="Segoe UI"/>
          <w:sz w:val="18"/>
          <w:szCs w:val="18"/>
        </w:rPr>
      </w:pPr>
      <w:r w:rsidRPr="0429A9FA">
        <w:rPr>
          <w:rStyle w:val="normaltextrun"/>
          <w:rFonts w:cs="Segoe UI"/>
        </w:rPr>
        <w:t xml:space="preserve">Formative </w:t>
      </w:r>
      <w:r w:rsidR="00542B4A" w:rsidRPr="0429A9FA">
        <w:rPr>
          <w:rStyle w:val="normaltextrun"/>
          <w:rFonts w:cs="Segoe UI"/>
        </w:rPr>
        <w:t>a</w:t>
      </w:r>
      <w:r w:rsidRPr="0429A9FA">
        <w:rPr>
          <w:rStyle w:val="normaltextrun"/>
          <w:rFonts w:cs="Segoe UI"/>
        </w:rPr>
        <w:t>ssessment</w:t>
      </w:r>
      <w:r w:rsidRPr="0429A9FA">
        <w:rPr>
          <w:rStyle w:val="normaltextrun"/>
          <w:rFonts w:cs="Segoe UI"/>
          <w:b/>
        </w:rPr>
        <w:t xml:space="preserve"> </w:t>
      </w:r>
      <w:r w:rsidRPr="0429A9FA">
        <w:rPr>
          <w:rStyle w:val="normaltextrun"/>
          <w:rFonts w:cs="Segoe UI"/>
        </w:rPr>
        <w:t xml:space="preserve">is a means of evaluation that helps faculty determine what </w:t>
      </w:r>
      <w:r w:rsidR="004C2C7D" w:rsidRPr="0429A9FA">
        <w:rPr>
          <w:rStyle w:val="normaltextrun"/>
          <w:rFonts w:cs="Segoe UI"/>
        </w:rPr>
        <w:t>learners</w:t>
      </w:r>
      <w:r w:rsidRPr="0429A9FA">
        <w:rPr>
          <w:rStyle w:val="normaltextrun"/>
          <w:rFonts w:cs="Segoe UI"/>
        </w:rPr>
        <w:t xml:space="preserve"> are learning. Improving teaching and learning </w:t>
      </w:r>
      <w:r w:rsidRPr="0429A9FA">
        <w:rPr>
          <w:rStyle w:val="normaltextrun"/>
          <w:rFonts w:cs="Segoe UI"/>
        </w:rPr>
        <w:lastRenderedPageBreak/>
        <w:t>requires the use of classroom assessment techniques that can guide course revisions (Billings &amp; Halstead, 2020).</w:t>
      </w:r>
      <w:r w:rsidR="00066B72" w:rsidRPr="0429A9FA">
        <w:rPr>
          <w:rStyle w:val="normaltextrun"/>
          <w:rFonts w:cs="Segoe UI"/>
        </w:rPr>
        <w:t xml:space="preserve"> </w:t>
      </w:r>
    </w:p>
    <w:p w14:paraId="236892B5" w14:textId="4A0E8677" w:rsidR="00136BA8" w:rsidRPr="00FE1BB1" w:rsidRDefault="00066B72" w:rsidP="00136BA8">
      <w:pPr>
        <w:rPr>
          <w:rFonts w:ascii="Segoe UI" w:hAnsi="Segoe UI"/>
          <w:sz w:val="18"/>
          <w:szCs w:val="18"/>
        </w:rPr>
      </w:pPr>
      <w:r>
        <w:rPr>
          <w:rStyle w:val="normaltextrun"/>
          <w:rFonts w:cs="Segoe UI"/>
          <w:szCs w:val="22"/>
        </w:rPr>
        <w:t xml:space="preserve"> </w:t>
      </w:r>
    </w:p>
    <w:p w14:paraId="7DD10144" w14:textId="5F7EE337" w:rsidR="00136BA8" w:rsidRPr="00FE1BB1" w:rsidRDefault="00136BA8" w:rsidP="00136BA8">
      <w:pPr>
        <w:rPr>
          <w:rFonts w:ascii="Segoe UI" w:hAnsi="Segoe UI"/>
          <w:sz w:val="18"/>
          <w:szCs w:val="18"/>
        </w:rPr>
      </w:pPr>
      <w:r w:rsidRPr="00FE1BB1">
        <w:rPr>
          <w:rStyle w:val="normaltextrun"/>
          <w:rFonts w:cs="Segoe UI"/>
          <w:szCs w:val="22"/>
        </w:rPr>
        <w:t>The vrClinicals for Nursing experience provides targeted activities for learners to reflect on and track their in-action thinking and decision</w:t>
      </w:r>
      <w:r w:rsidR="00C756D2">
        <w:rPr>
          <w:rStyle w:val="normaltextrun"/>
          <w:rFonts w:cs="Segoe UI"/>
          <w:szCs w:val="22"/>
        </w:rPr>
        <w:t>-</w:t>
      </w:r>
      <w:r w:rsidRPr="00FE1BB1">
        <w:rPr>
          <w:rStyle w:val="normaltextrun"/>
          <w:rFonts w:cs="Segoe UI"/>
          <w:szCs w:val="22"/>
        </w:rPr>
        <w:t>making</w:t>
      </w:r>
      <w:r w:rsidR="00A64DF6">
        <w:rPr>
          <w:rStyle w:val="normaltextrun"/>
          <w:rFonts w:cs="Segoe UI"/>
          <w:szCs w:val="22"/>
        </w:rPr>
        <w:t>.</w:t>
      </w:r>
      <w:r w:rsidR="008502B4">
        <w:rPr>
          <w:rStyle w:val="normaltextrun"/>
          <w:rFonts w:cs="Segoe UI"/>
          <w:szCs w:val="22"/>
        </w:rPr>
        <w:t xml:space="preserve"> </w:t>
      </w:r>
      <w:r w:rsidR="00A64DF6">
        <w:rPr>
          <w:rStyle w:val="normaltextrun"/>
          <w:rFonts w:cs="Segoe UI"/>
          <w:szCs w:val="22"/>
        </w:rPr>
        <w:t>F</w:t>
      </w:r>
      <w:r w:rsidR="008502B4">
        <w:rPr>
          <w:rStyle w:val="normaltextrun"/>
          <w:rFonts w:cs="Segoe UI"/>
          <w:szCs w:val="22"/>
        </w:rPr>
        <w:t xml:space="preserve">or </w:t>
      </w:r>
      <w:r w:rsidR="00A64DF6">
        <w:rPr>
          <w:rStyle w:val="normaltextrun"/>
          <w:rFonts w:cs="Segoe UI"/>
          <w:szCs w:val="22"/>
        </w:rPr>
        <w:t>an</w:t>
      </w:r>
      <w:r w:rsidR="008502B4">
        <w:rPr>
          <w:rStyle w:val="normaltextrun"/>
          <w:rFonts w:cs="Segoe UI"/>
          <w:szCs w:val="22"/>
        </w:rPr>
        <w:t xml:space="preserve"> overview of the activities</w:t>
      </w:r>
      <w:r w:rsidR="00A64DF6">
        <w:rPr>
          <w:rStyle w:val="normaltextrun"/>
          <w:rFonts w:cs="Segoe UI"/>
          <w:szCs w:val="22"/>
        </w:rPr>
        <w:t>,</w:t>
      </w:r>
      <w:r w:rsidR="008502B4">
        <w:rPr>
          <w:rStyle w:val="normaltextrun"/>
          <w:rFonts w:cs="Segoe UI"/>
          <w:szCs w:val="22"/>
        </w:rPr>
        <w:t xml:space="preserve"> see </w:t>
      </w:r>
      <w:r w:rsidR="00314D21">
        <w:rPr>
          <w:rStyle w:val="normaltextrun"/>
          <w:rFonts w:cs="Segoe UI"/>
          <w:szCs w:val="22"/>
        </w:rPr>
        <w:fldChar w:fldCharType="begin"/>
      </w:r>
      <w:r w:rsidR="00314D21">
        <w:rPr>
          <w:rStyle w:val="normaltextrun"/>
          <w:rFonts w:cs="Segoe UI"/>
          <w:szCs w:val="22"/>
        </w:rPr>
        <w:instrText xml:space="preserve"> REF _Ref170309445 \h </w:instrText>
      </w:r>
      <w:r w:rsidR="00314D21">
        <w:rPr>
          <w:rStyle w:val="normaltextrun"/>
          <w:rFonts w:cs="Segoe UI"/>
          <w:szCs w:val="22"/>
        </w:rPr>
      </w:r>
      <w:r w:rsidR="00314D21">
        <w:rPr>
          <w:rStyle w:val="normaltextrun"/>
          <w:rFonts w:cs="Segoe UI"/>
          <w:szCs w:val="22"/>
        </w:rPr>
        <w:fldChar w:fldCharType="separate"/>
      </w:r>
      <w:r w:rsidR="00BE263E" w:rsidRPr="16611734">
        <w:rPr>
          <w:b/>
          <w:bCs/>
          <w:i/>
          <w:iCs/>
          <w:sz w:val="18"/>
          <w:szCs w:val="18"/>
        </w:rPr>
        <w:t xml:space="preserve">Figure </w:t>
      </w:r>
      <w:r w:rsidR="00BE263E">
        <w:rPr>
          <w:b/>
          <w:bCs/>
          <w:i/>
          <w:iCs/>
          <w:noProof/>
          <w:sz w:val="18"/>
          <w:szCs w:val="18"/>
        </w:rPr>
        <w:t>1</w:t>
      </w:r>
      <w:r w:rsidR="00314D21">
        <w:rPr>
          <w:rStyle w:val="normaltextrun"/>
          <w:rFonts w:cs="Segoe UI"/>
          <w:szCs w:val="22"/>
        </w:rPr>
        <w:fldChar w:fldCharType="end"/>
      </w:r>
      <w:r w:rsidRPr="00FE1BB1">
        <w:rPr>
          <w:rStyle w:val="normaltextrun"/>
          <w:rFonts w:cs="Segoe UI"/>
          <w:szCs w:val="22"/>
        </w:rPr>
        <w:t>. Following each virtual clinical simulation</w:t>
      </w:r>
      <w:r>
        <w:rPr>
          <w:rStyle w:val="normaltextrun"/>
          <w:rFonts w:cs="Segoe UI"/>
          <w:szCs w:val="22"/>
        </w:rPr>
        <w:t>,</w:t>
      </w:r>
      <w:r w:rsidRPr="00FE1BB1">
        <w:rPr>
          <w:rStyle w:val="normaltextrun"/>
          <w:rFonts w:cs="Segoe UI"/>
          <w:szCs w:val="22"/>
        </w:rPr>
        <w:t xml:space="preserve"> learners continue with post-VR activities (</w:t>
      </w:r>
      <w:r w:rsidR="00542B4A">
        <w:rPr>
          <w:rStyle w:val="normaltextrun"/>
          <w:rFonts w:cs="Segoe UI"/>
          <w:szCs w:val="22"/>
        </w:rPr>
        <w:t>t</w:t>
      </w:r>
      <w:r w:rsidRPr="00FE1BB1">
        <w:rPr>
          <w:rStyle w:val="normaltextrun"/>
          <w:rFonts w:cs="Segoe UI"/>
          <w:szCs w:val="22"/>
        </w:rPr>
        <w:t xml:space="preserve">he </w:t>
      </w:r>
      <w:r w:rsidR="00542B4A">
        <w:rPr>
          <w:rStyle w:val="normaltextrun"/>
          <w:rFonts w:cs="Segoe UI"/>
          <w:szCs w:val="22"/>
        </w:rPr>
        <w:t>six</w:t>
      </w:r>
      <w:r w:rsidRPr="00FE1BB1">
        <w:rPr>
          <w:rStyle w:val="normaltextrun"/>
          <w:rFonts w:cs="Segoe UI"/>
          <w:szCs w:val="22"/>
        </w:rPr>
        <w:t xml:space="preserve"> Rs), allowing opportunities for and providing measure</w:t>
      </w:r>
      <w:r w:rsidR="00542B4A">
        <w:rPr>
          <w:rStyle w:val="normaltextrun"/>
          <w:rFonts w:cs="Segoe UI"/>
          <w:szCs w:val="22"/>
        </w:rPr>
        <w:t>s</w:t>
      </w:r>
      <w:r w:rsidRPr="00FE1BB1">
        <w:rPr>
          <w:rStyle w:val="normaltextrun"/>
          <w:rFonts w:cs="Segoe UI"/>
          <w:szCs w:val="22"/>
        </w:rPr>
        <w:t xml:space="preserve"> and rationales to support improvement over time </w:t>
      </w:r>
      <w:r w:rsidR="00542B4A">
        <w:rPr>
          <w:rStyle w:val="normaltextrun"/>
          <w:rFonts w:cs="Segoe UI"/>
          <w:szCs w:val="22"/>
        </w:rPr>
        <w:t>and/</w:t>
      </w:r>
      <w:r w:rsidRPr="00FE1BB1">
        <w:rPr>
          <w:rStyle w:val="normaltextrun"/>
          <w:rFonts w:cs="Segoe UI"/>
          <w:szCs w:val="22"/>
        </w:rPr>
        <w:t xml:space="preserve">or with practice. The feedback log provided to the learner can guide faculty with a snapshot of how well </w:t>
      </w:r>
      <w:r w:rsidR="004C2C7D" w:rsidRPr="004C2C7D">
        <w:rPr>
          <w:rStyle w:val="normaltextrun"/>
          <w:rFonts w:cs="Segoe UI"/>
          <w:szCs w:val="22"/>
        </w:rPr>
        <w:t>learners</w:t>
      </w:r>
      <w:r w:rsidRPr="00FE1BB1">
        <w:rPr>
          <w:rStyle w:val="normaltextrun"/>
          <w:rFonts w:cs="Segoe UI"/>
          <w:szCs w:val="22"/>
        </w:rPr>
        <w:t xml:space="preserve"> have grasped the learning outcomes targeted by the simulation scenario, but </w:t>
      </w:r>
      <w:r>
        <w:rPr>
          <w:rStyle w:val="normaltextrun"/>
          <w:rFonts w:cs="Segoe UI"/>
          <w:szCs w:val="22"/>
        </w:rPr>
        <w:t>it</w:t>
      </w:r>
      <w:r w:rsidRPr="00FE1BB1">
        <w:rPr>
          <w:rStyle w:val="normaltextrun"/>
          <w:rFonts w:cs="Segoe UI"/>
          <w:szCs w:val="22"/>
        </w:rPr>
        <w:t xml:space="preserve"> do</w:t>
      </w:r>
      <w:r>
        <w:rPr>
          <w:rStyle w:val="normaltextrun"/>
          <w:rFonts w:cs="Segoe UI"/>
          <w:szCs w:val="22"/>
        </w:rPr>
        <w:t>es</w:t>
      </w:r>
      <w:r w:rsidRPr="00FE1BB1">
        <w:rPr>
          <w:rStyle w:val="normaltextrun"/>
          <w:rFonts w:cs="Segoe UI"/>
          <w:szCs w:val="22"/>
        </w:rPr>
        <w:t xml:space="preserve"> not represent a summative assessment of mastery.</w:t>
      </w:r>
      <w:r w:rsidR="00066B72">
        <w:rPr>
          <w:rStyle w:val="normaltextrun"/>
          <w:rFonts w:cs="Segoe UI"/>
          <w:szCs w:val="22"/>
        </w:rPr>
        <w:t xml:space="preserve"> </w:t>
      </w:r>
    </w:p>
    <w:p w14:paraId="562A93E6" w14:textId="77777777" w:rsidR="00136BA8" w:rsidRDefault="00136BA8" w:rsidP="00136BA8"/>
    <w:p w14:paraId="64BFC1F4" w14:textId="4EE34881" w:rsidR="001202BF" w:rsidRDefault="00136BA8" w:rsidP="00136BA8">
      <w:pPr>
        <w:rPr>
          <w:rStyle w:val="normaltextrun"/>
          <w:rFonts w:cs="Segoe UI"/>
        </w:rPr>
      </w:pPr>
      <w:r w:rsidRPr="0429A9FA">
        <w:rPr>
          <w:rStyle w:val="normaltextrun"/>
          <w:rFonts w:cs="Segoe UI"/>
        </w:rPr>
        <w:t xml:space="preserve">The feedback compares the </w:t>
      </w:r>
      <w:r w:rsidR="00B37B10">
        <w:t>learner</w:t>
      </w:r>
      <w:r w:rsidRPr="0429A9FA">
        <w:rPr>
          <w:rStyle w:val="normaltextrun"/>
          <w:rFonts w:cs="Segoe UI"/>
        </w:rPr>
        <w:t>'s performance</w:t>
      </w:r>
      <w:r w:rsidR="00290F8B" w:rsidRPr="0429A9FA">
        <w:rPr>
          <w:rStyle w:val="normaltextrun"/>
          <w:rFonts w:cs="Segoe UI"/>
        </w:rPr>
        <w:t xml:space="preserve"> in simulation</w:t>
      </w:r>
      <w:r w:rsidRPr="0429A9FA">
        <w:rPr>
          <w:rStyle w:val="normaltextrun"/>
          <w:rFonts w:cs="Segoe UI"/>
        </w:rPr>
        <w:t xml:space="preserve"> to how well their pre</w:t>
      </w:r>
      <w:r w:rsidR="00C756D2" w:rsidRPr="0429A9FA">
        <w:rPr>
          <w:rStyle w:val="normaltextrun"/>
          <w:rFonts w:cs="Segoe UI"/>
        </w:rPr>
        <w:t>-</w:t>
      </w:r>
      <w:r w:rsidRPr="0429A9FA">
        <w:rPr>
          <w:rStyle w:val="normaltextrun"/>
          <w:rFonts w:cs="Segoe UI"/>
        </w:rPr>
        <w:t xml:space="preserve">prioritization and reprioritization match the recommended prioritization. The feedback rationale’s structure follows a </w:t>
      </w:r>
      <w:r w:rsidR="00542B4A" w:rsidRPr="0429A9FA">
        <w:rPr>
          <w:rStyle w:val="normaltextrun"/>
          <w:rFonts w:cs="Segoe UI"/>
        </w:rPr>
        <w:t>three-</w:t>
      </w:r>
      <w:r w:rsidRPr="0429A9FA">
        <w:rPr>
          <w:rStyle w:val="normaltextrun"/>
          <w:rFonts w:cs="Segoe UI"/>
        </w:rPr>
        <w:t>step cognitive process of assessment/reassessment, decision</w:t>
      </w:r>
      <w:r w:rsidR="00C756D2" w:rsidRPr="0429A9FA">
        <w:rPr>
          <w:rStyle w:val="normaltextrun"/>
          <w:rFonts w:cs="Segoe UI"/>
        </w:rPr>
        <w:t>-</w:t>
      </w:r>
      <w:r w:rsidRPr="0429A9FA">
        <w:rPr>
          <w:rStyle w:val="normaltextrun"/>
          <w:rFonts w:cs="Segoe UI"/>
        </w:rPr>
        <w:t>making, and prioritization.</w:t>
      </w:r>
    </w:p>
    <w:p w14:paraId="34B6B227" w14:textId="77777777" w:rsidR="00773CF5" w:rsidRDefault="00773CF5" w:rsidP="00136BA8">
      <w:pPr>
        <w:rPr>
          <w:rStyle w:val="normaltextrun"/>
          <w:rFonts w:cs="Segoe UI"/>
        </w:rPr>
      </w:pPr>
    </w:p>
    <w:p w14:paraId="58890A0A" w14:textId="5BC31331" w:rsidR="002C175B" w:rsidRPr="00C02BC8" w:rsidRDefault="002C175B" w:rsidP="00B44E89">
      <w:pPr>
        <w:spacing w:after="160" w:line="259" w:lineRule="auto"/>
        <w:rPr>
          <w:i/>
        </w:rPr>
      </w:pPr>
      <w:r>
        <w:t xml:space="preserve">The recommended prioritizations in the vrClinicals program </w:t>
      </w:r>
      <w:proofErr w:type="gramStart"/>
      <w:r w:rsidR="00CC22CD">
        <w:t>is</w:t>
      </w:r>
      <w:proofErr w:type="gramEnd"/>
      <w:r w:rsidR="00CC22CD">
        <w:t xml:space="preserve"> based on factors like</w:t>
      </w:r>
      <w:r w:rsidR="00DB2E0F">
        <w:t xml:space="preserve"> the</w:t>
      </w:r>
      <w:r>
        <w:t xml:space="preserve"> patients</w:t>
      </w:r>
      <w:r w:rsidR="00DB2E0F">
        <w:t>’</w:t>
      </w:r>
      <w:r>
        <w:t xml:space="preserve"> acuity levels</w:t>
      </w:r>
      <w:r w:rsidR="00E840AE">
        <w:t>,</w:t>
      </w:r>
      <w:r>
        <w:t xml:space="preserve"> airway, breathing, and circulation (ABC) concerns, acute symptoms, potential risk, and time sensitivity. </w:t>
      </w:r>
      <w:r w:rsidR="00BB161E">
        <w:t>I</w:t>
      </w:r>
      <w:r>
        <w:t xml:space="preserve">t does not represent a summative assessment of mastery. As a means of formative assessment, it provides feedback that assists in </w:t>
      </w:r>
      <w:r w:rsidR="0021393B">
        <w:t>remediating</w:t>
      </w:r>
      <w:r>
        <w:t xml:space="preserve"> a </w:t>
      </w:r>
      <w:r w:rsidR="00B37B10">
        <w:t>learner</w:t>
      </w:r>
      <w:r>
        <w:t xml:space="preserve">'s </w:t>
      </w:r>
      <w:r w:rsidR="002F5C48">
        <w:t>clinical judgment and decision-making</w:t>
      </w:r>
      <w:r>
        <w:t xml:space="preserve"> ability. </w:t>
      </w:r>
    </w:p>
    <w:p w14:paraId="0C37B341" w14:textId="77777777" w:rsidR="002C175B" w:rsidRDefault="002C175B" w:rsidP="00136BA8">
      <w:pPr>
        <w:rPr>
          <w:rStyle w:val="normaltextrun"/>
          <w:rFonts w:cs="Segoe UI"/>
          <w:szCs w:val="22"/>
        </w:rPr>
      </w:pPr>
    </w:p>
    <w:p w14:paraId="00EADC8B" w14:textId="3E56D07A" w:rsidR="001202BF" w:rsidRDefault="0007707D" w:rsidP="00136BA8">
      <w:pPr>
        <w:rPr>
          <w:rStyle w:val="normaltextrun"/>
          <w:rFonts w:cs="Segoe UI"/>
        </w:rPr>
      </w:pPr>
      <w:r>
        <w:rPr>
          <w:rFonts w:cs="Segoe UI"/>
          <w:noProof/>
          <w14:ligatures w14:val="standardContextual"/>
        </w:rPr>
        <w:drawing>
          <wp:inline distT="0" distB="0" distL="0" distR="0" wp14:anchorId="2388B203" wp14:editId="50E8B590">
            <wp:extent cx="6188918" cy="2567940"/>
            <wp:effectExtent l="0" t="0" r="2540" b="3810"/>
            <wp:docPr id="1477808752" name="Picture 4" descr="A person sitting on a chair with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808752" name="Picture 4" descr="A person sitting on a chair with a computer&#10;&#10;Description automatically generated"/>
                    <pic:cNvPicPr/>
                  </pic:nvPicPr>
                  <pic:blipFill rotWithShape="1">
                    <a:blip r:embed="rId25">
                      <a:extLst>
                        <a:ext uri="{28A0092B-C50C-407E-A947-70E740481C1C}">
                          <a14:useLocalDpi xmlns:a14="http://schemas.microsoft.com/office/drawing/2010/main" val="0"/>
                        </a:ext>
                      </a:extLst>
                    </a:blip>
                    <a:srcRect l="2263"/>
                    <a:stretch/>
                  </pic:blipFill>
                  <pic:spPr bwMode="auto">
                    <a:xfrm>
                      <a:off x="0" y="0"/>
                      <a:ext cx="6188918" cy="2567940"/>
                    </a:xfrm>
                    <a:prstGeom prst="rect">
                      <a:avLst/>
                    </a:prstGeom>
                    <a:ln>
                      <a:noFill/>
                    </a:ln>
                    <a:extLst>
                      <a:ext uri="{53640926-AAD7-44D8-BBD7-CCE9431645EC}">
                        <a14:shadowObscured xmlns:a14="http://schemas.microsoft.com/office/drawing/2010/main"/>
                      </a:ext>
                    </a:extLst>
                  </pic:spPr>
                </pic:pic>
              </a:graphicData>
            </a:graphic>
          </wp:inline>
        </w:drawing>
      </w:r>
    </w:p>
    <w:p w14:paraId="4F6A4C64" w14:textId="160894D3" w:rsidR="00B62051" w:rsidRPr="00B37B10" w:rsidRDefault="00B37B10" w:rsidP="00B62051">
      <w:pPr>
        <w:rPr>
          <w:sz w:val="18"/>
          <w:szCs w:val="18"/>
        </w:rPr>
      </w:pPr>
      <w:bookmarkStart w:id="27" w:name="_Ref170309445"/>
      <w:r w:rsidRPr="16611734">
        <w:rPr>
          <w:b/>
          <w:bCs/>
          <w:i/>
          <w:iCs/>
          <w:sz w:val="18"/>
          <w:szCs w:val="18"/>
        </w:rPr>
        <w:t xml:space="preserve">Figure </w:t>
      </w:r>
      <w:r w:rsidR="00B62051" w:rsidRPr="16611734">
        <w:rPr>
          <w:b/>
          <w:bCs/>
          <w:i/>
          <w:iCs/>
          <w:sz w:val="18"/>
          <w:szCs w:val="18"/>
        </w:rPr>
        <w:fldChar w:fldCharType="begin"/>
      </w:r>
      <w:r w:rsidR="00B62051" w:rsidRPr="16611734">
        <w:rPr>
          <w:b/>
          <w:bCs/>
          <w:i/>
          <w:iCs/>
          <w:sz w:val="18"/>
          <w:szCs w:val="18"/>
        </w:rPr>
        <w:instrText xml:space="preserve"> SEQ Figure \* ARABIC </w:instrText>
      </w:r>
      <w:r w:rsidR="00B62051" w:rsidRPr="16611734">
        <w:rPr>
          <w:b/>
          <w:bCs/>
          <w:i/>
          <w:iCs/>
          <w:sz w:val="18"/>
          <w:szCs w:val="18"/>
        </w:rPr>
        <w:fldChar w:fldCharType="separate"/>
      </w:r>
      <w:r w:rsidR="00BE263E">
        <w:rPr>
          <w:b/>
          <w:bCs/>
          <w:i/>
          <w:iCs/>
          <w:noProof/>
          <w:sz w:val="18"/>
          <w:szCs w:val="18"/>
        </w:rPr>
        <w:t>1</w:t>
      </w:r>
      <w:r w:rsidR="00B62051" w:rsidRPr="16611734">
        <w:rPr>
          <w:b/>
          <w:bCs/>
          <w:i/>
          <w:iCs/>
          <w:sz w:val="18"/>
          <w:szCs w:val="18"/>
        </w:rPr>
        <w:fldChar w:fldCharType="end"/>
      </w:r>
      <w:bookmarkEnd w:id="27"/>
      <w:r w:rsidR="007E5EDF" w:rsidRPr="16611734">
        <w:rPr>
          <w:sz w:val="18"/>
          <w:szCs w:val="18"/>
        </w:rPr>
        <w:t xml:space="preserve"> </w:t>
      </w:r>
      <w:r w:rsidR="00006BDA">
        <w:rPr>
          <w:i/>
          <w:iCs/>
          <w:sz w:val="18"/>
          <w:szCs w:val="18"/>
        </w:rPr>
        <w:t>T</w:t>
      </w:r>
      <w:r w:rsidR="00B62051" w:rsidRPr="16611734">
        <w:rPr>
          <w:i/>
          <w:iCs/>
          <w:sz w:val="18"/>
          <w:szCs w:val="18"/>
        </w:rPr>
        <w:t xml:space="preserve">he vrClinicals </w:t>
      </w:r>
      <w:r w:rsidR="004709AF" w:rsidRPr="16611734">
        <w:rPr>
          <w:i/>
          <w:iCs/>
          <w:sz w:val="18"/>
          <w:szCs w:val="18"/>
        </w:rPr>
        <w:t>s</w:t>
      </w:r>
      <w:r w:rsidRPr="16611734">
        <w:rPr>
          <w:i/>
          <w:iCs/>
          <w:sz w:val="18"/>
          <w:szCs w:val="18"/>
        </w:rPr>
        <w:t xml:space="preserve">elf-led reflection </w:t>
      </w:r>
      <w:r w:rsidR="00006BDA">
        <w:rPr>
          <w:i/>
          <w:iCs/>
          <w:sz w:val="18"/>
          <w:szCs w:val="18"/>
        </w:rPr>
        <w:t xml:space="preserve">phase </w:t>
      </w:r>
      <w:r w:rsidR="00F20EF6">
        <w:rPr>
          <w:i/>
          <w:iCs/>
          <w:sz w:val="18"/>
          <w:szCs w:val="18"/>
        </w:rPr>
        <w:t>includes guided reflection questions,</w:t>
      </w:r>
      <w:r w:rsidR="00380C19">
        <w:rPr>
          <w:i/>
          <w:iCs/>
          <w:sz w:val="18"/>
          <w:szCs w:val="18"/>
        </w:rPr>
        <w:t xml:space="preserve"> review of Pre-sim and In-sim scores</w:t>
      </w:r>
      <w:r w:rsidR="006F60AA">
        <w:rPr>
          <w:i/>
          <w:iCs/>
          <w:sz w:val="18"/>
          <w:szCs w:val="18"/>
        </w:rPr>
        <w:t>,</w:t>
      </w:r>
      <w:r w:rsidR="00C35687">
        <w:rPr>
          <w:i/>
          <w:iCs/>
          <w:sz w:val="18"/>
          <w:szCs w:val="18"/>
        </w:rPr>
        <w:t xml:space="preserve"> and feedback</w:t>
      </w:r>
      <w:r w:rsidRPr="16611734">
        <w:rPr>
          <w:i/>
          <w:iCs/>
          <w:sz w:val="18"/>
          <w:szCs w:val="18"/>
        </w:rPr>
        <w:t xml:space="preserve"> after </w:t>
      </w:r>
      <w:r w:rsidR="00F20EF6">
        <w:rPr>
          <w:i/>
          <w:iCs/>
          <w:sz w:val="18"/>
          <w:szCs w:val="18"/>
        </w:rPr>
        <w:t xml:space="preserve">the </w:t>
      </w:r>
      <w:r w:rsidRPr="16611734">
        <w:rPr>
          <w:i/>
          <w:iCs/>
          <w:sz w:val="18"/>
          <w:szCs w:val="18"/>
        </w:rPr>
        <w:t>simulation</w:t>
      </w:r>
      <w:r w:rsidR="00F20EF6">
        <w:rPr>
          <w:i/>
          <w:iCs/>
          <w:sz w:val="18"/>
          <w:szCs w:val="18"/>
        </w:rPr>
        <w:t>(</w:t>
      </w:r>
      <w:r w:rsidR="00596C12">
        <w:rPr>
          <w:i/>
          <w:iCs/>
          <w:sz w:val="18"/>
          <w:szCs w:val="18"/>
        </w:rPr>
        <w:t>s</w:t>
      </w:r>
      <w:r w:rsidR="00F20EF6">
        <w:rPr>
          <w:i/>
          <w:iCs/>
          <w:sz w:val="18"/>
          <w:szCs w:val="18"/>
        </w:rPr>
        <w:t>)</w:t>
      </w:r>
      <w:r w:rsidR="00731F92">
        <w:rPr>
          <w:i/>
          <w:iCs/>
          <w:sz w:val="18"/>
          <w:szCs w:val="18"/>
        </w:rPr>
        <w:t>.</w:t>
      </w:r>
      <w:r w:rsidRPr="16611734">
        <w:rPr>
          <w:i/>
          <w:iCs/>
          <w:sz w:val="18"/>
          <w:szCs w:val="18"/>
        </w:rPr>
        <w:t xml:space="preserve"> </w:t>
      </w:r>
      <w:r w:rsidR="00731F92">
        <w:rPr>
          <w:i/>
          <w:iCs/>
          <w:sz w:val="18"/>
          <w:szCs w:val="18"/>
        </w:rPr>
        <w:t>In addition</w:t>
      </w:r>
      <w:r w:rsidR="00644844">
        <w:rPr>
          <w:i/>
          <w:iCs/>
          <w:sz w:val="18"/>
          <w:szCs w:val="18"/>
        </w:rPr>
        <w:t>,</w:t>
      </w:r>
      <w:r w:rsidR="001A1CD4">
        <w:rPr>
          <w:i/>
          <w:iCs/>
          <w:sz w:val="18"/>
          <w:szCs w:val="18"/>
        </w:rPr>
        <w:t xml:space="preserve"> it is recommended to</w:t>
      </w:r>
      <w:r w:rsidR="00900081">
        <w:rPr>
          <w:i/>
          <w:iCs/>
          <w:sz w:val="18"/>
          <w:szCs w:val="18"/>
        </w:rPr>
        <w:t xml:space="preserve"> complete the vrClinicals experience with a</w:t>
      </w:r>
      <w:r w:rsidRPr="16611734">
        <w:rPr>
          <w:i/>
          <w:iCs/>
          <w:sz w:val="18"/>
          <w:szCs w:val="18"/>
        </w:rPr>
        <w:t xml:space="preserve"> facilitator-led debriefing </w:t>
      </w:r>
      <w:r w:rsidR="00644844">
        <w:rPr>
          <w:i/>
          <w:iCs/>
          <w:sz w:val="18"/>
          <w:szCs w:val="18"/>
        </w:rPr>
        <w:t>session.</w:t>
      </w:r>
      <w:r w:rsidR="00686B9A">
        <w:rPr>
          <w:i/>
          <w:iCs/>
          <w:sz w:val="18"/>
          <w:szCs w:val="18"/>
        </w:rPr>
        <w:t xml:space="preserve"> </w:t>
      </w:r>
    </w:p>
    <w:p w14:paraId="6CC7ADA0" w14:textId="3C0171A5" w:rsidR="00136BA8" w:rsidRDefault="00136BA8" w:rsidP="0089145C">
      <w:pPr>
        <w:rPr>
          <w:rStyle w:val="normaltextrun"/>
          <w:rFonts w:cs="Segoe UI"/>
          <w:szCs w:val="22"/>
        </w:rPr>
      </w:pPr>
    </w:p>
    <w:p w14:paraId="5B3EB538" w14:textId="5A500121" w:rsidR="00136BA8" w:rsidRDefault="00136BA8" w:rsidP="00150E43">
      <w:pPr>
        <w:pStyle w:val="Heading3"/>
      </w:pPr>
      <w:bookmarkStart w:id="28" w:name="_USING_VRCLINICALS_FOR"/>
      <w:bookmarkEnd w:id="28"/>
      <w:r>
        <w:t>Prioritization Reviews: The Principles of Reflection, Feedback, and Scoring</w:t>
      </w:r>
    </w:p>
    <w:p w14:paraId="34C5DC22" w14:textId="67279BBA" w:rsidR="00B723C5" w:rsidRPr="00C97DCF" w:rsidRDefault="00B723C5" w:rsidP="00150E43">
      <w:pPr>
        <w:pStyle w:val="Heading4"/>
      </w:pPr>
      <w:r w:rsidRPr="00C97DCF">
        <w:rPr>
          <w:rStyle w:val="Heading3Char"/>
          <w:rFonts w:asciiTheme="majorHAnsi" w:hAnsiTheme="majorHAnsi"/>
        </w:rPr>
        <w:t>Pre</w:t>
      </w:r>
      <w:r w:rsidR="00C756D2" w:rsidRPr="00C97DCF">
        <w:rPr>
          <w:rStyle w:val="Heading3Char"/>
          <w:rFonts w:asciiTheme="majorHAnsi" w:hAnsiTheme="majorHAnsi"/>
        </w:rPr>
        <w:t>-</w:t>
      </w:r>
      <w:r w:rsidR="00B64DE5">
        <w:rPr>
          <w:rStyle w:val="Heading3Char"/>
          <w:rFonts w:asciiTheme="majorHAnsi" w:hAnsiTheme="majorHAnsi"/>
        </w:rPr>
        <w:t>S</w:t>
      </w:r>
      <w:r w:rsidRPr="00C97DCF">
        <w:rPr>
          <w:rStyle w:val="Heading3Char"/>
          <w:rFonts w:asciiTheme="majorHAnsi" w:hAnsiTheme="majorHAnsi"/>
        </w:rPr>
        <w:t>imulation Prioritization</w:t>
      </w:r>
      <w:r w:rsidR="00136BA8" w:rsidRPr="00C97DCF">
        <w:rPr>
          <w:rStyle w:val="Heading3Char"/>
          <w:rFonts w:asciiTheme="majorHAnsi" w:hAnsiTheme="majorHAnsi"/>
        </w:rPr>
        <w:t> </w:t>
      </w:r>
    </w:p>
    <w:p w14:paraId="3B70FCA1" w14:textId="07341F34" w:rsidR="00136BA8" w:rsidRPr="00B723C5" w:rsidRDefault="5C9F59C1" w:rsidP="4F6301E0">
      <w:pPr>
        <w:rPr>
          <w:rStyle w:val="eop"/>
          <w:rFonts w:cs="Segoe UI"/>
        </w:rPr>
      </w:pPr>
      <w:r w:rsidRPr="4F6301E0">
        <w:rPr>
          <w:rStyle w:val="normaltextrun"/>
          <w:rFonts w:cs="Segoe UI"/>
        </w:rPr>
        <w:t xml:space="preserve">The </w:t>
      </w:r>
      <w:r w:rsidR="00B64DE5">
        <w:rPr>
          <w:rStyle w:val="normaltextrun"/>
          <w:rFonts w:cs="Segoe UI"/>
        </w:rPr>
        <w:t>p</w:t>
      </w:r>
      <w:r w:rsidRPr="4F6301E0">
        <w:rPr>
          <w:rStyle w:val="normaltextrun"/>
          <w:rFonts w:cs="Segoe UI"/>
        </w:rPr>
        <w:t>re</w:t>
      </w:r>
      <w:r w:rsidR="2B6B7D63" w:rsidRPr="4F6301E0">
        <w:rPr>
          <w:rStyle w:val="normaltextrun"/>
          <w:rFonts w:cs="Segoe UI"/>
        </w:rPr>
        <w:t>-</w:t>
      </w:r>
      <w:r w:rsidR="1840CDC3" w:rsidRPr="4F6301E0">
        <w:rPr>
          <w:rStyle w:val="normaltextrun"/>
          <w:rFonts w:cs="Segoe UI"/>
        </w:rPr>
        <w:t>s</w:t>
      </w:r>
      <w:r w:rsidRPr="4F6301E0">
        <w:rPr>
          <w:rStyle w:val="normaltextrun"/>
          <w:rFonts w:cs="Segoe UI"/>
        </w:rPr>
        <w:t xml:space="preserve">imulation </w:t>
      </w:r>
      <w:r w:rsidR="00B64DE5">
        <w:rPr>
          <w:rStyle w:val="normaltextrun"/>
          <w:rFonts w:cs="Segoe UI"/>
        </w:rPr>
        <w:t>s</w:t>
      </w:r>
      <w:r w:rsidRPr="4F6301E0">
        <w:rPr>
          <w:rStyle w:val="normaltextrun"/>
          <w:rFonts w:cs="Segoe UI"/>
        </w:rPr>
        <w:t xml:space="preserve">tar </w:t>
      </w:r>
      <w:r w:rsidR="00B64DE5">
        <w:rPr>
          <w:rStyle w:val="normaltextrun"/>
          <w:rFonts w:cs="Segoe UI"/>
        </w:rPr>
        <w:t>s</w:t>
      </w:r>
      <w:r w:rsidRPr="4F6301E0">
        <w:rPr>
          <w:rStyle w:val="normaltextrun"/>
          <w:rFonts w:cs="Segoe UI"/>
        </w:rPr>
        <w:t xml:space="preserve">core is designed to evaluate </w:t>
      </w:r>
      <w:r w:rsidR="004C2C7D" w:rsidRPr="004C2C7D">
        <w:rPr>
          <w:rStyle w:val="normaltextrun"/>
          <w:rFonts w:cs="Segoe UI"/>
        </w:rPr>
        <w:t>learners</w:t>
      </w:r>
      <w:r w:rsidRPr="4F6301E0">
        <w:rPr>
          <w:rStyle w:val="normaltextrun"/>
          <w:rFonts w:cs="Segoe UI"/>
        </w:rPr>
        <w:t>’ ability to prioritize patients based on their needs</w:t>
      </w:r>
      <w:r w:rsidR="2B6B7D63" w:rsidRPr="4F6301E0">
        <w:rPr>
          <w:rStyle w:val="normaltextrun"/>
          <w:rFonts w:cs="Segoe UI"/>
        </w:rPr>
        <w:t>,</w:t>
      </w:r>
      <w:r w:rsidRPr="4F6301E0">
        <w:rPr>
          <w:rStyle w:val="normaltextrun"/>
          <w:rFonts w:cs="Segoe UI"/>
        </w:rPr>
        <w:t xml:space="preserve"> </w:t>
      </w:r>
      <w:r w:rsidRPr="4F6301E0">
        <w:rPr>
          <w:rFonts w:cs="Helvetica Neue"/>
          <w:color w:val="000000" w:themeColor="text1"/>
          <w:lang w:val="en-GB"/>
        </w:rPr>
        <w:t>as described in the SBAR handoff and the EHR before the simulation</w:t>
      </w:r>
      <w:r w:rsidR="5562A814" w:rsidRPr="4F6301E0">
        <w:rPr>
          <w:rFonts w:cs="Helvetica Neue"/>
          <w:color w:val="000000" w:themeColor="text1"/>
          <w:lang w:val="en-GB"/>
        </w:rPr>
        <w:t xml:space="preserve"> starts</w:t>
      </w:r>
      <w:r w:rsidRPr="4F6301E0">
        <w:rPr>
          <w:rStyle w:val="normaltextrun"/>
          <w:rFonts w:cs="Segoe UI"/>
        </w:rPr>
        <w:t xml:space="preserve">. </w:t>
      </w:r>
      <w:r w:rsidR="00CF38DD">
        <w:rPr>
          <w:rFonts w:cs="Segoe UI"/>
        </w:rPr>
        <w:t>T</w:t>
      </w:r>
      <w:r w:rsidR="00CF38DD" w:rsidRPr="00CF38DD">
        <w:rPr>
          <w:rFonts w:cs="Segoe UI"/>
        </w:rPr>
        <w:t xml:space="preserve">his score reflects </w:t>
      </w:r>
      <w:r w:rsidR="00CF38DD" w:rsidRPr="00CF38DD">
        <w:rPr>
          <w:rFonts w:cs="Segoe UI"/>
        </w:rPr>
        <w:lastRenderedPageBreak/>
        <w:t xml:space="preserve">the learners’ ability to recognize and analyze cues from the SBAR reports and the EHR’s and </w:t>
      </w:r>
      <w:r w:rsidR="00292C53">
        <w:rPr>
          <w:rFonts w:cs="Segoe UI"/>
        </w:rPr>
        <w:t>to</w:t>
      </w:r>
      <w:r w:rsidR="00CF38DD" w:rsidRPr="00CF38DD">
        <w:rPr>
          <w:rFonts w:cs="Segoe UI"/>
        </w:rPr>
        <w:t xml:space="preserve"> prioritize the patients based on the given cues.</w:t>
      </w:r>
    </w:p>
    <w:p w14:paraId="78986D26" w14:textId="0D1D1B14" w:rsidR="00136BA8" w:rsidRPr="00FE1BB1" w:rsidRDefault="00136BA8" w:rsidP="00B723C5">
      <w:pPr>
        <w:rPr>
          <w:rFonts w:ascii="Segoe UI" w:hAnsi="Segoe UI"/>
          <w:sz w:val="18"/>
          <w:szCs w:val="18"/>
        </w:rPr>
      </w:pPr>
      <w:r w:rsidRPr="0429A9FA">
        <w:rPr>
          <w:rStyle w:val="eop"/>
          <w:rFonts w:cs="Segoe UI"/>
        </w:rPr>
        <w:t> </w:t>
      </w:r>
    </w:p>
    <w:p w14:paraId="361BA45A" w14:textId="1A03FD75" w:rsidR="009C3378" w:rsidRDefault="5C9F59C1" w:rsidP="00B723C5">
      <w:r w:rsidRPr="4F6301E0">
        <w:rPr>
          <w:rStyle w:val="normaltextrun"/>
          <w:rFonts w:cs="Segoe UI"/>
        </w:rPr>
        <w:t xml:space="preserve">To calculate the </w:t>
      </w:r>
      <w:r w:rsidR="00444B93">
        <w:rPr>
          <w:rStyle w:val="normaltextrun"/>
          <w:rFonts w:cs="Segoe UI"/>
        </w:rPr>
        <w:t>s</w:t>
      </w:r>
      <w:r w:rsidRPr="4F6301E0">
        <w:rPr>
          <w:rStyle w:val="normaltextrun"/>
          <w:rFonts w:cs="Segoe UI"/>
        </w:rPr>
        <w:t>core, each patient in a scenario is assigned a</w:t>
      </w:r>
      <w:r w:rsidR="7D786092" w:rsidRPr="4F6301E0">
        <w:rPr>
          <w:rStyle w:val="normaltextrun"/>
          <w:rFonts w:cs="Segoe UI"/>
        </w:rPr>
        <w:t>n</w:t>
      </w:r>
      <w:r w:rsidRPr="4F6301E0">
        <w:rPr>
          <w:rStyle w:val="normaltextrun"/>
          <w:rFonts w:cs="Segoe UI"/>
        </w:rPr>
        <w:t xml:space="preserve"> </w:t>
      </w:r>
      <w:r w:rsidR="63CC4D03" w:rsidRPr="4F6301E0">
        <w:rPr>
          <w:rStyle w:val="normaltextrun"/>
          <w:rFonts w:cs="Segoe UI"/>
        </w:rPr>
        <w:t xml:space="preserve">internal </w:t>
      </w:r>
      <w:r w:rsidRPr="4F6301E0">
        <w:rPr>
          <w:rStyle w:val="normaltextrun"/>
          <w:rFonts w:cs="Segoe UI"/>
        </w:rPr>
        <w:t>priority score guided by</w:t>
      </w:r>
      <w:r w:rsidR="43A4992F" w:rsidRPr="4F6301E0">
        <w:rPr>
          <w:rStyle w:val="normaltextrun"/>
          <w:rFonts w:cs="Segoe UI"/>
        </w:rPr>
        <w:t xml:space="preserve"> factors such as acuity levels, ABC</w:t>
      </w:r>
      <w:r w:rsidR="00E61730">
        <w:rPr>
          <w:rStyle w:val="normaltextrun"/>
          <w:rFonts w:cs="Segoe UI"/>
        </w:rPr>
        <w:t xml:space="preserve"> concerns</w:t>
      </w:r>
      <w:r w:rsidR="43A4992F" w:rsidRPr="4F6301E0">
        <w:rPr>
          <w:rStyle w:val="normaltextrun"/>
          <w:rFonts w:cs="Segoe UI"/>
        </w:rPr>
        <w:t>, potential risks, and time sensitivity</w:t>
      </w:r>
      <w:r w:rsidR="651BE634" w:rsidRPr="0429A9FA">
        <w:rPr>
          <w:rStyle w:val="normaltextrun"/>
          <w:rFonts w:cs="Segoe UI"/>
        </w:rPr>
        <w:t xml:space="preserve"> (layer 3 and 4 of the CJMM)</w:t>
      </w:r>
      <w:r w:rsidR="2CAACEA0" w:rsidRPr="0429A9FA">
        <w:rPr>
          <w:rStyle w:val="normaltextrun"/>
          <w:rFonts w:cs="Segoe UI"/>
        </w:rPr>
        <w:t>.</w:t>
      </w:r>
      <w:r w:rsidRPr="4F6301E0">
        <w:rPr>
          <w:rStyle w:val="normaltextrun"/>
          <w:rFonts w:cs="Segoe UI"/>
        </w:rPr>
        <w:t xml:space="preserve"> </w:t>
      </w:r>
      <w:r w:rsidR="20E5D4E9" w:rsidRPr="4F6301E0">
        <w:rPr>
          <w:rStyle w:val="normaltextrun"/>
          <w:rFonts w:cs="Segoe UI"/>
        </w:rPr>
        <w:t xml:space="preserve"> </w:t>
      </w:r>
      <w:r w:rsidR="4F6301E0">
        <w:t>When the priorit</w:t>
      </w:r>
      <w:r w:rsidR="5C0576F5">
        <w:t>y of the patients</w:t>
      </w:r>
      <w:r w:rsidR="4F6301E0">
        <w:t xml:space="preserve"> </w:t>
      </w:r>
      <w:r w:rsidR="3FCD1876">
        <w:t>differs</w:t>
      </w:r>
      <w:r w:rsidR="4F6301E0">
        <w:t xml:space="preserve"> from the internal priority score, the star scores go down.</w:t>
      </w:r>
    </w:p>
    <w:p w14:paraId="0B2AC2BF" w14:textId="77777777" w:rsidR="00503766" w:rsidRDefault="00503766" w:rsidP="00B723C5"/>
    <w:p w14:paraId="0D3248C1" w14:textId="1B42B181" w:rsidR="00B723C5" w:rsidRPr="009C3378" w:rsidRDefault="00B723C5" w:rsidP="00C97DCF">
      <w:pPr>
        <w:pStyle w:val="Heading4"/>
      </w:pPr>
      <w:r w:rsidRPr="009C3378">
        <w:rPr>
          <w:rStyle w:val="eop"/>
        </w:rPr>
        <w:t>In-</w:t>
      </w:r>
      <w:r w:rsidR="00542B4A">
        <w:rPr>
          <w:rStyle w:val="eop"/>
        </w:rPr>
        <w:t>S</w:t>
      </w:r>
      <w:r w:rsidRPr="009C3378">
        <w:rPr>
          <w:rStyle w:val="eop"/>
        </w:rPr>
        <w:t>imulation Prioritization</w:t>
      </w:r>
    </w:p>
    <w:p w14:paraId="6B952820" w14:textId="52396DB7" w:rsidR="00136BA8" w:rsidRPr="00FE1BB1" w:rsidRDefault="5C9F59C1" w:rsidP="00B723C5">
      <w:pPr>
        <w:rPr>
          <w:rFonts w:ascii="Segoe UI" w:hAnsi="Segoe UI"/>
          <w:sz w:val="18"/>
          <w:szCs w:val="18"/>
        </w:rPr>
      </w:pPr>
      <w:r w:rsidRPr="4F6301E0">
        <w:rPr>
          <w:rStyle w:val="normaltextrun"/>
          <w:rFonts w:cs="Segoe UI"/>
        </w:rPr>
        <w:t xml:space="preserve">The </w:t>
      </w:r>
      <w:r w:rsidR="1840CDC3" w:rsidRPr="4F6301E0">
        <w:rPr>
          <w:rStyle w:val="normaltextrun"/>
          <w:rFonts w:cs="Segoe UI"/>
        </w:rPr>
        <w:t>s</w:t>
      </w:r>
      <w:r w:rsidRPr="4F6301E0">
        <w:rPr>
          <w:rStyle w:val="normaltextrun"/>
          <w:rFonts w:cs="Segoe UI"/>
        </w:rPr>
        <w:t xml:space="preserve">tar score for the </w:t>
      </w:r>
      <w:r w:rsidR="1840CDC3" w:rsidRPr="4F6301E0">
        <w:rPr>
          <w:rStyle w:val="normaltextrun"/>
          <w:rFonts w:cs="Segoe UI"/>
        </w:rPr>
        <w:t>i</w:t>
      </w:r>
      <w:r w:rsidRPr="4F6301E0">
        <w:rPr>
          <w:rStyle w:val="normaltextrun"/>
          <w:rFonts w:cs="Segoe UI"/>
        </w:rPr>
        <w:t>n-simulation experience</w:t>
      </w:r>
      <w:r w:rsidR="00C771EB">
        <w:rPr>
          <w:rStyle w:val="normaltextrun"/>
          <w:rFonts w:cs="Segoe UI"/>
        </w:rPr>
        <w:t xml:space="preserve"> </w:t>
      </w:r>
      <w:r w:rsidRPr="4F6301E0">
        <w:rPr>
          <w:rStyle w:val="normaltextrun"/>
          <w:rFonts w:cs="Segoe UI"/>
        </w:rPr>
        <w:t>evaluate</w:t>
      </w:r>
      <w:r w:rsidR="192D979E" w:rsidRPr="4F6301E0">
        <w:rPr>
          <w:rStyle w:val="normaltextrun"/>
          <w:rFonts w:cs="Segoe UI"/>
        </w:rPr>
        <w:t>s</w:t>
      </w:r>
      <w:r w:rsidRPr="4F6301E0">
        <w:rPr>
          <w:rStyle w:val="normaltextrun"/>
          <w:rFonts w:cs="Segoe UI"/>
        </w:rPr>
        <w:t xml:space="preserve"> </w:t>
      </w:r>
      <w:r w:rsidR="28EDE533" w:rsidRPr="4F6301E0">
        <w:rPr>
          <w:rStyle w:val="normaltextrun"/>
          <w:rFonts w:cs="Segoe UI"/>
        </w:rPr>
        <w:t xml:space="preserve">how well the </w:t>
      </w:r>
      <w:r w:rsidR="004C2C7D" w:rsidRPr="004C2C7D">
        <w:rPr>
          <w:rStyle w:val="normaltextrun"/>
          <w:rFonts w:cs="Segoe UI"/>
        </w:rPr>
        <w:t>learners</w:t>
      </w:r>
      <w:r w:rsidR="00136BA8" w:rsidRPr="4F6301E0" w:rsidDel="5C9F59C1">
        <w:rPr>
          <w:rStyle w:val="normaltextrun"/>
          <w:rFonts w:cs="Segoe UI"/>
        </w:rPr>
        <w:t xml:space="preserve"> </w:t>
      </w:r>
      <w:r w:rsidR="61B1B219" w:rsidRPr="4F6301E0">
        <w:rPr>
          <w:rStyle w:val="normaltextrun"/>
          <w:rFonts w:cs="Segoe UI"/>
        </w:rPr>
        <w:t>can</w:t>
      </w:r>
      <w:r w:rsidR="4616240A" w:rsidRPr="4F6301E0">
        <w:rPr>
          <w:rStyle w:val="normaltextrun"/>
          <w:rFonts w:cs="Segoe UI"/>
        </w:rPr>
        <w:t xml:space="preserve"> prioritize the order in which they care for their</w:t>
      </w:r>
      <w:r w:rsidR="000F3634">
        <w:rPr>
          <w:rStyle w:val="normaltextrun"/>
          <w:rFonts w:cs="Segoe UI"/>
        </w:rPr>
        <w:t xml:space="preserve"> </w:t>
      </w:r>
      <w:r w:rsidRPr="4F6301E0">
        <w:rPr>
          <w:rStyle w:val="normaltextrun"/>
          <w:rFonts w:cs="Segoe UI"/>
        </w:rPr>
        <w:t xml:space="preserve">patients </w:t>
      </w:r>
      <w:r w:rsidR="4672E1A9" w:rsidRPr="4F6301E0">
        <w:rPr>
          <w:rStyle w:val="normaltextrun"/>
          <w:rFonts w:cs="Segoe UI"/>
        </w:rPr>
        <w:t xml:space="preserve">during the </w:t>
      </w:r>
      <w:r w:rsidR="00DE4F50">
        <w:rPr>
          <w:rStyle w:val="normaltextrun"/>
          <w:rFonts w:cs="Segoe UI"/>
        </w:rPr>
        <w:t>simulation</w:t>
      </w:r>
      <w:r w:rsidR="4672E1A9" w:rsidRPr="4F6301E0">
        <w:rPr>
          <w:rStyle w:val="normaltextrun"/>
          <w:rFonts w:cs="Segoe UI"/>
        </w:rPr>
        <w:t>.</w:t>
      </w:r>
      <w:r w:rsidRPr="4F6301E0">
        <w:rPr>
          <w:rStyle w:val="normaltextrun"/>
          <w:rFonts w:cs="Segoe UI"/>
        </w:rPr>
        <w:t xml:space="preserve"> It consists of two main components: a vertical and horizontal scoring algorithm.</w:t>
      </w:r>
      <w:r w:rsidRPr="4F6301E0">
        <w:rPr>
          <w:rStyle w:val="eop"/>
          <w:rFonts w:cs="Segoe UI"/>
        </w:rPr>
        <w:t> </w:t>
      </w:r>
    </w:p>
    <w:p w14:paraId="5431334F" w14:textId="77777777" w:rsidR="00136BA8" w:rsidRPr="00FE1BB1" w:rsidRDefault="00136BA8" w:rsidP="00B723C5">
      <w:pPr>
        <w:rPr>
          <w:rFonts w:ascii="Segoe UI" w:hAnsi="Segoe UI"/>
          <w:sz w:val="18"/>
          <w:szCs w:val="18"/>
        </w:rPr>
      </w:pPr>
      <w:r w:rsidRPr="00FE1BB1">
        <w:rPr>
          <w:rStyle w:val="eop"/>
          <w:rFonts w:cs="Segoe UI"/>
          <w:szCs w:val="22"/>
        </w:rPr>
        <w:t> </w:t>
      </w:r>
    </w:p>
    <w:p w14:paraId="17423DA7" w14:textId="7A78BDFB" w:rsidR="00136BA8" w:rsidRPr="00FE1BB1" w:rsidRDefault="5C9F59C1" w:rsidP="00B723C5">
      <w:pPr>
        <w:rPr>
          <w:rFonts w:ascii="Segoe UI" w:hAnsi="Segoe UI"/>
          <w:sz w:val="18"/>
          <w:szCs w:val="18"/>
        </w:rPr>
      </w:pPr>
      <w:r w:rsidRPr="4C621F72">
        <w:rPr>
          <w:rStyle w:val="normaltextrun"/>
          <w:rFonts w:cs="Segoe UI"/>
        </w:rPr>
        <w:t>The vertical component of the algorithm assesses the correctness of actions performed for each patient and the order in which these actions are executed. It evaluates whether the correct actions are carried out</w:t>
      </w:r>
      <w:r w:rsidR="20EFCE95" w:rsidRPr="4C621F72">
        <w:rPr>
          <w:rStyle w:val="normaltextrun"/>
          <w:rFonts w:cs="Segoe UI"/>
        </w:rPr>
        <w:t xml:space="preserve"> and</w:t>
      </w:r>
      <w:r w:rsidRPr="4C621F72">
        <w:rPr>
          <w:rStyle w:val="normaltextrun"/>
          <w:rFonts w:cs="Segoe UI"/>
        </w:rPr>
        <w:t xml:space="preserve"> in the right sequence</w:t>
      </w:r>
      <w:r w:rsidR="1840CDC3" w:rsidRPr="4C621F72">
        <w:rPr>
          <w:rStyle w:val="normaltextrun"/>
          <w:rFonts w:cs="Segoe UI"/>
        </w:rPr>
        <w:t>. T</w:t>
      </w:r>
      <w:r w:rsidRPr="4C621F72">
        <w:rPr>
          <w:rStyle w:val="normaltextrun"/>
          <w:rFonts w:cs="Segoe UI"/>
        </w:rPr>
        <w:t>he results from this evaluation feed into the second component of the model</w:t>
      </w:r>
      <w:r w:rsidR="1840CDC3" w:rsidRPr="4C621F72">
        <w:rPr>
          <w:rStyle w:val="normaltextrun"/>
          <w:rFonts w:cs="Segoe UI"/>
        </w:rPr>
        <w:t>,</w:t>
      </w:r>
      <w:r w:rsidRPr="4C621F72">
        <w:rPr>
          <w:rStyle w:val="normaltextrun"/>
          <w:rFonts w:cs="Segoe UI"/>
        </w:rPr>
        <w:t xml:space="preserve"> the horizontal scoring algorithm</w:t>
      </w:r>
      <w:r w:rsidR="59F5B72A" w:rsidRPr="4C621F72">
        <w:rPr>
          <w:rStyle w:val="normaltextrun"/>
          <w:rFonts w:cs="Segoe UI"/>
        </w:rPr>
        <w:t xml:space="preserve">, which evaluates whether the learners </w:t>
      </w:r>
      <w:r w:rsidR="5FC5F7D8" w:rsidRPr="4C621F72">
        <w:rPr>
          <w:rStyle w:val="normaltextrun"/>
          <w:rFonts w:cs="Segoe UI"/>
        </w:rPr>
        <w:t>c</w:t>
      </w:r>
      <w:r w:rsidR="59F5B72A" w:rsidRPr="4C621F72">
        <w:rPr>
          <w:rStyle w:val="normaltextrun"/>
          <w:rFonts w:cs="Segoe UI"/>
        </w:rPr>
        <w:t>are for the most acute patient at any time.</w:t>
      </w:r>
    </w:p>
    <w:p w14:paraId="40733CD6" w14:textId="77777777" w:rsidR="00136BA8" w:rsidRPr="00FE1BB1" w:rsidRDefault="00136BA8" w:rsidP="00B723C5">
      <w:pPr>
        <w:rPr>
          <w:rFonts w:ascii="Segoe UI" w:hAnsi="Segoe UI"/>
          <w:sz w:val="18"/>
          <w:szCs w:val="18"/>
        </w:rPr>
      </w:pPr>
      <w:r w:rsidRPr="4C621F72">
        <w:rPr>
          <w:rStyle w:val="eop"/>
          <w:rFonts w:cs="Segoe UI"/>
        </w:rPr>
        <w:t> </w:t>
      </w:r>
    </w:p>
    <w:p w14:paraId="135C1154" w14:textId="2EEAD85A" w:rsidR="00136BA8" w:rsidRDefault="5C9F59C1" w:rsidP="00B723C5">
      <w:pPr>
        <w:rPr>
          <w:rStyle w:val="eop"/>
          <w:rFonts w:cs="Segoe UI"/>
          <w:szCs w:val="22"/>
        </w:rPr>
      </w:pPr>
      <w:r w:rsidRPr="4C621F72">
        <w:rPr>
          <w:rStyle w:val="normaltextrun"/>
          <w:rFonts w:cs="Segoe UI"/>
        </w:rPr>
        <w:t xml:space="preserve">Additionally, time is </w:t>
      </w:r>
      <w:r w:rsidR="05368211" w:rsidRPr="4C621F72">
        <w:rPr>
          <w:rStyle w:val="normaltextrun"/>
          <w:rFonts w:cs="Segoe UI"/>
        </w:rPr>
        <w:t>factored</w:t>
      </w:r>
      <w:r w:rsidRPr="4C621F72">
        <w:rPr>
          <w:rStyle w:val="normaltextrun"/>
          <w:rFonts w:cs="Segoe UI"/>
        </w:rPr>
        <w:t xml:space="preserve"> into the model. The </w:t>
      </w:r>
      <w:r w:rsidR="71BE78AF" w:rsidRPr="4C621F72">
        <w:rPr>
          <w:rStyle w:val="normaltextrun"/>
          <w:rFonts w:cs="Segoe UI"/>
        </w:rPr>
        <w:t>faster</w:t>
      </w:r>
      <w:r w:rsidRPr="4C621F72">
        <w:rPr>
          <w:rStyle w:val="normaltextrun"/>
          <w:rFonts w:cs="Segoe UI"/>
        </w:rPr>
        <w:t xml:space="preserve"> a </w:t>
      </w:r>
      <w:r w:rsidR="00B37B10">
        <w:t>learner</w:t>
      </w:r>
      <w:r w:rsidRPr="4C621F72">
        <w:rPr>
          <w:rStyle w:val="normaltextrun"/>
          <w:rFonts w:cs="Segoe UI"/>
        </w:rPr>
        <w:t xml:space="preserve"> can </w:t>
      </w:r>
      <w:r w:rsidR="2CDF6EEC" w:rsidRPr="4C621F72">
        <w:rPr>
          <w:rStyle w:val="normaltextrun"/>
          <w:rFonts w:cs="Segoe UI"/>
        </w:rPr>
        <w:t>address</w:t>
      </w:r>
      <w:r w:rsidRPr="4C621F72">
        <w:rPr>
          <w:rStyle w:val="normaltextrun"/>
          <w:rFonts w:cs="Segoe UI"/>
        </w:rPr>
        <w:t xml:space="preserve"> a </w:t>
      </w:r>
      <w:r w:rsidR="5B44AEFF" w:rsidRPr="4C621F72">
        <w:rPr>
          <w:rStyle w:val="normaltextrun"/>
          <w:rFonts w:cs="Segoe UI"/>
        </w:rPr>
        <w:t xml:space="preserve">critical </w:t>
      </w:r>
      <w:r w:rsidRPr="4C621F72">
        <w:rPr>
          <w:rStyle w:val="normaltextrun"/>
          <w:rFonts w:cs="Segoe UI"/>
        </w:rPr>
        <w:t xml:space="preserve">patient's </w:t>
      </w:r>
      <w:r w:rsidR="3A672A7F" w:rsidRPr="4C621F72">
        <w:rPr>
          <w:rStyle w:val="normaltextrun"/>
          <w:rFonts w:cs="Segoe UI"/>
        </w:rPr>
        <w:t>issues</w:t>
      </w:r>
      <w:r w:rsidRPr="4C621F72">
        <w:rPr>
          <w:rStyle w:val="normaltextrun"/>
          <w:rFonts w:cs="Segoe UI"/>
        </w:rPr>
        <w:t>, the higher their overall score. This encourages learners to address high-priority patients first and rewards them for doing so efficiently.</w:t>
      </w:r>
      <w:r w:rsidR="00136BA8" w:rsidRPr="00FE1BB1">
        <w:rPr>
          <w:rStyle w:val="eop"/>
          <w:rFonts w:cs="Segoe UI"/>
          <w:szCs w:val="22"/>
        </w:rPr>
        <w:t> </w:t>
      </w:r>
      <w:r w:rsidR="00136BA8" w:rsidRPr="00FE1BB1">
        <w:rPr>
          <w:rStyle w:val="normaltextrun"/>
          <w:rFonts w:cs="Segoe UI"/>
          <w:szCs w:val="22"/>
        </w:rPr>
        <w:t xml:space="preserve">By combining these elements, this educational experience aims to help </w:t>
      </w:r>
      <w:r w:rsidR="004C2C7D" w:rsidRPr="004C2C7D">
        <w:rPr>
          <w:rStyle w:val="normaltextrun"/>
          <w:rFonts w:cs="Segoe UI"/>
          <w:szCs w:val="22"/>
        </w:rPr>
        <w:t>learners</w:t>
      </w:r>
      <w:r w:rsidR="004C2C7D">
        <w:rPr>
          <w:rStyle w:val="normaltextrun"/>
          <w:rFonts w:cs="Segoe UI"/>
          <w:szCs w:val="22"/>
        </w:rPr>
        <w:t xml:space="preserve"> </w:t>
      </w:r>
      <w:r w:rsidR="00136BA8" w:rsidRPr="00FE1BB1">
        <w:rPr>
          <w:rStyle w:val="normaltextrun"/>
          <w:rFonts w:cs="Segoe UI"/>
          <w:szCs w:val="22"/>
        </w:rPr>
        <w:t>learn how to prioritize patients effectively and efficiently while reinforcing proper procedures and decision-making skills.</w:t>
      </w:r>
      <w:r w:rsidR="00136BA8" w:rsidRPr="00FE1BB1">
        <w:rPr>
          <w:rStyle w:val="eop"/>
          <w:rFonts w:cs="Segoe UI"/>
          <w:szCs w:val="22"/>
        </w:rPr>
        <w:t> </w:t>
      </w:r>
    </w:p>
    <w:p w14:paraId="708B9815" w14:textId="77777777" w:rsidR="00C97DCF" w:rsidRPr="00FE1BB1" w:rsidRDefault="00C97DCF" w:rsidP="00B723C5">
      <w:pPr>
        <w:rPr>
          <w:rFonts w:ascii="Segoe UI" w:hAnsi="Segoe UI"/>
          <w:sz w:val="18"/>
          <w:szCs w:val="18"/>
        </w:rPr>
      </w:pPr>
    </w:p>
    <w:p w14:paraId="0ED262AA" w14:textId="21A057E2" w:rsidR="00136BA8" w:rsidRPr="009C3378" w:rsidRDefault="00136BA8" w:rsidP="00BA7408">
      <w:pPr>
        <w:pStyle w:val="Heading4"/>
      </w:pPr>
      <w:r w:rsidRPr="009C3378">
        <w:rPr>
          <w:rStyle w:val="normaltextrun"/>
        </w:rPr>
        <w:t>Gradebook</w:t>
      </w:r>
      <w:r w:rsidRPr="009C3378">
        <w:rPr>
          <w:rStyle w:val="eop"/>
        </w:rPr>
        <w:t> </w:t>
      </w:r>
    </w:p>
    <w:p w14:paraId="381FD09A" w14:textId="0BCEB16C" w:rsidR="00136BA8" w:rsidRPr="00FE1BB1" w:rsidRDefault="00136BA8" w:rsidP="00B723C5">
      <w:pPr>
        <w:rPr>
          <w:rFonts w:ascii="Segoe UI" w:hAnsi="Segoe UI"/>
          <w:sz w:val="18"/>
          <w:szCs w:val="18"/>
        </w:rPr>
      </w:pPr>
      <w:r w:rsidRPr="00FE1BB1">
        <w:rPr>
          <w:rStyle w:val="normaltextrun"/>
          <w:rFonts w:cs="Segoe UI"/>
          <w:szCs w:val="22"/>
        </w:rPr>
        <w:t xml:space="preserve">In the </w:t>
      </w:r>
      <w:r w:rsidR="00B37B10">
        <w:rPr>
          <w:szCs w:val="22"/>
        </w:rPr>
        <w:t>learner</w:t>
      </w:r>
      <w:r w:rsidRPr="00FE1BB1">
        <w:rPr>
          <w:rStyle w:val="normaltextrun"/>
          <w:rFonts w:cs="Segoe UI"/>
          <w:szCs w:val="22"/>
        </w:rPr>
        <w:t xml:space="preserve">'s Gradebook </w:t>
      </w:r>
      <w:r w:rsidR="00542B4A">
        <w:rPr>
          <w:rStyle w:val="normaltextrun"/>
          <w:rFonts w:cs="Segoe UI"/>
          <w:szCs w:val="22"/>
        </w:rPr>
        <w:t>o</w:t>
      </w:r>
      <w:r w:rsidRPr="00FE1BB1">
        <w:rPr>
          <w:rStyle w:val="normaltextrun"/>
          <w:rFonts w:cs="Segoe UI"/>
          <w:szCs w:val="22"/>
        </w:rPr>
        <w:t xml:space="preserve">n </w:t>
      </w:r>
      <w:r>
        <w:rPr>
          <w:rFonts w:eastAsiaTheme="majorEastAsia" w:cstheme="majorBidi"/>
        </w:rPr>
        <w:t>the</w:t>
      </w:r>
      <w:r w:rsidRPr="00FE1BB1">
        <w:rPr>
          <w:rStyle w:val="normaltextrun"/>
          <w:rFonts w:cs="Segoe UI"/>
          <w:szCs w:val="22"/>
        </w:rPr>
        <w:t xml:space="preserve">Point, an overall percentage score for the full vrClinicals experience will be presented along with a feedback log including the </w:t>
      </w:r>
      <w:r w:rsidR="00B37B10">
        <w:rPr>
          <w:szCs w:val="22"/>
        </w:rPr>
        <w:t>learner</w:t>
      </w:r>
      <w:r w:rsidRPr="00FE1BB1">
        <w:rPr>
          <w:rStyle w:val="normaltextrun"/>
          <w:rFonts w:cs="Segoe UI"/>
          <w:szCs w:val="22"/>
        </w:rPr>
        <w:t xml:space="preserve">’s planning and reflection entries, together with the </w:t>
      </w:r>
      <w:r w:rsidR="004C2C7D" w:rsidRPr="004C2C7D">
        <w:rPr>
          <w:rStyle w:val="normaltextrun"/>
          <w:rFonts w:cs="Segoe UI"/>
          <w:szCs w:val="22"/>
        </w:rPr>
        <w:t>learner</w:t>
      </w:r>
      <w:r w:rsidR="00463359">
        <w:rPr>
          <w:rStyle w:val="normaltextrun"/>
          <w:rFonts w:cs="Segoe UI"/>
          <w:szCs w:val="22"/>
        </w:rPr>
        <w:t>’</w:t>
      </w:r>
      <w:r w:rsidR="004C2C7D" w:rsidRPr="004C2C7D">
        <w:rPr>
          <w:rStyle w:val="normaltextrun"/>
          <w:rFonts w:cs="Segoe UI"/>
          <w:szCs w:val="22"/>
        </w:rPr>
        <w:t>s</w:t>
      </w:r>
      <w:r w:rsidRPr="00FE1BB1">
        <w:rPr>
          <w:rStyle w:val="normaltextrun"/>
          <w:rFonts w:cs="Segoe UI"/>
          <w:szCs w:val="22"/>
        </w:rPr>
        <w:t xml:space="preserve"> star</w:t>
      </w:r>
      <w:r w:rsidR="00542B4A">
        <w:rPr>
          <w:rStyle w:val="normaltextrun"/>
          <w:rFonts w:cs="Segoe UI"/>
          <w:szCs w:val="22"/>
        </w:rPr>
        <w:t xml:space="preserve"> </w:t>
      </w:r>
      <w:r w:rsidRPr="00FE1BB1">
        <w:rPr>
          <w:rStyle w:val="normaltextrun"/>
          <w:rFonts w:cs="Segoe UI"/>
          <w:szCs w:val="22"/>
        </w:rPr>
        <w:t>scores and rationales for pre</w:t>
      </w:r>
      <w:r w:rsidR="00C756D2">
        <w:rPr>
          <w:rStyle w:val="normaltextrun"/>
          <w:rFonts w:cs="Segoe UI"/>
          <w:szCs w:val="22"/>
        </w:rPr>
        <w:t>-</w:t>
      </w:r>
      <w:r w:rsidRPr="00FE1BB1">
        <w:rPr>
          <w:rStyle w:val="normaltextrun"/>
          <w:rFonts w:cs="Segoe UI"/>
          <w:szCs w:val="22"/>
        </w:rPr>
        <w:t xml:space="preserve">simulation prioritization and </w:t>
      </w:r>
      <w:r w:rsidR="00185359">
        <w:rPr>
          <w:rStyle w:val="normaltextrun"/>
          <w:rFonts w:cs="Segoe UI"/>
          <w:szCs w:val="22"/>
        </w:rPr>
        <w:t>i</w:t>
      </w:r>
      <w:r w:rsidRPr="00FE1BB1">
        <w:rPr>
          <w:rStyle w:val="normaltextrun"/>
          <w:rFonts w:cs="Segoe UI"/>
          <w:szCs w:val="22"/>
        </w:rPr>
        <w:t>n-simulation critical actions. The overall percentage score represents an average of the star</w:t>
      </w:r>
      <w:r w:rsidR="00542B4A">
        <w:rPr>
          <w:rStyle w:val="normaltextrun"/>
          <w:rFonts w:cs="Segoe UI"/>
          <w:szCs w:val="22"/>
        </w:rPr>
        <w:t xml:space="preserve"> </w:t>
      </w:r>
      <w:r w:rsidRPr="00FE1BB1">
        <w:rPr>
          <w:rStyle w:val="normaltextrun"/>
          <w:rFonts w:cs="Segoe UI"/>
          <w:szCs w:val="22"/>
        </w:rPr>
        <w:t>scores</w:t>
      </w:r>
      <w:r w:rsidR="00AF5549">
        <w:rPr>
          <w:rStyle w:val="normaltextrun"/>
          <w:rFonts w:cs="Segoe UI"/>
          <w:szCs w:val="22"/>
        </w:rPr>
        <w:t xml:space="preserve"> for </w:t>
      </w:r>
      <w:r w:rsidR="00B3226E">
        <w:rPr>
          <w:rStyle w:val="normaltextrun"/>
          <w:rFonts w:cs="Segoe UI"/>
          <w:szCs w:val="22"/>
        </w:rPr>
        <w:t>P</w:t>
      </w:r>
      <w:r w:rsidR="00AF5549">
        <w:rPr>
          <w:rStyle w:val="normaltextrun"/>
          <w:rFonts w:cs="Segoe UI"/>
          <w:szCs w:val="22"/>
        </w:rPr>
        <w:t>re-Sim and In-</w:t>
      </w:r>
      <w:r w:rsidR="00B3226E">
        <w:rPr>
          <w:rStyle w:val="normaltextrun"/>
          <w:rFonts w:cs="Segoe UI"/>
          <w:szCs w:val="22"/>
        </w:rPr>
        <w:t>S</w:t>
      </w:r>
      <w:r w:rsidR="00AF5549">
        <w:rPr>
          <w:rStyle w:val="normaltextrun"/>
          <w:rFonts w:cs="Segoe UI"/>
          <w:szCs w:val="22"/>
        </w:rPr>
        <w:t>im</w:t>
      </w:r>
      <w:r w:rsidRPr="00FE1BB1">
        <w:rPr>
          <w:rStyle w:val="normaltextrun"/>
          <w:rFonts w:cs="Segoe UI"/>
          <w:szCs w:val="22"/>
        </w:rPr>
        <w:t xml:space="preserve"> </w:t>
      </w:r>
      <w:r w:rsidR="00B3226E">
        <w:rPr>
          <w:rStyle w:val="normaltextrun"/>
          <w:rFonts w:cs="Segoe UI"/>
          <w:szCs w:val="22"/>
        </w:rPr>
        <w:t xml:space="preserve">activities </w:t>
      </w:r>
      <w:r w:rsidR="00321BBE">
        <w:rPr>
          <w:rStyle w:val="normaltextrun"/>
          <w:rFonts w:cs="Segoe UI"/>
          <w:szCs w:val="22"/>
        </w:rPr>
        <w:t xml:space="preserve">that </w:t>
      </w:r>
      <w:r w:rsidRPr="00FE1BB1">
        <w:rPr>
          <w:rStyle w:val="normaltextrun"/>
          <w:rFonts w:cs="Segoe UI"/>
          <w:szCs w:val="22"/>
        </w:rPr>
        <w:t xml:space="preserve">the </w:t>
      </w:r>
      <w:r w:rsidR="00B37B10">
        <w:rPr>
          <w:szCs w:val="22"/>
        </w:rPr>
        <w:t>learner</w:t>
      </w:r>
      <w:r w:rsidRPr="00FE1BB1">
        <w:rPr>
          <w:rStyle w:val="normaltextrun"/>
          <w:rFonts w:cs="Segoe UI"/>
          <w:szCs w:val="22"/>
        </w:rPr>
        <w:t xml:space="preserve"> will have received </w:t>
      </w:r>
      <w:r w:rsidR="00321BBE">
        <w:rPr>
          <w:rStyle w:val="normaltextrun"/>
          <w:rFonts w:cs="Segoe UI"/>
          <w:szCs w:val="22"/>
        </w:rPr>
        <w:t xml:space="preserve">as part of the </w:t>
      </w:r>
      <w:r w:rsidR="00911315">
        <w:rPr>
          <w:rStyle w:val="normaltextrun"/>
          <w:rFonts w:cs="Segoe UI"/>
          <w:szCs w:val="22"/>
        </w:rPr>
        <w:t>reflection</w:t>
      </w:r>
      <w:r w:rsidR="00321BBE" w:rsidRPr="00FE1BB1">
        <w:rPr>
          <w:rStyle w:val="normaltextrun"/>
          <w:rFonts w:cs="Segoe UI"/>
          <w:szCs w:val="22"/>
        </w:rPr>
        <w:t xml:space="preserve"> </w:t>
      </w:r>
      <w:r w:rsidR="00911315">
        <w:rPr>
          <w:rStyle w:val="normaltextrun"/>
          <w:rFonts w:cs="Segoe UI"/>
          <w:szCs w:val="22"/>
        </w:rPr>
        <w:t>part of</w:t>
      </w:r>
      <w:r w:rsidRPr="00FE1BB1">
        <w:rPr>
          <w:rStyle w:val="normaltextrun"/>
          <w:rFonts w:cs="Segoe UI"/>
          <w:szCs w:val="22"/>
        </w:rPr>
        <w:t xml:space="preserve"> vrClinical</w:t>
      </w:r>
      <w:r>
        <w:rPr>
          <w:rStyle w:val="normaltextrun"/>
          <w:rFonts w:cs="Segoe UI"/>
          <w:szCs w:val="22"/>
        </w:rPr>
        <w:t>s</w:t>
      </w:r>
      <w:r w:rsidRPr="00FE1BB1">
        <w:rPr>
          <w:rStyle w:val="normaltextrun"/>
          <w:rFonts w:cs="Segoe UI"/>
          <w:szCs w:val="22"/>
        </w:rPr>
        <w:t>.</w:t>
      </w:r>
      <w:r w:rsidRPr="00FE1BB1">
        <w:rPr>
          <w:rStyle w:val="eop"/>
          <w:rFonts w:cs="Segoe UI"/>
          <w:szCs w:val="22"/>
        </w:rPr>
        <w:t> </w:t>
      </w:r>
    </w:p>
    <w:p w14:paraId="0704FB52" w14:textId="6A2C06EA" w:rsidR="00136BA8" w:rsidRPr="009C3378" w:rsidRDefault="00542B4A" w:rsidP="00BA7408">
      <w:pPr>
        <w:pStyle w:val="Heading3"/>
      </w:pPr>
      <w:r>
        <w:t>S</w:t>
      </w:r>
      <w:r w:rsidR="00136BA8" w:rsidRPr="009C3378">
        <w:t xml:space="preserve">ynchronous </w:t>
      </w:r>
      <w:r>
        <w:t>D</w:t>
      </w:r>
      <w:r w:rsidR="00136BA8" w:rsidRPr="009C3378">
        <w:t xml:space="preserve">ebriefing </w:t>
      </w:r>
    </w:p>
    <w:p w14:paraId="652A291E" w14:textId="14BDCABC" w:rsidR="00136BA8" w:rsidRPr="00C50586" w:rsidRDefault="00136BA8" w:rsidP="00B723C5">
      <w:pPr>
        <w:rPr>
          <w:rFonts w:eastAsia="Arial"/>
        </w:rPr>
      </w:pPr>
      <w:r w:rsidRPr="00C50586">
        <w:rPr>
          <w:rFonts w:eastAsia="Arial"/>
        </w:rPr>
        <w:t xml:space="preserve">The Healthcare Simulation Standards of Best Practice™ The Debriefing Process provides recommendations on ways to effectively guide learners to reflect on individual or group performance following a simulation experience. The debriefing process may include elements </w:t>
      </w:r>
      <w:r>
        <w:rPr>
          <w:rFonts w:eastAsia="Arial"/>
        </w:rPr>
        <w:t xml:space="preserve">of </w:t>
      </w:r>
      <w:r w:rsidRPr="00C50586">
        <w:rPr>
          <w:rFonts w:eastAsia="Arial"/>
        </w:rPr>
        <w:t xml:space="preserve">performance review and analysis </w:t>
      </w:r>
      <w:r w:rsidR="00FB2AEA">
        <w:rPr>
          <w:rFonts w:eastAsia="Arial"/>
        </w:rPr>
        <w:t>through</w:t>
      </w:r>
      <w:r w:rsidRPr="00C50586">
        <w:rPr>
          <w:rFonts w:eastAsia="Arial"/>
        </w:rPr>
        <w:t xml:space="preserve"> either self-debriefing/reflection or facilitator-led debriefing in the form of a collaborative learning conversation – or both.</w:t>
      </w:r>
      <w:r w:rsidR="00066B72">
        <w:rPr>
          <w:rFonts w:eastAsia="Arial"/>
        </w:rPr>
        <w:t xml:space="preserve"> </w:t>
      </w:r>
    </w:p>
    <w:p w14:paraId="1D7843CF" w14:textId="77777777" w:rsidR="00136BA8" w:rsidRDefault="00136BA8" w:rsidP="00B723C5">
      <w:pPr>
        <w:rPr>
          <w:rFonts w:eastAsia="Arial"/>
        </w:rPr>
      </w:pPr>
    </w:p>
    <w:p w14:paraId="29CE22DC" w14:textId="25EE71DD" w:rsidR="00136BA8" w:rsidRPr="009D4EC9" w:rsidRDefault="00136BA8" w:rsidP="00B723C5">
      <w:pPr>
        <w:rPr>
          <w:rFonts w:eastAsia="Arial"/>
        </w:rPr>
      </w:pPr>
      <w:r>
        <w:rPr>
          <w:rFonts w:eastAsia="Arial"/>
        </w:rPr>
        <w:t>The vrClinicals experience is designed to conclude with an instructor-led synchronous debriefing. The scenario-specific debriefing guide</w:t>
      </w:r>
      <w:r w:rsidR="00DA7AA3">
        <w:rPr>
          <w:rFonts w:eastAsia="Arial"/>
        </w:rPr>
        <w:t>s</w:t>
      </w:r>
      <w:r>
        <w:rPr>
          <w:rFonts w:eastAsia="Arial"/>
        </w:rPr>
        <w:t xml:space="preserve"> (available via </w:t>
      </w:r>
      <w:r w:rsidR="00185359">
        <w:rPr>
          <w:rFonts w:eastAsia="Arial"/>
        </w:rPr>
        <w:t>t</w:t>
      </w:r>
      <w:r>
        <w:rPr>
          <w:rFonts w:eastAsia="Arial"/>
        </w:rPr>
        <w:t xml:space="preserve">hePoint) supports the instructor’s facilitation </w:t>
      </w:r>
      <w:r w:rsidR="5C5C92D7" w:rsidRPr="0429A9FA">
        <w:rPr>
          <w:rFonts w:eastAsia="Arial"/>
        </w:rPr>
        <w:t>of debriefi</w:t>
      </w:r>
      <w:r w:rsidR="005C1A27">
        <w:rPr>
          <w:rFonts w:eastAsia="Arial"/>
        </w:rPr>
        <w:t>n</w:t>
      </w:r>
      <w:r w:rsidR="5C5C92D7" w:rsidRPr="0429A9FA">
        <w:rPr>
          <w:rFonts w:eastAsia="Arial"/>
        </w:rPr>
        <w:t xml:space="preserve">g </w:t>
      </w:r>
      <w:r>
        <w:rPr>
          <w:rFonts w:eastAsia="Arial"/>
        </w:rPr>
        <w:t xml:space="preserve">and includes: </w:t>
      </w:r>
    </w:p>
    <w:p w14:paraId="4231F421" w14:textId="4DC8A98F" w:rsidR="00136BA8" w:rsidRDefault="00136BA8" w:rsidP="00136BA8">
      <w:pPr>
        <w:pStyle w:val="ListParagraph"/>
        <w:numPr>
          <w:ilvl w:val="0"/>
          <w:numId w:val="31"/>
        </w:numPr>
        <w:spacing w:before="120" w:after="120" w:line="259" w:lineRule="auto"/>
        <w:contextualSpacing/>
        <w:rPr>
          <w:rFonts w:eastAsia="Arial" w:cs="Arial"/>
          <w:color w:val="000000" w:themeColor="text1"/>
          <w:szCs w:val="22"/>
        </w:rPr>
      </w:pPr>
      <w:r>
        <w:rPr>
          <w:rFonts w:eastAsia="Arial" w:cs="Arial"/>
          <w:color w:val="000000" w:themeColor="text1"/>
          <w:szCs w:val="22"/>
        </w:rPr>
        <w:t>E</w:t>
      </w:r>
      <w:r w:rsidRPr="00136BA8">
        <w:rPr>
          <w:rFonts w:eastAsia="Arial" w:cs="Arial"/>
          <w:color w:val="000000" w:themeColor="text1"/>
          <w:szCs w:val="22"/>
        </w:rPr>
        <w:t>lements derived from the learning outcomes</w:t>
      </w:r>
      <w:r w:rsidR="00D04AF1">
        <w:rPr>
          <w:rFonts w:eastAsia="Arial" w:cs="Arial"/>
          <w:color w:val="000000" w:themeColor="text1"/>
          <w:szCs w:val="22"/>
        </w:rPr>
        <w:t>.</w:t>
      </w:r>
    </w:p>
    <w:p w14:paraId="12BFD600" w14:textId="261DBAA7" w:rsidR="00F260DE" w:rsidRPr="00B1584E" w:rsidRDefault="00136BA8" w:rsidP="1FFD2833">
      <w:pPr>
        <w:pStyle w:val="ListParagraph"/>
        <w:numPr>
          <w:ilvl w:val="0"/>
          <w:numId w:val="31"/>
        </w:numPr>
        <w:spacing w:before="120" w:after="120" w:line="259" w:lineRule="auto"/>
        <w:contextualSpacing/>
        <w:rPr>
          <w:rFonts w:eastAsia="Arial" w:cs="Arial"/>
          <w:color w:val="000000" w:themeColor="text1"/>
        </w:rPr>
      </w:pPr>
      <w:r w:rsidRPr="1FFD2833">
        <w:rPr>
          <w:rFonts w:eastAsia="Arial" w:cs="Arial"/>
          <w:color w:val="000000" w:themeColor="text1"/>
        </w:rPr>
        <w:t>Explor</w:t>
      </w:r>
      <w:r w:rsidR="00185359" w:rsidRPr="1FFD2833">
        <w:rPr>
          <w:rFonts w:eastAsia="Arial" w:cs="Arial"/>
          <w:color w:val="000000" w:themeColor="text1"/>
        </w:rPr>
        <w:t>ation of</w:t>
      </w:r>
      <w:r w:rsidRPr="1FFD2833">
        <w:rPr>
          <w:rFonts w:eastAsia="Arial" w:cs="Arial"/>
          <w:color w:val="000000" w:themeColor="text1"/>
        </w:rPr>
        <w:t xml:space="preserve"> performance gaps using dialogue that promotes reflection, maintains psychological safety, honors confidentiality, and promotes growth</w:t>
      </w:r>
      <w:r w:rsidR="00D04AF1">
        <w:rPr>
          <w:rFonts w:eastAsia="Arial" w:cs="Arial"/>
          <w:color w:val="000000" w:themeColor="text1"/>
        </w:rPr>
        <w:t>.</w:t>
      </w:r>
    </w:p>
    <w:p w14:paraId="331F8238" w14:textId="2C920193" w:rsidR="00F260DE" w:rsidRPr="0089145C" w:rsidRDefault="00F260DE" w:rsidP="0089145C">
      <w:pPr>
        <w:pStyle w:val="Heading1"/>
        <w:rPr>
          <w:rStyle w:val="normaltextrun"/>
        </w:rPr>
      </w:pPr>
      <w:bookmarkStart w:id="29" w:name="_Toc174614527"/>
      <w:r w:rsidRPr="16611734">
        <w:rPr>
          <w:rStyle w:val="normaltextrun"/>
        </w:rPr>
        <w:lastRenderedPageBreak/>
        <w:t xml:space="preserve">Teaching </w:t>
      </w:r>
      <w:r w:rsidR="00E76C08" w:rsidRPr="16611734">
        <w:rPr>
          <w:rStyle w:val="normaltextrun"/>
        </w:rPr>
        <w:t>S</w:t>
      </w:r>
      <w:r w:rsidRPr="16611734">
        <w:rPr>
          <w:rStyle w:val="normaltextrun"/>
        </w:rPr>
        <w:t>trategies</w:t>
      </w:r>
      <w:r w:rsidR="00477C22">
        <w:rPr>
          <w:rStyle w:val="normaltextrun"/>
        </w:rPr>
        <w:t xml:space="preserve"> and Use </w:t>
      </w:r>
      <w:r w:rsidR="00BA68B8">
        <w:rPr>
          <w:rStyle w:val="normaltextrun"/>
        </w:rPr>
        <w:t>C</w:t>
      </w:r>
      <w:r w:rsidR="00477C22">
        <w:rPr>
          <w:rStyle w:val="normaltextrun"/>
        </w:rPr>
        <w:t>ases</w:t>
      </w:r>
      <w:bookmarkEnd w:id="29"/>
    </w:p>
    <w:p w14:paraId="6E68E5C6" w14:textId="47633459" w:rsidR="00B723C5" w:rsidRPr="0089145C" w:rsidRDefault="00B723C5" w:rsidP="0089145C">
      <w:pPr>
        <w:pStyle w:val="Heading2"/>
      </w:pPr>
      <w:bookmarkStart w:id="30" w:name="_Ref169877813"/>
      <w:bookmarkStart w:id="31" w:name="_Toc174614528"/>
      <w:r w:rsidRPr="0089145C">
        <w:rPr>
          <w:rStyle w:val="normaltextrun"/>
        </w:rPr>
        <w:t>On</w:t>
      </w:r>
      <w:r w:rsidR="00185359" w:rsidRPr="0089145C">
        <w:rPr>
          <w:rStyle w:val="normaltextrun"/>
        </w:rPr>
        <w:t>-</w:t>
      </w:r>
      <w:r w:rsidRPr="0089145C">
        <w:rPr>
          <w:rStyle w:val="normaltextrun"/>
        </w:rPr>
        <w:t>Campus Clinicals</w:t>
      </w:r>
      <w:bookmarkEnd w:id="30"/>
      <w:bookmarkEnd w:id="31"/>
    </w:p>
    <w:p w14:paraId="4EC3E06B" w14:textId="73C50643" w:rsidR="00040BE2" w:rsidRDefault="00AF3DA4" w:rsidP="00040BE2">
      <w:pPr>
        <w:rPr>
          <w:rStyle w:val="normaltextrun"/>
          <w:rFonts w:cs="Segoe UI"/>
          <w:szCs w:val="22"/>
        </w:rPr>
      </w:pPr>
      <w:r>
        <w:rPr>
          <w:shd w:val="clear" w:color="auto" w:fill="FFFFFF"/>
        </w:rPr>
        <w:t xml:space="preserve">Real-life patient care settings allow for direct supervision and correction of mistakes. However, faculty and learners see the benefits of replicating these experiences in on-campus simulation labs. These labs, also known as “on-campus clinicals,” provide microteaching opportunities for learners to practice critical thinking and </w:t>
      </w:r>
      <w:r w:rsidR="00002F6F">
        <w:rPr>
          <w:shd w:val="clear" w:color="auto" w:fill="FFFFFF"/>
        </w:rPr>
        <w:t xml:space="preserve">clinical </w:t>
      </w:r>
      <w:r>
        <w:rPr>
          <w:shd w:val="clear" w:color="auto" w:fill="FFFFFF"/>
        </w:rPr>
        <w:t>reasoning skills, enhancing their clinical judgment.</w:t>
      </w:r>
      <w:r w:rsidR="00002F6F">
        <w:rPr>
          <w:shd w:val="clear" w:color="auto" w:fill="FFFFFF"/>
        </w:rPr>
        <w:t xml:space="preserve"> </w:t>
      </w:r>
      <w:r w:rsidR="00B723C5" w:rsidRPr="1FFD2833">
        <w:rPr>
          <w:rStyle w:val="normaltextrun"/>
          <w:rFonts w:cs="Segoe UI"/>
          <w:szCs w:val="22"/>
        </w:rPr>
        <w:t xml:space="preserve">The key is that the experiences can be replicated for all learners with the opportunity for repetitive practice. </w:t>
      </w:r>
    </w:p>
    <w:p w14:paraId="241B1ABE" w14:textId="59973703" w:rsidR="005C4D6A" w:rsidRPr="00C2367E" w:rsidRDefault="00CB578C" w:rsidP="00C2367E">
      <w:pPr>
        <w:pStyle w:val="Heading3"/>
      </w:pPr>
      <w:r>
        <w:t>Simulating a Whole Day in Clinic</w:t>
      </w:r>
      <w:r w:rsidR="00885081">
        <w:t>al</w:t>
      </w:r>
      <w:r>
        <w:t>s</w:t>
      </w:r>
    </w:p>
    <w:p w14:paraId="3EDDA385" w14:textId="56E42178" w:rsidR="005C4D6A" w:rsidRDefault="005C4D6A" w:rsidP="005C4D6A">
      <w:pPr>
        <w:rPr>
          <w:shd w:val="clear" w:color="auto" w:fill="FFFFFF"/>
        </w:rPr>
      </w:pPr>
      <w:r>
        <w:t xml:space="preserve">When using the scenarios to provide an unfolding experience, the </w:t>
      </w:r>
      <w:r w:rsidR="004C2C7D" w:rsidRPr="004C2C7D">
        <w:rPr>
          <w:shd w:val="clear" w:color="auto" w:fill="FFFFFF"/>
        </w:rPr>
        <w:t>learners</w:t>
      </w:r>
      <w:r>
        <w:t xml:space="preserve"> could have a full day of simulation during which they go through both parts in a single day, replicating a whole day in clinics. When doing that, one option is to start with </w:t>
      </w:r>
      <w:r w:rsidRPr="16611734">
        <w:rPr>
          <w:i/>
          <w:iCs/>
        </w:rPr>
        <w:t>one</w:t>
      </w:r>
      <w:r>
        <w:t xml:space="preserve"> pre</w:t>
      </w:r>
      <w:r w:rsidR="00D9467C">
        <w:rPr>
          <w:shd w:val="clear" w:color="auto" w:fill="FFFFFF"/>
        </w:rPr>
        <w:t>-</w:t>
      </w:r>
      <w:r>
        <w:t xml:space="preserve">brief in the morning, introducing </w:t>
      </w:r>
      <w:r w:rsidR="004C2C7D" w:rsidRPr="004C2C7D">
        <w:rPr>
          <w:shd w:val="clear" w:color="auto" w:fill="FFFFFF"/>
        </w:rPr>
        <w:t>learners</w:t>
      </w:r>
      <w:r>
        <w:t xml:space="preserve"> to the unfolding concept and that they will be going through 2 simulations, and combine the synchronous debriefing for both parts into </w:t>
      </w:r>
      <w:r w:rsidRPr="16611734">
        <w:rPr>
          <w:i/>
          <w:iCs/>
        </w:rPr>
        <w:t>one</w:t>
      </w:r>
      <w:r>
        <w:t xml:space="preserve"> debrief session at the end of the day as shown </w:t>
      </w:r>
      <w:r w:rsidR="00D9467C">
        <w:rPr>
          <w:shd w:val="clear" w:color="auto" w:fill="FFFFFF"/>
        </w:rPr>
        <w:t>on</w:t>
      </w:r>
      <w:r w:rsidR="00A25D45">
        <w:rPr>
          <w:shd w:val="clear" w:color="auto" w:fill="FFFFFF"/>
        </w:rPr>
        <w:t xml:space="preserve"> </w:t>
      </w:r>
      <w:r w:rsidR="00A25D45">
        <w:rPr>
          <w:shd w:val="clear" w:color="auto" w:fill="FFFFFF"/>
        </w:rPr>
        <w:fldChar w:fldCharType="begin"/>
      </w:r>
      <w:r w:rsidR="00A25D45">
        <w:rPr>
          <w:shd w:val="clear" w:color="auto" w:fill="FFFFFF"/>
        </w:rPr>
        <w:instrText xml:space="preserve"> REF _Ref170310092 \h </w:instrText>
      </w:r>
      <w:r w:rsidR="00A25D45">
        <w:rPr>
          <w:shd w:val="clear" w:color="auto" w:fill="FFFFFF"/>
        </w:rPr>
      </w:r>
      <w:r w:rsidR="00A25D45">
        <w:rPr>
          <w:shd w:val="clear" w:color="auto" w:fill="FFFFFF"/>
        </w:rPr>
        <w:fldChar w:fldCharType="separate"/>
      </w:r>
      <w:r w:rsidR="00BE263E" w:rsidRPr="00F300B6">
        <w:rPr>
          <w:b/>
          <w:bCs/>
        </w:rPr>
        <w:t xml:space="preserve">Figure </w:t>
      </w:r>
      <w:r w:rsidR="00BE263E" w:rsidRPr="00F300B6">
        <w:rPr>
          <w:b/>
          <w:bCs/>
          <w:noProof/>
        </w:rPr>
        <w:t>2</w:t>
      </w:r>
      <w:r w:rsidR="00A25D45">
        <w:rPr>
          <w:shd w:val="clear" w:color="auto" w:fill="FFFFFF"/>
        </w:rPr>
        <w:fldChar w:fldCharType="end"/>
      </w:r>
      <w:r w:rsidR="00A25D45">
        <w:rPr>
          <w:shd w:val="clear" w:color="auto" w:fill="FFFFFF"/>
        </w:rPr>
        <w:t>.</w:t>
      </w:r>
    </w:p>
    <w:p w14:paraId="4131EDBD" w14:textId="77777777" w:rsidR="00A25D45" w:rsidRDefault="00A25D45" w:rsidP="005C4D6A">
      <w:pPr>
        <w:rPr>
          <w:shd w:val="clear" w:color="auto" w:fill="FFFFFF"/>
        </w:rPr>
      </w:pPr>
    </w:p>
    <w:p w14:paraId="5BE6D235" w14:textId="01E213A8" w:rsidR="00DA6ED2" w:rsidRDefault="00DA6ED2" w:rsidP="00DA6ED2">
      <w:r>
        <w:t>Synchronous debriefing with an instructor is a crucial component of the full vrClinical</w:t>
      </w:r>
      <w:r w:rsidR="005C1A27">
        <w:t>s</w:t>
      </w:r>
      <w:r>
        <w:t xml:space="preserve"> experience, and the debriefing guides are structured for both standalone and unfolding experiences. </w:t>
      </w:r>
    </w:p>
    <w:p w14:paraId="7EEEFCE0" w14:textId="0B743A7B" w:rsidR="00DA6ED2" w:rsidRDefault="00DA6ED2" w:rsidP="005C4D6A">
      <w:pPr>
        <w:rPr>
          <w:shd w:val="clear" w:color="auto" w:fill="FFFFFF"/>
        </w:rPr>
      </w:pPr>
    </w:p>
    <w:p w14:paraId="57D6FD82" w14:textId="5CF8F059" w:rsidR="005C4D6A" w:rsidRDefault="00381767" w:rsidP="00381767">
      <w:pPr>
        <w:rPr>
          <w:shd w:val="clear" w:color="auto" w:fill="FFFFFF"/>
        </w:rPr>
      </w:pPr>
      <w:r>
        <w:rPr>
          <w:noProof/>
        </w:rPr>
        <mc:AlternateContent>
          <mc:Choice Requires="wps">
            <w:drawing>
              <wp:anchor distT="0" distB="0" distL="114300" distR="114300" simplePos="0" relativeHeight="251658244" behindDoc="0" locked="0" layoutInCell="1" allowOverlap="1" wp14:anchorId="5CD9CC54" wp14:editId="7F15EF9A">
                <wp:simplePos x="0" y="0"/>
                <wp:positionH relativeFrom="margin">
                  <wp:align>left</wp:align>
                </wp:positionH>
                <wp:positionV relativeFrom="paragraph">
                  <wp:posOffset>2873734</wp:posOffset>
                </wp:positionV>
                <wp:extent cx="5438140" cy="635"/>
                <wp:effectExtent l="0" t="0" r="0" b="0"/>
                <wp:wrapTopAndBottom/>
                <wp:docPr id="756557659" name="Text Box 1"/>
                <wp:cNvGraphicFramePr/>
                <a:graphic xmlns:a="http://schemas.openxmlformats.org/drawingml/2006/main">
                  <a:graphicData uri="http://schemas.microsoft.com/office/word/2010/wordprocessingShape">
                    <wps:wsp>
                      <wps:cNvSpPr txBox="1"/>
                      <wps:spPr>
                        <a:xfrm>
                          <a:off x="0" y="0"/>
                          <a:ext cx="5438140" cy="635"/>
                        </a:xfrm>
                        <a:prstGeom prst="rect">
                          <a:avLst/>
                        </a:prstGeom>
                        <a:solidFill>
                          <a:prstClr val="white"/>
                        </a:solidFill>
                        <a:ln>
                          <a:noFill/>
                        </a:ln>
                      </wps:spPr>
                      <wps:txbx>
                        <w:txbxContent>
                          <w:p w14:paraId="2440C792" w14:textId="766E0060" w:rsidR="00F300B6" w:rsidRPr="00214DBA" w:rsidRDefault="00F300B6" w:rsidP="00F300B6">
                            <w:pPr>
                              <w:pStyle w:val="Caption"/>
                              <w:rPr>
                                <w:noProof/>
                                <w:color w:val="2B579A"/>
                                <w:sz w:val="22"/>
                                <w:szCs w:val="22"/>
                                <w:shd w:val="clear" w:color="auto" w:fill="E6E6E6"/>
                              </w:rPr>
                            </w:pPr>
                            <w:bookmarkStart w:id="32" w:name="_Ref170310092"/>
                            <w:r w:rsidRPr="00F300B6">
                              <w:rPr>
                                <w:b/>
                                <w:bCs/>
                              </w:rPr>
                              <w:t xml:space="preserve">Figure </w:t>
                            </w:r>
                            <w:r w:rsidRPr="00F300B6">
                              <w:rPr>
                                <w:b/>
                                <w:bCs/>
                              </w:rPr>
                              <w:fldChar w:fldCharType="begin"/>
                            </w:r>
                            <w:r w:rsidRPr="00F300B6">
                              <w:rPr>
                                <w:b/>
                                <w:bCs/>
                              </w:rPr>
                              <w:instrText xml:space="preserve"> SEQ Figure \* ARABIC </w:instrText>
                            </w:r>
                            <w:r w:rsidRPr="00F300B6">
                              <w:rPr>
                                <w:b/>
                                <w:bCs/>
                              </w:rPr>
                              <w:fldChar w:fldCharType="separate"/>
                            </w:r>
                            <w:r w:rsidR="00BE263E">
                              <w:rPr>
                                <w:b/>
                                <w:bCs/>
                                <w:noProof/>
                              </w:rPr>
                              <w:t>2</w:t>
                            </w:r>
                            <w:r w:rsidRPr="00F300B6">
                              <w:rPr>
                                <w:b/>
                                <w:bCs/>
                              </w:rPr>
                              <w:fldChar w:fldCharType="end"/>
                            </w:r>
                            <w:bookmarkEnd w:id="32"/>
                            <w:r>
                              <w:t xml:space="preserve"> Example of how the 2 parts of the unfolding scenarios can be used together to replicate a whole day in clinics with one initial pre-brief and one combined synchronous debrief at the end of the day.</w:t>
                            </w:r>
                            <w:r w:rsidR="00DE1944" w:rsidRPr="00DE1944">
                              <w:rPr>
                                <w:noProof/>
                                <w:shd w:val="clear" w:color="auto" w:fill="FFFFFF"/>
                                <w14:ligatures w14:val="standardContextual"/>
                              </w:rP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5CD9CC54" id="_x0000_t202" coordsize="21600,21600" o:spt="202" path="m,l,21600r21600,l21600,xe">
                <v:stroke joinstyle="miter"/>
                <v:path gradientshapeok="t" o:connecttype="rect"/>
              </v:shapetype>
              <v:shape id="Text Box 1" o:spid="_x0000_s1026" type="#_x0000_t202" style="position:absolute;margin-left:0;margin-top:226.3pt;width:428.2pt;height:.05pt;z-index:251658244;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" stroked="f">
                <v:textbox style="mso-fit-shape-to-text:t" inset="0,0,0,0">
                  <w:txbxContent>
                    <w:p w14:paraId="2440C792" w14:textId="766E0060" w:rsidR="00F300B6" w:rsidRPr="00214DBA" w:rsidRDefault="00F300B6" w:rsidP="00F300B6">
                      <w:pPr>
                        <w:pStyle w:val="Caption"/>
                        <w:rPr>
                          <w:noProof/>
                          <w:color w:val="2B579A"/>
                          <w:sz w:val="22"/>
                          <w:szCs w:val="22"/>
                          <w:shd w:val="clear" w:color="auto" w:fill="E6E6E6"/>
                        </w:rPr>
                      </w:pPr>
                      <w:bookmarkStart w:id="33" w:name="_Ref170310092"/>
                      <w:r w:rsidRPr="00F300B6">
                        <w:rPr>
                          <w:b/>
                          <w:bCs/>
                        </w:rPr>
                        <w:t xml:space="preserve">Figure </w:t>
                      </w:r>
                      <w:r w:rsidRPr="00F300B6">
                        <w:rPr>
                          <w:b/>
                          <w:bCs/>
                        </w:rPr>
                        <w:fldChar w:fldCharType="begin"/>
                      </w:r>
                      <w:r w:rsidRPr="00F300B6">
                        <w:rPr>
                          <w:b/>
                          <w:bCs/>
                        </w:rPr>
                        <w:instrText xml:space="preserve"> SEQ Figure \* ARABIC </w:instrText>
                      </w:r>
                      <w:r w:rsidRPr="00F300B6">
                        <w:rPr>
                          <w:b/>
                          <w:bCs/>
                        </w:rPr>
                        <w:fldChar w:fldCharType="separate"/>
                      </w:r>
                      <w:r w:rsidR="00BE263E">
                        <w:rPr>
                          <w:b/>
                          <w:bCs/>
                          <w:noProof/>
                        </w:rPr>
                        <w:t>2</w:t>
                      </w:r>
                      <w:r w:rsidRPr="00F300B6">
                        <w:rPr>
                          <w:b/>
                          <w:bCs/>
                        </w:rPr>
                        <w:fldChar w:fldCharType="end"/>
                      </w:r>
                      <w:bookmarkEnd w:id="33"/>
                      <w:r>
                        <w:t xml:space="preserve"> Example of how the 2 parts of the unfolding scenarios can be used together to replicate a whole day in clinics with one initial pre-brief and one combined synchronous debrief at the end of the day.</w:t>
                      </w:r>
                      <w:r w:rsidR="00DE1944" w:rsidRPr="00DE1944">
                        <w:rPr>
                          <w:noProof/>
                          <w:shd w:val="clear" w:color="auto" w:fill="FFFFFF"/>
                          <w14:ligatures w14:val="standardContextual"/>
                        </w:rPr>
                        <w:t xml:space="preserve"> </w:t>
                      </w:r>
                    </w:p>
                  </w:txbxContent>
                </v:textbox>
                <w10:wrap type="topAndBottom" anchorx="margin"/>
              </v:shape>
            </w:pict>
          </mc:Fallback>
        </mc:AlternateContent>
      </w:r>
      <w:r w:rsidR="005E29EF">
        <w:rPr>
          <w:noProof/>
          <w:shd w:val="clear" w:color="auto" w:fill="FFFFFF"/>
          <w14:ligatures w14:val="standardContextual"/>
        </w:rPr>
        <w:drawing>
          <wp:inline distT="0" distB="0" distL="0" distR="0" wp14:anchorId="58B61A13" wp14:editId="2F0F968C">
            <wp:extent cx="5908466" cy="2814762"/>
            <wp:effectExtent l="0" t="0" r="0" b="5080"/>
            <wp:docPr id="1426428767" name="Picture 3" descr="A group of people sitting on chai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428767" name="Picture 3" descr="A group of people sitting on chairs&#10;&#10;Description automatically generated"/>
                    <pic:cNvPicPr/>
                  </pic:nvPicPr>
                  <pic:blipFill>
                    <a:blip r:embed="rId26">
                      <a:extLst>
                        <a:ext uri="{28A0092B-C50C-407E-A947-70E740481C1C}">
                          <a14:useLocalDpi xmlns:a14="http://schemas.microsoft.com/office/drawing/2010/main" val="0"/>
                        </a:ext>
                      </a:extLst>
                    </a:blip>
                    <a:stretch>
                      <a:fillRect/>
                    </a:stretch>
                  </pic:blipFill>
                  <pic:spPr>
                    <a:xfrm>
                      <a:off x="0" y="0"/>
                      <a:ext cx="5947022" cy="2833130"/>
                    </a:xfrm>
                    <a:prstGeom prst="rect">
                      <a:avLst/>
                    </a:prstGeom>
                  </pic:spPr>
                </pic:pic>
              </a:graphicData>
            </a:graphic>
          </wp:inline>
        </w:drawing>
      </w:r>
    </w:p>
    <w:p w14:paraId="0ADB2179" w14:textId="3160786E" w:rsidR="58B4F6AF" w:rsidRDefault="00106E14" w:rsidP="0084776D">
      <w:pPr>
        <w:pStyle w:val="Heading3"/>
      </w:pPr>
      <w:r w:rsidRPr="58B4F6AF">
        <w:t xml:space="preserve">Makeup </w:t>
      </w:r>
      <w:r w:rsidR="001D1ADE">
        <w:t>A</w:t>
      </w:r>
      <w:r w:rsidRPr="58B4F6AF">
        <w:t>ctivity</w:t>
      </w:r>
    </w:p>
    <w:p w14:paraId="6BCAA942" w14:textId="4528E6CD" w:rsidR="00106E14" w:rsidRDefault="00106E14" w:rsidP="00106E14">
      <w:r>
        <w:t>vrClinicals</w:t>
      </w:r>
      <w:r w:rsidRPr="004F5EA1">
        <w:t xml:space="preserve"> provides a </w:t>
      </w:r>
      <w:r w:rsidR="00D9467C">
        <w:t>flexible</w:t>
      </w:r>
      <w:r w:rsidRPr="004F5EA1">
        <w:t xml:space="preserve"> approach for arranging </w:t>
      </w:r>
      <w:r>
        <w:t>makeup</w:t>
      </w:r>
      <w:r w:rsidRPr="004F5EA1">
        <w:t xml:space="preserve"> activities</w:t>
      </w:r>
      <w:r>
        <w:t xml:space="preserve"> that are</w:t>
      </w:r>
      <w:r w:rsidRPr="004F5EA1">
        <w:t xml:space="preserve"> accessible at any time, </w:t>
      </w:r>
      <w:r>
        <w:t>streamlining</w:t>
      </w:r>
      <w:r w:rsidRPr="004F5EA1">
        <w:t xml:space="preserve"> the process by removing the </w:t>
      </w:r>
      <w:r w:rsidRPr="008A593A">
        <w:t>need to coordinate with clinical faculty's schedules or hospital availability.</w:t>
      </w:r>
      <w:r w:rsidR="00DE1944" w:rsidRPr="00DE1944">
        <w:rPr>
          <w:noProof/>
          <w:shd w:val="clear" w:color="auto" w:fill="FFFFFF"/>
          <w14:ligatures w14:val="standardContextual"/>
        </w:rPr>
        <w:t xml:space="preserve"> </w:t>
      </w:r>
    </w:p>
    <w:p w14:paraId="58CC3E17" w14:textId="25248052" w:rsidR="00106E14" w:rsidRDefault="00106E14" w:rsidP="00106E14"/>
    <w:p w14:paraId="1EE0A00C" w14:textId="003F4DD1" w:rsidR="00106E14" w:rsidRPr="004F5EA1" w:rsidRDefault="00106E14" w:rsidP="00526EA9">
      <w:r w:rsidRPr="004F5EA1">
        <w:lastRenderedPageBreak/>
        <w:t xml:space="preserve">The immersive </w:t>
      </w:r>
      <w:r>
        <w:t xml:space="preserve">virtual </w:t>
      </w:r>
      <w:r w:rsidRPr="004F5EA1">
        <w:t xml:space="preserve">environment mirrors the </w:t>
      </w:r>
      <w:r w:rsidRPr="008A593A">
        <w:t xml:space="preserve">distractions and complexity </w:t>
      </w:r>
      <w:r w:rsidRPr="004F5EA1">
        <w:t xml:space="preserve">found in actual clinical settings, offering </w:t>
      </w:r>
      <w:r w:rsidR="004C2C7D" w:rsidRPr="004C2C7D">
        <w:t>learners</w:t>
      </w:r>
      <w:r w:rsidRPr="004F5EA1">
        <w:t xml:space="preserve"> a high-fidelity simulation. This allows for the completion of a full clinical day's worth of experience within a four-hour virtual reality session, ensuring an efficient catch-up on missed </w:t>
      </w:r>
      <w:r>
        <w:t xml:space="preserve">clinical </w:t>
      </w:r>
      <w:r w:rsidRPr="004F5EA1">
        <w:t>time without sacrificing the educational quality.</w:t>
      </w:r>
      <w:r w:rsidR="00526EA9" w:rsidRPr="004F5EA1" w:rsidDel="00526EA9">
        <w:t xml:space="preserve"> </w:t>
      </w:r>
    </w:p>
    <w:p w14:paraId="389BDD78" w14:textId="7E4A2074" w:rsidR="00526EA9" w:rsidRDefault="00526EA9" w:rsidP="00216AE1">
      <w:pPr>
        <w:pStyle w:val="Heading3"/>
      </w:pPr>
      <w:r>
        <w:t>Remediation</w:t>
      </w:r>
    </w:p>
    <w:p w14:paraId="2C531DE7" w14:textId="5037340F" w:rsidR="00106E14" w:rsidRPr="00B31D5A" w:rsidRDefault="00106E14" w:rsidP="00106E14">
      <w:r w:rsidRPr="004F5EA1">
        <w:t xml:space="preserve">For </w:t>
      </w:r>
      <w:r w:rsidR="004C2C7D" w:rsidRPr="004C2C7D">
        <w:t>learners</w:t>
      </w:r>
      <w:r w:rsidRPr="004F5EA1">
        <w:t xml:space="preserve"> facing challenges with specific concepts or skills, the </w:t>
      </w:r>
      <w:r>
        <w:t>vrClinicals experience</w:t>
      </w:r>
      <w:r w:rsidRPr="004F5EA1">
        <w:t xml:space="preserve"> offers focused practice sessions. Its design emphasizes building proficiency through consistent feedback, </w:t>
      </w:r>
      <w:r w:rsidR="001F3621">
        <w:t>which is a huge advantage</w:t>
      </w:r>
      <w:r w:rsidRPr="004F5EA1">
        <w:t xml:space="preserve"> for </w:t>
      </w:r>
      <w:r w:rsidR="004C2C7D" w:rsidRPr="004C2C7D">
        <w:t>learners</w:t>
      </w:r>
      <w:r w:rsidRPr="004F5EA1">
        <w:t xml:space="preserve"> </w:t>
      </w:r>
      <w:r w:rsidRPr="008A593A">
        <w:t>requiring remediation</w:t>
      </w:r>
      <w:r w:rsidRPr="004F5EA1">
        <w:t>.</w:t>
      </w:r>
    </w:p>
    <w:p w14:paraId="23E6815F" w14:textId="04A9E52B" w:rsidR="00106E14" w:rsidRDefault="00106E14" w:rsidP="0084776D">
      <w:pPr>
        <w:pStyle w:val="Heading3"/>
      </w:pPr>
      <w:r w:rsidRPr="00177A62">
        <w:t xml:space="preserve">Boot </w:t>
      </w:r>
      <w:r w:rsidR="00CE7750">
        <w:t>C</w:t>
      </w:r>
      <w:r w:rsidRPr="00177A62">
        <w:t>amp</w:t>
      </w:r>
      <w:r>
        <w:t xml:space="preserve"> </w:t>
      </w:r>
      <w:r w:rsidR="00E76C08">
        <w:t>A</w:t>
      </w:r>
      <w:r>
        <w:t>ctivities</w:t>
      </w:r>
    </w:p>
    <w:p w14:paraId="5CFDEDE1" w14:textId="6DECD42C" w:rsidR="00106E14" w:rsidRDefault="00106E14" w:rsidP="00106E14">
      <w:r>
        <w:t>The vr</w:t>
      </w:r>
      <w:r w:rsidR="0074215F">
        <w:t>C</w:t>
      </w:r>
      <w:r>
        <w:t>linicals experience</w:t>
      </w:r>
      <w:r w:rsidRPr="006C02E4">
        <w:t xml:space="preserve"> </w:t>
      </w:r>
      <w:r>
        <w:t xml:space="preserve">can </w:t>
      </w:r>
      <w:r w:rsidRPr="006C02E4">
        <w:t xml:space="preserve">complement other </w:t>
      </w:r>
      <w:r w:rsidR="00CE7750">
        <w:t>B</w:t>
      </w:r>
      <w:r w:rsidRPr="006C02E4">
        <w:t xml:space="preserve">oot </w:t>
      </w:r>
      <w:r w:rsidR="00CE7750">
        <w:t>C</w:t>
      </w:r>
      <w:r w:rsidRPr="006C02E4">
        <w:t xml:space="preserve">amp activities. A structured approach could involve a half-day dedicated to simulation exercises, followed by a session of educational videos and discussions. This format provides a practical application of learned skills, followed by a period of reflection and feedback, which is vital for the </w:t>
      </w:r>
      <w:r w:rsidR="004C2C7D" w:rsidRPr="004C2C7D">
        <w:t>learners</w:t>
      </w:r>
      <w:r w:rsidRPr="006C02E4">
        <w:t>' learning and development.</w:t>
      </w:r>
    </w:p>
    <w:p w14:paraId="149BBED0" w14:textId="042ADEF6" w:rsidR="00106E14" w:rsidRDefault="00106E14" w:rsidP="00106E14"/>
    <w:p w14:paraId="35F3DE85" w14:textId="5505D708" w:rsidR="00106E14" w:rsidRPr="006C02E4" w:rsidRDefault="00106E14" w:rsidP="00106E14">
      <w:r w:rsidRPr="006C02E4">
        <w:t>Incorporating</w:t>
      </w:r>
      <w:r w:rsidR="0036443F">
        <w:t xml:space="preserve"> an</w:t>
      </w:r>
      <w:r w:rsidRPr="006C02E4">
        <w:t xml:space="preserve"> immersive </w:t>
      </w:r>
      <w:r>
        <w:t xml:space="preserve">vrClinicals </w:t>
      </w:r>
      <w:r w:rsidRPr="006C02E4">
        <w:t xml:space="preserve">simulation into boot camp activities enriches </w:t>
      </w:r>
      <w:r w:rsidR="004C2C7D" w:rsidRPr="004C2C7D">
        <w:t>learners</w:t>
      </w:r>
      <w:r w:rsidRPr="006C02E4">
        <w:t xml:space="preserve">' experiences, equipping them with practical skills in a simulated setting that mirrors the complexity of </w:t>
      </w:r>
      <w:r>
        <w:t>real-life</w:t>
      </w:r>
      <w:r w:rsidRPr="006C02E4">
        <w:t xml:space="preserve"> clinical environments.</w:t>
      </w:r>
    </w:p>
    <w:p w14:paraId="67AC6D8E" w14:textId="3399B480" w:rsidR="00106E14" w:rsidRPr="006C02E4" w:rsidRDefault="00106E14" w:rsidP="00106E14"/>
    <w:p w14:paraId="5CF3C73C" w14:textId="2048B394" w:rsidR="00106E14" w:rsidRPr="006C02E4" w:rsidRDefault="00106E14" w:rsidP="00106E14">
      <w:r w:rsidRPr="006C02E4">
        <w:t xml:space="preserve">During the boot camp day programs, </w:t>
      </w:r>
      <w:r w:rsidR="004C2C7D" w:rsidRPr="004C2C7D">
        <w:t>learners</w:t>
      </w:r>
      <w:r w:rsidRPr="006C02E4">
        <w:t xml:space="preserve"> </w:t>
      </w:r>
      <w:r>
        <w:t>should be</w:t>
      </w:r>
      <w:r w:rsidRPr="006C02E4">
        <w:t xml:space="preserve"> introduced to the </w:t>
      </w:r>
      <w:r>
        <w:t>vrClinicals</w:t>
      </w:r>
      <w:r w:rsidRPr="006C02E4">
        <w:t xml:space="preserve"> environment and the scenarios they will </w:t>
      </w:r>
      <w:r>
        <w:t>experience</w:t>
      </w:r>
      <w:r w:rsidRPr="006C02E4">
        <w:t xml:space="preserve">. This includes a pre-briefing session where educators are available to guide the </w:t>
      </w:r>
      <w:r w:rsidR="004C2C7D" w:rsidRPr="004C2C7D">
        <w:t>learners</w:t>
      </w:r>
      <w:r w:rsidRPr="006C02E4">
        <w:t>, setting clear learning outcomes and expectations.</w:t>
      </w:r>
    </w:p>
    <w:p w14:paraId="0F2F4328" w14:textId="77777777" w:rsidR="00106E14" w:rsidRPr="006C02E4" w:rsidRDefault="00106E14" w:rsidP="00106E14"/>
    <w:p w14:paraId="233020C3" w14:textId="0B2DC2CF" w:rsidR="00106E14" w:rsidRPr="006C02E4" w:rsidRDefault="00106E14" w:rsidP="00106E14">
      <w:r w:rsidRPr="006C02E4">
        <w:t xml:space="preserve">The simulation scenarios challenge </w:t>
      </w:r>
      <w:r w:rsidR="004C2C7D" w:rsidRPr="004C2C7D">
        <w:t>learners</w:t>
      </w:r>
      <w:r w:rsidRPr="006C02E4">
        <w:t xml:space="preserve"> to manage the care of multiple patients. This training is </w:t>
      </w:r>
      <w:r>
        <w:t>valuable</w:t>
      </w:r>
      <w:r w:rsidRPr="006C02E4">
        <w:t xml:space="preserve"> for teaching </w:t>
      </w:r>
      <w:r w:rsidR="004C2C7D" w:rsidRPr="004C2C7D">
        <w:t>learners</w:t>
      </w:r>
      <w:r w:rsidRPr="006C02E4">
        <w:t xml:space="preserve"> to prioritize care and manage various responsibilities effectively. </w:t>
      </w:r>
      <w:r>
        <w:t>In t</w:t>
      </w:r>
      <w:r w:rsidRPr="006C02E4">
        <w:t>hese scenarios</w:t>
      </w:r>
      <w:r>
        <w:t xml:space="preserve">, the </w:t>
      </w:r>
      <w:r w:rsidR="004C2C7D" w:rsidRPr="004C2C7D">
        <w:t>learners</w:t>
      </w:r>
      <w:r>
        <w:t xml:space="preserve"> are required to apply their knowledge and make rapid decisions in a dynamic setting.</w:t>
      </w:r>
      <w:r w:rsidRPr="006C02E4">
        <w:t xml:space="preserve"> The scenarios are scalable, allowing for an increased patient count </w:t>
      </w:r>
      <w:r>
        <w:t xml:space="preserve">to gradually challenge the </w:t>
      </w:r>
      <w:r w:rsidR="004C2C7D" w:rsidRPr="004C2C7D">
        <w:t>learners</w:t>
      </w:r>
      <w:r w:rsidRPr="006C02E4">
        <w:t>, ensuring they are not overwhelmed.</w:t>
      </w:r>
    </w:p>
    <w:p w14:paraId="08659A68" w14:textId="77777777" w:rsidR="00106E14" w:rsidRPr="006C02E4" w:rsidRDefault="00106E14" w:rsidP="00106E14"/>
    <w:p w14:paraId="3496274E" w14:textId="633DD1C1" w:rsidR="00106E14" w:rsidRDefault="00106E14" w:rsidP="00106E14">
      <w:r w:rsidRPr="006C02E4">
        <w:t xml:space="preserve">Following each simulation, </w:t>
      </w:r>
      <w:r w:rsidR="004C2C7D" w:rsidRPr="004C2C7D">
        <w:t>learners</w:t>
      </w:r>
      <w:r w:rsidRPr="006C02E4">
        <w:t xml:space="preserve"> undertake self-led exercises, which include guided reflection questions and a review of performance scores. This reflective process is crucial for </w:t>
      </w:r>
      <w:r w:rsidR="004C2C7D" w:rsidRPr="004C2C7D">
        <w:t>learners</w:t>
      </w:r>
      <w:r w:rsidRPr="006C02E4">
        <w:t xml:space="preserve"> to evaluate their performance, recognize areas needing improvement, and solidify their understanding before entering the </w:t>
      </w:r>
      <w:r>
        <w:t xml:space="preserve">real-life </w:t>
      </w:r>
      <w:r w:rsidRPr="006C02E4">
        <w:t>clinical environment.</w:t>
      </w:r>
    </w:p>
    <w:p w14:paraId="7F6E9D32" w14:textId="334DBCEB" w:rsidR="00106E14" w:rsidRDefault="00E0574E" w:rsidP="0084776D">
      <w:pPr>
        <w:pStyle w:val="Heading3"/>
      </w:pPr>
      <w:r>
        <w:t>S</w:t>
      </w:r>
      <w:r w:rsidR="00106E14">
        <w:t xml:space="preserve">upplementing </w:t>
      </w:r>
      <w:r>
        <w:t>C</w:t>
      </w:r>
      <w:r w:rsidR="00106E14">
        <w:t>linicals</w:t>
      </w:r>
    </w:p>
    <w:p w14:paraId="51917A67" w14:textId="14C5FBFE" w:rsidR="00106E14" w:rsidRPr="00527635" w:rsidRDefault="00106E14" w:rsidP="00106E14">
      <w:r w:rsidRPr="00527635">
        <w:t xml:space="preserve">vrClinicals can ensure that </w:t>
      </w:r>
      <w:r w:rsidR="004C2C7D" w:rsidRPr="004C2C7D">
        <w:t>learners</w:t>
      </w:r>
      <w:r w:rsidRPr="00527635">
        <w:t xml:space="preserve"> get specific experiences by simulating scenarios that they might not encounter in clinical settings. For example, the simulation can include scenarios where </w:t>
      </w:r>
      <w:r w:rsidR="004C2C7D" w:rsidRPr="004C2C7D">
        <w:t>learners</w:t>
      </w:r>
      <w:r w:rsidRPr="00527635">
        <w:t xml:space="preserve"> must perform critical tasks rather than just observe.</w:t>
      </w:r>
    </w:p>
    <w:p w14:paraId="5511A931" w14:textId="77777777" w:rsidR="00106E14" w:rsidRPr="00527635" w:rsidRDefault="00106E14" w:rsidP="00106E14"/>
    <w:p w14:paraId="2194AC99" w14:textId="3B7B9C57" w:rsidR="00106E14" w:rsidRPr="00527635" w:rsidRDefault="00106E14" w:rsidP="00106E14">
      <w:r w:rsidRPr="00527635">
        <w:t xml:space="preserve">To address the concern that </w:t>
      </w:r>
      <w:r w:rsidR="004C2C7D" w:rsidRPr="004C2C7D">
        <w:t>learners</w:t>
      </w:r>
      <w:r w:rsidRPr="00527635">
        <w:t xml:space="preserve"> may not experience high-acuity scenarios, vrClinicals offer simulations with varying levels of patient acuity, including critical care scenarios, allowing all </w:t>
      </w:r>
      <w:r w:rsidR="004C2C7D" w:rsidRPr="004C2C7D">
        <w:t>learners</w:t>
      </w:r>
      <w:r w:rsidRPr="00527635">
        <w:t xml:space="preserve"> to practice high-stakes decision-making.</w:t>
      </w:r>
      <w:r>
        <w:t xml:space="preserve"> This allows </w:t>
      </w:r>
      <w:r w:rsidR="004C2C7D" w:rsidRPr="004C2C7D">
        <w:t>learners</w:t>
      </w:r>
      <w:r>
        <w:t xml:space="preserve"> to actively participate in patient care within the simulation, thus avoiding the limitations they may sometimes </w:t>
      </w:r>
      <w:r w:rsidRPr="00527635">
        <w:t>face in real clinical settings.</w:t>
      </w:r>
    </w:p>
    <w:p w14:paraId="5FAE1D5B" w14:textId="77777777" w:rsidR="00106E14" w:rsidRPr="00527635" w:rsidRDefault="00106E14" w:rsidP="00106E14"/>
    <w:p w14:paraId="35A9199B" w14:textId="3D5B7CB0" w:rsidR="00106E14" w:rsidRPr="00527635" w:rsidRDefault="00106E14" w:rsidP="00106E14">
      <w:r w:rsidRPr="00527635">
        <w:lastRenderedPageBreak/>
        <w:t xml:space="preserve">vrClinicals simulate environments where </w:t>
      </w:r>
      <w:r w:rsidR="004C2C7D" w:rsidRPr="004C2C7D">
        <w:t>learners</w:t>
      </w:r>
      <w:r w:rsidRPr="00527635">
        <w:t xml:space="preserve"> must prioritize care among multiple patients, helping them develop this critical skill </w:t>
      </w:r>
      <w:r>
        <w:t>that</w:t>
      </w:r>
      <w:r w:rsidRPr="00527635">
        <w:t xml:space="preserve"> they may not practice enough during clinical rotations due to having only one patient at a time.</w:t>
      </w:r>
    </w:p>
    <w:p w14:paraId="33481837" w14:textId="77777777" w:rsidR="00106E14" w:rsidRPr="00527635" w:rsidRDefault="00106E14" w:rsidP="00106E14"/>
    <w:p w14:paraId="6FD5C5B4" w14:textId="2DE40DBE" w:rsidR="00106E14" w:rsidRDefault="00106E14" w:rsidP="00106E14">
      <w:r w:rsidRPr="00527635">
        <w:t xml:space="preserve">The </w:t>
      </w:r>
      <w:r>
        <w:t>vrClinicals experience</w:t>
      </w:r>
      <w:r w:rsidRPr="00527635">
        <w:t xml:space="preserve"> empower</w:t>
      </w:r>
      <w:r>
        <w:t>s</w:t>
      </w:r>
      <w:r w:rsidRPr="00527635">
        <w:t xml:space="preserve"> </w:t>
      </w:r>
      <w:r w:rsidR="004C2C7D" w:rsidRPr="004C2C7D">
        <w:t>learners</w:t>
      </w:r>
      <w:r w:rsidRPr="00527635">
        <w:t xml:space="preserve"> to take the lead and make decisions, simulating both routine and emergency situations to enhance their confidence and competence in real-world clinical decision-making.</w:t>
      </w:r>
    </w:p>
    <w:p w14:paraId="52554406" w14:textId="130971E8" w:rsidR="00B94E57" w:rsidRPr="0089145C" w:rsidRDefault="006E46FA" w:rsidP="00EE07A0">
      <w:pPr>
        <w:pStyle w:val="Heading2"/>
        <w:rPr>
          <w:rStyle w:val="normaltextrun"/>
          <w:rFonts w:ascii="Lato Light" w:eastAsiaTheme="minorEastAsia" w:hAnsi="Lato Light" w:cstheme="minorBidi"/>
          <w:sz w:val="22"/>
          <w:szCs w:val="24"/>
        </w:rPr>
      </w:pPr>
      <w:bookmarkStart w:id="33" w:name="_Toc174614529"/>
      <w:r w:rsidRPr="0089145C">
        <w:rPr>
          <w:rStyle w:val="normaltextrun"/>
        </w:rPr>
        <w:t>Alternative</w:t>
      </w:r>
      <w:r w:rsidR="0081449B" w:rsidRPr="0089145C">
        <w:rPr>
          <w:rStyle w:val="normaltextrun"/>
        </w:rPr>
        <w:t xml:space="preserve"> </w:t>
      </w:r>
      <w:r w:rsidR="00E76C08">
        <w:rPr>
          <w:rStyle w:val="normaltextrun"/>
        </w:rPr>
        <w:t>T</w:t>
      </w:r>
      <w:r w:rsidR="00BF06D8" w:rsidRPr="0089145C">
        <w:rPr>
          <w:rStyle w:val="normaltextrun"/>
        </w:rPr>
        <w:t xml:space="preserve">eaching </w:t>
      </w:r>
      <w:r w:rsidR="00E76C08">
        <w:rPr>
          <w:rStyle w:val="normaltextrun"/>
        </w:rPr>
        <w:t>S</w:t>
      </w:r>
      <w:r w:rsidR="00BF06D8" w:rsidRPr="0089145C">
        <w:rPr>
          <w:rStyle w:val="normaltextrun"/>
        </w:rPr>
        <w:t>trategies</w:t>
      </w:r>
      <w:r w:rsidR="009C5AE5" w:rsidRPr="0089145C">
        <w:rPr>
          <w:rStyle w:val="normaltextrun"/>
        </w:rPr>
        <w:t>:</w:t>
      </w:r>
      <w:r w:rsidR="00BF06D8" w:rsidRPr="0089145C">
        <w:rPr>
          <w:rStyle w:val="normaltextrun"/>
        </w:rPr>
        <w:t xml:space="preserve"> </w:t>
      </w:r>
      <w:r w:rsidR="00B94E57" w:rsidRPr="0089145C">
        <w:rPr>
          <w:rStyle w:val="normaltextrun"/>
        </w:rPr>
        <w:t>Utilization in Classroom Teaching</w:t>
      </w:r>
      <w:bookmarkEnd w:id="33"/>
    </w:p>
    <w:p w14:paraId="26262AD4" w14:textId="25F83BE9" w:rsidR="0089145C" w:rsidRPr="00A640CA" w:rsidRDefault="00B94E57" w:rsidP="0089145C">
      <w:pPr>
        <w:rPr>
          <w:rFonts w:cs="Segoe UI"/>
          <w:szCs w:val="22"/>
        </w:rPr>
      </w:pPr>
      <w:r w:rsidRPr="1FFD2833">
        <w:rPr>
          <w:rStyle w:val="normaltextrun"/>
          <w:rFonts w:cs="Segoe UI"/>
          <w:szCs w:val="22"/>
        </w:rPr>
        <w:t>vrClinicals for Nursing provides the opportunity for faculty to replicate a multi-patient clinical experience for each learner</w:t>
      </w:r>
      <w:r>
        <w:rPr>
          <w:rStyle w:val="normaltextrun"/>
          <w:rFonts w:cs="Segoe UI"/>
          <w:szCs w:val="22"/>
        </w:rPr>
        <w:t>, enhancing</w:t>
      </w:r>
      <w:r w:rsidRPr="1FFD2833">
        <w:rPr>
          <w:rStyle w:val="normaltextrun"/>
          <w:rFonts w:cs="Segoe UI"/>
          <w:szCs w:val="22"/>
        </w:rPr>
        <w:t xml:space="preserve"> their proficiency in executing the unique clinical judgment skills associated with caring for multiple patients.</w:t>
      </w:r>
      <w:r>
        <w:rPr>
          <w:rStyle w:val="eop"/>
          <w:rFonts w:cs="Segoe UI"/>
          <w:szCs w:val="22"/>
        </w:rPr>
        <w:t xml:space="preserve"> </w:t>
      </w:r>
      <w:r w:rsidRPr="00177E1A">
        <w:rPr>
          <w:rStyle w:val="normaltextrun"/>
          <w:rFonts w:cs="Segoe UI"/>
          <w:szCs w:val="22"/>
        </w:rPr>
        <w:t>A</w:t>
      </w:r>
      <w:r>
        <w:rPr>
          <w:rStyle w:val="normaltextrun"/>
          <w:rFonts w:cs="Segoe UI"/>
          <w:szCs w:val="22"/>
        </w:rPr>
        <w:t>s a classroom approach to demonstrating thinking in action, vrClinicals provides opportunities for immediate feedback to strengthen learner thinking.</w:t>
      </w:r>
      <w:r w:rsidRPr="003F27E8">
        <w:rPr>
          <w:rStyle w:val="normaltextrun"/>
          <w:rFonts w:cs="Segoe UI"/>
          <w:szCs w:val="22"/>
        </w:rPr>
        <w:t xml:space="preserve"> </w:t>
      </w:r>
    </w:p>
    <w:p w14:paraId="04A4FD4A" w14:textId="08D6BAB8" w:rsidR="00EC19BD" w:rsidRPr="00EC19BD" w:rsidRDefault="00EC19BD" w:rsidP="00303DA7">
      <w:pPr>
        <w:pStyle w:val="Heading3"/>
      </w:pPr>
      <w:r w:rsidRPr="00EC19BD">
        <w:rPr>
          <w:rStyle w:val="normaltextrun"/>
        </w:rPr>
        <w:t>Small</w:t>
      </w:r>
      <w:r w:rsidR="005E0D1E">
        <w:rPr>
          <w:rStyle w:val="normaltextrun"/>
        </w:rPr>
        <w:t>-</w:t>
      </w:r>
      <w:r w:rsidRPr="00EC19BD">
        <w:rPr>
          <w:rStyle w:val="normaltextrun"/>
        </w:rPr>
        <w:t>Group Conversations</w:t>
      </w:r>
      <w:r w:rsidRPr="00EC19BD">
        <w:rPr>
          <w:rStyle w:val="eop"/>
        </w:rPr>
        <w:t> </w:t>
      </w:r>
    </w:p>
    <w:p w14:paraId="31314C0E" w14:textId="2BB36A7C" w:rsidR="00EC19BD" w:rsidRPr="00FE1BB1" w:rsidRDefault="00EC19BD" w:rsidP="00EC19BD">
      <w:pPr>
        <w:rPr>
          <w:rFonts w:ascii="Segoe UI" w:hAnsi="Segoe UI"/>
          <w:sz w:val="18"/>
          <w:szCs w:val="18"/>
        </w:rPr>
      </w:pPr>
      <w:r w:rsidRPr="16611734">
        <w:rPr>
          <w:rStyle w:val="normaltextrun"/>
          <w:rFonts w:cs="Segoe UI"/>
        </w:rPr>
        <w:t xml:space="preserve">Using vrClinicals for Nursing in the classroom can be operationalized by having small groups run </w:t>
      </w:r>
      <w:r w:rsidR="002009F2" w:rsidRPr="16611734">
        <w:rPr>
          <w:rStyle w:val="normaltextrun"/>
          <w:rFonts w:cs="Segoe UI"/>
        </w:rPr>
        <w:t>25-45</w:t>
      </w:r>
      <w:r w:rsidR="00A63FA4">
        <w:rPr>
          <w:rStyle w:val="normaltextrun"/>
          <w:rFonts w:cs="Segoe UI"/>
        </w:rPr>
        <w:t>-</w:t>
      </w:r>
      <w:r w:rsidR="002009F2" w:rsidRPr="16611734">
        <w:rPr>
          <w:rStyle w:val="normaltextrun"/>
          <w:rFonts w:cs="Segoe UI"/>
        </w:rPr>
        <w:t>minute scenarios on a computer using the screen-based app</w:t>
      </w:r>
      <w:r w:rsidR="00682C19" w:rsidRPr="16611734">
        <w:rPr>
          <w:rStyle w:val="normaltextrun"/>
          <w:rFonts w:cs="Segoe UI"/>
        </w:rPr>
        <w:t xml:space="preserve"> or casting </w:t>
      </w:r>
      <w:r w:rsidR="005C152D" w:rsidRPr="16611734">
        <w:rPr>
          <w:rStyle w:val="normaltextrun"/>
          <w:rFonts w:cs="Segoe UI"/>
        </w:rPr>
        <w:t xml:space="preserve">one </w:t>
      </w:r>
      <w:r w:rsidR="00B37B10">
        <w:t>learner</w:t>
      </w:r>
      <w:r w:rsidR="005C152D" w:rsidRPr="16611734">
        <w:rPr>
          <w:rStyle w:val="normaltextrun"/>
          <w:rFonts w:cs="Segoe UI"/>
        </w:rPr>
        <w:t>’s VR simulation to a screen</w:t>
      </w:r>
      <w:r w:rsidR="0077209C" w:rsidRPr="16611734">
        <w:rPr>
          <w:rStyle w:val="normaltextrun"/>
          <w:rFonts w:cs="Segoe UI"/>
        </w:rPr>
        <w:t xml:space="preserve"> w</w:t>
      </w:r>
      <w:r w:rsidR="0067254D" w:rsidRPr="16611734">
        <w:rPr>
          <w:rStyle w:val="normaltextrun"/>
          <w:rFonts w:cs="Segoe UI"/>
        </w:rPr>
        <w:t>it</w:t>
      </w:r>
      <w:r w:rsidR="005A6ADB" w:rsidRPr="16611734">
        <w:rPr>
          <w:rStyle w:val="normaltextrun"/>
          <w:rFonts w:cs="Segoe UI"/>
        </w:rPr>
        <w:t>h</w:t>
      </w:r>
      <w:r w:rsidR="0067254D" w:rsidRPr="16611734">
        <w:rPr>
          <w:rStyle w:val="normaltextrun"/>
          <w:rFonts w:cs="Segoe UI"/>
        </w:rPr>
        <w:t xml:space="preserve"> the </w:t>
      </w:r>
      <w:r w:rsidRPr="16611734">
        <w:rPr>
          <w:rStyle w:val="normaltextrun"/>
          <w:rFonts w:cs="Segoe UI"/>
        </w:rPr>
        <w:t>opportuni</w:t>
      </w:r>
      <w:r w:rsidR="0067254D" w:rsidRPr="16611734">
        <w:rPr>
          <w:rStyle w:val="normaltextrun"/>
          <w:rFonts w:cs="Segoe UI"/>
        </w:rPr>
        <w:t>ty</w:t>
      </w:r>
      <w:r w:rsidRPr="16611734">
        <w:rPr>
          <w:rStyle w:val="normaltextrun"/>
          <w:rFonts w:cs="Segoe UI"/>
        </w:rPr>
        <w:t xml:space="preserve"> for pausing and engaging the small group in conversations as decisions are generated, considered, and then acted upon. This instrumental approach enables robust dialogue and cooperative thinking. Learning is incorporated through </w:t>
      </w:r>
      <w:r w:rsidR="00B1584E" w:rsidRPr="16611734">
        <w:rPr>
          <w:rStyle w:val="normaltextrun"/>
          <w:rFonts w:cs="Segoe UI"/>
        </w:rPr>
        <w:t>thinking, decision-making, and corresponding correct rationale variations</w:t>
      </w:r>
      <w:r w:rsidRPr="16611734">
        <w:rPr>
          <w:rStyle w:val="normaltextrun"/>
          <w:rFonts w:cs="Segoe UI"/>
        </w:rPr>
        <w:t>.</w:t>
      </w:r>
      <w:r w:rsidRPr="16611734">
        <w:rPr>
          <w:rStyle w:val="eop"/>
          <w:rFonts w:cs="Segoe UI"/>
        </w:rPr>
        <w:t> </w:t>
      </w:r>
    </w:p>
    <w:p w14:paraId="6E8D07FD" w14:textId="6AB00EB5" w:rsidR="00EC19BD" w:rsidRPr="00EC19BD" w:rsidRDefault="00EC19BD" w:rsidP="00B31D5A">
      <w:pPr>
        <w:pStyle w:val="Heading3"/>
      </w:pPr>
      <w:r w:rsidRPr="00EC19BD">
        <w:rPr>
          <w:rStyle w:val="normaltextrun"/>
        </w:rPr>
        <w:t>Classroom Concept Mapping</w:t>
      </w:r>
      <w:r w:rsidRPr="00EC19BD">
        <w:rPr>
          <w:rStyle w:val="eop"/>
        </w:rPr>
        <w:t> </w:t>
      </w:r>
    </w:p>
    <w:p w14:paraId="40FDC364" w14:textId="37A312D7" w:rsidR="00136BA8" w:rsidRPr="00EC19BD" w:rsidRDefault="00342C1B" w:rsidP="00EC19BD">
      <w:pPr>
        <w:rPr>
          <w:rFonts w:ascii="Segoe UI" w:hAnsi="Segoe UI"/>
        </w:rPr>
      </w:pPr>
      <w:r>
        <w:rPr>
          <w:rStyle w:val="normaltextrun"/>
          <w:rFonts w:cs="Segoe UI"/>
        </w:rPr>
        <w:t xml:space="preserve">Group concept mapping can enhance the learner’s vrClinicals scenario experiences by working directly with the clinical concepts and exemplars in the </w:t>
      </w:r>
      <w:r w:rsidR="008172EE">
        <w:rPr>
          <w:rStyle w:val="normaltextrun"/>
          <w:rFonts w:cs="Segoe UI"/>
        </w:rPr>
        <w:t xml:space="preserve">scenario </w:t>
      </w:r>
      <w:r>
        <w:rPr>
          <w:rStyle w:val="normaltextrun"/>
          <w:rFonts w:cs="Segoe UI"/>
        </w:rPr>
        <w:t>cases. Collaboratively, learners expand concept relationships using a group concept mapping approach. This iterative approach to learning provides</w:t>
      </w:r>
      <w:r w:rsidR="00EC19BD" w:rsidRPr="0429A9FA">
        <w:rPr>
          <w:rStyle w:val="normaltextrun"/>
          <w:rFonts w:cs="Segoe UI"/>
        </w:rPr>
        <w:t xml:space="preserve"> active reflection to </w:t>
      </w:r>
      <w:r w:rsidR="00C46229">
        <w:rPr>
          <w:rStyle w:val="normaltextrun"/>
          <w:rFonts w:cs="Segoe UI"/>
        </w:rPr>
        <w:t>leverage</w:t>
      </w:r>
      <w:r w:rsidR="00C46229" w:rsidRPr="0429A9FA">
        <w:rPr>
          <w:rStyle w:val="normaltextrun"/>
          <w:rFonts w:cs="Segoe UI"/>
        </w:rPr>
        <w:t xml:space="preserve"> </w:t>
      </w:r>
      <w:r w:rsidR="00EC19BD" w:rsidRPr="0429A9FA">
        <w:rPr>
          <w:rStyle w:val="normaltextrun"/>
          <w:rFonts w:cs="Segoe UI"/>
        </w:rPr>
        <w:t>the thinking-in-action with the associated rationale for actions taken and their impact on patient care</w:t>
      </w:r>
      <w:r w:rsidR="00D97FF4">
        <w:rPr>
          <w:rStyle w:val="normaltextrun"/>
          <w:rFonts w:cs="Segoe UI"/>
        </w:rPr>
        <w:t xml:space="preserve"> and patient outcome</w:t>
      </w:r>
      <w:r w:rsidR="00EC19BD" w:rsidRPr="0429A9FA">
        <w:rPr>
          <w:rStyle w:val="normaltextrun"/>
          <w:rFonts w:cs="Segoe UI"/>
        </w:rPr>
        <w:t>.</w:t>
      </w:r>
    </w:p>
    <w:p w14:paraId="21071DCC" w14:textId="69302DEB" w:rsidR="00EC19BD" w:rsidRDefault="00EC19BD" w:rsidP="0089145C">
      <w:pPr>
        <w:pStyle w:val="Heading1"/>
      </w:pPr>
      <w:bookmarkStart w:id="34" w:name="_Toc174614530"/>
      <w:r>
        <w:t>Resources and References</w:t>
      </w:r>
      <w:bookmarkEnd w:id="34"/>
    </w:p>
    <w:p w14:paraId="1218C0FE" w14:textId="55E97CB1" w:rsidR="00EC19BD" w:rsidRPr="0089145C" w:rsidRDefault="00EC19BD" w:rsidP="0089145C">
      <w:pPr>
        <w:pStyle w:val="Heading2"/>
      </w:pPr>
      <w:bookmarkStart w:id="35" w:name="_Toc174614531"/>
      <w:r w:rsidRPr="0089145C">
        <w:t>Resources</w:t>
      </w:r>
      <w:bookmarkEnd w:id="35"/>
    </w:p>
    <w:p w14:paraId="3C542130" w14:textId="51721E1E" w:rsidR="000F6F9B" w:rsidRPr="00A640CA" w:rsidRDefault="00E555C7" w:rsidP="00A640CA">
      <w:pPr>
        <w:pStyle w:val="ListParagraph"/>
        <w:numPr>
          <w:ilvl w:val="0"/>
          <w:numId w:val="48"/>
        </w:numPr>
        <w:spacing w:before="0" w:after="120"/>
      </w:pPr>
      <w:r w:rsidRPr="00A640CA">
        <w:rPr>
          <w:b/>
          <w:bCs/>
        </w:rPr>
        <w:t xml:space="preserve">National League for Nursing </w:t>
      </w:r>
      <w:r w:rsidR="00C56067" w:rsidRPr="00A640CA">
        <w:rPr>
          <w:b/>
          <w:bCs/>
        </w:rPr>
        <w:t>Simulation Innovation Resource Center (SIRC):</w:t>
      </w:r>
      <w:r w:rsidR="00C56067" w:rsidRPr="00A640CA">
        <w:t xml:space="preserve"> </w:t>
      </w:r>
      <w:hyperlink r:id="rId27">
        <w:r w:rsidR="00C56067" w:rsidRPr="00A640CA">
          <w:rPr>
            <w:rStyle w:val="Hyperlink"/>
          </w:rPr>
          <w:t>https://www.nln.org/sirc-reimagined-courses</w:t>
        </w:r>
      </w:hyperlink>
      <w:r w:rsidR="00D41243" w:rsidRPr="00A640CA">
        <w:t xml:space="preserve">. </w:t>
      </w:r>
      <w:r w:rsidR="00644E34" w:rsidRPr="00A640CA">
        <w:t xml:space="preserve">In </w:t>
      </w:r>
      <w:r w:rsidR="004C34AC" w:rsidRPr="00A640CA">
        <w:t>S</w:t>
      </w:r>
      <w:r w:rsidR="000F6F9B" w:rsidRPr="00A640CA">
        <w:t>IRC you will find courses about:</w:t>
      </w:r>
    </w:p>
    <w:p w14:paraId="4B8299D0" w14:textId="77777777" w:rsidR="007F7F11" w:rsidRPr="00A640CA" w:rsidRDefault="00EC19BD" w:rsidP="00A640CA">
      <w:pPr>
        <w:pStyle w:val="ListParagraph"/>
        <w:numPr>
          <w:ilvl w:val="0"/>
          <w:numId w:val="49"/>
        </w:numPr>
        <w:spacing w:before="0" w:after="120"/>
      </w:pPr>
      <w:r w:rsidRPr="00A640CA">
        <w:t>Foundations: Laying the Groundwork for Teaching with Simulation</w:t>
      </w:r>
    </w:p>
    <w:p w14:paraId="6E5AB210" w14:textId="4868694B" w:rsidR="00903A01" w:rsidRDefault="00EC19BD" w:rsidP="00A640CA">
      <w:pPr>
        <w:pStyle w:val="ListParagraph"/>
        <w:numPr>
          <w:ilvl w:val="0"/>
          <w:numId w:val="49"/>
        </w:numPr>
        <w:spacing w:before="0" w:after="120"/>
      </w:pPr>
      <w:r w:rsidRPr="00A640CA">
        <w:t>Modalities: Exploring Simulation Features</w:t>
      </w:r>
    </w:p>
    <w:p w14:paraId="0350E5A4" w14:textId="6EF802A8" w:rsidR="007F7F11" w:rsidRPr="00A640CA" w:rsidRDefault="00EC19BD" w:rsidP="00A640CA">
      <w:pPr>
        <w:pStyle w:val="ListParagraph"/>
        <w:numPr>
          <w:ilvl w:val="0"/>
          <w:numId w:val="49"/>
        </w:numPr>
        <w:spacing w:before="0" w:after="120"/>
      </w:pPr>
      <w:r w:rsidRPr="00A640CA">
        <w:t>Curriculum: Understanding the Curriculum Map for Thoughtful Simulation Integration </w:t>
      </w:r>
    </w:p>
    <w:p w14:paraId="0692C138" w14:textId="213B85B3" w:rsidR="007F7F11" w:rsidRPr="00A640CA" w:rsidRDefault="00EC19BD" w:rsidP="00A640CA">
      <w:pPr>
        <w:pStyle w:val="ListParagraph"/>
        <w:numPr>
          <w:ilvl w:val="0"/>
          <w:numId w:val="49"/>
        </w:numPr>
        <w:spacing w:before="0" w:after="120"/>
      </w:pPr>
      <w:r w:rsidRPr="00A640CA">
        <w:t>Evaluation and Assessment: Examining Learner, Facilitator, and Program Outcomes </w:t>
      </w:r>
    </w:p>
    <w:p w14:paraId="3D7EDB73" w14:textId="12BB1C00" w:rsidR="007F7F11" w:rsidRPr="00A640CA" w:rsidRDefault="00EC19BD" w:rsidP="00A640CA">
      <w:pPr>
        <w:pStyle w:val="ListParagraph"/>
        <w:numPr>
          <w:ilvl w:val="0"/>
          <w:numId w:val="49"/>
        </w:numPr>
        <w:spacing w:before="0" w:after="120"/>
      </w:pPr>
      <w:r w:rsidRPr="00A640CA">
        <w:t>Prebriefing and Debriefing: Facilitating the Learning Experience</w:t>
      </w:r>
    </w:p>
    <w:p w14:paraId="3CEB4DA8" w14:textId="7A5ED8C2" w:rsidR="007F7F11" w:rsidRPr="00A640CA" w:rsidRDefault="00EC19BD" w:rsidP="00A640CA">
      <w:pPr>
        <w:pStyle w:val="ListParagraph"/>
        <w:numPr>
          <w:ilvl w:val="0"/>
          <w:numId w:val="49"/>
        </w:numPr>
        <w:spacing w:before="0" w:after="120"/>
      </w:pPr>
      <w:r w:rsidRPr="00A640CA">
        <w:t>Facilitator: Exploring Roles in Simulation Delivery </w:t>
      </w:r>
    </w:p>
    <w:p w14:paraId="7FC2FBE2" w14:textId="0270A85E" w:rsidR="00A07965" w:rsidRPr="00A640CA" w:rsidRDefault="00EC19BD" w:rsidP="00A640CA">
      <w:pPr>
        <w:pStyle w:val="ListParagraph"/>
        <w:numPr>
          <w:ilvl w:val="0"/>
          <w:numId w:val="49"/>
        </w:numPr>
        <w:spacing w:before="0" w:after="120"/>
      </w:pPr>
      <w:r w:rsidRPr="00A640CA">
        <w:lastRenderedPageBreak/>
        <w:t>Interprofessional Education: Leveraging Simulation Strategies for Team Development</w:t>
      </w:r>
      <w:r w:rsidR="00762486">
        <w:br/>
      </w:r>
    </w:p>
    <w:p w14:paraId="75D7CDFB" w14:textId="79E3FAA5" w:rsidR="004020C6" w:rsidRPr="00A07965" w:rsidRDefault="00EC19BD" w:rsidP="004E3044">
      <w:pPr>
        <w:pStyle w:val="ListParagraph"/>
        <w:numPr>
          <w:ilvl w:val="0"/>
          <w:numId w:val="49"/>
        </w:numPr>
        <w:tabs>
          <w:tab w:val="clear" w:pos="1080"/>
        </w:tabs>
        <w:spacing w:before="0" w:after="120"/>
        <w:ind w:left="709" w:hanging="283"/>
      </w:pPr>
      <w:r w:rsidRPr="00A640CA">
        <w:rPr>
          <w:b/>
          <w:bCs/>
        </w:rPr>
        <w:t>Debriefing</w:t>
      </w:r>
    </w:p>
    <w:p w14:paraId="2AEC5DBE" w14:textId="11719720" w:rsidR="00EC19BD" w:rsidRPr="00A07965" w:rsidRDefault="00EC19BD" w:rsidP="00A640CA">
      <w:pPr>
        <w:pStyle w:val="ListParagraph"/>
        <w:numPr>
          <w:ilvl w:val="0"/>
          <w:numId w:val="49"/>
        </w:numPr>
        <w:spacing w:before="0" w:after="120"/>
      </w:pPr>
      <w:r w:rsidRPr="00A07965">
        <w:t>Verkuyl, M., Hughes, M., Atack, L., McCulloch, T., Lapum, J.L., Romaniuk, D. &amp; St-Amant, O. (2019). Comparison of self-debriefing alone or in combination with group debrief. Journal of Clinical Simulation in Nursing, 37(C), 32-39.</w:t>
      </w:r>
      <w:r w:rsidR="0031519B" w:rsidRPr="00A640CA">
        <w:t xml:space="preserve">, </w:t>
      </w:r>
      <w:hyperlink r:id="rId28" w:history="1">
        <w:r w:rsidR="0031519B" w:rsidRPr="00A640CA">
          <w:rPr>
            <w:rStyle w:val="Hyperlink"/>
          </w:rPr>
          <w:t>https://doi.org/10.1016/j.ecns.2019.08.005</w:t>
        </w:r>
      </w:hyperlink>
    </w:p>
    <w:p w14:paraId="48D50A1B" w14:textId="6D85F2C7" w:rsidR="00EC19BD" w:rsidRPr="00A07965" w:rsidRDefault="00EC19BD" w:rsidP="00A640CA">
      <w:pPr>
        <w:pStyle w:val="ListParagraph"/>
        <w:numPr>
          <w:ilvl w:val="0"/>
          <w:numId w:val="49"/>
        </w:numPr>
        <w:spacing w:before="0" w:after="120"/>
      </w:pPr>
      <w:r w:rsidRPr="00A07965">
        <w:t>Verkuyl, M., Lapum, J.L., St-Amant, O., Hughes, M., Romaniuk, D. &amp; McCulloch, T. (2020). Exploring debriefing combinations after a virtual simulation. Journal of Clinical Simulation in Nursing, 40(C), 42.</w:t>
      </w:r>
      <w:r w:rsidR="0031519B" w:rsidRPr="00A640CA">
        <w:t xml:space="preserve"> </w:t>
      </w:r>
      <w:hyperlink r:id="rId29" w:history="1">
        <w:r w:rsidR="0031519B" w:rsidRPr="00A640CA">
          <w:rPr>
            <w:rStyle w:val="Hyperlink"/>
          </w:rPr>
          <w:t>https://doi.org/10.1016/j.ecns.2019.12.002</w:t>
        </w:r>
      </w:hyperlink>
    </w:p>
    <w:p w14:paraId="5E6C8E4E" w14:textId="69ADCDD1" w:rsidR="00EC19BD" w:rsidRPr="00A07965" w:rsidRDefault="00EC19BD" w:rsidP="00A640CA">
      <w:pPr>
        <w:pStyle w:val="ListParagraph"/>
        <w:numPr>
          <w:ilvl w:val="0"/>
          <w:numId w:val="49"/>
        </w:numPr>
        <w:spacing w:before="0" w:after="120"/>
        <w:ind w:left="1077" w:hanging="357"/>
      </w:pPr>
      <w:r w:rsidRPr="00A07965">
        <w:t>Verkuyl, M., St-Amant, O., Hughes, M., Lapum, J.L., &amp; McCulloch, T. (2020). Combining self-debriefing and group debriefing in simulation. Journal of Clinical Simulation in Nursing, 39(C). 41 -44.</w:t>
      </w:r>
      <w:r w:rsidR="00066B72" w:rsidRPr="00A640CA">
        <w:t xml:space="preserve"> </w:t>
      </w:r>
      <w:hyperlink r:id="rId30" w:history="1">
        <w:r w:rsidRPr="00A07965">
          <w:rPr>
            <w:rStyle w:val="Hyperlink"/>
          </w:rPr>
          <w:t>https://doi.org/10.1016/j.ecns.2019.11.001</w:t>
        </w:r>
      </w:hyperlink>
    </w:p>
    <w:p w14:paraId="101D99CE" w14:textId="32658DE0" w:rsidR="00EC19BD" w:rsidRPr="0089145C" w:rsidRDefault="00EC19BD" w:rsidP="0089145C">
      <w:pPr>
        <w:pStyle w:val="Heading2"/>
      </w:pPr>
      <w:bookmarkStart w:id="36" w:name="_Toc174614532"/>
      <w:r w:rsidRPr="0089145C">
        <w:t>References</w:t>
      </w:r>
      <w:bookmarkEnd w:id="36"/>
    </w:p>
    <w:p w14:paraId="1B418953" w14:textId="77777777" w:rsidR="00EC19BD" w:rsidRPr="00F17EC2" w:rsidRDefault="00EC19BD" w:rsidP="00EC19BD">
      <w:r w:rsidRPr="00F17EC2">
        <w:t>Diane M. Billings &amp; Judith A. Halstead</w:t>
      </w:r>
    </w:p>
    <w:p w14:paraId="3C3DF571" w14:textId="77777777" w:rsidR="00EC19BD" w:rsidRPr="00F17EC2" w:rsidRDefault="00345154" w:rsidP="00EC19BD">
      <w:pPr>
        <w:rPr>
          <w:rFonts w:cs="Segoe UI"/>
        </w:rPr>
      </w:pPr>
      <w:hyperlink r:id="rId31" w:history="1">
        <w:r w:rsidR="00EC19BD" w:rsidRPr="00F17EC2">
          <w:rPr>
            <w:rStyle w:val="Hyperlink"/>
            <w:szCs w:val="22"/>
            <w:shd w:val="clear" w:color="auto" w:fill="FFFFFF"/>
          </w:rPr>
          <w:t>PREVIOUS EDITION -</w:t>
        </w:r>
        <w:proofErr w:type="gramStart"/>
        <w:r w:rsidR="00EC19BD" w:rsidRPr="00F17EC2">
          <w:rPr>
            <w:rStyle w:val="Hyperlink"/>
            <w:szCs w:val="22"/>
            <w:shd w:val="clear" w:color="auto" w:fill="FFFFFF"/>
          </w:rPr>
          <w:t>ISBN :</w:t>
        </w:r>
        <w:proofErr w:type="gramEnd"/>
        <w:r w:rsidR="00EC19BD" w:rsidRPr="00F17EC2">
          <w:rPr>
            <w:rStyle w:val="Hyperlink"/>
            <w:szCs w:val="22"/>
            <w:shd w:val="clear" w:color="auto" w:fill="FFFFFF"/>
          </w:rPr>
          <w:t xml:space="preserve"> 9780323554725</w:t>
        </w:r>
      </w:hyperlink>
    </w:p>
    <w:p w14:paraId="2FFDC40C" w14:textId="77777777" w:rsidR="00EC19BD" w:rsidRDefault="00EC19BD" w:rsidP="00EC19BD">
      <w:pPr>
        <w:rPr>
          <w:rStyle w:val="normaltextrun"/>
          <w:rFonts w:cs="Arial"/>
          <w:color w:val="000000" w:themeColor="text1"/>
          <w:szCs w:val="22"/>
        </w:rPr>
      </w:pPr>
    </w:p>
    <w:p w14:paraId="3556CB97" w14:textId="77777777" w:rsidR="00EC19BD" w:rsidRPr="001E74CB" w:rsidRDefault="00EC19BD" w:rsidP="00EC19BD">
      <w:pPr>
        <w:rPr>
          <w:rFonts w:cs="Segoe UI"/>
        </w:rPr>
      </w:pPr>
      <w:r w:rsidRPr="001E74CB">
        <w:rPr>
          <w:rStyle w:val="normaltextrun"/>
          <w:rFonts w:cs="Arial"/>
          <w:color w:val="000000" w:themeColor="text1"/>
          <w:szCs w:val="22"/>
        </w:rPr>
        <w:t>Edmondson, A. C., Higgins, M., Singer, S., &amp; Weiner, J. (2016). Understanding psychological safety in</w:t>
      </w:r>
      <w:r w:rsidRPr="001E74CB">
        <w:rPr>
          <w:rStyle w:val="eop"/>
          <w:rFonts w:cs="Arial"/>
          <w:color w:val="000000" w:themeColor="text1"/>
          <w:szCs w:val="22"/>
        </w:rPr>
        <w:t> </w:t>
      </w:r>
    </w:p>
    <w:p w14:paraId="4BC44D5C" w14:textId="77777777" w:rsidR="00EC19BD" w:rsidRDefault="00EC19BD" w:rsidP="00EC19BD">
      <w:pPr>
        <w:rPr>
          <w:rStyle w:val="eop"/>
          <w:rFonts w:cs="Arial"/>
          <w:color w:val="000000" w:themeColor="text1"/>
          <w:szCs w:val="22"/>
        </w:rPr>
      </w:pPr>
      <w:r w:rsidRPr="001E74CB">
        <w:rPr>
          <w:rStyle w:val="normaltextrun"/>
          <w:rFonts w:cs="Arial"/>
          <w:color w:val="000000" w:themeColor="text1"/>
          <w:szCs w:val="22"/>
        </w:rPr>
        <w:t>health care and education organizations: a comparative</w:t>
      </w:r>
      <w:r>
        <w:rPr>
          <w:rStyle w:val="normaltextrun"/>
          <w:rFonts w:cs="Arial"/>
          <w:color w:val="000000" w:themeColor="text1"/>
          <w:szCs w:val="22"/>
        </w:rPr>
        <w:t xml:space="preserve"> </w:t>
      </w:r>
      <w:r w:rsidRPr="001E74CB">
        <w:rPr>
          <w:rStyle w:val="normaltextrun"/>
          <w:rFonts w:cs="Arial"/>
          <w:color w:val="000000" w:themeColor="text1"/>
          <w:szCs w:val="22"/>
        </w:rPr>
        <w:t>perspective. Research in Human</w:t>
      </w:r>
      <w:r w:rsidRPr="001E74CB">
        <w:rPr>
          <w:rStyle w:val="eop"/>
          <w:rFonts w:cs="Arial"/>
          <w:color w:val="000000" w:themeColor="text1"/>
          <w:szCs w:val="22"/>
        </w:rPr>
        <w:t> </w:t>
      </w:r>
    </w:p>
    <w:p w14:paraId="2187DD3D" w14:textId="09BCD6D9" w:rsidR="00EC19BD" w:rsidRPr="001E74CB" w:rsidRDefault="00EC19BD" w:rsidP="00EC19BD">
      <w:pPr>
        <w:rPr>
          <w:rFonts w:cs="Segoe UI"/>
        </w:rPr>
      </w:pPr>
      <w:r w:rsidRPr="001E74CB">
        <w:rPr>
          <w:rStyle w:val="normaltextrun"/>
          <w:rFonts w:cs="Arial"/>
          <w:color w:val="000000" w:themeColor="text1"/>
          <w:szCs w:val="22"/>
        </w:rPr>
        <w:t>Development, 13(1), 65-83.</w:t>
      </w:r>
      <w:r w:rsidR="00066B72">
        <w:rPr>
          <w:rStyle w:val="normaltextrun"/>
          <w:rFonts w:cs="Arial"/>
          <w:color w:val="000000" w:themeColor="text1"/>
          <w:szCs w:val="22"/>
        </w:rPr>
        <w:t xml:space="preserve"> </w:t>
      </w:r>
    </w:p>
    <w:p w14:paraId="743F3F0E" w14:textId="77777777" w:rsidR="00EC19BD" w:rsidRPr="001E74CB" w:rsidRDefault="00EC19BD" w:rsidP="00EC19BD">
      <w:pPr>
        <w:rPr>
          <w:rFonts w:cs="Segoe UI"/>
        </w:rPr>
      </w:pPr>
      <w:r w:rsidRPr="001E74CB">
        <w:rPr>
          <w:rStyle w:val="eop"/>
          <w:rFonts w:cs="Arial"/>
          <w:color w:val="000000" w:themeColor="text1"/>
          <w:szCs w:val="22"/>
        </w:rPr>
        <w:t> </w:t>
      </w:r>
    </w:p>
    <w:p w14:paraId="46345966" w14:textId="77777777" w:rsidR="00EC19BD" w:rsidRDefault="00EC19BD" w:rsidP="00EC19BD">
      <w:pPr>
        <w:rPr>
          <w:rStyle w:val="normaltextrun"/>
          <w:rFonts w:cs="Arial"/>
          <w:color w:val="000000" w:themeColor="text1"/>
          <w:szCs w:val="22"/>
        </w:rPr>
      </w:pPr>
      <w:r w:rsidRPr="001E74CB">
        <w:rPr>
          <w:rStyle w:val="normaltextrun"/>
          <w:rFonts w:cs="Arial"/>
          <w:color w:val="000000" w:themeColor="text1"/>
          <w:szCs w:val="22"/>
        </w:rPr>
        <w:t>Ericsson, K. A., Krampe, R. T., &amp; Tesch-Römer, C. (1993). The role of</w:t>
      </w:r>
      <w:r>
        <w:rPr>
          <w:rStyle w:val="normaltextrun"/>
          <w:rFonts w:cs="Arial"/>
          <w:color w:val="000000" w:themeColor="text1"/>
          <w:szCs w:val="22"/>
        </w:rPr>
        <w:t xml:space="preserve"> </w:t>
      </w:r>
      <w:r w:rsidRPr="001E74CB">
        <w:rPr>
          <w:rStyle w:val="normaltextrun"/>
          <w:rFonts w:cs="Arial"/>
          <w:color w:val="000000" w:themeColor="text1"/>
          <w:szCs w:val="22"/>
        </w:rPr>
        <w:t>deliberate practice in the acquisition</w:t>
      </w:r>
      <w:r w:rsidRPr="001E74CB">
        <w:rPr>
          <w:rStyle w:val="eop"/>
          <w:rFonts w:cs="Arial"/>
          <w:color w:val="000000" w:themeColor="text1"/>
          <w:szCs w:val="22"/>
        </w:rPr>
        <w:t> </w:t>
      </w:r>
      <w:r w:rsidRPr="001E74CB">
        <w:rPr>
          <w:rStyle w:val="normaltextrun"/>
          <w:rFonts w:cs="Arial"/>
          <w:color w:val="000000" w:themeColor="text1"/>
          <w:szCs w:val="22"/>
        </w:rPr>
        <w:t xml:space="preserve">of expert performance. </w:t>
      </w:r>
    </w:p>
    <w:p w14:paraId="3962EA62" w14:textId="44D8A4BA" w:rsidR="00EC19BD" w:rsidRPr="001E74CB" w:rsidRDefault="00EC19BD" w:rsidP="00EC19BD">
      <w:pPr>
        <w:rPr>
          <w:rFonts w:cs="Segoe UI"/>
        </w:rPr>
      </w:pPr>
      <w:r w:rsidRPr="001E74CB">
        <w:rPr>
          <w:rStyle w:val="normaltextrun"/>
          <w:rFonts w:cs="Arial"/>
          <w:color w:val="000000" w:themeColor="text1"/>
          <w:szCs w:val="22"/>
        </w:rPr>
        <w:t>Psychological review, 100(3), 363.</w:t>
      </w:r>
      <w:r w:rsidRPr="001E74CB">
        <w:rPr>
          <w:rStyle w:val="eop"/>
          <w:rFonts w:cs="Arial"/>
          <w:color w:val="000000" w:themeColor="text1"/>
          <w:szCs w:val="22"/>
        </w:rPr>
        <w:t> </w:t>
      </w:r>
    </w:p>
    <w:p w14:paraId="22C67377" w14:textId="77777777" w:rsidR="00EC19BD" w:rsidRPr="001E74CB" w:rsidRDefault="00EC19BD" w:rsidP="00EC19BD">
      <w:pPr>
        <w:rPr>
          <w:rFonts w:cs="Segoe UI"/>
        </w:rPr>
      </w:pPr>
      <w:r w:rsidRPr="001E74CB">
        <w:rPr>
          <w:rStyle w:val="eop"/>
          <w:rFonts w:cs="Arial"/>
          <w:color w:val="000000" w:themeColor="text1"/>
          <w:szCs w:val="22"/>
        </w:rPr>
        <w:t> </w:t>
      </w:r>
    </w:p>
    <w:p w14:paraId="3248691C" w14:textId="6BC1733A" w:rsidR="00EC19BD" w:rsidRDefault="00EC19BD" w:rsidP="00EC19BD">
      <w:pPr>
        <w:rPr>
          <w:rStyle w:val="eop"/>
          <w:rFonts w:cs="Arial"/>
          <w:color w:val="000000" w:themeColor="text1"/>
          <w:szCs w:val="22"/>
        </w:rPr>
      </w:pPr>
      <w:r w:rsidRPr="001E74CB">
        <w:rPr>
          <w:rStyle w:val="normaltextrun"/>
          <w:rFonts w:cs="Arial"/>
          <w:color w:val="000000" w:themeColor="text1"/>
          <w:szCs w:val="22"/>
        </w:rPr>
        <w:t>INACSL Standards Committee. (2021).</w:t>
      </w:r>
      <w:r w:rsidR="00066B72">
        <w:rPr>
          <w:rStyle w:val="normaltextrun"/>
          <w:rFonts w:cs="Arial"/>
          <w:color w:val="000000" w:themeColor="text1"/>
          <w:szCs w:val="22"/>
        </w:rPr>
        <w:t xml:space="preserve"> </w:t>
      </w:r>
      <w:r w:rsidRPr="001E74CB">
        <w:rPr>
          <w:rStyle w:val="normaltextrun"/>
          <w:rFonts w:cs="Arial"/>
          <w:color w:val="000000" w:themeColor="text1"/>
          <w:szCs w:val="22"/>
        </w:rPr>
        <w:t>Healthcare Simulation Standards of Best PracticeTM.</w:t>
      </w:r>
      <w:r w:rsidR="00066B72">
        <w:rPr>
          <w:rStyle w:val="normaltextrun"/>
          <w:rFonts w:cs="Arial"/>
          <w:color w:val="000000" w:themeColor="text1"/>
          <w:szCs w:val="22"/>
        </w:rPr>
        <w:t xml:space="preserve"> </w:t>
      </w:r>
      <w:r w:rsidRPr="001E74CB">
        <w:rPr>
          <w:rStyle w:val="normaltextrun"/>
          <w:rFonts w:cs="Arial"/>
          <w:color w:val="000000" w:themeColor="text1"/>
          <w:szCs w:val="22"/>
        </w:rPr>
        <w:t xml:space="preserve">Clinical Simulation in Nursing, </w:t>
      </w:r>
      <w:hyperlink r:id="rId32" w:tgtFrame="_blank" w:history="1">
        <w:r w:rsidRPr="009157C6">
          <w:rPr>
            <w:rStyle w:val="normaltextrun"/>
            <w:rFonts w:cs="Arial"/>
            <w:color w:val="000000" w:themeColor="text1"/>
            <w:szCs w:val="22"/>
          </w:rPr>
          <w:t>https://doi.org/10.1016/j.ecns.2021.08.018</w:t>
        </w:r>
      </w:hyperlink>
      <w:r w:rsidRPr="001E74CB">
        <w:rPr>
          <w:rStyle w:val="normaltextrun"/>
          <w:rFonts w:cs="Arial"/>
          <w:color w:val="000000" w:themeColor="text1"/>
          <w:szCs w:val="22"/>
        </w:rPr>
        <w:t>.</w:t>
      </w:r>
      <w:r w:rsidRPr="001E74CB">
        <w:rPr>
          <w:rStyle w:val="eop"/>
          <w:rFonts w:cs="Arial"/>
          <w:color w:val="000000" w:themeColor="text1"/>
          <w:szCs w:val="22"/>
        </w:rPr>
        <w:t> </w:t>
      </w:r>
    </w:p>
    <w:p w14:paraId="1EF51896" w14:textId="77777777" w:rsidR="00EC19BD" w:rsidRPr="001E74CB" w:rsidRDefault="00EC19BD" w:rsidP="00EC19BD">
      <w:pPr>
        <w:rPr>
          <w:rFonts w:cs="Segoe UI"/>
        </w:rPr>
      </w:pPr>
    </w:p>
    <w:p w14:paraId="3BBCFBEC" w14:textId="648D213A" w:rsidR="00EC19BD" w:rsidRDefault="00EC19BD" w:rsidP="00EC19BD">
      <w:pPr>
        <w:rPr>
          <w:rStyle w:val="eop"/>
          <w:rFonts w:cs="Calibri Light"/>
          <w:color w:val="000000" w:themeColor="text1"/>
          <w:szCs w:val="22"/>
        </w:rPr>
      </w:pPr>
      <w:r w:rsidRPr="001E74CB">
        <w:rPr>
          <w:rStyle w:val="normaltextrun"/>
          <w:rFonts w:cs="Arial"/>
          <w:color w:val="000000" w:themeColor="text1"/>
          <w:szCs w:val="22"/>
        </w:rPr>
        <w:t>Jessee, M. A. (2019). Teaching prioritization: “Who, what, &amp; why?”. Journal of Nursing Education, 58(5), 302-305.</w:t>
      </w:r>
      <w:r w:rsidR="00066B72">
        <w:rPr>
          <w:rStyle w:val="normaltextrun"/>
          <w:rFonts w:cs="Calibri Light"/>
          <w:color w:val="000000" w:themeColor="text1"/>
          <w:szCs w:val="22"/>
        </w:rPr>
        <w:t xml:space="preserve"> </w:t>
      </w:r>
      <w:r>
        <w:rPr>
          <w:rStyle w:val="eop"/>
          <w:rFonts w:cs="Calibri Light"/>
          <w:color w:val="000000" w:themeColor="text1"/>
          <w:szCs w:val="22"/>
        </w:rPr>
        <w:br/>
      </w:r>
    </w:p>
    <w:p w14:paraId="5C1966DF" w14:textId="77777777" w:rsidR="00EC19BD" w:rsidRPr="00841197" w:rsidRDefault="00EC19BD" w:rsidP="00EC19BD">
      <w:pPr>
        <w:rPr>
          <w:rFonts w:cs="Segoe UI"/>
        </w:rPr>
      </w:pPr>
      <w:r w:rsidRPr="00841197">
        <w:rPr>
          <w:rStyle w:val="normaltextrun"/>
          <w:rFonts w:eastAsiaTheme="majorEastAsia" w:cs="Arial"/>
          <w:color w:val="000000"/>
          <w:szCs w:val="22"/>
          <w:shd w:val="clear" w:color="auto" w:fill="FFFFFF"/>
        </w:rPr>
        <w:t>McGaghie, W., lssenberg, S.B., Cohen, E.R., Barsuk, J.H., &amp; Wayne, D.B. (2011). Does simulation-based medical education with deliberate practice yield better results than traditional clinical education? A meta-analytic comparative review of the evidence. Academic Medicine, 86(6): 706-711. doi:10.1097/ACM.Ob013e318217e119.</w:t>
      </w:r>
      <w:r w:rsidRPr="00841197">
        <w:rPr>
          <w:rStyle w:val="eop"/>
          <w:rFonts w:cs="Arial"/>
          <w:color w:val="000000"/>
          <w:szCs w:val="22"/>
          <w:shd w:val="clear" w:color="auto" w:fill="FFFFFF"/>
        </w:rPr>
        <w:t> </w:t>
      </w:r>
      <w:r>
        <w:rPr>
          <w:rStyle w:val="eop"/>
          <w:rFonts w:cs="Arial"/>
          <w:color w:val="000000"/>
          <w:szCs w:val="22"/>
          <w:shd w:val="clear" w:color="auto" w:fill="FFFFFF"/>
        </w:rPr>
        <w:br/>
      </w:r>
    </w:p>
    <w:p w14:paraId="558C668E" w14:textId="312B303A" w:rsidR="00EC19BD" w:rsidRPr="001E74CB" w:rsidRDefault="00EC19BD" w:rsidP="00EC19BD">
      <w:pPr>
        <w:rPr>
          <w:rFonts w:cs="Segoe UI"/>
        </w:rPr>
      </w:pPr>
      <w:r w:rsidRPr="001E74CB">
        <w:rPr>
          <w:rStyle w:val="normaltextrun"/>
          <w:rFonts w:cs="Calibri Light"/>
          <w:color w:val="000000" w:themeColor="text1"/>
          <w:szCs w:val="22"/>
        </w:rPr>
        <w:t>National League for Nursing.</w:t>
      </w:r>
      <w:r w:rsidR="00066B72">
        <w:rPr>
          <w:rStyle w:val="normaltextrun"/>
          <w:rFonts w:cs="Calibri Light"/>
          <w:color w:val="000000" w:themeColor="text1"/>
          <w:szCs w:val="22"/>
        </w:rPr>
        <w:t xml:space="preserve"> </w:t>
      </w:r>
      <w:r w:rsidRPr="001E74CB">
        <w:rPr>
          <w:rStyle w:val="normaltextrun"/>
          <w:rFonts w:cs="Calibri Light"/>
          <w:color w:val="000000" w:themeColor="text1"/>
          <w:szCs w:val="22"/>
        </w:rPr>
        <w:t>(2023, January).</w:t>
      </w:r>
      <w:r w:rsidR="00066B72">
        <w:rPr>
          <w:rStyle w:val="normaltextrun"/>
          <w:rFonts w:cs="Calibri Light"/>
          <w:color w:val="000000" w:themeColor="text1"/>
          <w:szCs w:val="22"/>
        </w:rPr>
        <w:t xml:space="preserve"> </w:t>
      </w:r>
      <w:r w:rsidRPr="001E74CB">
        <w:rPr>
          <w:rStyle w:val="normaltextrun"/>
          <w:rFonts w:cs="Calibri Light"/>
          <w:color w:val="000000" w:themeColor="text1"/>
          <w:szCs w:val="22"/>
        </w:rPr>
        <w:t>NLN Vision Statement:</w:t>
      </w:r>
      <w:r w:rsidR="00066B72">
        <w:rPr>
          <w:rStyle w:val="normaltextrun"/>
          <w:rFonts w:cs="Calibri Light"/>
          <w:color w:val="000000" w:themeColor="text1"/>
          <w:szCs w:val="22"/>
        </w:rPr>
        <w:t xml:space="preserve"> </w:t>
      </w:r>
      <w:r w:rsidRPr="001E74CB">
        <w:rPr>
          <w:rStyle w:val="normaltextrun"/>
          <w:rFonts w:cs="Calibri Light"/>
          <w:color w:val="000000" w:themeColor="text1"/>
          <w:szCs w:val="22"/>
        </w:rPr>
        <w:t>Integrating Competency-Based Education in the Nursing Curriculum.</w:t>
      </w:r>
      <w:r w:rsidR="00066B72">
        <w:rPr>
          <w:rStyle w:val="normaltextrun"/>
          <w:rFonts w:cs="Calibri Light"/>
          <w:color w:val="000000" w:themeColor="text1"/>
          <w:szCs w:val="22"/>
        </w:rPr>
        <w:t xml:space="preserve"> </w:t>
      </w:r>
      <w:r w:rsidRPr="001E74CB">
        <w:rPr>
          <w:rStyle w:val="normaltextrun"/>
          <w:rFonts w:cs="Calibri Light"/>
          <w:color w:val="000000" w:themeColor="text1"/>
          <w:szCs w:val="22"/>
        </w:rPr>
        <w:t>Vision Series:</w:t>
      </w:r>
      <w:r w:rsidR="00066B72">
        <w:rPr>
          <w:rStyle w:val="normaltextrun"/>
          <w:rFonts w:cs="Calibri Light"/>
          <w:color w:val="000000" w:themeColor="text1"/>
          <w:szCs w:val="22"/>
        </w:rPr>
        <w:t xml:space="preserve"> </w:t>
      </w:r>
      <w:r w:rsidRPr="001E74CB">
        <w:rPr>
          <w:rStyle w:val="normaltextrun"/>
          <w:rFonts w:cs="Calibri Light"/>
          <w:color w:val="000000" w:themeColor="text1"/>
          <w:szCs w:val="22"/>
        </w:rPr>
        <w:t xml:space="preserve">Transforming Nursing Education Leading to the Call to Reform. </w:t>
      </w:r>
      <w:hyperlink r:id="rId33" w:tgtFrame="_blank" w:history="1">
        <w:r w:rsidRPr="009157C6">
          <w:rPr>
            <w:rStyle w:val="normaltextrun"/>
            <w:rFonts w:cs="Calibri Light"/>
            <w:color w:val="000000" w:themeColor="text1"/>
            <w:szCs w:val="22"/>
          </w:rPr>
          <w:t>https://www.nln.org/docs/default-source/default-document-library/vision-series_integrating-competency-based-education-in-the-nursing-</w:t>
        </w:r>
      </w:hyperlink>
      <w:hyperlink r:id="rId34" w:tgtFrame="_blank" w:history="1">
        <w:r w:rsidRPr="009157C6">
          <w:rPr>
            <w:rStyle w:val="normaltextrun"/>
            <w:rFonts w:cs="Calibri Light"/>
            <w:color w:val="000000" w:themeColor="text1"/>
            <w:szCs w:val="22"/>
          </w:rPr>
          <w:t>curriculumd6eb0a1e-1f8b-4d60-bc4f-619f5e75b445.pdf?sfvrsn=b37e7538_3</w:t>
        </w:r>
      </w:hyperlink>
      <w:r w:rsidR="00066B72">
        <w:rPr>
          <w:rStyle w:val="normaltextrun"/>
          <w:rFonts w:cs="Calibri Light"/>
          <w:color w:val="000000" w:themeColor="text1"/>
          <w:szCs w:val="22"/>
        </w:rPr>
        <w:t xml:space="preserve"> </w:t>
      </w:r>
      <w:r>
        <w:rPr>
          <w:rStyle w:val="eop"/>
          <w:rFonts w:cs="Calibri Light"/>
          <w:color w:val="000000" w:themeColor="text1"/>
          <w:szCs w:val="22"/>
        </w:rPr>
        <w:br/>
      </w:r>
    </w:p>
    <w:p w14:paraId="064744DC" w14:textId="701FC21A" w:rsidR="00EC19BD" w:rsidRPr="00F17EC2" w:rsidRDefault="00EC19BD" w:rsidP="00EC19BD">
      <w:pPr>
        <w:rPr>
          <w:rFonts w:cs="Segoe UI"/>
        </w:rPr>
      </w:pPr>
      <w:r w:rsidRPr="001E74CB">
        <w:rPr>
          <w:rStyle w:val="normaltextrun"/>
          <w:rFonts w:cs="Calibri Light"/>
          <w:color w:val="000000" w:themeColor="text1"/>
          <w:szCs w:val="22"/>
        </w:rPr>
        <w:lastRenderedPageBreak/>
        <w:t>NCSBN (2019). Clinical Judgement Measurement Model:</w:t>
      </w:r>
      <w:r w:rsidR="00066B72">
        <w:rPr>
          <w:rStyle w:val="normaltextrun"/>
          <w:rFonts w:cs="Calibri Light"/>
          <w:color w:val="000000" w:themeColor="text1"/>
          <w:szCs w:val="22"/>
        </w:rPr>
        <w:t xml:space="preserve"> </w:t>
      </w:r>
      <w:r w:rsidRPr="001E74CB">
        <w:rPr>
          <w:rStyle w:val="normaltextrun"/>
          <w:rFonts w:cs="Calibri Light"/>
          <w:color w:val="000000" w:themeColor="text1"/>
          <w:szCs w:val="22"/>
        </w:rPr>
        <w:t>A Framework for Measuring Clinical Judgement and Decision Making.</w:t>
      </w:r>
      <w:r w:rsidR="00066B72">
        <w:rPr>
          <w:rStyle w:val="normaltextrun"/>
          <w:rFonts w:cs="Calibri Light"/>
          <w:color w:val="000000" w:themeColor="text1"/>
          <w:szCs w:val="22"/>
        </w:rPr>
        <w:t xml:space="preserve"> </w:t>
      </w:r>
      <w:hyperlink r:id="rId35" w:tgtFrame="_blank" w:history="1">
        <w:r w:rsidRPr="009157C6">
          <w:rPr>
            <w:rStyle w:val="normaltextrun"/>
            <w:rFonts w:cs="Calibri Light"/>
            <w:color w:val="000000" w:themeColor="text1"/>
            <w:szCs w:val="22"/>
          </w:rPr>
          <w:t>https://www.nclex.com/clinical-judgment-measurement-model.page</w:t>
        </w:r>
      </w:hyperlink>
      <w:r w:rsidRPr="001E74CB">
        <w:rPr>
          <w:rStyle w:val="eop"/>
          <w:rFonts w:cs="Calibri Light"/>
          <w:color w:val="000000" w:themeColor="text1"/>
          <w:szCs w:val="22"/>
        </w:rPr>
        <w:t> </w:t>
      </w:r>
      <w:r>
        <w:rPr>
          <w:rStyle w:val="eop"/>
          <w:rFonts w:cs="Calibri Light"/>
          <w:color w:val="000000" w:themeColor="text1"/>
          <w:szCs w:val="22"/>
        </w:rPr>
        <w:br/>
      </w:r>
    </w:p>
    <w:p w14:paraId="77295547" w14:textId="58D0431A" w:rsidR="00EC19BD" w:rsidRPr="00F17EC2" w:rsidRDefault="00EC19BD" w:rsidP="00EC19BD">
      <w:pPr>
        <w:rPr>
          <w:rStyle w:val="normaltextrun"/>
          <w:rFonts w:cs="Segoe UI"/>
          <w:color w:val="000000" w:themeColor="text1"/>
          <w:szCs w:val="22"/>
        </w:rPr>
      </w:pPr>
      <w:r w:rsidRPr="00F17EC2">
        <w:rPr>
          <w:rStyle w:val="ui-provider"/>
          <w:szCs w:val="22"/>
        </w:rPr>
        <w:t>Oakley, Barbara, Beth Rogowsky, and Terrence J. Sejnowski. Uncommon Sense Teaching: Practical Insights in Brain Science</w:t>
      </w:r>
      <w:r>
        <w:rPr>
          <w:rStyle w:val="ui-provider"/>
          <w:szCs w:val="22"/>
        </w:rPr>
        <w:t xml:space="preserve"> </w:t>
      </w:r>
      <w:r w:rsidRPr="00F17EC2">
        <w:rPr>
          <w:rStyle w:val="ui-provider"/>
          <w:szCs w:val="22"/>
        </w:rPr>
        <w:t>to Help Students Learn. Penguin, 2021.</w:t>
      </w:r>
    </w:p>
    <w:p w14:paraId="07B98F30" w14:textId="77777777" w:rsidR="00EC19BD" w:rsidRPr="00F17EC2" w:rsidRDefault="00EC19BD" w:rsidP="00EC19BD">
      <w:pPr>
        <w:rPr>
          <w:rStyle w:val="normaltextrun"/>
          <w:rFonts w:cs="Segoe UI"/>
          <w:color w:val="000000" w:themeColor="text1"/>
          <w:szCs w:val="22"/>
        </w:rPr>
      </w:pPr>
    </w:p>
    <w:p w14:paraId="74B6EACB" w14:textId="4C7D4993" w:rsidR="00EC19BD" w:rsidRPr="001E74CB" w:rsidRDefault="00EC19BD" w:rsidP="00EC19BD">
      <w:pPr>
        <w:rPr>
          <w:rFonts w:cs="Segoe UI"/>
        </w:rPr>
      </w:pPr>
      <w:r w:rsidRPr="001E74CB">
        <w:rPr>
          <w:rStyle w:val="normaltextrun"/>
          <w:rFonts w:cs="Segoe UI"/>
          <w:color w:val="000000" w:themeColor="text1"/>
          <w:szCs w:val="22"/>
        </w:rPr>
        <w:t>Pelletier, K., Brown, M., Brooks, D.C., McCormack, M., Reeves, J.,</w:t>
      </w:r>
      <w:r>
        <w:rPr>
          <w:rStyle w:val="normaltextrun"/>
          <w:rFonts w:cs="Segoe UI"/>
          <w:color w:val="000000" w:themeColor="text1"/>
          <w:szCs w:val="22"/>
        </w:rPr>
        <w:t xml:space="preserve"> </w:t>
      </w:r>
      <w:r w:rsidRPr="001E74CB">
        <w:rPr>
          <w:rStyle w:val="normaltextrun"/>
          <w:rFonts w:cs="Segoe UI"/>
          <w:color w:val="000000" w:themeColor="text1"/>
          <w:szCs w:val="22"/>
        </w:rPr>
        <w:t>Arbino, N., Bozkurt, A., Crawford, S.,</w:t>
      </w:r>
      <w:r w:rsidRPr="001E74CB">
        <w:rPr>
          <w:rStyle w:val="eop"/>
          <w:rFonts w:cs="Segoe UI"/>
          <w:color w:val="000000" w:themeColor="text1"/>
          <w:szCs w:val="22"/>
        </w:rPr>
        <w:t> </w:t>
      </w:r>
    </w:p>
    <w:p w14:paraId="285A5D17" w14:textId="28203B21" w:rsidR="00EC19BD" w:rsidRPr="001E74CB" w:rsidRDefault="00EC19BD" w:rsidP="00EC19BD">
      <w:pPr>
        <w:rPr>
          <w:rFonts w:cs="Segoe UI"/>
        </w:rPr>
      </w:pPr>
      <w:r w:rsidRPr="001E74CB">
        <w:rPr>
          <w:rStyle w:val="normaltextrun"/>
          <w:rFonts w:cs="Segoe UI"/>
          <w:color w:val="000000" w:themeColor="text1"/>
          <w:szCs w:val="22"/>
        </w:rPr>
        <w:t>Czerniewicz, L., Gibson, R., Linder, K., Mason, J., &amp; Mondelli, V. (2021) EDUCAUSE horizon</w:t>
      </w:r>
      <w:r w:rsidRPr="001E74CB">
        <w:rPr>
          <w:rStyle w:val="eop"/>
          <w:rFonts w:cs="Segoe UI"/>
          <w:color w:val="000000" w:themeColor="text1"/>
          <w:szCs w:val="22"/>
        </w:rPr>
        <w:t> </w:t>
      </w:r>
      <w:r w:rsidRPr="001E74CB">
        <w:rPr>
          <w:rStyle w:val="normaltextrun"/>
          <w:rFonts w:cs="Segoe UI"/>
          <w:color w:val="000000" w:themeColor="text1"/>
          <w:szCs w:val="22"/>
        </w:rPr>
        <w:t>report, teaching and learning</w:t>
      </w:r>
      <w:r>
        <w:rPr>
          <w:rStyle w:val="normaltextrun"/>
          <w:rFonts w:cs="Segoe UI"/>
          <w:color w:val="000000" w:themeColor="text1"/>
          <w:szCs w:val="22"/>
        </w:rPr>
        <w:t xml:space="preserve"> </w:t>
      </w:r>
      <w:r w:rsidRPr="001E74CB">
        <w:rPr>
          <w:rStyle w:val="normaltextrun"/>
          <w:rFonts w:cs="Segoe UI"/>
          <w:color w:val="000000" w:themeColor="text1"/>
          <w:szCs w:val="22"/>
        </w:rPr>
        <w:t>edition.</w:t>
      </w:r>
      <w:r w:rsidR="00066B72">
        <w:rPr>
          <w:rStyle w:val="normaltextrun"/>
          <w:rFonts w:cs="Segoe UI"/>
          <w:color w:val="000000" w:themeColor="text1"/>
          <w:szCs w:val="22"/>
        </w:rPr>
        <w:t xml:space="preserve"> </w:t>
      </w:r>
    </w:p>
    <w:p w14:paraId="2DB21233" w14:textId="73DBEC60" w:rsidR="00EC19BD" w:rsidRPr="001E74CB" w:rsidRDefault="00345154" w:rsidP="00EC19BD">
      <w:pPr>
        <w:rPr>
          <w:rFonts w:cs="Segoe UI"/>
        </w:rPr>
      </w:pPr>
      <w:hyperlink r:id="rId36" w:tgtFrame="_blank" w:history="1">
        <w:r w:rsidR="00EC19BD" w:rsidRPr="009157C6">
          <w:rPr>
            <w:rStyle w:val="normaltextrun"/>
            <w:rFonts w:cs="Segoe UI"/>
            <w:color w:val="000000" w:themeColor="text1"/>
            <w:szCs w:val="22"/>
          </w:rPr>
          <w:t>https://library.educause.edu/resources/2021/4/2021-educause-horizon-report-teaching-and-learning-edition</w:t>
        </w:r>
      </w:hyperlink>
    </w:p>
    <w:p w14:paraId="2370F603" w14:textId="77777777" w:rsidR="00EC19BD" w:rsidRPr="001E74CB" w:rsidRDefault="00EC19BD" w:rsidP="00EC19BD">
      <w:pPr>
        <w:rPr>
          <w:rFonts w:cs="Segoe UI"/>
        </w:rPr>
      </w:pPr>
      <w:r w:rsidRPr="001E74CB">
        <w:rPr>
          <w:rStyle w:val="eop"/>
          <w:rFonts w:cs="Calibri Light"/>
          <w:color w:val="000000" w:themeColor="text1"/>
          <w:szCs w:val="22"/>
        </w:rPr>
        <w:t> </w:t>
      </w:r>
    </w:p>
    <w:p w14:paraId="3F9A8F81" w14:textId="77777777" w:rsidR="00EC19BD" w:rsidRPr="001E74CB" w:rsidRDefault="00EC19BD" w:rsidP="00EC19BD">
      <w:pPr>
        <w:rPr>
          <w:rFonts w:cs="Segoe UI"/>
        </w:rPr>
      </w:pPr>
      <w:r w:rsidRPr="001E74CB">
        <w:rPr>
          <w:rStyle w:val="normaltextrun"/>
          <w:rFonts w:cs="Calibri Light"/>
          <w:color w:val="000000" w:themeColor="text1"/>
          <w:szCs w:val="22"/>
          <w:lang w:val="da-DK"/>
        </w:rPr>
        <w:t xml:space="preserve">Unger, L., &amp; Sloutsky, V.M. (2022). </w:t>
      </w:r>
      <w:r w:rsidRPr="001E74CB">
        <w:rPr>
          <w:rStyle w:val="normaltextrun"/>
          <w:rFonts w:cs="Calibri Light"/>
          <w:color w:val="000000" w:themeColor="text1"/>
          <w:szCs w:val="22"/>
        </w:rPr>
        <w:t xml:space="preserve">Ready to Learn: Incidental exposure fosters category learning. Psychological Science), 33(6), 999–1019. </w:t>
      </w:r>
      <w:hyperlink r:id="rId37" w:tgtFrame="_blank" w:history="1">
        <w:r w:rsidRPr="009157C6">
          <w:rPr>
            <w:rStyle w:val="normaltextrun"/>
            <w:rFonts w:cs="Calibri Light"/>
            <w:color w:val="000000" w:themeColor="text1"/>
            <w:szCs w:val="22"/>
          </w:rPr>
          <w:t>https://doi.org/10.1177/09567976211061470</w:t>
        </w:r>
      </w:hyperlink>
      <w:r w:rsidRPr="001E74CB">
        <w:rPr>
          <w:rStyle w:val="eop"/>
          <w:rFonts w:cs="Arial"/>
          <w:color w:val="000000" w:themeColor="text1"/>
          <w:szCs w:val="22"/>
        </w:rPr>
        <w:t> </w:t>
      </w:r>
    </w:p>
    <w:p w14:paraId="3FE3A519" w14:textId="77777777" w:rsidR="00EC19BD" w:rsidRPr="00EC19BD" w:rsidRDefault="00EC19BD" w:rsidP="00EC19BD"/>
    <w:p w14:paraId="2A35CC9A" w14:textId="43789A12" w:rsidR="440207B1" w:rsidRDefault="440207B1" w:rsidP="56CC5FA8">
      <w:r>
        <w:t>Schon, D. A. (1991). The reflective practitioner. Ashgate Publishing.</w:t>
      </w:r>
    </w:p>
    <w:p w14:paraId="295DC852" w14:textId="3D61861D" w:rsidR="00EC19BD" w:rsidRPr="00EC19BD" w:rsidRDefault="00EC19BD" w:rsidP="00EC19BD"/>
    <w:sectPr w:rsidR="00EC19BD" w:rsidRPr="00EC19BD" w:rsidSect="000F6B43">
      <w:headerReference w:type="default" r:id="rId38"/>
      <w:footerReference w:type="default" r:id="rId39"/>
      <w:pgSz w:w="12240" w:h="15840"/>
      <w:pgMar w:top="1701" w:right="1134" w:bottom="1701" w:left="1134" w:header="708" w:footer="708" w:gutter="0"/>
      <w:cols w:space="708"/>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AF17461" w14:textId="77777777" w:rsidR="00793765" w:rsidRDefault="00793765" w:rsidP="001B1616">
      <w:r>
        <w:separator/>
      </w:r>
    </w:p>
  </w:endnote>
  <w:endnote w:type="continuationSeparator" w:id="0">
    <w:p w14:paraId="5EDAEEBF" w14:textId="77777777" w:rsidR="00793765" w:rsidRDefault="00793765" w:rsidP="001B1616">
      <w:r>
        <w:continuationSeparator/>
      </w:r>
    </w:p>
  </w:endnote>
  <w:endnote w:type="continuationNotice" w:id="1">
    <w:p w14:paraId="52018FD9" w14:textId="77777777" w:rsidR="00793765" w:rsidRDefault="0079376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Lato Light">
    <w:charset w:val="00"/>
    <w:family w:val="swiss"/>
    <w:pitch w:val="variable"/>
    <w:sig w:usb0="E10002FF" w:usb1="5000ECFF" w:usb2="00000021"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Lato Medium">
    <w:charset w:val="00"/>
    <w:family w:val="swiss"/>
    <w:pitch w:val="variable"/>
    <w:sig w:usb0="E10002FF" w:usb1="5000ECFF" w:usb2="00000021" w:usb3="00000000" w:csb0="0000019F" w:csb1="00000000"/>
  </w:font>
  <w:font w:name="Lato SemiBold">
    <w:charset w:val="00"/>
    <w:family w:val="swiss"/>
    <w:pitch w:val="variable"/>
    <w:sig w:usb0="E10002FF" w:usb1="5000ECFF" w:usb2="00000021" w:usb3="00000000" w:csb0="0000019F" w:csb1="00000000"/>
  </w:font>
  <w:font w:name="Lato">
    <w:charset w:val="00"/>
    <w:family w:val="swiss"/>
    <w:pitch w:val="variable"/>
    <w:sig w:usb0="E10002FF" w:usb1="5000ECFF" w:usb2="00000021" w:usb3="00000000" w:csb0="0000019F" w:csb1="00000000"/>
  </w:font>
  <w:font w:name="Segoe UI">
    <w:panose1 w:val="020B0502040204020203"/>
    <w:charset w:val="00"/>
    <w:family w:val="swiss"/>
    <w:pitch w:val="variable"/>
    <w:sig w:usb0="E4002EFF" w:usb1="C000E47F" w:usb2="00000009" w:usb3="00000000" w:csb0="000001FF" w:csb1="00000000"/>
  </w:font>
  <w:font w:name="Helvetica Neue">
    <w:charset w:val="00"/>
    <w:family w:val="auto"/>
    <w:pitch w:val="variable"/>
    <w:sig w:usb0="E50002FF"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003229680"/>
      <w:docPartObj>
        <w:docPartGallery w:val="Page Numbers (Bottom of Page)"/>
        <w:docPartUnique/>
      </w:docPartObj>
    </w:sdtPr>
    <w:sdtEndPr>
      <w:rPr>
        <w:noProof/>
      </w:rPr>
    </w:sdtEndPr>
    <w:sdtContent>
      <w:p w14:paraId="3D3C2E91" w14:textId="2E357454" w:rsidR="00943822" w:rsidRDefault="00943822">
        <w:pPr>
          <w:pStyle w:val="Footer"/>
          <w:jc w:val="right"/>
        </w:pPr>
        <w:r>
          <w:rPr>
            <w:color w:val="2B579A"/>
            <w:shd w:val="clear" w:color="auto" w:fill="E6E6E6"/>
          </w:rPr>
          <w:fldChar w:fldCharType="begin"/>
        </w:r>
        <w:r>
          <w:instrText xml:space="preserve"> PAGE   \* MERGEFORMAT </w:instrText>
        </w:r>
        <w:r>
          <w:rPr>
            <w:color w:val="2B579A"/>
            <w:shd w:val="clear" w:color="auto" w:fill="E6E6E6"/>
          </w:rPr>
          <w:fldChar w:fldCharType="separate"/>
        </w:r>
        <w:r>
          <w:rPr>
            <w:noProof/>
          </w:rPr>
          <w:t>2</w:t>
        </w:r>
        <w:r>
          <w:rPr>
            <w:noProof/>
            <w:color w:val="2B579A"/>
            <w:shd w:val="clear" w:color="auto" w:fill="E6E6E6"/>
          </w:rPr>
          <w:fldChar w:fldCharType="end"/>
        </w:r>
      </w:p>
    </w:sdtContent>
  </w:sdt>
  <w:p w14:paraId="6E4E17ED" w14:textId="58EAA802" w:rsidR="00943822" w:rsidRDefault="00943822" w:rsidP="0094382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0791360" w14:textId="77777777" w:rsidR="00793765" w:rsidRDefault="00793765" w:rsidP="001B1616">
      <w:r>
        <w:separator/>
      </w:r>
    </w:p>
  </w:footnote>
  <w:footnote w:type="continuationSeparator" w:id="0">
    <w:p w14:paraId="3FD220B8" w14:textId="77777777" w:rsidR="00793765" w:rsidRDefault="00793765" w:rsidP="001B1616">
      <w:r>
        <w:continuationSeparator/>
      </w:r>
    </w:p>
  </w:footnote>
  <w:footnote w:type="continuationNotice" w:id="1">
    <w:p w14:paraId="16906637" w14:textId="77777777" w:rsidR="00793765" w:rsidRDefault="0079376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B0DB925" w14:textId="5884C49D" w:rsidR="00943822" w:rsidRDefault="00943822" w:rsidP="00943822">
    <w:r w:rsidRPr="00B76840">
      <w:t>vrClinicals for Nursing</w:t>
    </w:r>
    <w:r>
      <w:t xml:space="preserve"> – Facilitator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5325EC"/>
    <w:multiLevelType w:val="hybridMultilevel"/>
    <w:tmpl w:val="5650AA38"/>
    <w:lvl w:ilvl="0" w:tplc="04060005">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1" w15:restartNumberingAfterBreak="0">
    <w:nsid w:val="00893EB4"/>
    <w:multiLevelType w:val="hybridMultilevel"/>
    <w:tmpl w:val="8AF2018C"/>
    <w:lvl w:ilvl="0" w:tplc="D75A3B40">
      <w:start w:val="1"/>
      <w:numFmt w:val="decimal"/>
      <w:pStyle w:val="ListParagraph"/>
      <w:lvlText w:val="%1."/>
      <w:lvlJc w:val="left"/>
      <w:pPr>
        <w:ind w:left="1287" w:hanging="360"/>
      </w:pPr>
    </w:lvl>
    <w:lvl w:ilvl="1" w:tplc="04060019" w:tentative="1">
      <w:start w:val="1"/>
      <w:numFmt w:val="lowerLetter"/>
      <w:lvlText w:val="%2."/>
      <w:lvlJc w:val="left"/>
      <w:pPr>
        <w:ind w:left="2007" w:hanging="360"/>
      </w:pPr>
    </w:lvl>
    <w:lvl w:ilvl="2" w:tplc="0406001B" w:tentative="1">
      <w:start w:val="1"/>
      <w:numFmt w:val="lowerRoman"/>
      <w:lvlText w:val="%3."/>
      <w:lvlJc w:val="right"/>
      <w:pPr>
        <w:ind w:left="2727" w:hanging="180"/>
      </w:pPr>
    </w:lvl>
    <w:lvl w:ilvl="3" w:tplc="0406000F" w:tentative="1">
      <w:start w:val="1"/>
      <w:numFmt w:val="decimal"/>
      <w:lvlText w:val="%4."/>
      <w:lvlJc w:val="left"/>
      <w:pPr>
        <w:ind w:left="3447" w:hanging="360"/>
      </w:pPr>
    </w:lvl>
    <w:lvl w:ilvl="4" w:tplc="04060019" w:tentative="1">
      <w:start w:val="1"/>
      <w:numFmt w:val="lowerLetter"/>
      <w:lvlText w:val="%5."/>
      <w:lvlJc w:val="left"/>
      <w:pPr>
        <w:ind w:left="4167" w:hanging="360"/>
      </w:pPr>
    </w:lvl>
    <w:lvl w:ilvl="5" w:tplc="0406001B" w:tentative="1">
      <w:start w:val="1"/>
      <w:numFmt w:val="lowerRoman"/>
      <w:lvlText w:val="%6."/>
      <w:lvlJc w:val="right"/>
      <w:pPr>
        <w:ind w:left="4887" w:hanging="180"/>
      </w:pPr>
    </w:lvl>
    <w:lvl w:ilvl="6" w:tplc="0406000F" w:tentative="1">
      <w:start w:val="1"/>
      <w:numFmt w:val="decimal"/>
      <w:lvlText w:val="%7."/>
      <w:lvlJc w:val="left"/>
      <w:pPr>
        <w:ind w:left="5607" w:hanging="360"/>
      </w:pPr>
    </w:lvl>
    <w:lvl w:ilvl="7" w:tplc="04060019" w:tentative="1">
      <w:start w:val="1"/>
      <w:numFmt w:val="lowerLetter"/>
      <w:lvlText w:val="%8."/>
      <w:lvlJc w:val="left"/>
      <w:pPr>
        <w:ind w:left="6327" w:hanging="360"/>
      </w:pPr>
    </w:lvl>
    <w:lvl w:ilvl="8" w:tplc="0406001B" w:tentative="1">
      <w:start w:val="1"/>
      <w:numFmt w:val="lowerRoman"/>
      <w:lvlText w:val="%9."/>
      <w:lvlJc w:val="right"/>
      <w:pPr>
        <w:ind w:left="7047" w:hanging="180"/>
      </w:pPr>
    </w:lvl>
  </w:abstractNum>
  <w:abstractNum w:abstractNumId="2" w15:restartNumberingAfterBreak="0">
    <w:nsid w:val="011D6788"/>
    <w:multiLevelType w:val="hybridMultilevel"/>
    <w:tmpl w:val="0D5855B0"/>
    <w:lvl w:ilvl="0" w:tplc="04060005">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2E37F74"/>
    <w:multiLevelType w:val="hybridMultilevel"/>
    <w:tmpl w:val="4DBC9B72"/>
    <w:lvl w:ilvl="0" w:tplc="D0C83FD4">
      <w:start w:val="1"/>
      <w:numFmt w:val="decimal"/>
      <w:lvlText w:val="%1."/>
      <w:lvlJc w:val="left"/>
      <w:pPr>
        <w:ind w:left="720" w:hanging="360"/>
      </w:pPr>
      <w:rPr>
        <w:rFonts w:ascii="Lato Light" w:eastAsiaTheme="majorEastAsia" w:hAnsi="Lato Light" w:cstheme="minorBidi"/>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4" w15:restartNumberingAfterBreak="0">
    <w:nsid w:val="06081D56"/>
    <w:multiLevelType w:val="hybridMultilevel"/>
    <w:tmpl w:val="AE64C4D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080D0172"/>
    <w:multiLevelType w:val="multilevel"/>
    <w:tmpl w:val="2B908D0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0D24CB"/>
    <w:multiLevelType w:val="hybridMultilevel"/>
    <w:tmpl w:val="78A6DB38"/>
    <w:lvl w:ilvl="0" w:tplc="20000005">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0B8F1014"/>
    <w:multiLevelType w:val="multilevel"/>
    <w:tmpl w:val="EA2051A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Wingdings" w:hAnsi="Wingdings"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 w15:restartNumberingAfterBreak="0">
    <w:nsid w:val="0C7B0597"/>
    <w:multiLevelType w:val="hybridMultilevel"/>
    <w:tmpl w:val="242E562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0ED669E0"/>
    <w:multiLevelType w:val="hybridMultilevel"/>
    <w:tmpl w:val="2B748A3A"/>
    <w:lvl w:ilvl="0" w:tplc="0406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0105CED"/>
    <w:multiLevelType w:val="hybridMultilevel"/>
    <w:tmpl w:val="780A9D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1162801"/>
    <w:multiLevelType w:val="hybridMultilevel"/>
    <w:tmpl w:val="CA48E12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12D10BB7"/>
    <w:multiLevelType w:val="hybridMultilevel"/>
    <w:tmpl w:val="312E03E8"/>
    <w:lvl w:ilvl="0" w:tplc="0406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3" w15:restartNumberingAfterBreak="0">
    <w:nsid w:val="15370BE2"/>
    <w:multiLevelType w:val="hybridMultilevel"/>
    <w:tmpl w:val="30A6DE60"/>
    <w:lvl w:ilvl="0" w:tplc="20000005">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15:restartNumberingAfterBreak="0">
    <w:nsid w:val="155A4CCC"/>
    <w:multiLevelType w:val="hybridMultilevel"/>
    <w:tmpl w:val="E500BB04"/>
    <w:lvl w:ilvl="0" w:tplc="0406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5" w15:restartNumberingAfterBreak="0">
    <w:nsid w:val="19A1307B"/>
    <w:multiLevelType w:val="hybridMultilevel"/>
    <w:tmpl w:val="FFFFFFFF"/>
    <w:lvl w:ilvl="0" w:tplc="EDA0B36E">
      <w:start w:val="1"/>
      <w:numFmt w:val="bullet"/>
      <w:lvlText w:val=""/>
      <w:lvlJc w:val="left"/>
      <w:pPr>
        <w:ind w:left="720" w:hanging="360"/>
      </w:pPr>
      <w:rPr>
        <w:rFonts w:ascii="Symbol" w:hAnsi="Symbol" w:hint="default"/>
      </w:rPr>
    </w:lvl>
    <w:lvl w:ilvl="1" w:tplc="316453DE">
      <w:start w:val="1"/>
      <w:numFmt w:val="bullet"/>
      <w:lvlText w:val="o"/>
      <w:lvlJc w:val="left"/>
      <w:pPr>
        <w:ind w:left="1440" w:hanging="360"/>
      </w:pPr>
      <w:rPr>
        <w:rFonts w:ascii="Courier New" w:hAnsi="Courier New" w:hint="default"/>
      </w:rPr>
    </w:lvl>
    <w:lvl w:ilvl="2" w:tplc="C3007AFE">
      <w:start w:val="1"/>
      <w:numFmt w:val="bullet"/>
      <w:lvlText w:val=""/>
      <w:lvlJc w:val="left"/>
      <w:pPr>
        <w:ind w:left="2160" w:hanging="360"/>
      </w:pPr>
      <w:rPr>
        <w:rFonts w:ascii="Wingdings" w:hAnsi="Wingdings" w:hint="default"/>
      </w:rPr>
    </w:lvl>
    <w:lvl w:ilvl="3" w:tplc="C2EC8EC2">
      <w:start w:val="1"/>
      <w:numFmt w:val="bullet"/>
      <w:lvlText w:val=""/>
      <w:lvlJc w:val="left"/>
      <w:pPr>
        <w:ind w:left="2880" w:hanging="360"/>
      </w:pPr>
      <w:rPr>
        <w:rFonts w:ascii="Symbol" w:hAnsi="Symbol" w:hint="default"/>
      </w:rPr>
    </w:lvl>
    <w:lvl w:ilvl="4" w:tplc="26DC0E36">
      <w:start w:val="1"/>
      <w:numFmt w:val="bullet"/>
      <w:lvlText w:val="o"/>
      <w:lvlJc w:val="left"/>
      <w:pPr>
        <w:ind w:left="3600" w:hanging="360"/>
      </w:pPr>
      <w:rPr>
        <w:rFonts w:ascii="Courier New" w:hAnsi="Courier New" w:hint="default"/>
      </w:rPr>
    </w:lvl>
    <w:lvl w:ilvl="5" w:tplc="B3E26D16">
      <w:start w:val="1"/>
      <w:numFmt w:val="bullet"/>
      <w:lvlText w:val=""/>
      <w:lvlJc w:val="left"/>
      <w:pPr>
        <w:ind w:left="4320" w:hanging="360"/>
      </w:pPr>
      <w:rPr>
        <w:rFonts w:ascii="Wingdings" w:hAnsi="Wingdings" w:hint="default"/>
      </w:rPr>
    </w:lvl>
    <w:lvl w:ilvl="6" w:tplc="5AFC0362">
      <w:start w:val="1"/>
      <w:numFmt w:val="bullet"/>
      <w:lvlText w:val=""/>
      <w:lvlJc w:val="left"/>
      <w:pPr>
        <w:ind w:left="5040" w:hanging="360"/>
      </w:pPr>
      <w:rPr>
        <w:rFonts w:ascii="Symbol" w:hAnsi="Symbol" w:hint="default"/>
      </w:rPr>
    </w:lvl>
    <w:lvl w:ilvl="7" w:tplc="325E9158">
      <w:start w:val="1"/>
      <w:numFmt w:val="bullet"/>
      <w:lvlText w:val="o"/>
      <w:lvlJc w:val="left"/>
      <w:pPr>
        <w:ind w:left="5760" w:hanging="360"/>
      </w:pPr>
      <w:rPr>
        <w:rFonts w:ascii="Courier New" w:hAnsi="Courier New" w:hint="default"/>
      </w:rPr>
    </w:lvl>
    <w:lvl w:ilvl="8" w:tplc="6AA47A2A">
      <w:start w:val="1"/>
      <w:numFmt w:val="bullet"/>
      <w:lvlText w:val=""/>
      <w:lvlJc w:val="left"/>
      <w:pPr>
        <w:ind w:left="6480" w:hanging="360"/>
      </w:pPr>
      <w:rPr>
        <w:rFonts w:ascii="Wingdings" w:hAnsi="Wingdings" w:hint="default"/>
      </w:rPr>
    </w:lvl>
  </w:abstractNum>
  <w:abstractNum w:abstractNumId="16" w15:restartNumberingAfterBreak="0">
    <w:nsid w:val="1DF860C9"/>
    <w:multiLevelType w:val="hybridMultilevel"/>
    <w:tmpl w:val="95A08E74"/>
    <w:lvl w:ilvl="0" w:tplc="0406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24B612A3"/>
    <w:multiLevelType w:val="hybridMultilevel"/>
    <w:tmpl w:val="755CD7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26E3104C"/>
    <w:multiLevelType w:val="hybridMultilevel"/>
    <w:tmpl w:val="F8268F5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28DF20F9"/>
    <w:multiLevelType w:val="hybridMultilevel"/>
    <w:tmpl w:val="5B66B840"/>
    <w:lvl w:ilvl="0" w:tplc="1EAE7BFE">
      <w:start w:val="2"/>
      <w:numFmt w:val="bullet"/>
      <w:lvlText w:val="-"/>
      <w:lvlJc w:val="left"/>
      <w:pPr>
        <w:ind w:left="720" w:hanging="360"/>
      </w:pPr>
      <w:rPr>
        <w:rFonts w:ascii="Lato Light" w:eastAsia="Arial" w:hAnsi="Lato Light" w:cs="Aria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0" w15:restartNumberingAfterBreak="0">
    <w:nsid w:val="29165C7A"/>
    <w:multiLevelType w:val="hybridMultilevel"/>
    <w:tmpl w:val="D188D7E8"/>
    <w:lvl w:ilvl="0" w:tplc="04060005">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720" w:hanging="360"/>
      </w:pPr>
      <w:rPr>
        <w:rFonts w:ascii="Courier New" w:hAnsi="Courier New" w:cs="Courier New" w:hint="default"/>
      </w:rPr>
    </w:lvl>
    <w:lvl w:ilvl="2" w:tplc="FFFFFFFF" w:tentative="1">
      <w:start w:val="1"/>
      <w:numFmt w:val="bullet"/>
      <w:lvlText w:val=""/>
      <w:lvlJc w:val="left"/>
      <w:pPr>
        <w:ind w:left="1440" w:hanging="360"/>
      </w:pPr>
      <w:rPr>
        <w:rFonts w:ascii="Wingdings" w:hAnsi="Wingdings" w:hint="default"/>
      </w:rPr>
    </w:lvl>
    <w:lvl w:ilvl="3" w:tplc="FFFFFFFF" w:tentative="1">
      <w:start w:val="1"/>
      <w:numFmt w:val="bullet"/>
      <w:lvlText w:val=""/>
      <w:lvlJc w:val="left"/>
      <w:pPr>
        <w:ind w:left="2160" w:hanging="360"/>
      </w:pPr>
      <w:rPr>
        <w:rFonts w:ascii="Symbol" w:hAnsi="Symbol" w:hint="default"/>
      </w:rPr>
    </w:lvl>
    <w:lvl w:ilvl="4" w:tplc="FFFFFFFF" w:tentative="1">
      <w:start w:val="1"/>
      <w:numFmt w:val="bullet"/>
      <w:lvlText w:val="o"/>
      <w:lvlJc w:val="left"/>
      <w:pPr>
        <w:ind w:left="2880" w:hanging="360"/>
      </w:pPr>
      <w:rPr>
        <w:rFonts w:ascii="Courier New" w:hAnsi="Courier New" w:cs="Courier New" w:hint="default"/>
      </w:rPr>
    </w:lvl>
    <w:lvl w:ilvl="5" w:tplc="FFFFFFFF" w:tentative="1">
      <w:start w:val="1"/>
      <w:numFmt w:val="bullet"/>
      <w:lvlText w:val=""/>
      <w:lvlJc w:val="left"/>
      <w:pPr>
        <w:ind w:left="3600" w:hanging="360"/>
      </w:pPr>
      <w:rPr>
        <w:rFonts w:ascii="Wingdings" w:hAnsi="Wingdings" w:hint="default"/>
      </w:rPr>
    </w:lvl>
    <w:lvl w:ilvl="6" w:tplc="FFFFFFFF" w:tentative="1">
      <w:start w:val="1"/>
      <w:numFmt w:val="bullet"/>
      <w:lvlText w:val=""/>
      <w:lvlJc w:val="left"/>
      <w:pPr>
        <w:ind w:left="4320" w:hanging="360"/>
      </w:pPr>
      <w:rPr>
        <w:rFonts w:ascii="Symbol" w:hAnsi="Symbol" w:hint="default"/>
      </w:rPr>
    </w:lvl>
    <w:lvl w:ilvl="7" w:tplc="FFFFFFFF" w:tentative="1">
      <w:start w:val="1"/>
      <w:numFmt w:val="bullet"/>
      <w:lvlText w:val="o"/>
      <w:lvlJc w:val="left"/>
      <w:pPr>
        <w:ind w:left="5040" w:hanging="360"/>
      </w:pPr>
      <w:rPr>
        <w:rFonts w:ascii="Courier New" w:hAnsi="Courier New" w:cs="Courier New" w:hint="default"/>
      </w:rPr>
    </w:lvl>
    <w:lvl w:ilvl="8" w:tplc="FFFFFFFF" w:tentative="1">
      <w:start w:val="1"/>
      <w:numFmt w:val="bullet"/>
      <w:lvlText w:val=""/>
      <w:lvlJc w:val="left"/>
      <w:pPr>
        <w:ind w:left="5760" w:hanging="360"/>
      </w:pPr>
      <w:rPr>
        <w:rFonts w:ascii="Wingdings" w:hAnsi="Wingdings" w:hint="default"/>
      </w:rPr>
    </w:lvl>
  </w:abstractNum>
  <w:abstractNum w:abstractNumId="21" w15:restartNumberingAfterBreak="0">
    <w:nsid w:val="29D63AD9"/>
    <w:multiLevelType w:val="hybridMultilevel"/>
    <w:tmpl w:val="8E5024D6"/>
    <w:lvl w:ilvl="0" w:tplc="10E81A8E">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2" w15:restartNumberingAfterBreak="0">
    <w:nsid w:val="2A843DF7"/>
    <w:multiLevelType w:val="hybridMultilevel"/>
    <w:tmpl w:val="E3EC955A"/>
    <w:lvl w:ilvl="0" w:tplc="579ED6CC">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3" w15:restartNumberingAfterBreak="0">
    <w:nsid w:val="2BA6350A"/>
    <w:multiLevelType w:val="hybridMultilevel"/>
    <w:tmpl w:val="A0821BA8"/>
    <w:lvl w:ilvl="0" w:tplc="10E81A8E">
      <w:start w:val="1"/>
      <w:numFmt w:val="decimal"/>
      <w:lvlText w:val="%1."/>
      <w:lvlJc w:val="left"/>
      <w:pPr>
        <w:ind w:left="720" w:hanging="360"/>
      </w:pPr>
      <w:rPr>
        <w:rFonts w:hint="default"/>
      </w:rPr>
    </w:lvl>
    <w:lvl w:ilvl="1" w:tplc="04060019">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4" w15:restartNumberingAfterBreak="0">
    <w:nsid w:val="2CEC1102"/>
    <w:multiLevelType w:val="hybridMultilevel"/>
    <w:tmpl w:val="5AAAAA1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5" w15:restartNumberingAfterBreak="0">
    <w:nsid w:val="2D5F4E8C"/>
    <w:multiLevelType w:val="hybridMultilevel"/>
    <w:tmpl w:val="3B20C8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F340E46"/>
    <w:multiLevelType w:val="hybridMultilevel"/>
    <w:tmpl w:val="8AD6BE5A"/>
    <w:lvl w:ilvl="0" w:tplc="20000005">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7" w15:restartNumberingAfterBreak="0">
    <w:nsid w:val="3226A163"/>
    <w:multiLevelType w:val="hybridMultilevel"/>
    <w:tmpl w:val="779E67CE"/>
    <w:lvl w:ilvl="0" w:tplc="E868A39E">
      <w:start w:val="1"/>
      <w:numFmt w:val="bullet"/>
      <w:lvlText w:val=""/>
      <w:lvlJc w:val="left"/>
      <w:pPr>
        <w:ind w:left="720" w:hanging="360"/>
      </w:pPr>
      <w:rPr>
        <w:rFonts w:ascii="Wingdings" w:hAnsi="Wingdings" w:hint="default"/>
      </w:rPr>
    </w:lvl>
    <w:lvl w:ilvl="1" w:tplc="706C70DE">
      <w:start w:val="1"/>
      <w:numFmt w:val="bullet"/>
      <w:lvlText w:val="o"/>
      <w:lvlJc w:val="left"/>
      <w:pPr>
        <w:ind w:left="1440" w:hanging="360"/>
      </w:pPr>
      <w:rPr>
        <w:rFonts w:ascii="Courier New" w:hAnsi="Courier New" w:hint="default"/>
      </w:rPr>
    </w:lvl>
    <w:lvl w:ilvl="2" w:tplc="55809376">
      <w:start w:val="1"/>
      <w:numFmt w:val="bullet"/>
      <w:lvlText w:val=""/>
      <w:lvlJc w:val="left"/>
      <w:pPr>
        <w:ind w:left="2160" w:hanging="360"/>
      </w:pPr>
      <w:rPr>
        <w:rFonts w:ascii="Wingdings" w:hAnsi="Wingdings" w:hint="default"/>
      </w:rPr>
    </w:lvl>
    <w:lvl w:ilvl="3" w:tplc="BC5833C2">
      <w:start w:val="1"/>
      <w:numFmt w:val="bullet"/>
      <w:lvlText w:val=""/>
      <w:lvlJc w:val="left"/>
      <w:pPr>
        <w:ind w:left="2880" w:hanging="360"/>
      </w:pPr>
      <w:rPr>
        <w:rFonts w:ascii="Symbol" w:hAnsi="Symbol" w:hint="default"/>
      </w:rPr>
    </w:lvl>
    <w:lvl w:ilvl="4" w:tplc="1AAA709A">
      <w:start w:val="1"/>
      <w:numFmt w:val="bullet"/>
      <w:lvlText w:val="o"/>
      <w:lvlJc w:val="left"/>
      <w:pPr>
        <w:ind w:left="3600" w:hanging="360"/>
      </w:pPr>
      <w:rPr>
        <w:rFonts w:ascii="Courier New" w:hAnsi="Courier New" w:hint="default"/>
      </w:rPr>
    </w:lvl>
    <w:lvl w:ilvl="5" w:tplc="4AA2A18E">
      <w:start w:val="1"/>
      <w:numFmt w:val="bullet"/>
      <w:lvlText w:val=""/>
      <w:lvlJc w:val="left"/>
      <w:pPr>
        <w:ind w:left="4320" w:hanging="360"/>
      </w:pPr>
      <w:rPr>
        <w:rFonts w:ascii="Wingdings" w:hAnsi="Wingdings" w:hint="default"/>
      </w:rPr>
    </w:lvl>
    <w:lvl w:ilvl="6" w:tplc="4552D9AC">
      <w:start w:val="1"/>
      <w:numFmt w:val="bullet"/>
      <w:lvlText w:val=""/>
      <w:lvlJc w:val="left"/>
      <w:pPr>
        <w:ind w:left="5040" w:hanging="360"/>
      </w:pPr>
      <w:rPr>
        <w:rFonts w:ascii="Symbol" w:hAnsi="Symbol" w:hint="default"/>
      </w:rPr>
    </w:lvl>
    <w:lvl w:ilvl="7" w:tplc="5B1492CE">
      <w:start w:val="1"/>
      <w:numFmt w:val="bullet"/>
      <w:lvlText w:val="o"/>
      <w:lvlJc w:val="left"/>
      <w:pPr>
        <w:ind w:left="5760" w:hanging="360"/>
      </w:pPr>
      <w:rPr>
        <w:rFonts w:ascii="Courier New" w:hAnsi="Courier New" w:hint="default"/>
      </w:rPr>
    </w:lvl>
    <w:lvl w:ilvl="8" w:tplc="70062FB0">
      <w:start w:val="1"/>
      <w:numFmt w:val="bullet"/>
      <w:lvlText w:val=""/>
      <w:lvlJc w:val="left"/>
      <w:pPr>
        <w:ind w:left="6480" w:hanging="360"/>
      </w:pPr>
      <w:rPr>
        <w:rFonts w:ascii="Wingdings" w:hAnsi="Wingdings" w:hint="default"/>
      </w:rPr>
    </w:lvl>
  </w:abstractNum>
  <w:abstractNum w:abstractNumId="28" w15:restartNumberingAfterBreak="0">
    <w:nsid w:val="32830CBA"/>
    <w:multiLevelType w:val="multilevel"/>
    <w:tmpl w:val="2B908D0E"/>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3EA5471"/>
    <w:multiLevelType w:val="hybridMultilevel"/>
    <w:tmpl w:val="A3FA40C0"/>
    <w:lvl w:ilvl="0" w:tplc="238E69FA">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53324F5"/>
    <w:multiLevelType w:val="hybridMultilevel"/>
    <w:tmpl w:val="FF62D5EC"/>
    <w:lvl w:ilvl="0" w:tplc="5AD4D014">
      <w:start w:val="1"/>
      <w:numFmt w:val="decimal"/>
      <w:lvlText w:val="%1."/>
      <w:lvlJc w:val="left"/>
      <w:pPr>
        <w:ind w:left="720" w:hanging="360"/>
      </w:pPr>
    </w:lvl>
    <w:lvl w:ilvl="1" w:tplc="0ED8DAF6">
      <w:start w:val="1"/>
      <w:numFmt w:val="lowerLetter"/>
      <w:lvlText w:val="%2."/>
      <w:lvlJc w:val="left"/>
      <w:pPr>
        <w:ind w:left="1440" w:hanging="360"/>
      </w:pPr>
    </w:lvl>
    <w:lvl w:ilvl="2" w:tplc="C510873E">
      <w:start w:val="1"/>
      <w:numFmt w:val="lowerRoman"/>
      <w:lvlText w:val="%3."/>
      <w:lvlJc w:val="right"/>
      <w:pPr>
        <w:ind w:left="2160" w:hanging="180"/>
      </w:pPr>
    </w:lvl>
    <w:lvl w:ilvl="3" w:tplc="FEB860B6">
      <w:start w:val="1"/>
      <w:numFmt w:val="decimal"/>
      <w:lvlText w:val="%4."/>
      <w:lvlJc w:val="left"/>
      <w:pPr>
        <w:ind w:left="2880" w:hanging="360"/>
      </w:pPr>
    </w:lvl>
    <w:lvl w:ilvl="4" w:tplc="ABA699D8">
      <w:start w:val="1"/>
      <w:numFmt w:val="lowerLetter"/>
      <w:lvlText w:val="%5."/>
      <w:lvlJc w:val="left"/>
      <w:pPr>
        <w:ind w:left="3600" w:hanging="360"/>
      </w:pPr>
    </w:lvl>
    <w:lvl w:ilvl="5" w:tplc="95AA0386">
      <w:start w:val="1"/>
      <w:numFmt w:val="lowerRoman"/>
      <w:lvlText w:val="%6."/>
      <w:lvlJc w:val="right"/>
      <w:pPr>
        <w:ind w:left="4320" w:hanging="180"/>
      </w:pPr>
    </w:lvl>
    <w:lvl w:ilvl="6" w:tplc="8FF40FA0">
      <w:start w:val="1"/>
      <w:numFmt w:val="decimal"/>
      <w:lvlText w:val="%7."/>
      <w:lvlJc w:val="left"/>
      <w:pPr>
        <w:ind w:left="5040" w:hanging="360"/>
      </w:pPr>
    </w:lvl>
    <w:lvl w:ilvl="7" w:tplc="E07A6B10">
      <w:start w:val="1"/>
      <w:numFmt w:val="lowerLetter"/>
      <w:lvlText w:val="%8."/>
      <w:lvlJc w:val="left"/>
      <w:pPr>
        <w:ind w:left="5760" w:hanging="360"/>
      </w:pPr>
    </w:lvl>
    <w:lvl w:ilvl="8" w:tplc="B60A2D22">
      <w:start w:val="1"/>
      <w:numFmt w:val="lowerRoman"/>
      <w:lvlText w:val="%9."/>
      <w:lvlJc w:val="right"/>
      <w:pPr>
        <w:ind w:left="6480" w:hanging="180"/>
      </w:pPr>
    </w:lvl>
  </w:abstractNum>
  <w:abstractNum w:abstractNumId="31" w15:restartNumberingAfterBreak="0">
    <w:nsid w:val="35BD5299"/>
    <w:multiLevelType w:val="hybridMultilevel"/>
    <w:tmpl w:val="87A2EE56"/>
    <w:lvl w:ilvl="0" w:tplc="67F2092E">
      <w:start w:val="1"/>
      <w:numFmt w:val="decimal"/>
      <w:lvlText w:val="%1."/>
      <w:lvlJc w:val="left"/>
      <w:pPr>
        <w:ind w:left="720" w:hanging="360"/>
      </w:pPr>
      <w:rPr>
        <w:rFonts w:cs="Calibri Light" w:hint="default"/>
        <w:color w:val="000000" w:themeColor="text1"/>
      </w:rPr>
    </w:lvl>
    <w:lvl w:ilvl="1" w:tplc="04060019">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32" w15:restartNumberingAfterBreak="0">
    <w:nsid w:val="375711A7"/>
    <w:multiLevelType w:val="hybridMultilevel"/>
    <w:tmpl w:val="0A9AF898"/>
    <w:lvl w:ilvl="0" w:tplc="909C517A">
      <w:start w:val="1"/>
      <w:numFmt w:val="bullet"/>
      <w:lvlText w:val="§"/>
      <w:lvlJc w:val="left"/>
      <w:pPr>
        <w:ind w:left="720" w:hanging="360"/>
      </w:pPr>
      <w:rPr>
        <w:rFonts w:ascii="Wingdings" w:hAnsi="Wingdings" w:hint="default"/>
      </w:rPr>
    </w:lvl>
    <w:lvl w:ilvl="1" w:tplc="0A86149C">
      <w:start w:val="1"/>
      <w:numFmt w:val="bullet"/>
      <w:lvlText w:val="o"/>
      <w:lvlJc w:val="left"/>
      <w:pPr>
        <w:ind w:left="1440" w:hanging="360"/>
      </w:pPr>
      <w:rPr>
        <w:rFonts w:ascii="Courier New" w:hAnsi="Courier New" w:hint="default"/>
      </w:rPr>
    </w:lvl>
    <w:lvl w:ilvl="2" w:tplc="F9CCC696">
      <w:start w:val="1"/>
      <w:numFmt w:val="bullet"/>
      <w:lvlText w:val=""/>
      <w:lvlJc w:val="left"/>
      <w:pPr>
        <w:ind w:left="2160" w:hanging="360"/>
      </w:pPr>
      <w:rPr>
        <w:rFonts w:ascii="Wingdings" w:hAnsi="Wingdings" w:hint="default"/>
      </w:rPr>
    </w:lvl>
    <w:lvl w:ilvl="3" w:tplc="FC305B90">
      <w:start w:val="1"/>
      <w:numFmt w:val="bullet"/>
      <w:lvlText w:val=""/>
      <w:lvlJc w:val="left"/>
      <w:pPr>
        <w:ind w:left="2880" w:hanging="360"/>
      </w:pPr>
      <w:rPr>
        <w:rFonts w:ascii="Symbol" w:hAnsi="Symbol" w:hint="default"/>
      </w:rPr>
    </w:lvl>
    <w:lvl w:ilvl="4" w:tplc="2DB61F2A">
      <w:start w:val="1"/>
      <w:numFmt w:val="bullet"/>
      <w:lvlText w:val="o"/>
      <w:lvlJc w:val="left"/>
      <w:pPr>
        <w:ind w:left="3600" w:hanging="360"/>
      </w:pPr>
      <w:rPr>
        <w:rFonts w:ascii="Courier New" w:hAnsi="Courier New" w:hint="default"/>
      </w:rPr>
    </w:lvl>
    <w:lvl w:ilvl="5" w:tplc="E7A2F99A">
      <w:start w:val="1"/>
      <w:numFmt w:val="bullet"/>
      <w:lvlText w:val=""/>
      <w:lvlJc w:val="left"/>
      <w:pPr>
        <w:ind w:left="4320" w:hanging="360"/>
      </w:pPr>
      <w:rPr>
        <w:rFonts w:ascii="Wingdings" w:hAnsi="Wingdings" w:hint="default"/>
      </w:rPr>
    </w:lvl>
    <w:lvl w:ilvl="6" w:tplc="1C74D034">
      <w:start w:val="1"/>
      <w:numFmt w:val="bullet"/>
      <w:lvlText w:val=""/>
      <w:lvlJc w:val="left"/>
      <w:pPr>
        <w:ind w:left="5040" w:hanging="360"/>
      </w:pPr>
      <w:rPr>
        <w:rFonts w:ascii="Symbol" w:hAnsi="Symbol" w:hint="default"/>
      </w:rPr>
    </w:lvl>
    <w:lvl w:ilvl="7" w:tplc="D1BCCE8E">
      <w:start w:val="1"/>
      <w:numFmt w:val="bullet"/>
      <w:lvlText w:val="o"/>
      <w:lvlJc w:val="left"/>
      <w:pPr>
        <w:ind w:left="5760" w:hanging="360"/>
      </w:pPr>
      <w:rPr>
        <w:rFonts w:ascii="Courier New" w:hAnsi="Courier New" w:hint="default"/>
      </w:rPr>
    </w:lvl>
    <w:lvl w:ilvl="8" w:tplc="A48E711C">
      <w:start w:val="1"/>
      <w:numFmt w:val="bullet"/>
      <w:lvlText w:val=""/>
      <w:lvlJc w:val="left"/>
      <w:pPr>
        <w:ind w:left="6480" w:hanging="360"/>
      </w:pPr>
      <w:rPr>
        <w:rFonts w:ascii="Wingdings" w:hAnsi="Wingdings" w:hint="default"/>
      </w:rPr>
    </w:lvl>
  </w:abstractNum>
  <w:abstractNum w:abstractNumId="33" w15:restartNumberingAfterBreak="0">
    <w:nsid w:val="37B90450"/>
    <w:multiLevelType w:val="hybridMultilevel"/>
    <w:tmpl w:val="3006A1A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4" w15:restartNumberingAfterBreak="0">
    <w:nsid w:val="39F06DD6"/>
    <w:multiLevelType w:val="hybridMultilevel"/>
    <w:tmpl w:val="DCA2F7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3A7ED66F"/>
    <w:multiLevelType w:val="hybridMultilevel"/>
    <w:tmpl w:val="9A8679F6"/>
    <w:lvl w:ilvl="0" w:tplc="751894DA">
      <w:start w:val="1"/>
      <w:numFmt w:val="bullet"/>
      <w:lvlText w:val=""/>
      <w:lvlJc w:val="left"/>
      <w:pPr>
        <w:ind w:left="720" w:hanging="360"/>
      </w:pPr>
      <w:rPr>
        <w:rFonts w:ascii="Wingdings" w:hAnsi="Wingdings" w:hint="default"/>
      </w:rPr>
    </w:lvl>
    <w:lvl w:ilvl="1" w:tplc="143A75CC">
      <w:start w:val="1"/>
      <w:numFmt w:val="bullet"/>
      <w:lvlText w:val="o"/>
      <w:lvlJc w:val="left"/>
      <w:pPr>
        <w:ind w:left="1440" w:hanging="360"/>
      </w:pPr>
      <w:rPr>
        <w:rFonts w:ascii="Courier New" w:hAnsi="Courier New" w:hint="default"/>
      </w:rPr>
    </w:lvl>
    <w:lvl w:ilvl="2" w:tplc="8E607028">
      <w:start w:val="1"/>
      <w:numFmt w:val="bullet"/>
      <w:lvlText w:val=""/>
      <w:lvlJc w:val="left"/>
      <w:pPr>
        <w:ind w:left="2160" w:hanging="360"/>
      </w:pPr>
      <w:rPr>
        <w:rFonts w:ascii="Wingdings" w:hAnsi="Wingdings" w:hint="default"/>
      </w:rPr>
    </w:lvl>
    <w:lvl w:ilvl="3" w:tplc="3408A138">
      <w:start w:val="1"/>
      <w:numFmt w:val="bullet"/>
      <w:lvlText w:val=""/>
      <w:lvlJc w:val="left"/>
      <w:pPr>
        <w:ind w:left="2880" w:hanging="360"/>
      </w:pPr>
      <w:rPr>
        <w:rFonts w:ascii="Symbol" w:hAnsi="Symbol" w:hint="default"/>
      </w:rPr>
    </w:lvl>
    <w:lvl w:ilvl="4" w:tplc="7B68BCE6">
      <w:start w:val="1"/>
      <w:numFmt w:val="bullet"/>
      <w:lvlText w:val="o"/>
      <w:lvlJc w:val="left"/>
      <w:pPr>
        <w:ind w:left="3600" w:hanging="360"/>
      </w:pPr>
      <w:rPr>
        <w:rFonts w:ascii="Courier New" w:hAnsi="Courier New" w:hint="default"/>
      </w:rPr>
    </w:lvl>
    <w:lvl w:ilvl="5" w:tplc="77AC7A24">
      <w:start w:val="1"/>
      <w:numFmt w:val="bullet"/>
      <w:lvlText w:val=""/>
      <w:lvlJc w:val="left"/>
      <w:pPr>
        <w:ind w:left="4320" w:hanging="360"/>
      </w:pPr>
      <w:rPr>
        <w:rFonts w:ascii="Wingdings" w:hAnsi="Wingdings" w:hint="default"/>
      </w:rPr>
    </w:lvl>
    <w:lvl w:ilvl="6" w:tplc="482E5AB8">
      <w:start w:val="1"/>
      <w:numFmt w:val="bullet"/>
      <w:lvlText w:val=""/>
      <w:lvlJc w:val="left"/>
      <w:pPr>
        <w:ind w:left="5040" w:hanging="360"/>
      </w:pPr>
      <w:rPr>
        <w:rFonts w:ascii="Symbol" w:hAnsi="Symbol" w:hint="default"/>
      </w:rPr>
    </w:lvl>
    <w:lvl w:ilvl="7" w:tplc="B8D2CD5E">
      <w:start w:val="1"/>
      <w:numFmt w:val="bullet"/>
      <w:lvlText w:val="o"/>
      <w:lvlJc w:val="left"/>
      <w:pPr>
        <w:ind w:left="5760" w:hanging="360"/>
      </w:pPr>
      <w:rPr>
        <w:rFonts w:ascii="Courier New" w:hAnsi="Courier New" w:hint="default"/>
      </w:rPr>
    </w:lvl>
    <w:lvl w:ilvl="8" w:tplc="129AE3CA">
      <w:start w:val="1"/>
      <w:numFmt w:val="bullet"/>
      <w:lvlText w:val=""/>
      <w:lvlJc w:val="left"/>
      <w:pPr>
        <w:ind w:left="6480" w:hanging="360"/>
      </w:pPr>
      <w:rPr>
        <w:rFonts w:ascii="Wingdings" w:hAnsi="Wingdings" w:hint="default"/>
      </w:rPr>
    </w:lvl>
  </w:abstractNum>
  <w:abstractNum w:abstractNumId="36" w15:restartNumberingAfterBreak="0">
    <w:nsid w:val="3D7D1868"/>
    <w:multiLevelType w:val="hybridMultilevel"/>
    <w:tmpl w:val="0F3011D8"/>
    <w:lvl w:ilvl="0" w:tplc="0406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7" w15:restartNumberingAfterBreak="0">
    <w:nsid w:val="401056A9"/>
    <w:multiLevelType w:val="hybridMultilevel"/>
    <w:tmpl w:val="BFF471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440D6ACB"/>
    <w:multiLevelType w:val="hybridMultilevel"/>
    <w:tmpl w:val="5B86A840"/>
    <w:lvl w:ilvl="0" w:tplc="2BF6C6FE">
      <w:start w:val="1"/>
      <w:numFmt w:val="bullet"/>
      <w:lvlText w:val=""/>
      <w:lvlJc w:val="left"/>
      <w:pPr>
        <w:ind w:left="880" w:hanging="360"/>
      </w:pPr>
      <w:rPr>
        <w:rFonts w:ascii="Symbol" w:hAnsi="Symbol"/>
      </w:rPr>
    </w:lvl>
    <w:lvl w:ilvl="1" w:tplc="78CE03EA">
      <w:start w:val="1"/>
      <w:numFmt w:val="bullet"/>
      <w:lvlText w:val=""/>
      <w:lvlJc w:val="left"/>
      <w:pPr>
        <w:ind w:left="880" w:hanging="360"/>
      </w:pPr>
      <w:rPr>
        <w:rFonts w:ascii="Symbol" w:hAnsi="Symbol"/>
      </w:rPr>
    </w:lvl>
    <w:lvl w:ilvl="2" w:tplc="8766E488">
      <w:start w:val="1"/>
      <w:numFmt w:val="bullet"/>
      <w:lvlText w:val=""/>
      <w:lvlJc w:val="left"/>
      <w:pPr>
        <w:ind w:left="880" w:hanging="360"/>
      </w:pPr>
      <w:rPr>
        <w:rFonts w:ascii="Symbol" w:hAnsi="Symbol"/>
      </w:rPr>
    </w:lvl>
    <w:lvl w:ilvl="3" w:tplc="D0BC3482">
      <w:start w:val="1"/>
      <w:numFmt w:val="bullet"/>
      <w:lvlText w:val=""/>
      <w:lvlJc w:val="left"/>
      <w:pPr>
        <w:ind w:left="880" w:hanging="360"/>
      </w:pPr>
      <w:rPr>
        <w:rFonts w:ascii="Symbol" w:hAnsi="Symbol"/>
      </w:rPr>
    </w:lvl>
    <w:lvl w:ilvl="4" w:tplc="B45E0034">
      <w:start w:val="1"/>
      <w:numFmt w:val="bullet"/>
      <w:lvlText w:val=""/>
      <w:lvlJc w:val="left"/>
      <w:pPr>
        <w:ind w:left="880" w:hanging="360"/>
      </w:pPr>
      <w:rPr>
        <w:rFonts w:ascii="Symbol" w:hAnsi="Symbol"/>
      </w:rPr>
    </w:lvl>
    <w:lvl w:ilvl="5" w:tplc="2BF01DA8">
      <w:start w:val="1"/>
      <w:numFmt w:val="bullet"/>
      <w:lvlText w:val=""/>
      <w:lvlJc w:val="left"/>
      <w:pPr>
        <w:ind w:left="880" w:hanging="360"/>
      </w:pPr>
      <w:rPr>
        <w:rFonts w:ascii="Symbol" w:hAnsi="Symbol"/>
      </w:rPr>
    </w:lvl>
    <w:lvl w:ilvl="6" w:tplc="2E32B280">
      <w:start w:val="1"/>
      <w:numFmt w:val="bullet"/>
      <w:lvlText w:val=""/>
      <w:lvlJc w:val="left"/>
      <w:pPr>
        <w:ind w:left="880" w:hanging="360"/>
      </w:pPr>
      <w:rPr>
        <w:rFonts w:ascii="Symbol" w:hAnsi="Symbol"/>
      </w:rPr>
    </w:lvl>
    <w:lvl w:ilvl="7" w:tplc="51F0BCEE">
      <w:start w:val="1"/>
      <w:numFmt w:val="bullet"/>
      <w:lvlText w:val=""/>
      <w:lvlJc w:val="left"/>
      <w:pPr>
        <w:ind w:left="880" w:hanging="360"/>
      </w:pPr>
      <w:rPr>
        <w:rFonts w:ascii="Symbol" w:hAnsi="Symbol"/>
      </w:rPr>
    </w:lvl>
    <w:lvl w:ilvl="8" w:tplc="96E8B466">
      <w:start w:val="1"/>
      <w:numFmt w:val="bullet"/>
      <w:lvlText w:val=""/>
      <w:lvlJc w:val="left"/>
      <w:pPr>
        <w:ind w:left="880" w:hanging="360"/>
      </w:pPr>
      <w:rPr>
        <w:rFonts w:ascii="Symbol" w:hAnsi="Symbol"/>
      </w:rPr>
    </w:lvl>
  </w:abstractNum>
  <w:abstractNum w:abstractNumId="39" w15:restartNumberingAfterBreak="0">
    <w:nsid w:val="45440B19"/>
    <w:multiLevelType w:val="hybridMultilevel"/>
    <w:tmpl w:val="C742B6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4889697A"/>
    <w:multiLevelType w:val="hybridMultilevel"/>
    <w:tmpl w:val="8AE2700A"/>
    <w:lvl w:ilvl="0" w:tplc="0406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489C5796"/>
    <w:multiLevelType w:val="hybridMultilevel"/>
    <w:tmpl w:val="9FCCDAC8"/>
    <w:lvl w:ilvl="0" w:tplc="0406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2" w15:restartNumberingAfterBreak="0">
    <w:nsid w:val="4C6D3E37"/>
    <w:multiLevelType w:val="hybridMultilevel"/>
    <w:tmpl w:val="238ABBE0"/>
    <w:lvl w:ilvl="0" w:tplc="0406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3" w15:restartNumberingAfterBreak="0">
    <w:nsid w:val="4E7B7D1C"/>
    <w:multiLevelType w:val="multilevel"/>
    <w:tmpl w:val="2B908D0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F552D08"/>
    <w:multiLevelType w:val="multilevel"/>
    <w:tmpl w:val="876CBD5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0103B17"/>
    <w:multiLevelType w:val="hybridMultilevel"/>
    <w:tmpl w:val="6130C1BA"/>
    <w:lvl w:ilvl="0" w:tplc="0406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6" w15:restartNumberingAfterBreak="0">
    <w:nsid w:val="52066C3B"/>
    <w:multiLevelType w:val="hybridMultilevel"/>
    <w:tmpl w:val="A978F17A"/>
    <w:lvl w:ilvl="0" w:tplc="20000005">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7" w15:restartNumberingAfterBreak="0">
    <w:nsid w:val="537D3181"/>
    <w:multiLevelType w:val="hybridMultilevel"/>
    <w:tmpl w:val="A9D600EC"/>
    <w:lvl w:ilvl="0" w:tplc="20000005">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8" w15:restartNumberingAfterBreak="0">
    <w:nsid w:val="53A94891"/>
    <w:multiLevelType w:val="hybridMultilevel"/>
    <w:tmpl w:val="5E704DD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9" w15:restartNumberingAfterBreak="0">
    <w:nsid w:val="53C60AD3"/>
    <w:multiLevelType w:val="hybridMultilevel"/>
    <w:tmpl w:val="F12CB64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0" w15:restartNumberingAfterBreak="0">
    <w:nsid w:val="55782032"/>
    <w:multiLevelType w:val="hybridMultilevel"/>
    <w:tmpl w:val="B4BE94AC"/>
    <w:lvl w:ilvl="0" w:tplc="FFFFFFFF">
      <w:start w:val="1"/>
      <w:numFmt w:val="bullet"/>
      <w:pStyle w:val="Tablelistitem"/>
      <w:lvlText w:val=""/>
      <w:lvlJc w:val="left"/>
      <w:pPr>
        <w:ind w:left="360" w:hanging="360"/>
      </w:pPr>
      <w:rPr>
        <w:rFonts w:ascii="Wingdings" w:hAnsi="Wingdings" w:hint="default"/>
      </w:rPr>
    </w:lvl>
    <w:lvl w:ilvl="1" w:tplc="04060003" w:tentative="1">
      <w:start w:val="1"/>
      <w:numFmt w:val="bullet"/>
      <w:lvlText w:val="o"/>
      <w:lvlJc w:val="left"/>
      <w:pPr>
        <w:ind w:left="-403" w:hanging="360"/>
      </w:pPr>
      <w:rPr>
        <w:rFonts w:ascii="Courier New" w:hAnsi="Courier New" w:cs="Courier New" w:hint="default"/>
      </w:rPr>
    </w:lvl>
    <w:lvl w:ilvl="2" w:tplc="04060005" w:tentative="1">
      <w:start w:val="1"/>
      <w:numFmt w:val="bullet"/>
      <w:lvlText w:val=""/>
      <w:lvlJc w:val="left"/>
      <w:pPr>
        <w:ind w:left="317" w:hanging="360"/>
      </w:pPr>
      <w:rPr>
        <w:rFonts w:ascii="Wingdings" w:hAnsi="Wingdings" w:hint="default"/>
      </w:rPr>
    </w:lvl>
    <w:lvl w:ilvl="3" w:tplc="04060001" w:tentative="1">
      <w:start w:val="1"/>
      <w:numFmt w:val="bullet"/>
      <w:lvlText w:val=""/>
      <w:lvlJc w:val="left"/>
      <w:pPr>
        <w:ind w:left="1037" w:hanging="360"/>
      </w:pPr>
      <w:rPr>
        <w:rFonts w:ascii="Symbol" w:hAnsi="Symbol" w:hint="default"/>
      </w:rPr>
    </w:lvl>
    <w:lvl w:ilvl="4" w:tplc="04060003" w:tentative="1">
      <w:start w:val="1"/>
      <w:numFmt w:val="bullet"/>
      <w:lvlText w:val="o"/>
      <w:lvlJc w:val="left"/>
      <w:pPr>
        <w:ind w:left="1757" w:hanging="360"/>
      </w:pPr>
      <w:rPr>
        <w:rFonts w:ascii="Courier New" w:hAnsi="Courier New" w:cs="Courier New" w:hint="default"/>
      </w:rPr>
    </w:lvl>
    <w:lvl w:ilvl="5" w:tplc="04060005" w:tentative="1">
      <w:start w:val="1"/>
      <w:numFmt w:val="bullet"/>
      <w:lvlText w:val=""/>
      <w:lvlJc w:val="left"/>
      <w:pPr>
        <w:ind w:left="2477" w:hanging="360"/>
      </w:pPr>
      <w:rPr>
        <w:rFonts w:ascii="Wingdings" w:hAnsi="Wingdings" w:hint="default"/>
      </w:rPr>
    </w:lvl>
    <w:lvl w:ilvl="6" w:tplc="04060001" w:tentative="1">
      <w:start w:val="1"/>
      <w:numFmt w:val="bullet"/>
      <w:lvlText w:val=""/>
      <w:lvlJc w:val="left"/>
      <w:pPr>
        <w:ind w:left="3197" w:hanging="360"/>
      </w:pPr>
      <w:rPr>
        <w:rFonts w:ascii="Symbol" w:hAnsi="Symbol" w:hint="default"/>
      </w:rPr>
    </w:lvl>
    <w:lvl w:ilvl="7" w:tplc="04060003" w:tentative="1">
      <w:start w:val="1"/>
      <w:numFmt w:val="bullet"/>
      <w:lvlText w:val="o"/>
      <w:lvlJc w:val="left"/>
      <w:pPr>
        <w:ind w:left="3917" w:hanging="360"/>
      </w:pPr>
      <w:rPr>
        <w:rFonts w:ascii="Courier New" w:hAnsi="Courier New" w:cs="Courier New" w:hint="default"/>
      </w:rPr>
    </w:lvl>
    <w:lvl w:ilvl="8" w:tplc="04060005" w:tentative="1">
      <w:start w:val="1"/>
      <w:numFmt w:val="bullet"/>
      <w:lvlText w:val=""/>
      <w:lvlJc w:val="left"/>
      <w:pPr>
        <w:ind w:left="4637" w:hanging="360"/>
      </w:pPr>
      <w:rPr>
        <w:rFonts w:ascii="Wingdings" w:hAnsi="Wingdings" w:hint="default"/>
      </w:rPr>
    </w:lvl>
  </w:abstractNum>
  <w:abstractNum w:abstractNumId="51" w15:restartNumberingAfterBreak="0">
    <w:nsid w:val="5788540D"/>
    <w:multiLevelType w:val="hybridMultilevel"/>
    <w:tmpl w:val="E9F29C9A"/>
    <w:lvl w:ilvl="0" w:tplc="20000001">
      <w:start w:val="1"/>
      <w:numFmt w:val="bullet"/>
      <w:lvlText w:val=""/>
      <w:lvlJc w:val="left"/>
      <w:pPr>
        <w:ind w:left="720" w:hanging="360"/>
      </w:pPr>
      <w:rPr>
        <w:rFonts w:ascii="Symbol" w:hAnsi="Symbol" w:hint="default"/>
        <w:b w:val="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2" w15:restartNumberingAfterBreak="0">
    <w:nsid w:val="5997F68C"/>
    <w:multiLevelType w:val="hybridMultilevel"/>
    <w:tmpl w:val="577EDAA0"/>
    <w:lvl w:ilvl="0" w:tplc="EFCAA01E">
      <w:start w:val="1"/>
      <w:numFmt w:val="decimal"/>
      <w:lvlText w:val="%1."/>
      <w:lvlJc w:val="left"/>
      <w:pPr>
        <w:ind w:left="720" w:hanging="360"/>
      </w:pPr>
    </w:lvl>
    <w:lvl w:ilvl="1" w:tplc="177661F4">
      <w:start w:val="1"/>
      <w:numFmt w:val="lowerLetter"/>
      <w:lvlText w:val="%2."/>
      <w:lvlJc w:val="left"/>
      <w:pPr>
        <w:ind w:left="1440" w:hanging="360"/>
      </w:pPr>
    </w:lvl>
    <w:lvl w:ilvl="2" w:tplc="2E68CAA4">
      <w:start w:val="1"/>
      <w:numFmt w:val="lowerRoman"/>
      <w:lvlText w:val="%3."/>
      <w:lvlJc w:val="right"/>
      <w:pPr>
        <w:ind w:left="2160" w:hanging="180"/>
      </w:pPr>
    </w:lvl>
    <w:lvl w:ilvl="3" w:tplc="6A40A67C">
      <w:start w:val="1"/>
      <w:numFmt w:val="decimal"/>
      <w:lvlText w:val="%4."/>
      <w:lvlJc w:val="left"/>
      <w:pPr>
        <w:ind w:left="2880" w:hanging="360"/>
      </w:pPr>
    </w:lvl>
    <w:lvl w:ilvl="4" w:tplc="8506BCB4">
      <w:start w:val="1"/>
      <w:numFmt w:val="lowerLetter"/>
      <w:lvlText w:val="%5."/>
      <w:lvlJc w:val="left"/>
      <w:pPr>
        <w:ind w:left="3600" w:hanging="360"/>
      </w:pPr>
    </w:lvl>
    <w:lvl w:ilvl="5" w:tplc="DDE66E00">
      <w:start w:val="1"/>
      <w:numFmt w:val="lowerRoman"/>
      <w:lvlText w:val="%6."/>
      <w:lvlJc w:val="right"/>
      <w:pPr>
        <w:ind w:left="4320" w:hanging="180"/>
      </w:pPr>
    </w:lvl>
    <w:lvl w:ilvl="6" w:tplc="7BF85338">
      <w:start w:val="1"/>
      <w:numFmt w:val="decimal"/>
      <w:lvlText w:val="%7."/>
      <w:lvlJc w:val="left"/>
      <w:pPr>
        <w:ind w:left="5040" w:hanging="360"/>
      </w:pPr>
    </w:lvl>
    <w:lvl w:ilvl="7" w:tplc="F9A25084">
      <w:start w:val="1"/>
      <w:numFmt w:val="lowerLetter"/>
      <w:lvlText w:val="%8."/>
      <w:lvlJc w:val="left"/>
      <w:pPr>
        <w:ind w:left="5760" w:hanging="360"/>
      </w:pPr>
    </w:lvl>
    <w:lvl w:ilvl="8" w:tplc="2B00F2F8">
      <w:start w:val="1"/>
      <w:numFmt w:val="lowerRoman"/>
      <w:lvlText w:val="%9."/>
      <w:lvlJc w:val="right"/>
      <w:pPr>
        <w:ind w:left="6480" w:hanging="180"/>
      </w:pPr>
    </w:lvl>
  </w:abstractNum>
  <w:abstractNum w:abstractNumId="53" w15:restartNumberingAfterBreak="0">
    <w:nsid w:val="607A6B27"/>
    <w:multiLevelType w:val="hybridMultilevel"/>
    <w:tmpl w:val="120A595C"/>
    <w:lvl w:ilvl="0" w:tplc="FFFFFFFF">
      <w:start w:val="1"/>
      <w:numFmt w:val="decimal"/>
      <w:lvlText w:val="%1."/>
      <w:lvlJc w:val="left"/>
      <w:pPr>
        <w:ind w:left="720" w:hanging="360"/>
      </w:pPr>
      <w:rPr>
        <w:rFonts w:hint="default"/>
      </w:rPr>
    </w:lvl>
    <w:lvl w:ilvl="1" w:tplc="0406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4" w15:restartNumberingAfterBreak="0">
    <w:nsid w:val="60D26881"/>
    <w:multiLevelType w:val="hybridMultilevel"/>
    <w:tmpl w:val="8E723130"/>
    <w:lvl w:ilvl="0" w:tplc="872E76A2">
      <w:start w:val="1"/>
      <w:numFmt w:val="bullet"/>
      <w:lvlText w:val=""/>
      <w:lvlJc w:val="left"/>
      <w:pPr>
        <w:ind w:left="720" w:hanging="360"/>
      </w:pPr>
      <w:rPr>
        <w:rFonts w:ascii="Symbol" w:hAnsi="Symbol" w:hint="default"/>
      </w:rPr>
    </w:lvl>
    <w:lvl w:ilvl="1" w:tplc="9B7C8C6C">
      <w:start w:val="1"/>
      <w:numFmt w:val="bullet"/>
      <w:lvlText w:val="o"/>
      <w:lvlJc w:val="left"/>
      <w:pPr>
        <w:ind w:left="1440" w:hanging="360"/>
      </w:pPr>
      <w:rPr>
        <w:rFonts w:ascii="Courier New" w:hAnsi="Courier New" w:hint="default"/>
      </w:rPr>
    </w:lvl>
    <w:lvl w:ilvl="2" w:tplc="76B8E2A8">
      <w:start w:val="1"/>
      <w:numFmt w:val="bullet"/>
      <w:lvlText w:val=""/>
      <w:lvlJc w:val="left"/>
      <w:pPr>
        <w:ind w:left="2160" w:hanging="360"/>
      </w:pPr>
      <w:rPr>
        <w:rFonts w:ascii="Wingdings" w:hAnsi="Wingdings" w:hint="default"/>
      </w:rPr>
    </w:lvl>
    <w:lvl w:ilvl="3" w:tplc="FD22939A">
      <w:start w:val="1"/>
      <w:numFmt w:val="bullet"/>
      <w:lvlText w:val=""/>
      <w:lvlJc w:val="left"/>
      <w:pPr>
        <w:ind w:left="2880" w:hanging="360"/>
      </w:pPr>
      <w:rPr>
        <w:rFonts w:ascii="Symbol" w:hAnsi="Symbol" w:hint="default"/>
      </w:rPr>
    </w:lvl>
    <w:lvl w:ilvl="4" w:tplc="E754199A">
      <w:start w:val="1"/>
      <w:numFmt w:val="bullet"/>
      <w:lvlText w:val="o"/>
      <w:lvlJc w:val="left"/>
      <w:pPr>
        <w:ind w:left="3600" w:hanging="360"/>
      </w:pPr>
      <w:rPr>
        <w:rFonts w:ascii="Courier New" w:hAnsi="Courier New" w:hint="default"/>
      </w:rPr>
    </w:lvl>
    <w:lvl w:ilvl="5" w:tplc="9438B37A">
      <w:start w:val="1"/>
      <w:numFmt w:val="bullet"/>
      <w:lvlText w:val=""/>
      <w:lvlJc w:val="left"/>
      <w:pPr>
        <w:ind w:left="4320" w:hanging="360"/>
      </w:pPr>
      <w:rPr>
        <w:rFonts w:ascii="Wingdings" w:hAnsi="Wingdings" w:hint="default"/>
      </w:rPr>
    </w:lvl>
    <w:lvl w:ilvl="6" w:tplc="C4C67C08">
      <w:start w:val="1"/>
      <w:numFmt w:val="bullet"/>
      <w:lvlText w:val=""/>
      <w:lvlJc w:val="left"/>
      <w:pPr>
        <w:ind w:left="5040" w:hanging="360"/>
      </w:pPr>
      <w:rPr>
        <w:rFonts w:ascii="Symbol" w:hAnsi="Symbol" w:hint="default"/>
      </w:rPr>
    </w:lvl>
    <w:lvl w:ilvl="7" w:tplc="D2C454F8">
      <w:start w:val="1"/>
      <w:numFmt w:val="bullet"/>
      <w:lvlText w:val="o"/>
      <w:lvlJc w:val="left"/>
      <w:pPr>
        <w:ind w:left="5760" w:hanging="360"/>
      </w:pPr>
      <w:rPr>
        <w:rFonts w:ascii="Courier New" w:hAnsi="Courier New" w:hint="default"/>
      </w:rPr>
    </w:lvl>
    <w:lvl w:ilvl="8" w:tplc="347279B4">
      <w:start w:val="1"/>
      <w:numFmt w:val="bullet"/>
      <w:lvlText w:val=""/>
      <w:lvlJc w:val="left"/>
      <w:pPr>
        <w:ind w:left="6480" w:hanging="360"/>
      </w:pPr>
      <w:rPr>
        <w:rFonts w:ascii="Wingdings" w:hAnsi="Wingdings" w:hint="default"/>
      </w:rPr>
    </w:lvl>
  </w:abstractNum>
  <w:abstractNum w:abstractNumId="55" w15:restartNumberingAfterBreak="0">
    <w:nsid w:val="61DF6B6F"/>
    <w:multiLevelType w:val="hybridMultilevel"/>
    <w:tmpl w:val="7A02F9E4"/>
    <w:lvl w:ilvl="0" w:tplc="0406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6" w15:restartNumberingAfterBreak="0">
    <w:nsid w:val="63DE07A0"/>
    <w:multiLevelType w:val="hybridMultilevel"/>
    <w:tmpl w:val="88D83750"/>
    <w:lvl w:ilvl="0" w:tplc="0406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7" w15:restartNumberingAfterBreak="0">
    <w:nsid w:val="69291348"/>
    <w:multiLevelType w:val="hybridMultilevel"/>
    <w:tmpl w:val="E7FAFCE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8" w15:restartNumberingAfterBreak="0">
    <w:nsid w:val="6B6F58F7"/>
    <w:multiLevelType w:val="multilevel"/>
    <w:tmpl w:val="2B908D0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C6E7CCB"/>
    <w:multiLevelType w:val="hybridMultilevel"/>
    <w:tmpl w:val="AEEAF254"/>
    <w:lvl w:ilvl="0" w:tplc="20000005">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0" w15:restartNumberingAfterBreak="0">
    <w:nsid w:val="6F9E429A"/>
    <w:multiLevelType w:val="multilevel"/>
    <w:tmpl w:val="2B908D0E"/>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19668D0"/>
    <w:multiLevelType w:val="hybridMultilevel"/>
    <w:tmpl w:val="33EEC0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721A0FE8"/>
    <w:multiLevelType w:val="hybridMultilevel"/>
    <w:tmpl w:val="1B68ABE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3" w15:restartNumberingAfterBreak="0">
    <w:nsid w:val="750D3327"/>
    <w:multiLevelType w:val="hybridMultilevel"/>
    <w:tmpl w:val="6596AC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759A5FE9"/>
    <w:multiLevelType w:val="hybridMultilevel"/>
    <w:tmpl w:val="7C9CFA6C"/>
    <w:lvl w:ilvl="0" w:tplc="238E69FA">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78C852BD"/>
    <w:multiLevelType w:val="hybridMultilevel"/>
    <w:tmpl w:val="CE90FCA6"/>
    <w:lvl w:ilvl="0" w:tplc="20000005">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6" w15:restartNumberingAfterBreak="0">
    <w:nsid w:val="78F93529"/>
    <w:multiLevelType w:val="hybridMultilevel"/>
    <w:tmpl w:val="621058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79336F7F"/>
    <w:multiLevelType w:val="hybridMultilevel"/>
    <w:tmpl w:val="ECF4E3B6"/>
    <w:lvl w:ilvl="0" w:tplc="04060005">
      <w:start w:val="1"/>
      <w:numFmt w:val="bullet"/>
      <w:lvlText w:val=""/>
      <w:lvlJc w:val="left"/>
      <w:pPr>
        <w:ind w:left="1080" w:hanging="360"/>
      </w:pPr>
      <w:rPr>
        <w:rFonts w:ascii="Wingdings" w:hAnsi="Wingdings" w:hint="default"/>
        <w:b w:val="0"/>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8" w15:restartNumberingAfterBreak="0">
    <w:nsid w:val="7C688915"/>
    <w:multiLevelType w:val="hybridMultilevel"/>
    <w:tmpl w:val="3A10E9D0"/>
    <w:lvl w:ilvl="0" w:tplc="6AB8A39E">
      <w:start w:val="1"/>
      <w:numFmt w:val="bullet"/>
      <w:lvlText w:val="§"/>
      <w:lvlJc w:val="left"/>
      <w:pPr>
        <w:ind w:left="720" w:hanging="360"/>
      </w:pPr>
      <w:rPr>
        <w:rFonts w:ascii="Wingdings" w:hAnsi="Wingdings" w:hint="default"/>
      </w:rPr>
    </w:lvl>
    <w:lvl w:ilvl="1" w:tplc="87844B4E">
      <w:start w:val="1"/>
      <w:numFmt w:val="bullet"/>
      <w:lvlText w:val="o"/>
      <w:lvlJc w:val="left"/>
      <w:pPr>
        <w:ind w:left="1440" w:hanging="360"/>
      </w:pPr>
      <w:rPr>
        <w:rFonts w:ascii="Courier New" w:hAnsi="Courier New" w:hint="default"/>
      </w:rPr>
    </w:lvl>
    <w:lvl w:ilvl="2" w:tplc="6EFE8A76">
      <w:start w:val="1"/>
      <w:numFmt w:val="bullet"/>
      <w:lvlText w:val=""/>
      <w:lvlJc w:val="left"/>
      <w:pPr>
        <w:ind w:left="2160" w:hanging="360"/>
      </w:pPr>
      <w:rPr>
        <w:rFonts w:ascii="Wingdings" w:hAnsi="Wingdings" w:hint="default"/>
      </w:rPr>
    </w:lvl>
    <w:lvl w:ilvl="3" w:tplc="3F62DD74">
      <w:start w:val="1"/>
      <w:numFmt w:val="bullet"/>
      <w:lvlText w:val=""/>
      <w:lvlJc w:val="left"/>
      <w:pPr>
        <w:ind w:left="2880" w:hanging="360"/>
      </w:pPr>
      <w:rPr>
        <w:rFonts w:ascii="Symbol" w:hAnsi="Symbol" w:hint="default"/>
      </w:rPr>
    </w:lvl>
    <w:lvl w:ilvl="4" w:tplc="5CAA4956">
      <w:start w:val="1"/>
      <w:numFmt w:val="bullet"/>
      <w:lvlText w:val="o"/>
      <w:lvlJc w:val="left"/>
      <w:pPr>
        <w:ind w:left="3600" w:hanging="360"/>
      </w:pPr>
      <w:rPr>
        <w:rFonts w:ascii="Courier New" w:hAnsi="Courier New" w:hint="default"/>
      </w:rPr>
    </w:lvl>
    <w:lvl w:ilvl="5" w:tplc="E682C354">
      <w:start w:val="1"/>
      <w:numFmt w:val="bullet"/>
      <w:lvlText w:val=""/>
      <w:lvlJc w:val="left"/>
      <w:pPr>
        <w:ind w:left="4320" w:hanging="360"/>
      </w:pPr>
      <w:rPr>
        <w:rFonts w:ascii="Wingdings" w:hAnsi="Wingdings" w:hint="default"/>
      </w:rPr>
    </w:lvl>
    <w:lvl w:ilvl="6" w:tplc="F04E60F0">
      <w:start w:val="1"/>
      <w:numFmt w:val="bullet"/>
      <w:lvlText w:val=""/>
      <w:lvlJc w:val="left"/>
      <w:pPr>
        <w:ind w:left="5040" w:hanging="360"/>
      </w:pPr>
      <w:rPr>
        <w:rFonts w:ascii="Symbol" w:hAnsi="Symbol" w:hint="default"/>
      </w:rPr>
    </w:lvl>
    <w:lvl w:ilvl="7" w:tplc="38C693A6">
      <w:start w:val="1"/>
      <w:numFmt w:val="bullet"/>
      <w:lvlText w:val="o"/>
      <w:lvlJc w:val="left"/>
      <w:pPr>
        <w:ind w:left="5760" w:hanging="360"/>
      </w:pPr>
      <w:rPr>
        <w:rFonts w:ascii="Courier New" w:hAnsi="Courier New" w:hint="default"/>
      </w:rPr>
    </w:lvl>
    <w:lvl w:ilvl="8" w:tplc="ED2A13AE">
      <w:start w:val="1"/>
      <w:numFmt w:val="bullet"/>
      <w:lvlText w:val=""/>
      <w:lvlJc w:val="left"/>
      <w:pPr>
        <w:ind w:left="6480" w:hanging="360"/>
      </w:pPr>
      <w:rPr>
        <w:rFonts w:ascii="Wingdings" w:hAnsi="Wingdings" w:hint="default"/>
      </w:rPr>
    </w:lvl>
  </w:abstractNum>
  <w:abstractNum w:abstractNumId="69" w15:restartNumberingAfterBreak="0">
    <w:nsid w:val="7D7D63C3"/>
    <w:multiLevelType w:val="hybridMultilevel"/>
    <w:tmpl w:val="F1BC4DDA"/>
    <w:lvl w:ilvl="0" w:tplc="21505528">
      <w:start w:val="1"/>
      <w:numFmt w:val="bullet"/>
      <w:lvlText w:val=""/>
      <w:lvlJc w:val="left"/>
      <w:pPr>
        <w:ind w:left="720" w:hanging="360"/>
      </w:pPr>
      <w:rPr>
        <w:rFonts w:ascii="Wingdings" w:hAnsi="Wingdings" w:hint="default"/>
      </w:rPr>
    </w:lvl>
    <w:lvl w:ilvl="1" w:tplc="4DE23DE4">
      <w:start w:val="1"/>
      <w:numFmt w:val="bullet"/>
      <w:lvlText w:val="o"/>
      <w:lvlJc w:val="left"/>
      <w:pPr>
        <w:ind w:left="1440" w:hanging="360"/>
      </w:pPr>
      <w:rPr>
        <w:rFonts w:ascii="Courier New" w:hAnsi="Courier New" w:hint="default"/>
      </w:rPr>
    </w:lvl>
    <w:lvl w:ilvl="2" w:tplc="A4E0B9BE">
      <w:start w:val="1"/>
      <w:numFmt w:val="bullet"/>
      <w:lvlText w:val=""/>
      <w:lvlJc w:val="left"/>
      <w:pPr>
        <w:ind w:left="2160" w:hanging="360"/>
      </w:pPr>
      <w:rPr>
        <w:rFonts w:ascii="Wingdings" w:hAnsi="Wingdings" w:hint="default"/>
      </w:rPr>
    </w:lvl>
    <w:lvl w:ilvl="3" w:tplc="46A81716">
      <w:start w:val="1"/>
      <w:numFmt w:val="bullet"/>
      <w:lvlText w:val=""/>
      <w:lvlJc w:val="left"/>
      <w:pPr>
        <w:ind w:left="2880" w:hanging="360"/>
      </w:pPr>
      <w:rPr>
        <w:rFonts w:ascii="Symbol" w:hAnsi="Symbol" w:hint="default"/>
      </w:rPr>
    </w:lvl>
    <w:lvl w:ilvl="4" w:tplc="F30CCA7C">
      <w:start w:val="1"/>
      <w:numFmt w:val="bullet"/>
      <w:lvlText w:val="o"/>
      <w:lvlJc w:val="left"/>
      <w:pPr>
        <w:ind w:left="3600" w:hanging="360"/>
      </w:pPr>
      <w:rPr>
        <w:rFonts w:ascii="Courier New" w:hAnsi="Courier New" w:hint="default"/>
      </w:rPr>
    </w:lvl>
    <w:lvl w:ilvl="5" w:tplc="733A0276">
      <w:start w:val="1"/>
      <w:numFmt w:val="bullet"/>
      <w:lvlText w:val=""/>
      <w:lvlJc w:val="left"/>
      <w:pPr>
        <w:ind w:left="4320" w:hanging="360"/>
      </w:pPr>
      <w:rPr>
        <w:rFonts w:ascii="Wingdings" w:hAnsi="Wingdings" w:hint="default"/>
      </w:rPr>
    </w:lvl>
    <w:lvl w:ilvl="6" w:tplc="C84A6B7E">
      <w:start w:val="1"/>
      <w:numFmt w:val="bullet"/>
      <w:lvlText w:val=""/>
      <w:lvlJc w:val="left"/>
      <w:pPr>
        <w:ind w:left="5040" w:hanging="360"/>
      </w:pPr>
      <w:rPr>
        <w:rFonts w:ascii="Symbol" w:hAnsi="Symbol" w:hint="default"/>
      </w:rPr>
    </w:lvl>
    <w:lvl w:ilvl="7" w:tplc="3C82BE02">
      <w:start w:val="1"/>
      <w:numFmt w:val="bullet"/>
      <w:lvlText w:val="o"/>
      <w:lvlJc w:val="left"/>
      <w:pPr>
        <w:ind w:left="5760" w:hanging="360"/>
      </w:pPr>
      <w:rPr>
        <w:rFonts w:ascii="Courier New" w:hAnsi="Courier New" w:hint="default"/>
      </w:rPr>
    </w:lvl>
    <w:lvl w:ilvl="8" w:tplc="0E0C468C">
      <w:start w:val="1"/>
      <w:numFmt w:val="bullet"/>
      <w:lvlText w:val=""/>
      <w:lvlJc w:val="left"/>
      <w:pPr>
        <w:ind w:left="6480" w:hanging="360"/>
      </w:pPr>
      <w:rPr>
        <w:rFonts w:ascii="Wingdings" w:hAnsi="Wingdings" w:hint="default"/>
      </w:rPr>
    </w:lvl>
  </w:abstractNum>
  <w:abstractNum w:abstractNumId="70" w15:restartNumberingAfterBreak="0">
    <w:nsid w:val="7E6E2076"/>
    <w:multiLevelType w:val="hybridMultilevel"/>
    <w:tmpl w:val="15EECD8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919486565">
    <w:abstractNumId w:val="32"/>
  </w:num>
  <w:num w:numId="2" w16cid:durableId="800222947">
    <w:abstractNumId w:val="68"/>
  </w:num>
  <w:num w:numId="3" w16cid:durableId="415904751">
    <w:abstractNumId w:val="27"/>
  </w:num>
  <w:num w:numId="4" w16cid:durableId="185221734">
    <w:abstractNumId w:val="69"/>
  </w:num>
  <w:num w:numId="5" w16cid:durableId="1760058117">
    <w:abstractNumId w:val="54"/>
  </w:num>
  <w:num w:numId="6" w16cid:durableId="218127490">
    <w:abstractNumId w:val="0"/>
  </w:num>
  <w:num w:numId="7" w16cid:durableId="1020350525">
    <w:abstractNumId w:val="30"/>
  </w:num>
  <w:num w:numId="8" w16cid:durableId="1181241726">
    <w:abstractNumId w:val="3"/>
  </w:num>
  <w:num w:numId="9" w16cid:durableId="901409061">
    <w:abstractNumId w:val="1"/>
  </w:num>
  <w:num w:numId="10" w16cid:durableId="1632982877">
    <w:abstractNumId w:val="40"/>
  </w:num>
  <w:num w:numId="11" w16cid:durableId="342631668">
    <w:abstractNumId w:val="50"/>
  </w:num>
  <w:num w:numId="12" w16cid:durableId="1821312195">
    <w:abstractNumId w:val="20"/>
  </w:num>
  <w:num w:numId="13" w16cid:durableId="465006834">
    <w:abstractNumId w:val="42"/>
  </w:num>
  <w:num w:numId="14" w16cid:durableId="1067800695">
    <w:abstractNumId w:val="9"/>
  </w:num>
  <w:num w:numId="15" w16cid:durableId="223420733">
    <w:abstractNumId w:val="55"/>
  </w:num>
  <w:num w:numId="16" w16cid:durableId="967275537">
    <w:abstractNumId w:val="67"/>
  </w:num>
  <w:num w:numId="17" w16cid:durableId="7295171">
    <w:abstractNumId w:val="14"/>
  </w:num>
  <w:num w:numId="18" w16cid:durableId="2000763809">
    <w:abstractNumId w:val="41"/>
  </w:num>
  <w:num w:numId="19" w16cid:durableId="1595675412">
    <w:abstractNumId w:val="12"/>
  </w:num>
  <w:num w:numId="20" w16cid:durableId="1143960270">
    <w:abstractNumId w:val="16"/>
  </w:num>
  <w:num w:numId="21" w16cid:durableId="198011022">
    <w:abstractNumId w:val="60"/>
  </w:num>
  <w:num w:numId="22" w16cid:durableId="2063864577">
    <w:abstractNumId w:val="45"/>
  </w:num>
  <w:num w:numId="23" w16cid:durableId="90708320">
    <w:abstractNumId w:val="28"/>
  </w:num>
  <w:num w:numId="24" w16cid:durableId="879240770">
    <w:abstractNumId w:val="58"/>
  </w:num>
  <w:num w:numId="25" w16cid:durableId="1299611437">
    <w:abstractNumId w:val="22"/>
  </w:num>
  <w:num w:numId="26" w16cid:durableId="417169127">
    <w:abstractNumId w:val="31"/>
  </w:num>
  <w:num w:numId="27" w16cid:durableId="1205211995">
    <w:abstractNumId w:val="23"/>
  </w:num>
  <w:num w:numId="28" w16cid:durableId="1268077651">
    <w:abstractNumId w:val="21"/>
  </w:num>
  <w:num w:numId="29" w16cid:durableId="1710497526">
    <w:abstractNumId w:val="15"/>
  </w:num>
  <w:num w:numId="30" w16cid:durableId="1889612296">
    <w:abstractNumId w:val="19"/>
  </w:num>
  <w:num w:numId="31" w16cid:durableId="2044474297">
    <w:abstractNumId w:val="36"/>
  </w:num>
  <w:num w:numId="32" w16cid:durableId="2068215458">
    <w:abstractNumId w:val="53"/>
  </w:num>
  <w:num w:numId="33" w16cid:durableId="1973828886">
    <w:abstractNumId w:val="5"/>
  </w:num>
  <w:num w:numId="34" w16cid:durableId="833374564">
    <w:abstractNumId w:val="43"/>
  </w:num>
  <w:num w:numId="35" w16cid:durableId="425270743">
    <w:abstractNumId w:val="2"/>
  </w:num>
  <w:num w:numId="36" w16cid:durableId="288167945">
    <w:abstractNumId w:val="34"/>
  </w:num>
  <w:num w:numId="37" w16cid:durableId="1362826214">
    <w:abstractNumId w:val="17"/>
  </w:num>
  <w:num w:numId="38" w16cid:durableId="763769487">
    <w:abstractNumId w:val="39"/>
  </w:num>
  <w:num w:numId="39" w16cid:durableId="208956849">
    <w:abstractNumId w:val="63"/>
  </w:num>
  <w:num w:numId="40" w16cid:durableId="140538950">
    <w:abstractNumId w:val="37"/>
  </w:num>
  <w:num w:numId="41" w16cid:durableId="1602375695">
    <w:abstractNumId w:val="10"/>
  </w:num>
  <w:num w:numId="42" w16cid:durableId="250045677">
    <w:abstractNumId w:val="38"/>
  </w:num>
  <w:num w:numId="43" w16cid:durableId="424696448">
    <w:abstractNumId w:val="25"/>
  </w:num>
  <w:num w:numId="44" w16cid:durableId="1014380777">
    <w:abstractNumId w:val="66"/>
  </w:num>
  <w:num w:numId="45" w16cid:durableId="434981700">
    <w:abstractNumId w:val="18"/>
  </w:num>
  <w:num w:numId="46" w16cid:durableId="949817590">
    <w:abstractNumId w:val="61"/>
  </w:num>
  <w:num w:numId="47" w16cid:durableId="468330147">
    <w:abstractNumId w:val="64"/>
  </w:num>
  <w:num w:numId="48" w16cid:durableId="138769566">
    <w:abstractNumId w:val="29"/>
  </w:num>
  <w:num w:numId="49" w16cid:durableId="257372623">
    <w:abstractNumId w:val="7"/>
  </w:num>
  <w:num w:numId="50" w16cid:durableId="502865597">
    <w:abstractNumId w:val="56"/>
  </w:num>
  <w:num w:numId="51" w16cid:durableId="181012445">
    <w:abstractNumId w:val="52"/>
  </w:num>
  <w:num w:numId="52" w16cid:durableId="1076630001">
    <w:abstractNumId w:val="35"/>
  </w:num>
  <w:num w:numId="53" w16cid:durableId="1125853423">
    <w:abstractNumId w:val="8"/>
  </w:num>
  <w:num w:numId="54" w16cid:durableId="593628841">
    <w:abstractNumId w:val="6"/>
  </w:num>
  <w:num w:numId="55" w16cid:durableId="1768233013">
    <w:abstractNumId w:val="47"/>
  </w:num>
  <w:num w:numId="56" w16cid:durableId="1163280594">
    <w:abstractNumId w:val="59"/>
  </w:num>
  <w:num w:numId="57" w16cid:durableId="1744568353">
    <w:abstractNumId w:val="26"/>
  </w:num>
  <w:num w:numId="58" w16cid:durableId="699823924">
    <w:abstractNumId w:val="46"/>
  </w:num>
  <w:num w:numId="59" w16cid:durableId="1075128792">
    <w:abstractNumId w:val="65"/>
  </w:num>
  <w:num w:numId="60" w16cid:durableId="408502563">
    <w:abstractNumId w:val="13"/>
  </w:num>
  <w:num w:numId="61" w16cid:durableId="1036084870">
    <w:abstractNumId w:val="57"/>
  </w:num>
  <w:num w:numId="62" w16cid:durableId="1436750450">
    <w:abstractNumId w:val="44"/>
  </w:num>
  <w:num w:numId="63" w16cid:durableId="1650091793">
    <w:abstractNumId w:val="48"/>
  </w:num>
  <w:num w:numId="64" w16cid:durableId="814296973">
    <w:abstractNumId w:val="62"/>
  </w:num>
  <w:num w:numId="65" w16cid:durableId="1058699505">
    <w:abstractNumId w:val="51"/>
  </w:num>
  <w:num w:numId="66" w16cid:durableId="2093621990">
    <w:abstractNumId w:val="70"/>
  </w:num>
  <w:num w:numId="67" w16cid:durableId="437797999">
    <w:abstractNumId w:val="4"/>
  </w:num>
  <w:num w:numId="68" w16cid:durableId="433938879">
    <w:abstractNumId w:val="24"/>
  </w:num>
  <w:num w:numId="69" w16cid:durableId="466944347">
    <w:abstractNumId w:val="33"/>
  </w:num>
  <w:num w:numId="70" w16cid:durableId="2042045669">
    <w:abstractNumId w:val="11"/>
  </w:num>
  <w:num w:numId="71" w16cid:durableId="1864787169">
    <w:abstractNumId w:val="49"/>
  </w:num>
  <w:numIdMacAtCleanup w:val="6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grammar="clean"/>
  <w:trackRevisions/>
  <w:defaultTabStop w:val="1304"/>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1616"/>
    <w:rsid w:val="00000229"/>
    <w:rsid w:val="00002CAD"/>
    <w:rsid w:val="00002F6F"/>
    <w:rsid w:val="00003F5D"/>
    <w:rsid w:val="000042E7"/>
    <w:rsid w:val="000045D6"/>
    <w:rsid w:val="0000473B"/>
    <w:rsid w:val="00004F35"/>
    <w:rsid w:val="00004F4F"/>
    <w:rsid w:val="00006276"/>
    <w:rsid w:val="00006BDA"/>
    <w:rsid w:val="0001001F"/>
    <w:rsid w:val="000104A5"/>
    <w:rsid w:val="000112E6"/>
    <w:rsid w:val="00011373"/>
    <w:rsid w:val="00011A87"/>
    <w:rsid w:val="00011C21"/>
    <w:rsid w:val="00011D5E"/>
    <w:rsid w:val="00011D86"/>
    <w:rsid w:val="00013837"/>
    <w:rsid w:val="000143A4"/>
    <w:rsid w:val="00014577"/>
    <w:rsid w:val="00014BC3"/>
    <w:rsid w:val="000152B6"/>
    <w:rsid w:val="00015C6E"/>
    <w:rsid w:val="00015E52"/>
    <w:rsid w:val="0002003C"/>
    <w:rsid w:val="0002145B"/>
    <w:rsid w:val="0002150B"/>
    <w:rsid w:val="0002218B"/>
    <w:rsid w:val="00022508"/>
    <w:rsid w:val="00023627"/>
    <w:rsid w:val="0002372F"/>
    <w:rsid w:val="00024B02"/>
    <w:rsid w:val="00024CDC"/>
    <w:rsid w:val="0002537B"/>
    <w:rsid w:val="000254B7"/>
    <w:rsid w:val="00025B04"/>
    <w:rsid w:val="00027204"/>
    <w:rsid w:val="000272CB"/>
    <w:rsid w:val="00030202"/>
    <w:rsid w:val="00030EFD"/>
    <w:rsid w:val="000317DD"/>
    <w:rsid w:val="00031AED"/>
    <w:rsid w:val="000336FE"/>
    <w:rsid w:val="00034878"/>
    <w:rsid w:val="00034A45"/>
    <w:rsid w:val="00034E6E"/>
    <w:rsid w:val="00035719"/>
    <w:rsid w:val="0003582C"/>
    <w:rsid w:val="00035C99"/>
    <w:rsid w:val="00036388"/>
    <w:rsid w:val="0003647E"/>
    <w:rsid w:val="0003749F"/>
    <w:rsid w:val="000375C1"/>
    <w:rsid w:val="0004008F"/>
    <w:rsid w:val="00040BE2"/>
    <w:rsid w:val="00041CF9"/>
    <w:rsid w:val="00042A68"/>
    <w:rsid w:val="00043B81"/>
    <w:rsid w:val="00044BBD"/>
    <w:rsid w:val="000451F8"/>
    <w:rsid w:val="0004575E"/>
    <w:rsid w:val="00045D89"/>
    <w:rsid w:val="000460CB"/>
    <w:rsid w:val="00046473"/>
    <w:rsid w:val="00046851"/>
    <w:rsid w:val="00047004"/>
    <w:rsid w:val="000478F8"/>
    <w:rsid w:val="00050402"/>
    <w:rsid w:val="00052E41"/>
    <w:rsid w:val="000533FD"/>
    <w:rsid w:val="00053648"/>
    <w:rsid w:val="00054F8B"/>
    <w:rsid w:val="00055643"/>
    <w:rsid w:val="00056768"/>
    <w:rsid w:val="00056A93"/>
    <w:rsid w:val="0005742C"/>
    <w:rsid w:val="0006019A"/>
    <w:rsid w:val="00060ECC"/>
    <w:rsid w:val="0006168E"/>
    <w:rsid w:val="00061E59"/>
    <w:rsid w:val="0006340D"/>
    <w:rsid w:val="00063BB8"/>
    <w:rsid w:val="00063EDB"/>
    <w:rsid w:val="00064348"/>
    <w:rsid w:val="0006533B"/>
    <w:rsid w:val="00065E33"/>
    <w:rsid w:val="00066599"/>
    <w:rsid w:val="00066A5A"/>
    <w:rsid w:val="00066B72"/>
    <w:rsid w:val="00066E8D"/>
    <w:rsid w:val="0006750B"/>
    <w:rsid w:val="00071B4D"/>
    <w:rsid w:val="0007274E"/>
    <w:rsid w:val="00072888"/>
    <w:rsid w:val="00072E1E"/>
    <w:rsid w:val="00073E10"/>
    <w:rsid w:val="000745C6"/>
    <w:rsid w:val="00074881"/>
    <w:rsid w:val="000748A5"/>
    <w:rsid w:val="00074F9C"/>
    <w:rsid w:val="00075044"/>
    <w:rsid w:val="00075792"/>
    <w:rsid w:val="0007583A"/>
    <w:rsid w:val="000760AC"/>
    <w:rsid w:val="000762FC"/>
    <w:rsid w:val="00076355"/>
    <w:rsid w:val="000769A4"/>
    <w:rsid w:val="0007707D"/>
    <w:rsid w:val="0007762C"/>
    <w:rsid w:val="00077C00"/>
    <w:rsid w:val="000809A7"/>
    <w:rsid w:val="00081056"/>
    <w:rsid w:val="00081D77"/>
    <w:rsid w:val="0008308D"/>
    <w:rsid w:val="0008373F"/>
    <w:rsid w:val="00084364"/>
    <w:rsid w:val="000858D1"/>
    <w:rsid w:val="0008650F"/>
    <w:rsid w:val="0008685A"/>
    <w:rsid w:val="00086F5F"/>
    <w:rsid w:val="00086F6F"/>
    <w:rsid w:val="00090B5E"/>
    <w:rsid w:val="00091084"/>
    <w:rsid w:val="0009156A"/>
    <w:rsid w:val="000921CC"/>
    <w:rsid w:val="00092988"/>
    <w:rsid w:val="000939DC"/>
    <w:rsid w:val="000943F7"/>
    <w:rsid w:val="00095430"/>
    <w:rsid w:val="000955AD"/>
    <w:rsid w:val="00095A80"/>
    <w:rsid w:val="00095CBD"/>
    <w:rsid w:val="00095EFA"/>
    <w:rsid w:val="00096D6B"/>
    <w:rsid w:val="00096ED3"/>
    <w:rsid w:val="0009754F"/>
    <w:rsid w:val="00097A43"/>
    <w:rsid w:val="00097D55"/>
    <w:rsid w:val="000A036B"/>
    <w:rsid w:val="000A0892"/>
    <w:rsid w:val="000A1162"/>
    <w:rsid w:val="000A1529"/>
    <w:rsid w:val="000A1725"/>
    <w:rsid w:val="000A176F"/>
    <w:rsid w:val="000A1A16"/>
    <w:rsid w:val="000A28D4"/>
    <w:rsid w:val="000A2BC9"/>
    <w:rsid w:val="000A2E22"/>
    <w:rsid w:val="000A2E6C"/>
    <w:rsid w:val="000A320E"/>
    <w:rsid w:val="000A3316"/>
    <w:rsid w:val="000A3CE3"/>
    <w:rsid w:val="000A4338"/>
    <w:rsid w:val="000A4F46"/>
    <w:rsid w:val="000A51FC"/>
    <w:rsid w:val="000A5C97"/>
    <w:rsid w:val="000A6845"/>
    <w:rsid w:val="000B0488"/>
    <w:rsid w:val="000B0636"/>
    <w:rsid w:val="000B1466"/>
    <w:rsid w:val="000B1986"/>
    <w:rsid w:val="000B1AE1"/>
    <w:rsid w:val="000B286D"/>
    <w:rsid w:val="000B2B42"/>
    <w:rsid w:val="000B30E0"/>
    <w:rsid w:val="000B5302"/>
    <w:rsid w:val="000B6556"/>
    <w:rsid w:val="000B7882"/>
    <w:rsid w:val="000B7950"/>
    <w:rsid w:val="000B7AA1"/>
    <w:rsid w:val="000C1644"/>
    <w:rsid w:val="000C1D37"/>
    <w:rsid w:val="000C28F3"/>
    <w:rsid w:val="000C2A94"/>
    <w:rsid w:val="000C3678"/>
    <w:rsid w:val="000C4270"/>
    <w:rsid w:val="000C6433"/>
    <w:rsid w:val="000C6734"/>
    <w:rsid w:val="000C680F"/>
    <w:rsid w:val="000C6D62"/>
    <w:rsid w:val="000C6D7E"/>
    <w:rsid w:val="000C710D"/>
    <w:rsid w:val="000C7281"/>
    <w:rsid w:val="000C76C0"/>
    <w:rsid w:val="000C7C18"/>
    <w:rsid w:val="000D01C1"/>
    <w:rsid w:val="000D1E8A"/>
    <w:rsid w:val="000D43C9"/>
    <w:rsid w:val="000D48A1"/>
    <w:rsid w:val="000D51B2"/>
    <w:rsid w:val="000D564E"/>
    <w:rsid w:val="000D5988"/>
    <w:rsid w:val="000D606A"/>
    <w:rsid w:val="000D6E28"/>
    <w:rsid w:val="000D7717"/>
    <w:rsid w:val="000D7832"/>
    <w:rsid w:val="000D7D80"/>
    <w:rsid w:val="000E16A8"/>
    <w:rsid w:val="000E2415"/>
    <w:rsid w:val="000E2907"/>
    <w:rsid w:val="000E37BD"/>
    <w:rsid w:val="000E386D"/>
    <w:rsid w:val="000E4702"/>
    <w:rsid w:val="000E519D"/>
    <w:rsid w:val="000E575B"/>
    <w:rsid w:val="000E653A"/>
    <w:rsid w:val="000E776B"/>
    <w:rsid w:val="000E7780"/>
    <w:rsid w:val="000E7A2D"/>
    <w:rsid w:val="000E7ECF"/>
    <w:rsid w:val="000F057C"/>
    <w:rsid w:val="000F1592"/>
    <w:rsid w:val="000F1804"/>
    <w:rsid w:val="000F1CD9"/>
    <w:rsid w:val="000F2A61"/>
    <w:rsid w:val="000F2DF9"/>
    <w:rsid w:val="000F3190"/>
    <w:rsid w:val="000F3634"/>
    <w:rsid w:val="000F46DE"/>
    <w:rsid w:val="000F4F13"/>
    <w:rsid w:val="000F590D"/>
    <w:rsid w:val="000F594C"/>
    <w:rsid w:val="000F6440"/>
    <w:rsid w:val="000F6B43"/>
    <w:rsid w:val="000F6F9B"/>
    <w:rsid w:val="0010027B"/>
    <w:rsid w:val="001002C8"/>
    <w:rsid w:val="00100E29"/>
    <w:rsid w:val="0010217E"/>
    <w:rsid w:val="001025A0"/>
    <w:rsid w:val="00102E93"/>
    <w:rsid w:val="00102FB3"/>
    <w:rsid w:val="001036A4"/>
    <w:rsid w:val="001041F5"/>
    <w:rsid w:val="001061E4"/>
    <w:rsid w:val="00106312"/>
    <w:rsid w:val="00106948"/>
    <w:rsid w:val="00106E14"/>
    <w:rsid w:val="001100BA"/>
    <w:rsid w:val="00110675"/>
    <w:rsid w:val="00110895"/>
    <w:rsid w:val="00110AFC"/>
    <w:rsid w:val="001111FE"/>
    <w:rsid w:val="0011135F"/>
    <w:rsid w:val="001113A9"/>
    <w:rsid w:val="00111DAA"/>
    <w:rsid w:val="00111F89"/>
    <w:rsid w:val="001123E8"/>
    <w:rsid w:val="001126E3"/>
    <w:rsid w:val="00112DDB"/>
    <w:rsid w:val="001142D8"/>
    <w:rsid w:val="00114502"/>
    <w:rsid w:val="00115D75"/>
    <w:rsid w:val="00116BCF"/>
    <w:rsid w:val="00116DCF"/>
    <w:rsid w:val="00116FB4"/>
    <w:rsid w:val="001170F9"/>
    <w:rsid w:val="00117820"/>
    <w:rsid w:val="00117D37"/>
    <w:rsid w:val="001202BF"/>
    <w:rsid w:val="0012099A"/>
    <w:rsid w:val="00120A2C"/>
    <w:rsid w:val="00121BF4"/>
    <w:rsid w:val="00121C53"/>
    <w:rsid w:val="00122E44"/>
    <w:rsid w:val="0012455E"/>
    <w:rsid w:val="00124CAB"/>
    <w:rsid w:val="001254A0"/>
    <w:rsid w:val="0012693E"/>
    <w:rsid w:val="00127632"/>
    <w:rsid w:val="00130246"/>
    <w:rsid w:val="001309A2"/>
    <w:rsid w:val="001338C7"/>
    <w:rsid w:val="00133CED"/>
    <w:rsid w:val="0013410C"/>
    <w:rsid w:val="0013470B"/>
    <w:rsid w:val="00134C21"/>
    <w:rsid w:val="00135C48"/>
    <w:rsid w:val="00136BA8"/>
    <w:rsid w:val="00136D06"/>
    <w:rsid w:val="001404B1"/>
    <w:rsid w:val="00140BAC"/>
    <w:rsid w:val="00141532"/>
    <w:rsid w:val="0014331E"/>
    <w:rsid w:val="00144688"/>
    <w:rsid w:val="0014534C"/>
    <w:rsid w:val="00146E27"/>
    <w:rsid w:val="001479AB"/>
    <w:rsid w:val="00147A63"/>
    <w:rsid w:val="00150260"/>
    <w:rsid w:val="001509F4"/>
    <w:rsid w:val="00150B19"/>
    <w:rsid w:val="00150E43"/>
    <w:rsid w:val="00150F63"/>
    <w:rsid w:val="00151A84"/>
    <w:rsid w:val="00152093"/>
    <w:rsid w:val="001525B8"/>
    <w:rsid w:val="00153B06"/>
    <w:rsid w:val="00153B94"/>
    <w:rsid w:val="0015406B"/>
    <w:rsid w:val="001542B6"/>
    <w:rsid w:val="001545B9"/>
    <w:rsid w:val="00154A42"/>
    <w:rsid w:val="00154B88"/>
    <w:rsid w:val="00154B97"/>
    <w:rsid w:val="00154C9C"/>
    <w:rsid w:val="001552A9"/>
    <w:rsid w:val="0015694E"/>
    <w:rsid w:val="00156A8A"/>
    <w:rsid w:val="001607F1"/>
    <w:rsid w:val="001615B5"/>
    <w:rsid w:val="00162173"/>
    <w:rsid w:val="00162C8D"/>
    <w:rsid w:val="001633E2"/>
    <w:rsid w:val="0016384A"/>
    <w:rsid w:val="00163A9C"/>
    <w:rsid w:val="00163CBE"/>
    <w:rsid w:val="0016400B"/>
    <w:rsid w:val="00164862"/>
    <w:rsid w:val="00164AD5"/>
    <w:rsid w:val="001650E0"/>
    <w:rsid w:val="00165741"/>
    <w:rsid w:val="00165949"/>
    <w:rsid w:val="00166A8E"/>
    <w:rsid w:val="00166F9E"/>
    <w:rsid w:val="001699BF"/>
    <w:rsid w:val="001728C9"/>
    <w:rsid w:val="00172D2C"/>
    <w:rsid w:val="00173500"/>
    <w:rsid w:val="001739CC"/>
    <w:rsid w:val="00173C1A"/>
    <w:rsid w:val="00174E9B"/>
    <w:rsid w:val="0017527B"/>
    <w:rsid w:val="001752C1"/>
    <w:rsid w:val="00176B02"/>
    <w:rsid w:val="001775A6"/>
    <w:rsid w:val="001777D2"/>
    <w:rsid w:val="00177857"/>
    <w:rsid w:val="00177E1A"/>
    <w:rsid w:val="001804AF"/>
    <w:rsid w:val="00181285"/>
    <w:rsid w:val="001821B3"/>
    <w:rsid w:val="001822BA"/>
    <w:rsid w:val="00182C8F"/>
    <w:rsid w:val="001838EE"/>
    <w:rsid w:val="00183ABA"/>
    <w:rsid w:val="00184857"/>
    <w:rsid w:val="00184967"/>
    <w:rsid w:val="001852BA"/>
    <w:rsid w:val="00185359"/>
    <w:rsid w:val="00185D5D"/>
    <w:rsid w:val="00186C2B"/>
    <w:rsid w:val="001879B4"/>
    <w:rsid w:val="00187A2B"/>
    <w:rsid w:val="00187AFD"/>
    <w:rsid w:val="00190666"/>
    <w:rsid w:val="001918DC"/>
    <w:rsid w:val="001921A0"/>
    <w:rsid w:val="001930E1"/>
    <w:rsid w:val="0019355C"/>
    <w:rsid w:val="00193C9E"/>
    <w:rsid w:val="00194174"/>
    <w:rsid w:val="0019443B"/>
    <w:rsid w:val="00194C46"/>
    <w:rsid w:val="001953BC"/>
    <w:rsid w:val="00196490"/>
    <w:rsid w:val="00197623"/>
    <w:rsid w:val="00197A5B"/>
    <w:rsid w:val="001A0AEA"/>
    <w:rsid w:val="001A1536"/>
    <w:rsid w:val="001A1854"/>
    <w:rsid w:val="001A1CD4"/>
    <w:rsid w:val="001A2406"/>
    <w:rsid w:val="001A2A1F"/>
    <w:rsid w:val="001A2F54"/>
    <w:rsid w:val="001A3B8A"/>
    <w:rsid w:val="001A4E1E"/>
    <w:rsid w:val="001A510D"/>
    <w:rsid w:val="001A5531"/>
    <w:rsid w:val="001A5834"/>
    <w:rsid w:val="001A5E54"/>
    <w:rsid w:val="001A67F3"/>
    <w:rsid w:val="001A6812"/>
    <w:rsid w:val="001A7953"/>
    <w:rsid w:val="001AA942"/>
    <w:rsid w:val="001B02B0"/>
    <w:rsid w:val="001B1616"/>
    <w:rsid w:val="001B22F6"/>
    <w:rsid w:val="001B2F54"/>
    <w:rsid w:val="001B332D"/>
    <w:rsid w:val="001B43A1"/>
    <w:rsid w:val="001B4859"/>
    <w:rsid w:val="001B4B86"/>
    <w:rsid w:val="001B53E7"/>
    <w:rsid w:val="001B59F0"/>
    <w:rsid w:val="001B5A51"/>
    <w:rsid w:val="001B609C"/>
    <w:rsid w:val="001B627E"/>
    <w:rsid w:val="001B64EE"/>
    <w:rsid w:val="001C0C86"/>
    <w:rsid w:val="001C0C8F"/>
    <w:rsid w:val="001C1215"/>
    <w:rsid w:val="001C23E8"/>
    <w:rsid w:val="001C2867"/>
    <w:rsid w:val="001C34FB"/>
    <w:rsid w:val="001C3D48"/>
    <w:rsid w:val="001C3FBA"/>
    <w:rsid w:val="001C4281"/>
    <w:rsid w:val="001C4B7A"/>
    <w:rsid w:val="001C530E"/>
    <w:rsid w:val="001C5491"/>
    <w:rsid w:val="001C5E8C"/>
    <w:rsid w:val="001C6BF8"/>
    <w:rsid w:val="001D127C"/>
    <w:rsid w:val="001D1504"/>
    <w:rsid w:val="001D1621"/>
    <w:rsid w:val="001D1ADE"/>
    <w:rsid w:val="001D1C81"/>
    <w:rsid w:val="001D352E"/>
    <w:rsid w:val="001D4483"/>
    <w:rsid w:val="001D4AC6"/>
    <w:rsid w:val="001D4F52"/>
    <w:rsid w:val="001D5DE8"/>
    <w:rsid w:val="001D655E"/>
    <w:rsid w:val="001D6B64"/>
    <w:rsid w:val="001D7D84"/>
    <w:rsid w:val="001E05FF"/>
    <w:rsid w:val="001E068C"/>
    <w:rsid w:val="001E16CB"/>
    <w:rsid w:val="001E19DF"/>
    <w:rsid w:val="001E1B4F"/>
    <w:rsid w:val="001E22A7"/>
    <w:rsid w:val="001E3201"/>
    <w:rsid w:val="001E3A2A"/>
    <w:rsid w:val="001E5674"/>
    <w:rsid w:val="001E5756"/>
    <w:rsid w:val="001E65E1"/>
    <w:rsid w:val="001E6FC4"/>
    <w:rsid w:val="001E7543"/>
    <w:rsid w:val="001E782D"/>
    <w:rsid w:val="001F17F2"/>
    <w:rsid w:val="001F1932"/>
    <w:rsid w:val="001F2973"/>
    <w:rsid w:val="001F30F0"/>
    <w:rsid w:val="001F316C"/>
    <w:rsid w:val="001F3621"/>
    <w:rsid w:val="001F4703"/>
    <w:rsid w:val="001F4834"/>
    <w:rsid w:val="001F51DB"/>
    <w:rsid w:val="001F5D05"/>
    <w:rsid w:val="001F6909"/>
    <w:rsid w:val="001F6F9C"/>
    <w:rsid w:val="001F7103"/>
    <w:rsid w:val="001F75CE"/>
    <w:rsid w:val="001F7F32"/>
    <w:rsid w:val="00200874"/>
    <w:rsid w:val="002009F2"/>
    <w:rsid w:val="00200C97"/>
    <w:rsid w:val="002010F5"/>
    <w:rsid w:val="00201DAF"/>
    <w:rsid w:val="00201F23"/>
    <w:rsid w:val="00202223"/>
    <w:rsid w:val="00206658"/>
    <w:rsid w:val="00207AD7"/>
    <w:rsid w:val="002104F8"/>
    <w:rsid w:val="00211903"/>
    <w:rsid w:val="00212928"/>
    <w:rsid w:val="00212F7F"/>
    <w:rsid w:val="002132DB"/>
    <w:rsid w:val="0021393B"/>
    <w:rsid w:val="00213D83"/>
    <w:rsid w:val="00213F61"/>
    <w:rsid w:val="002143E6"/>
    <w:rsid w:val="00214902"/>
    <w:rsid w:val="002150F8"/>
    <w:rsid w:val="0021624C"/>
    <w:rsid w:val="00216941"/>
    <w:rsid w:val="00216ABD"/>
    <w:rsid w:val="00216AE1"/>
    <w:rsid w:val="00220142"/>
    <w:rsid w:val="002202C6"/>
    <w:rsid w:val="0022086A"/>
    <w:rsid w:val="00221030"/>
    <w:rsid w:val="00221FF8"/>
    <w:rsid w:val="00223019"/>
    <w:rsid w:val="00223078"/>
    <w:rsid w:val="00224BFF"/>
    <w:rsid w:val="00224C94"/>
    <w:rsid w:val="00224D98"/>
    <w:rsid w:val="00224F5C"/>
    <w:rsid w:val="0022510A"/>
    <w:rsid w:val="00225BC7"/>
    <w:rsid w:val="00226786"/>
    <w:rsid w:val="00226A8E"/>
    <w:rsid w:val="002270D8"/>
    <w:rsid w:val="00227209"/>
    <w:rsid w:val="0022770B"/>
    <w:rsid w:val="00227B54"/>
    <w:rsid w:val="00230107"/>
    <w:rsid w:val="00231058"/>
    <w:rsid w:val="002311FA"/>
    <w:rsid w:val="002313E1"/>
    <w:rsid w:val="00232298"/>
    <w:rsid w:val="00232E79"/>
    <w:rsid w:val="00233F27"/>
    <w:rsid w:val="0023531C"/>
    <w:rsid w:val="00235467"/>
    <w:rsid w:val="0023581E"/>
    <w:rsid w:val="00235ADE"/>
    <w:rsid w:val="00235DCF"/>
    <w:rsid w:val="00236954"/>
    <w:rsid w:val="00237B8A"/>
    <w:rsid w:val="002411A8"/>
    <w:rsid w:val="0024131D"/>
    <w:rsid w:val="00241D07"/>
    <w:rsid w:val="0024232F"/>
    <w:rsid w:val="00242DC8"/>
    <w:rsid w:val="0024300F"/>
    <w:rsid w:val="0024341C"/>
    <w:rsid w:val="0024358E"/>
    <w:rsid w:val="00243E1E"/>
    <w:rsid w:val="00244776"/>
    <w:rsid w:val="00244998"/>
    <w:rsid w:val="00244BC5"/>
    <w:rsid w:val="00245463"/>
    <w:rsid w:val="00245C79"/>
    <w:rsid w:val="00245F61"/>
    <w:rsid w:val="002467FD"/>
    <w:rsid w:val="0024766C"/>
    <w:rsid w:val="00247A01"/>
    <w:rsid w:val="00247D17"/>
    <w:rsid w:val="00247F49"/>
    <w:rsid w:val="00250185"/>
    <w:rsid w:val="002515F4"/>
    <w:rsid w:val="00251C4C"/>
    <w:rsid w:val="0025216A"/>
    <w:rsid w:val="002524BC"/>
    <w:rsid w:val="002544F9"/>
    <w:rsid w:val="002545D8"/>
    <w:rsid w:val="00255101"/>
    <w:rsid w:val="002551EE"/>
    <w:rsid w:val="002555C7"/>
    <w:rsid w:val="002562F0"/>
    <w:rsid w:val="00256D86"/>
    <w:rsid w:val="0026065D"/>
    <w:rsid w:val="002606C0"/>
    <w:rsid w:val="00260918"/>
    <w:rsid w:val="00260B92"/>
    <w:rsid w:val="00261FD1"/>
    <w:rsid w:val="00262203"/>
    <w:rsid w:val="00262467"/>
    <w:rsid w:val="00263137"/>
    <w:rsid w:val="00263248"/>
    <w:rsid w:val="002638EA"/>
    <w:rsid w:val="00264634"/>
    <w:rsid w:val="00265CCB"/>
    <w:rsid w:val="00266E63"/>
    <w:rsid w:val="00267683"/>
    <w:rsid w:val="002678C3"/>
    <w:rsid w:val="00267A2F"/>
    <w:rsid w:val="00267D20"/>
    <w:rsid w:val="0027078E"/>
    <w:rsid w:val="00270B9B"/>
    <w:rsid w:val="00270D7D"/>
    <w:rsid w:val="00271FCC"/>
    <w:rsid w:val="002723B9"/>
    <w:rsid w:val="0027245A"/>
    <w:rsid w:val="002724A7"/>
    <w:rsid w:val="00272582"/>
    <w:rsid w:val="00272D25"/>
    <w:rsid w:val="002738E4"/>
    <w:rsid w:val="0027392D"/>
    <w:rsid w:val="00275741"/>
    <w:rsid w:val="00275A5F"/>
    <w:rsid w:val="00277019"/>
    <w:rsid w:val="00280B26"/>
    <w:rsid w:val="00280DE0"/>
    <w:rsid w:val="002822D2"/>
    <w:rsid w:val="00282B99"/>
    <w:rsid w:val="002836F5"/>
    <w:rsid w:val="00283D96"/>
    <w:rsid w:val="00284E4E"/>
    <w:rsid w:val="00285438"/>
    <w:rsid w:val="00285B1D"/>
    <w:rsid w:val="0028649D"/>
    <w:rsid w:val="00286A47"/>
    <w:rsid w:val="00287A26"/>
    <w:rsid w:val="00287D1C"/>
    <w:rsid w:val="002906B2"/>
    <w:rsid w:val="00290A2D"/>
    <w:rsid w:val="00290A45"/>
    <w:rsid w:val="00290B95"/>
    <w:rsid w:val="00290E8C"/>
    <w:rsid w:val="00290F8B"/>
    <w:rsid w:val="00291065"/>
    <w:rsid w:val="002926F9"/>
    <w:rsid w:val="00292C53"/>
    <w:rsid w:val="00292D69"/>
    <w:rsid w:val="0029352C"/>
    <w:rsid w:val="002938F9"/>
    <w:rsid w:val="00293D06"/>
    <w:rsid w:val="00293F55"/>
    <w:rsid w:val="00294FD1"/>
    <w:rsid w:val="0029509C"/>
    <w:rsid w:val="002952B3"/>
    <w:rsid w:val="002957D3"/>
    <w:rsid w:val="00295A6F"/>
    <w:rsid w:val="00295D2D"/>
    <w:rsid w:val="00295D68"/>
    <w:rsid w:val="00296183"/>
    <w:rsid w:val="0029649B"/>
    <w:rsid w:val="00296C8E"/>
    <w:rsid w:val="002A0514"/>
    <w:rsid w:val="002A0997"/>
    <w:rsid w:val="002A099F"/>
    <w:rsid w:val="002A209F"/>
    <w:rsid w:val="002A2A64"/>
    <w:rsid w:val="002A338A"/>
    <w:rsid w:val="002A347F"/>
    <w:rsid w:val="002A48BE"/>
    <w:rsid w:val="002A5202"/>
    <w:rsid w:val="002A542D"/>
    <w:rsid w:val="002A6793"/>
    <w:rsid w:val="002A73C7"/>
    <w:rsid w:val="002A7BA1"/>
    <w:rsid w:val="002A7CFF"/>
    <w:rsid w:val="002B0209"/>
    <w:rsid w:val="002B051E"/>
    <w:rsid w:val="002B08D1"/>
    <w:rsid w:val="002B12EF"/>
    <w:rsid w:val="002B1305"/>
    <w:rsid w:val="002B1961"/>
    <w:rsid w:val="002B1BA3"/>
    <w:rsid w:val="002B2353"/>
    <w:rsid w:val="002B2B18"/>
    <w:rsid w:val="002B3993"/>
    <w:rsid w:val="002B3C63"/>
    <w:rsid w:val="002B3FCA"/>
    <w:rsid w:val="002B57EC"/>
    <w:rsid w:val="002B7924"/>
    <w:rsid w:val="002C06B1"/>
    <w:rsid w:val="002C175B"/>
    <w:rsid w:val="002C17B7"/>
    <w:rsid w:val="002C1A88"/>
    <w:rsid w:val="002C1D22"/>
    <w:rsid w:val="002C3114"/>
    <w:rsid w:val="002C39F9"/>
    <w:rsid w:val="002C45C5"/>
    <w:rsid w:val="002C4DA7"/>
    <w:rsid w:val="002C621A"/>
    <w:rsid w:val="002C65EA"/>
    <w:rsid w:val="002C6AA0"/>
    <w:rsid w:val="002C6F97"/>
    <w:rsid w:val="002C7506"/>
    <w:rsid w:val="002D1970"/>
    <w:rsid w:val="002D2308"/>
    <w:rsid w:val="002D249F"/>
    <w:rsid w:val="002D397D"/>
    <w:rsid w:val="002D402D"/>
    <w:rsid w:val="002D405D"/>
    <w:rsid w:val="002D4532"/>
    <w:rsid w:val="002D473C"/>
    <w:rsid w:val="002D530A"/>
    <w:rsid w:val="002D5579"/>
    <w:rsid w:val="002D5868"/>
    <w:rsid w:val="002D5AEA"/>
    <w:rsid w:val="002D6B2A"/>
    <w:rsid w:val="002D6F32"/>
    <w:rsid w:val="002D77F8"/>
    <w:rsid w:val="002D7826"/>
    <w:rsid w:val="002E0F19"/>
    <w:rsid w:val="002E2370"/>
    <w:rsid w:val="002E28B0"/>
    <w:rsid w:val="002E2AC5"/>
    <w:rsid w:val="002E2F58"/>
    <w:rsid w:val="002E3283"/>
    <w:rsid w:val="002E3FC1"/>
    <w:rsid w:val="002E4967"/>
    <w:rsid w:val="002E4ECD"/>
    <w:rsid w:val="002E5796"/>
    <w:rsid w:val="002E6D98"/>
    <w:rsid w:val="002E770B"/>
    <w:rsid w:val="002F1B9E"/>
    <w:rsid w:val="002F1CB2"/>
    <w:rsid w:val="002F2DA0"/>
    <w:rsid w:val="002F3CA4"/>
    <w:rsid w:val="002F4DE7"/>
    <w:rsid w:val="002F4DF7"/>
    <w:rsid w:val="002F5BFA"/>
    <w:rsid w:val="002F5C48"/>
    <w:rsid w:val="002F5FB8"/>
    <w:rsid w:val="002F6963"/>
    <w:rsid w:val="002F7761"/>
    <w:rsid w:val="00302806"/>
    <w:rsid w:val="00302C88"/>
    <w:rsid w:val="00303B95"/>
    <w:rsid w:val="00303DA7"/>
    <w:rsid w:val="003042F9"/>
    <w:rsid w:val="0030467A"/>
    <w:rsid w:val="0030557D"/>
    <w:rsid w:val="00307B5F"/>
    <w:rsid w:val="00307DD8"/>
    <w:rsid w:val="00312BAF"/>
    <w:rsid w:val="00314D21"/>
    <w:rsid w:val="0031519B"/>
    <w:rsid w:val="00315AD2"/>
    <w:rsid w:val="003178BE"/>
    <w:rsid w:val="00317DF9"/>
    <w:rsid w:val="00320156"/>
    <w:rsid w:val="00320DB4"/>
    <w:rsid w:val="00321046"/>
    <w:rsid w:val="0032162D"/>
    <w:rsid w:val="00321849"/>
    <w:rsid w:val="0032191A"/>
    <w:rsid w:val="00321ADE"/>
    <w:rsid w:val="00321BBE"/>
    <w:rsid w:val="00321EFB"/>
    <w:rsid w:val="003227CD"/>
    <w:rsid w:val="00322E59"/>
    <w:rsid w:val="00322E6C"/>
    <w:rsid w:val="00322EF2"/>
    <w:rsid w:val="0032349F"/>
    <w:rsid w:val="0032375E"/>
    <w:rsid w:val="00323A40"/>
    <w:rsid w:val="00323D76"/>
    <w:rsid w:val="00323E5D"/>
    <w:rsid w:val="0032481A"/>
    <w:rsid w:val="00324AF9"/>
    <w:rsid w:val="00325589"/>
    <w:rsid w:val="00325FDF"/>
    <w:rsid w:val="003305C8"/>
    <w:rsid w:val="00330E4F"/>
    <w:rsid w:val="00331006"/>
    <w:rsid w:val="003316F9"/>
    <w:rsid w:val="00331940"/>
    <w:rsid w:val="00331B98"/>
    <w:rsid w:val="0033247A"/>
    <w:rsid w:val="003328C8"/>
    <w:rsid w:val="00332E14"/>
    <w:rsid w:val="00333171"/>
    <w:rsid w:val="0033334A"/>
    <w:rsid w:val="00333BE8"/>
    <w:rsid w:val="00336B39"/>
    <w:rsid w:val="00342465"/>
    <w:rsid w:val="003424E0"/>
    <w:rsid w:val="003428EE"/>
    <w:rsid w:val="00342C1B"/>
    <w:rsid w:val="00343738"/>
    <w:rsid w:val="003439E9"/>
    <w:rsid w:val="00343CFA"/>
    <w:rsid w:val="003445AD"/>
    <w:rsid w:val="00345154"/>
    <w:rsid w:val="00345291"/>
    <w:rsid w:val="00345418"/>
    <w:rsid w:val="003455CB"/>
    <w:rsid w:val="00345DB4"/>
    <w:rsid w:val="0034628C"/>
    <w:rsid w:val="003462D1"/>
    <w:rsid w:val="00347490"/>
    <w:rsid w:val="00347B09"/>
    <w:rsid w:val="003503D4"/>
    <w:rsid w:val="003503D8"/>
    <w:rsid w:val="0035085A"/>
    <w:rsid w:val="00351955"/>
    <w:rsid w:val="00351D2F"/>
    <w:rsid w:val="003522B8"/>
    <w:rsid w:val="00353D2F"/>
    <w:rsid w:val="00354491"/>
    <w:rsid w:val="003558D3"/>
    <w:rsid w:val="003565BF"/>
    <w:rsid w:val="00356726"/>
    <w:rsid w:val="00356B41"/>
    <w:rsid w:val="00356CF8"/>
    <w:rsid w:val="003571A1"/>
    <w:rsid w:val="0036160F"/>
    <w:rsid w:val="00361AAE"/>
    <w:rsid w:val="00362112"/>
    <w:rsid w:val="00362A68"/>
    <w:rsid w:val="003642C5"/>
    <w:rsid w:val="0036443F"/>
    <w:rsid w:val="0036455A"/>
    <w:rsid w:val="003660A7"/>
    <w:rsid w:val="00367310"/>
    <w:rsid w:val="00367A03"/>
    <w:rsid w:val="00371094"/>
    <w:rsid w:val="00371E8B"/>
    <w:rsid w:val="00372628"/>
    <w:rsid w:val="00373CA9"/>
    <w:rsid w:val="00373D9F"/>
    <w:rsid w:val="00374019"/>
    <w:rsid w:val="0037407A"/>
    <w:rsid w:val="00374D1B"/>
    <w:rsid w:val="00375A98"/>
    <w:rsid w:val="00375C54"/>
    <w:rsid w:val="00375D89"/>
    <w:rsid w:val="00376BB4"/>
    <w:rsid w:val="00376D71"/>
    <w:rsid w:val="003772F3"/>
    <w:rsid w:val="00377403"/>
    <w:rsid w:val="003800BA"/>
    <w:rsid w:val="00380343"/>
    <w:rsid w:val="00380588"/>
    <w:rsid w:val="00380C19"/>
    <w:rsid w:val="003813AA"/>
    <w:rsid w:val="00381767"/>
    <w:rsid w:val="00382077"/>
    <w:rsid w:val="00382636"/>
    <w:rsid w:val="00382958"/>
    <w:rsid w:val="00382EAE"/>
    <w:rsid w:val="00383590"/>
    <w:rsid w:val="003835E5"/>
    <w:rsid w:val="00383924"/>
    <w:rsid w:val="003844DA"/>
    <w:rsid w:val="00385C72"/>
    <w:rsid w:val="00385E0B"/>
    <w:rsid w:val="003866C7"/>
    <w:rsid w:val="00386BD4"/>
    <w:rsid w:val="00386DB2"/>
    <w:rsid w:val="003900B4"/>
    <w:rsid w:val="0039083D"/>
    <w:rsid w:val="003911E4"/>
    <w:rsid w:val="0039155A"/>
    <w:rsid w:val="00392CAE"/>
    <w:rsid w:val="00393406"/>
    <w:rsid w:val="00393C42"/>
    <w:rsid w:val="00393D95"/>
    <w:rsid w:val="00394006"/>
    <w:rsid w:val="00394AD0"/>
    <w:rsid w:val="00394B1A"/>
    <w:rsid w:val="0039531B"/>
    <w:rsid w:val="0039531E"/>
    <w:rsid w:val="00395906"/>
    <w:rsid w:val="00396081"/>
    <w:rsid w:val="00396B3F"/>
    <w:rsid w:val="00396FE6"/>
    <w:rsid w:val="003972FE"/>
    <w:rsid w:val="00397794"/>
    <w:rsid w:val="0039782E"/>
    <w:rsid w:val="00397A3A"/>
    <w:rsid w:val="00397B4F"/>
    <w:rsid w:val="00397E0D"/>
    <w:rsid w:val="003A26C9"/>
    <w:rsid w:val="003A493E"/>
    <w:rsid w:val="003A5863"/>
    <w:rsid w:val="003A6D02"/>
    <w:rsid w:val="003A727C"/>
    <w:rsid w:val="003A73B7"/>
    <w:rsid w:val="003B093A"/>
    <w:rsid w:val="003B097B"/>
    <w:rsid w:val="003B107A"/>
    <w:rsid w:val="003B1A82"/>
    <w:rsid w:val="003B2991"/>
    <w:rsid w:val="003B2FBF"/>
    <w:rsid w:val="003B34CC"/>
    <w:rsid w:val="003B40D4"/>
    <w:rsid w:val="003B48C5"/>
    <w:rsid w:val="003B4C9C"/>
    <w:rsid w:val="003B58E9"/>
    <w:rsid w:val="003B619F"/>
    <w:rsid w:val="003B6628"/>
    <w:rsid w:val="003B6E1E"/>
    <w:rsid w:val="003B6F80"/>
    <w:rsid w:val="003B70A0"/>
    <w:rsid w:val="003B73C7"/>
    <w:rsid w:val="003B78C4"/>
    <w:rsid w:val="003B79A7"/>
    <w:rsid w:val="003B7EB5"/>
    <w:rsid w:val="003C07D8"/>
    <w:rsid w:val="003C0D6A"/>
    <w:rsid w:val="003C122C"/>
    <w:rsid w:val="003C2275"/>
    <w:rsid w:val="003C2885"/>
    <w:rsid w:val="003C2B86"/>
    <w:rsid w:val="003C3B1E"/>
    <w:rsid w:val="003C4F2B"/>
    <w:rsid w:val="003C7C94"/>
    <w:rsid w:val="003D02C0"/>
    <w:rsid w:val="003D0936"/>
    <w:rsid w:val="003D0E58"/>
    <w:rsid w:val="003D1E34"/>
    <w:rsid w:val="003D22BD"/>
    <w:rsid w:val="003D2782"/>
    <w:rsid w:val="003D2E22"/>
    <w:rsid w:val="003D5172"/>
    <w:rsid w:val="003D5467"/>
    <w:rsid w:val="003D55DB"/>
    <w:rsid w:val="003D5AC6"/>
    <w:rsid w:val="003D647C"/>
    <w:rsid w:val="003D6770"/>
    <w:rsid w:val="003D7DBB"/>
    <w:rsid w:val="003D7DE2"/>
    <w:rsid w:val="003E13F8"/>
    <w:rsid w:val="003E2662"/>
    <w:rsid w:val="003E3B6E"/>
    <w:rsid w:val="003E40AA"/>
    <w:rsid w:val="003E47D5"/>
    <w:rsid w:val="003E5FF2"/>
    <w:rsid w:val="003E6466"/>
    <w:rsid w:val="003E71EA"/>
    <w:rsid w:val="003E7348"/>
    <w:rsid w:val="003E7514"/>
    <w:rsid w:val="003E7C9C"/>
    <w:rsid w:val="003F00B1"/>
    <w:rsid w:val="003F0722"/>
    <w:rsid w:val="003F08FC"/>
    <w:rsid w:val="003F0A26"/>
    <w:rsid w:val="003F1BE4"/>
    <w:rsid w:val="003F2117"/>
    <w:rsid w:val="003F25BE"/>
    <w:rsid w:val="003F2623"/>
    <w:rsid w:val="003F2A86"/>
    <w:rsid w:val="003F2BEB"/>
    <w:rsid w:val="003F3AFE"/>
    <w:rsid w:val="003F3C76"/>
    <w:rsid w:val="003F407D"/>
    <w:rsid w:val="003F445B"/>
    <w:rsid w:val="003F5018"/>
    <w:rsid w:val="003F5A0F"/>
    <w:rsid w:val="003F5C10"/>
    <w:rsid w:val="003F79D4"/>
    <w:rsid w:val="004020C6"/>
    <w:rsid w:val="004021EF"/>
    <w:rsid w:val="004023C5"/>
    <w:rsid w:val="00402580"/>
    <w:rsid w:val="004033C0"/>
    <w:rsid w:val="00403F43"/>
    <w:rsid w:val="0040655D"/>
    <w:rsid w:val="00406932"/>
    <w:rsid w:val="0040715D"/>
    <w:rsid w:val="0040781E"/>
    <w:rsid w:val="00407ADF"/>
    <w:rsid w:val="00410B09"/>
    <w:rsid w:val="00410DA3"/>
    <w:rsid w:val="00411FD8"/>
    <w:rsid w:val="00412435"/>
    <w:rsid w:val="00412674"/>
    <w:rsid w:val="00412C75"/>
    <w:rsid w:val="00413528"/>
    <w:rsid w:val="004142EE"/>
    <w:rsid w:val="004144A8"/>
    <w:rsid w:val="004146FF"/>
    <w:rsid w:val="00414E9D"/>
    <w:rsid w:val="00415B15"/>
    <w:rsid w:val="00416111"/>
    <w:rsid w:val="00416209"/>
    <w:rsid w:val="00416CA1"/>
    <w:rsid w:val="004174FD"/>
    <w:rsid w:val="004178B5"/>
    <w:rsid w:val="004178D2"/>
    <w:rsid w:val="00417993"/>
    <w:rsid w:val="00417C8F"/>
    <w:rsid w:val="004201D7"/>
    <w:rsid w:val="004203A9"/>
    <w:rsid w:val="00420B6F"/>
    <w:rsid w:val="00421D68"/>
    <w:rsid w:val="004225E5"/>
    <w:rsid w:val="00422669"/>
    <w:rsid w:val="004228C7"/>
    <w:rsid w:val="00423747"/>
    <w:rsid w:val="00423C93"/>
    <w:rsid w:val="00423EA4"/>
    <w:rsid w:val="00427A2B"/>
    <w:rsid w:val="00427D5B"/>
    <w:rsid w:val="00427EAD"/>
    <w:rsid w:val="0043004B"/>
    <w:rsid w:val="00431B82"/>
    <w:rsid w:val="00431C87"/>
    <w:rsid w:val="00431FF3"/>
    <w:rsid w:val="00432595"/>
    <w:rsid w:val="004326DC"/>
    <w:rsid w:val="00433753"/>
    <w:rsid w:val="0043383A"/>
    <w:rsid w:val="004345A2"/>
    <w:rsid w:val="00434C95"/>
    <w:rsid w:val="0043620A"/>
    <w:rsid w:val="00436968"/>
    <w:rsid w:val="00436D0B"/>
    <w:rsid w:val="0043754F"/>
    <w:rsid w:val="0044001F"/>
    <w:rsid w:val="0044268C"/>
    <w:rsid w:val="00442743"/>
    <w:rsid w:val="00442FD2"/>
    <w:rsid w:val="0044302C"/>
    <w:rsid w:val="004434F0"/>
    <w:rsid w:val="004439A3"/>
    <w:rsid w:val="00443FC5"/>
    <w:rsid w:val="00444B93"/>
    <w:rsid w:val="0044524F"/>
    <w:rsid w:val="004456EB"/>
    <w:rsid w:val="00445B0C"/>
    <w:rsid w:val="00445B41"/>
    <w:rsid w:val="004463B6"/>
    <w:rsid w:val="0044642D"/>
    <w:rsid w:val="0044651C"/>
    <w:rsid w:val="0044663C"/>
    <w:rsid w:val="0044704C"/>
    <w:rsid w:val="004477D9"/>
    <w:rsid w:val="00447A2D"/>
    <w:rsid w:val="00451825"/>
    <w:rsid w:val="004524D8"/>
    <w:rsid w:val="00452816"/>
    <w:rsid w:val="004530BF"/>
    <w:rsid w:val="00453DD1"/>
    <w:rsid w:val="00454747"/>
    <w:rsid w:val="00455385"/>
    <w:rsid w:val="00455402"/>
    <w:rsid w:val="00455509"/>
    <w:rsid w:val="00455733"/>
    <w:rsid w:val="004559A2"/>
    <w:rsid w:val="004565A3"/>
    <w:rsid w:val="00456B26"/>
    <w:rsid w:val="00457C5D"/>
    <w:rsid w:val="0046053B"/>
    <w:rsid w:val="004608FB"/>
    <w:rsid w:val="0046130A"/>
    <w:rsid w:val="00461AD9"/>
    <w:rsid w:val="00462A7F"/>
    <w:rsid w:val="00463359"/>
    <w:rsid w:val="004639AA"/>
    <w:rsid w:val="004655C9"/>
    <w:rsid w:val="004666DB"/>
    <w:rsid w:val="004672B8"/>
    <w:rsid w:val="00467CEA"/>
    <w:rsid w:val="00467DD8"/>
    <w:rsid w:val="004706E0"/>
    <w:rsid w:val="004709AF"/>
    <w:rsid w:val="00471259"/>
    <w:rsid w:val="004713BC"/>
    <w:rsid w:val="004714FD"/>
    <w:rsid w:val="00471755"/>
    <w:rsid w:val="004722EA"/>
    <w:rsid w:val="00472D04"/>
    <w:rsid w:val="0047319C"/>
    <w:rsid w:val="004736FB"/>
    <w:rsid w:val="0047382B"/>
    <w:rsid w:val="00474365"/>
    <w:rsid w:val="004756F8"/>
    <w:rsid w:val="004761A4"/>
    <w:rsid w:val="00476E1C"/>
    <w:rsid w:val="00477C22"/>
    <w:rsid w:val="00480AF2"/>
    <w:rsid w:val="00481306"/>
    <w:rsid w:val="004814D1"/>
    <w:rsid w:val="00481B9B"/>
    <w:rsid w:val="00481EE1"/>
    <w:rsid w:val="0048209C"/>
    <w:rsid w:val="004829F6"/>
    <w:rsid w:val="0048348B"/>
    <w:rsid w:val="004834AD"/>
    <w:rsid w:val="004837C2"/>
    <w:rsid w:val="004844FF"/>
    <w:rsid w:val="004849F5"/>
    <w:rsid w:val="00484CDD"/>
    <w:rsid w:val="00484EDA"/>
    <w:rsid w:val="0048505F"/>
    <w:rsid w:val="00485363"/>
    <w:rsid w:val="0048549A"/>
    <w:rsid w:val="00485B7E"/>
    <w:rsid w:val="00486D58"/>
    <w:rsid w:val="00487CBE"/>
    <w:rsid w:val="004926B7"/>
    <w:rsid w:val="00494875"/>
    <w:rsid w:val="0049621C"/>
    <w:rsid w:val="00496291"/>
    <w:rsid w:val="00496C05"/>
    <w:rsid w:val="00496F1A"/>
    <w:rsid w:val="00497209"/>
    <w:rsid w:val="00497975"/>
    <w:rsid w:val="004A02DF"/>
    <w:rsid w:val="004A0A5D"/>
    <w:rsid w:val="004A0AB4"/>
    <w:rsid w:val="004A1262"/>
    <w:rsid w:val="004A12DE"/>
    <w:rsid w:val="004A12E9"/>
    <w:rsid w:val="004A1997"/>
    <w:rsid w:val="004A1CB3"/>
    <w:rsid w:val="004A2622"/>
    <w:rsid w:val="004A3D70"/>
    <w:rsid w:val="004A5136"/>
    <w:rsid w:val="004A5801"/>
    <w:rsid w:val="004A61AC"/>
    <w:rsid w:val="004A61CE"/>
    <w:rsid w:val="004B1C08"/>
    <w:rsid w:val="004B3086"/>
    <w:rsid w:val="004B3329"/>
    <w:rsid w:val="004B3AFB"/>
    <w:rsid w:val="004B6BD7"/>
    <w:rsid w:val="004B76EB"/>
    <w:rsid w:val="004B7E67"/>
    <w:rsid w:val="004B7F86"/>
    <w:rsid w:val="004C231F"/>
    <w:rsid w:val="004C2569"/>
    <w:rsid w:val="004C2AB0"/>
    <w:rsid w:val="004C2C7D"/>
    <w:rsid w:val="004C34AC"/>
    <w:rsid w:val="004C360E"/>
    <w:rsid w:val="004C3B3C"/>
    <w:rsid w:val="004C468C"/>
    <w:rsid w:val="004C4FC8"/>
    <w:rsid w:val="004C5EE4"/>
    <w:rsid w:val="004C5F94"/>
    <w:rsid w:val="004C6438"/>
    <w:rsid w:val="004C644A"/>
    <w:rsid w:val="004C73FD"/>
    <w:rsid w:val="004C747B"/>
    <w:rsid w:val="004C77C9"/>
    <w:rsid w:val="004D0746"/>
    <w:rsid w:val="004D333A"/>
    <w:rsid w:val="004D3834"/>
    <w:rsid w:val="004D45DB"/>
    <w:rsid w:val="004D4A24"/>
    <w:rsid w:val="004D5808"/>
    <w:rsid w:val="004D6A23"/>
    <w:rsid w:val="004D6B96"/>
    <w:rsid w:val="004D7575"/>
    <w:rsid w:val="004D788F"/>
    <w:rsid w:val="004E0561"/>
    <w:rsid w:val="004E1D29"/>
    <w:rsid w:val="004E2368"/>
    <w:rsid w:val="004E3044"/>
    <w:rsid w:val="004E32D1"/>
    <w:rsid w:val="004E3DDF"/>
    <w:rsid w:val="004E4D5A"/>
    <w:rsid w:val="004E594F"/>
    <w:rsid w:val="004E5BEC"/>
    <w:rsid w:val="004E5E0D"/>
    <w:rsid w:val="004E603D"/>
    <w:rsid w:val="004E6510"/>
    <w:rsid w:val="004E6B0B"/>
    <w:rsid w:val="004E72AB"/>
    <w:rsid w:val="004F037B"/>
    <w:rsid w:val="004F0389"/>
    <w:rsid w:val="004F18F2"/>
    <w:rsid w:val="004F1BBC"/>
    <w:rsid w:val="004F1D80"/>
    <w:rsid w:val="004F1EA0"/>
    <w:rsid w:val="004F2170"/>
    <w:rsid w:val="004F279C"/>
    <w:rsid w:val="004F2D77"/>
    <w:rsid w:val="004F52FF"/>
    <w:rsid w:val="004F6836"/>
    <w:rsid w:val="004F6DEE"/>
    <w:rsid w:val="004F77A1"/>
    <w:rsid w:val="004F7930"/>
    <w:rsid w:val="00500757"/>
    <w:rsid w:val="00500CB8"/>
    <w:rsid w:val="0050101C"/>
    <w:rsid w:val="00502BBD"/>
    <w:rsid w:val="00502EEE"/>
    <w:rsid w:val="00503766"/>
    <w:rsid w:val="00504FEA"/>
    <w:rsid w:val="00507FE3"/>
    <w:rsid w:val="00507FEF"/>
    <w:rsid w:val="00510655"/>
    <w:rsid w:val="00512148"/>
    <w:rsid w:val="00512151"/>
    <w:rsid w:val="00512C46"/>
    <w:rsid w:val="0051384B"/>
    <w:rsid w:val="00513856"/>
    <w:rsid w:val="0051389E"/>
    <w:rsid w:val="00515699"/>
    <w:rsid w:val="0051631F"/>
    <w:rsid w:val="00516347"/>
    <w:rsid w:val="0051635D"/>
    <w:rsid w:val="0051647F"/>
    <w:rsid w:val="005170DE"/>
    <w:rsid w:val="00517144"/>
    <w:rsid w:val="0052089B"/>
    <w:rsid w:val="005208BC"/>
    <w:rsid w:val="00520DEC"/>
    <w:rsid w:val="005216AB"/>
    <w:rsid w:val="005231FE"/>
    <w:rsid w:val="00523B2D"/>
    <w:rsid w:val="00523E51"/>
    <w:rsid w:val="00525377"/>
    <w:rsid w:val="005256F9"/>
    <w:rsid w:val="00525851"/>
    <w:rsid w:val="00526D0C"/>
    <w:rsid w:val="00526EA9"/>
    <w:rsid w:val="005274D5"/>
    <w:rsid w:val="00527C76"/>
    <w:rsid w:val="00527CB5"/>
    <w:rsid w:val="005311B6"/>
    <w:rsid w:val="005316F1"/>
    <w:rsid w:val="00532542"/>
    <w:rsid w:val="00532D2C"/>
    <w:rsid w:val="00534BD0"/>
    <w:rsid w:val="005354BC"/>
    <w:rsid w:val="005360E2"/>
    <w:rsid w:val="005365A1"/>
    <w:rsid w:val="0053693F"/>
    <w:rsid w:val="005370CA"/>
    <w:rsid w:val="00537F07"/>
    <w:rsid w:val="0054117C"/>
    <w:rsid w:val="00542B4A"/>
    <w:rsid w:val="005431A5"/>
    <w:rsid w:val="00543F4B"/>
    <w:rsid w:val="00544102"/>
    <w:rsid w:val="0054550C"/>
    <w:rsid w:val="00545A26"/>
    <w:rsid w:val="00545E7F"/>
    <w:rsid w:val="005465EC"/>
    <w:rsid w:val="00547009"/>
    <w:rsid w:val="005474F2"/>
    <w:rsid w:val="00547528"/>
    <w:rsid w:val="00550B16"/>
    <w:rsid w:val="00551201"/>
    <w:rsid w:val="00551A50"/>
    <w:rsid w:val="005521CE"/>
    <w:rsid w:val="00552C58"/>
    <w:rsid w:val="0055363E"/>
    <w:rsid w:val="0055370F"/>
    <w:rsid w:val="00553798"/>
    <w:rsid w:val="0055396B"/>
    <w:rsid w:val="0055442E"/>
    <w:rsid w:val="0055578D"/>
    <w:rsid w:val="00555AB4"/>
    <w:rsid w:val="00556417"/>
    <w:rsid w:val="0056027F"/>
    <w:rsid w:val="00561BC1"/>
    <w:rsid w:val="0056228A"/>
    <w:rsid w:val="0056296E"/>
    <w:rsid w:val="00563C37"/>
    <w:rsid w:val="00564BF9"/>
    <w:rsid w:val="005655C2"/>
    <w:rsid w:val="00566187"/>
    <w:rsid w:val="005679BA"/>
    <w:rsid w:val="00570C46"/>
    <w:rsid w:val="00571434"/>
    <w:rsid w:val="00572599"/>
    <w:rsid w:val="00573679"/>
    <w:rsid w:val="005736C3"/>
    <w:rsid w:val="005739C5"/>
    <w:rsid w:val="00574420"/>
    <w:rsid w:val="00575645"/>
    <w:rsid w:val="005766AF"/>
    <w:rsid w:val="00576710"/>
    <w:rsid w:val="005770A5"/>
    <w:rsid w:val="005771B1"/>
    <w:rsid w:val="00577645"/>
    <w:rsid w:val="00577C08"/>
    <w:rsid w:val="00581717"/>
    <w:rsid w:val="0058178E"/>
    <w:rsid w:val="0058222A"/>
    <w:rsid w:val="0058228C"/>
    <w:rsid w:val="00583264"/>
    <w:rsid w:val="00583756"/>
    <w:rsid w:val="00584A00"/>
    <w:rsid w:val="00585183"/>
    <w:rsid w:val="00585459"/>
    <w:rsid w:val="00585AED"/>
    <w:rsid w:val="00586D4E"/>
    <w:rsid w:val="00587E20"/>
    <w:rsid w:val="00590393"/>
    <w:rsid w:val="00591412"/>
    <w:rsid w:val="00591C16"/>
    <w:rsid w:val="0059266E"/>
    <w:rsid w:val="00592C48"/>
    <w:rsid w:val="00592D27"/>
    <w:rsid w:val="00593239"/>
    <w:rsid w:val="00594937"/>
    <w:rsid w:val="00594990"/>
    <w:rsid w:val="00594B53"/>
    <w:rsid w:val="00595320"/>
    <w:rsid w:val="00596036"/>
    <w:rsid w:val="00596455"/>
    <w:rsid w:val="00596B6F"/>
    <w:rsid w:val="00596C12"/>
    <w:rsid w:val="005A04BB"/>
    <w:rsid w:val="005A0BA3"/>
    <w:rsid w:val="005A133D"/>
    <w:rsid w:val="005A15C2"/>
    <w:rsid w:val="005A1A96"/>
    <w:rsid w:val="005A218B"/>
    <w:rsid w:val="005A2210"/>
    <w:rsid w:val="005A351C"/>
    <w:rsid w:val="005A3B41"/>
    <w:rsid w:val="005A4010"/>
    <w:rsid w:val="005A53D5"/>
    <w:rsid w:val="005A596F"/>
    <w:rsid w:val="005A6ADB"/>
    <w:rsid w:val="005A6C3B"/>
    <w:rsid w:val="005B04D2"/>
    <w:rsid w:val="005B096D"/>
    <w:rsid w:val="005B180F"/>
    <w:rsid w:val="005B2160"/>
    <w:rsid w:val="005B2547"/>
    <w:rsid w:val="005B3738"/>
    <w:rsid w:val="005B3843"/>
    <w:rsid w:val="005B4C67"/>
    <w:rsid w:val="005B5680"/>
    <w:rsid w:val="005B5D74"/>
    <w:rsid w:val="005B6E9E"/>
    <w:rsid w:val="005B7B35"/>
    <w:rsid w:val="005C0449"/>
    <w:rsid w:val="005C0C89"/>
    <w:rsid w:val="005C152D"/>
    <w:rsid w:val="005C18E6"/>
    <w:rsid w:val="005C1A27"/>
    <w:rsid w:val="005C1EA9"/>
    <w:rsid w:val="005C2714"/>
    <w:rsid w:val="005C371B"/>
    <w:rsid w:val="005C397E"/>
    <w:rsid w:val="005C4319"/>
    <w:rsid w:val="005C4D04"/>
    <w:rsid w:val="005C4D6A"/>
    <w:rsid w:val="005C5622"/>
    <w:rsid w:val="005C5711"/>
    <w:rsid w:val="005C592B"/>
    <w:rsid w:val="005C60F4"/>
    <w:rsid w:val="005D0085"/>
    <w:rsid w:val="005D0E00"/>
    <w:rsid w:val="005D14B6"/>
    <w:rsid w:val="005D2D6C"/>
    <w:rsid w:val="005D2E8E"/>
    <w:rsid w:val="005D308A"/>
    <w:rsid w:val="005D31AD"/>
    <w:rsid w:val="005D32A6"/>
    <w:rsid w:val="005D32AF"/>
    <w:rsid w:val="005D469E"/>
    <w:rsid w:val="005D487A"/>
    <w:rsid w:val="005D4B2F"/>
    <w:rsid w:val="005D4CB2"/>
    <w:rsid w:val="005D4D8D"/>
    <w:rsid w:val="005D548F"/>
    <w:rsid w:val="005D59B9"/>
    <w:rsid w:val="005D5D8E"/>
    <w:rsid w:val="005D64D3"/>
    <w:rsid w:val="005D71C6"/>
    <w:rsid w:val="005D772E"/>
    <w:rsid w:val="005E0D1E"/>
    <w:rsid w:val="005E1271"/>
    <w:rsid w:val="005E1CB5"/>
    <w:rsid w:val="005E1FE6"/>
    <w:rsid w:val="005E211E"/>
    <w:rsid w:val="005E2210"/>
    <w:rsid w:val="005E2754"/>
    <w:rsid w:val="005E29BA"/>
    <w:rsid w:val="005E29EF"/>
    <w:rsid w:val="005E406A"/>
    <w:rsid w:val="005E4BB0"/>
    <w:rsid w:val="005E51DC"/>
    <w:rsid w:val="005E5AAA"/>
    <w:rsid w:val="005E5FB6"/>
    <w:rsid w:val="005E67CD"/>
    <w:rsid w:val="005E6E7B"/>
    <w:rsid w:val="005F0400"/>
    <w:rsid w:val="005F2874"/>
    <w:rsid w:val="005F300F"/>
    <w:rsid w:val="005F3222"/>
    <w:rsid w:val="005F3A38"/>
    <w:rsid w:val="005F3CE0"/>
    <w:rsid w:val="005F3DC6"/>
    <w:rsid w:val="005F4BB3"/>
    <w:rsid w:val="005F5B09"/>
    <w:rsid w:val="005F60CC"/>
    <w:rsid w:val="005F6234"/>
    <w:rsid w:val="005F71B2"/>
    <w:rsid w:val="005F7D31"/>
    <w:rsid w:val="006000A0"/>
    <w:rsid w:val="0060045A"/>
    <w:rsid w:val="00600677"/>
    <w:rsid w:val="00602E59"/>
    <w:rsid w:val="00603D03"/>
    <w:rsid w:val="00603F88"/>
    <w:rsid w:val="00604C9E"/>
    <w:rsid w:val="00605778"/>
    <w:rsid w:val="00605971"/>
    <w:rsid w:val="00605BE4"/>
    <w:rsid w:val="00605F66"/>
    <w:rsid w:val="006114CE"/>
    <w:rsid w:val="00611EEB"/>
    <w:rsid w:val="006131F5"/>
    <w:rsid w:val="006139C1"/>
    <w:rsid w:val="006144F8"/>
    <w:rsid w:val="00614C9F"/>
    <w:rsid w:val="00614ECA"/>
    <w:rsid w:val="00614FB5"/>
    <w:rsid w:val="006157AC"/>
    <w:rsid w:val="00616147"/>
    <w:rsid w:val="00616619"/>
    <w:rsid w:val="006167F1"/>
    <w:rsid w:val="00616903"/>
    <w:rsid w:val="00616BB7"/>
    <w:rsid w:val="00616E3C"/>
    <w:rsid w:val="006172C3"/>
    <w:rsid w:val="006176C0"/>
    <w:rsid w:val="006177FB"/>
    <w:rsid w:val="00620146"/>
    <w:rsid w:val="006210E4"/>
    <w:rsid w:val="00621891"/>
    <w:rsid w:val="00621DAF"/>
    <w:rsid w:val="00622D44"/>
    <w:rsid w:val="0062394E"/>
    <w:rsid w:val="006239A5"/>
    <w:rsid w:val="00623F04"/>
    <w:rsid w:val="00624823"/>
    <w:rsid w:val="00624FCE"/>
    <w:rsid w:val="006254F3"/>
    <w:rsid w:val="0062557C"/>
    <w:rsid w:val="00625A45"/>
    <w:rsid w:val="00625BC0"/>
    <w:rsid w:val="006277C6"/>
    <w:rsid w:val="006279B1"/>
    <w:rsid w:val="00627C22"/>
    <w:rsid w:val="006301EA"/>
    <w:rsid w:val="0063020F"/>
    <w:rsid w:val="0063065C"/>
    <w:rsid w:val="006306C1"/>
    <w:rsid w:val="006309B5"/>
    <w:rsid w:val="00630B9A"/>
    <w:rsid w:val="00630C4D"/>
    <w:rsid w:val="00630E94"/>
    <w:rsid w:val="006315A3"/>
    <w:rsid w:val="00631627"/>
    <w:rsid w:val="006318F4"/>
    <w:rsid w:val="00631E7B"/>
    <w:rsid w:val="0063250C"/>
    <w:rsid w:val="00632E77"/>
    <w:rsid w:val="00633E35"/>
    <w:rsid w:val="00634302"/>
    <w:rsid w:val="0063484C"/>
    <w:rsid w:val="00634D1E"/>
    <w:rsid w:val="0063573A"/>
    <w:rsid w:val="00635E90"/>
    <w:rsid w:val="00637331"/>
    <w:rsid w:val="00637837"/>
    <w:rsid w:val="006414E4"/>
    <w:rsid w:val="00641521"/>
    <w:rsid w:val="006418A0"/>
    <w:rsid w:val="006420FF"/>
    <w:rsid w:val="00642A9F"/>
    <w:rsid w:val="00642AE7"/>
    <w:rsid w:val="00642DD9"/>
    <w:rsid w:val="00643438"/>
    <w:rsid w:val="00644504"/>
    <w:rsid w:val="00644844"/>
    <w:rsid w:val="00644E34"/>
    <w:rsid w:val="0064571F"/>
    <w:rsid w:val="006464BE"/>
    <w:rsid w:val="00646B79"/>
    <w:rsid w:val="00646DE9"/>
    <w:rsid w:val="00650424"/>
    <w:rsid w:val="00650858"/>
    <w:rsid w:val="00650AEA"/>
    <w:rsid w:val="00651049"/>
    <w:rsid w:val="0065266A"/>
    <w:rsid w:val="006533D1"/>
    <w:rsid w:val="00653DAF"/>
    <w:rsid w:val="006541AA"/>
    <w:rsid w:val="0065523F"/>
    <w:rsid w:val="00655CF1"/>
    <w:rsid w:val="00656079"/>
    <w:rsid w:val="0065623E"/>
    <w:rsid w:val="006567F7"/>
    <w:rsid w:val="00657098"/>
    <w:rsid w:val="006572BC"/>
    <w:rsid w:val="0065758C"/>
    <w:rsid w:val="00657CF9"/>
    <w:rsid w:val="006601C8"/>
    <w:rsid w:val="0066063F"/>
    <w:rsid w:val="0066109C"/>
    <w:rsid w:val="006615BF"/>
    <w:rsid w:val="00661E07"/>
    <w:rsid w:val="00662212"/>
    <w:rsid w:val="00662BA8"/>
    <w:rsid w:val="00664443"/>
    <w:rsid w:val="006644FD"/>
    <w:rsid w:val="0066545A"/>
    <w:rsid w:val="00665A1A"/>
    <w:rsid w:val="00665B87"/>
    <w:rsid w:val="006664C1"/>
    <w:rsid w:val="0067037F"/>
    <w:rsid w:val="006705A6"/>
    <w:rsid w:val="00670A6D"/>
    <w:rsid w:val="006713A3"/>
    <w:rsid w:val="0067254D"/>
    <w:rsid w:val="00673637"/>
    <w:rsid w:val="00674B9F"/>
    <w:rsid w:val="00675AB2"/>
    <w:rsid w:val="0067639E"/>
    <w:rsid w:val="006764B1"/>
    <w:rsid w:val="00677952"/>
    <w:rsid w:val="00677C42"/>
    <w:rsid w:val="00680402"/>
    <w:rsid w:val="0068046D"/>
    <w:rsid w:val="006809A8"/>
    <w:rsid w:val="00682101"/>
    <w:rsid w:val="006829F2"/>
    <w:rsid w:val="006829FE"/>
    <w:rsid w:val="00682BB4"/>
    <w:rsid w:val="00682C19"/>
    <w:rsid w:val="0068319A"/>
    <w:rsid w:val="00683B75"/>
    <w:rsid w:val="00683CB6"/>
    <w:rsid w:val="0068515A"/>
    <w:rsid w:val="00685598"/>
    <w:rsid w:val="006855CC"/>
    <w:rsid w:val="006859D0"/>
    <w:rsid w:val="00686B9A"/>
    <w:rsid w:val="00687A64"/>
    <w:rsid w:val="00690200"/>
    <w:rsid w:val="0069064F"/>
    <w:rsid w:val="00690B02"/>
    <w:rsid w:val="006913D5"/>
    <w:rsid w:val="006924EE"/>
    <w:rsid w:val="00692A7B"/>
    <w:rsid w:val="00693E53"/>
    <w:rsid w:val="006943E6"/>
    <w:rsid w:val="00694C59"/>
    <w:rsid w:val="0069561A"/>
    <w:rsid w:val="00695D68"/>
    <w:rsid w:val="00697380"/>
    <w:rsid w:val="00697F9C"/>
    <w:rsid w:val="006A0DAA"/>
    <w:rsid w:val="006A1045"/>
    <w:rsid w:val="006A4F36"/>
    <w:rsid w:val="006A60A0"/>
    <w:rsid w:val="006A69E8"/>
    <w:rsid w:val="006A7A36"/>
    <w:rsid w:val="006B084E"/>
    <w:rsid w:val="006B1584"/>
    <w:rsid w:val="006B1C5F"/>
    <w:rsid w:val="006B1D58"/>
    <w:rsid w:val="006B2821"/>
    <w:rsid w:val="006B2EC5"/>
    <w:rsid w:val="006B3A14"/>
    <w:rsid w:val="006B507A"/>
    <w:rsid w:val="006B5327"/>
    <w:rsid w:val="006B579D"/>
    <w:rsid w:val="006B5877"/>
    <w:rsid w:val="006B5B90"/>
    <w:rsid w:val="006B7804"/>
    <w:rsid w:val="006C0627"/>
    <w:rsid w:val="006C0B23"/>
    <w:rsid w:val="006C0E16"/>
    <w:rsid w:val="006C2987"/>
    <w:rsid w:val="006C3797"/>
    <w:rsid w:val="006C41A9"/>
    <w:rsid w:val="006C44D5"/>
    <w:rsid w:val="006C5AF1"/>
    <w:rsid w:val="006C5BF3"/>
    <w:rsid w:val="006C679C"/>
    <w:rsid w:val="006D03F1"/>
    <w:rsid w:val="006D07D2"/>
    <w:rsid w:val="006D15CD"/>
    <w:rsid w:val="006D17D5"/>
    <w:rsid w:val="006D2577"/>
    <w:rsid w:val="006D2827"/>
    <w:rsid w:val="006D3303"/>
    <w:rsid w:val="006D37FC"/>
    <w:rsid w:val="006D3B22"/>
    <w:rsid w:val="006D3D8F"/>
    <w:rsid w:val="006D6D5F"/>
    <w:rsid w:val="006D7031"/>
    <w:rsid w:val="006D70BF"/>
    <w:rsid w:val="006E070A"/>
    <w:rsid w:val="006E0DD2"/>
    <w:rsid w:val="006E0E37"/>
    <w:rsid w:val="006E2213"/>
    <w:rsid w:val="006E31BA"/>
    <w:rsid w:val="006E46FA"/>
    <w:rsid w:val="006E4DAA"/>
    <w:rsid w:val="006E4F93"/>
    <w:rsid w:val="006E51E0"/>
    <w:rsid w:val="006E5A27"/>
    <w:rsid w:val="006E61E2"/>
    <w:rsid w:val="006E65A6"/>
    <w:rsid w:val="006E7109"/>
    <w:rsid w:val="006E7E34"/>
    <w:rsid w:val="006E7E3C"/>
    <w:rsid w:val="006E7F74"/>
    <w:rsid w:val="006F2564"/>
    <w:rsid w:val="006F272E"/>
    <w:rsid w:val="006F34EB"/>
    <w:rsid w:val="006F490C"/>
    <w:rsid w:val="006F55C2"/>
    <w:rsid w:val="006F59E0"/>
    <w:rsid w:val="006F5AFB"/>
    <w:rsid w:val="006F60AA"/>
    <w:rsid w:val="006F6240"/>
    <w:rsid w:val="006F6524"/>
    <w:rsid w:val="006F730D"/>
    <w:rsid w:val="006F7AE9"/>
    <w:rsid w:val="00700941"/>
    <w:rsid w:val="00700D33"/>
    <w:rsid w:val="00701846"/>
    <w:rsid w:val="00701F11"/>
    <w:rsid w:val="007027D2"/>
    <w:rsid w:val="00702C5A"/>
    <w:rsid w:val="007035C1"/>
    <w:rsid w:val="007040DB"/>
    <w:rsid w:val="00704244"/>
    <w:rsid w:val="007044E9"/>
    <w:rsid w:val="0070565C"/>
    <w:rsid w:val="0070597C"/>
    <w:rsid w:val="00710552"/>
    <w:rsid w:val="007110FE"/>
    <w:rsid w:val="00711F99"/>
    <w:rsid w:val="00714726"/>
    <w:rsid w:val="00715533"/>
    <w:rsid w:val="007164C4"/>
    <w:rsid w:val="007175E6"/>
    <w:rsid w:val="007175F2"/>
    <w:rsid w:val="007215E1"/>
    <w:rsid w:val="0072213F"/>
    <w:rsid w:val="007225CC"/>
    <w:rsid w:val="00722DED"/>
    <w:rsid w:val="007231AC"/>
    <w:rsid w:val="00723357"/>
    <w:rsid w:val="007236F5"/>
    <w:rsid w:val="007240F4"/>
    <w:rsid w:val="0072460B"/>
    <w:rsid w:val="0072465D"/>
    <w:rsid w:val="00724984"/>
    <w:rsid w:val="007260AF"/>
    <w:rsid w:val="00726429"/>
    <w:rsid w:val="00726997"/>
    <w:rsid w:val="00726D13"/>
    <w:rsid w:val="007273A0"/>
    <w:rsid w:val="0073076A"/>
    <w:rsid w:val="0073086F"/>
    <w:rsid w:val="00730B7E"/>
    <w:rsid w:val="00731392"/>
    <w:rsid w:val="0073165C"/>
    <w:rsid w:val="00731F92"/>
    <w:rsid w:val="0073246A"/>
    <w:rsid w:val="00732584"/>
    <w:rsid w:val="007350B0"/>
    <w:rsid w:val="007353CE"/>
    <w:rsid w:val="00735872"/>
    <w:rsid w:val="007359A4"/>
    <w:rsid w:val="00735C8A"/>
    <w:rsid w:val="00736485"/>
    <w:rsid w:val="0074111D"/>
    <w:rsid w:val="0074190F"/>
    <w:rsid w:val="00741B17"/>
    <w:rsid w:val="00741E53"/>
    <w:rsid w:val="0074215F"/>
    <w:rsid w:val="007423AA"/>
    <w:rsid w:val="007434BD"/>
    <w:rsid w:val="00744555"/>
    <w:rsid w:val="00744FE0"/>
    <w:rsid w:val="00745DFF"/>
    <w:rsid w:val="00747C9D"/>
    <w:rsid w:val="00750B3A"/>
    <w:rsid w:val="00750D4D"/>
    <w:rsid w:val="00750E6C"/>
    <w:rsid w:val="007520C1"/>
    <w:rsid w:val="00752ABF"/>
    <w:rsid w:val="00752AF8"/>
    <w:rsid w:val="0075302A"/>
    <w:rsid w:val="00753224"/>
    <w:rsid w:val="00753778"/>
    <w:rsid w:val="0075673D"/>
    <w:rsid w:val="0075709E"/>
    <w:rsid w:val="007579F1"/>
    <w:rsid w:val="00760B40"/>
    <w:rsid w:val="00760BE2"/>
    <w:rsid w:val="00760FE9"/>
    <w:rsid w:val="00762486"/>
    <w:rsid w:val="00762D71"/>
    <w:rsid w:val="00762F61"/>
    <w:rsid w:val="0076332A"/>
    <w:rsid w:val="00763604"/>
    <w:rsid w:val="00763987"/>
    <w:rsid w:val="00763A12"/>
    <w:rsid w:val="007640C0"/>
    <w:rsid w:val="00764DB0"/>
    <w:rsid w:val="007653EE"/>
    <w:rsid w:val="007662AA"/>
    <w:rsid w:val="00767693"/>
    <w:rsid w:val="00770129"/>
    <w:rsid w:val="0077036E"/>
    <w:rsid w:val="00770CCA"/>
    <w:rsid w:val="00771D31"/>
    <w:rsid w:val="0077209C"/>
    <w:rsid w:val="007726DC"/>
    <w:rsid w:val="00772B17"/>
    <w:rsid w:val="0077370A"/>
    <w:rsid w:val="00773CF5"/>
    <w:rsid w:val="00774916"/>
    <w:rsid w:val="007758EB"/>
    <w:rsid w:val="00775E8A"/>
    <w:rsid w:val="00775ED2"/>
    <w:rsid w:val="00775FE4"/>
    <w:rsid w:val="00776802"/>
    <w:rsid w:val="00776D0F"/>
    <w:rsid w:val="00780A12"/>
    <w:rsid w:val="00780C5F"/>
    <w:rsid w:val="007826A4"/>
    <w:rsid w:val="00783BEE"/>
    <w:rsid w:val="00783E24"/>
    <w:rsid w:val="00785956"/>
    <w:rsid w:val="00785D7F"/>
    <w:rsid w:val="00787033"/>
    <w:rsid w:val="007908B9"/>
    <w:rsid w:val="00790A6D"/>
    <w:rsid w:val="00790D2E"/>
    <w:rsid w:val="0079183B"/>
    <w:rsid w:val="00791BA4"/>
    <w:rsid w:val="00791DDE"/>
    <w:rsid w:val="007929CA"/>
    <w:rsid w:val="007934C6"/>
    <w:rsid w:val="00793765"/>
    <w:rsid w:val="00794061"/>
    <w:rsid w:val="0079495B"/>
    <w:rsid w:val="007959AC"/>
    <w:rsid w:val="00795ACD"/>
    <w:rsid w:val="00796178"/>
    <w:rsid w:val="0079708F"/>
    <w:rsid w:val="0079765E"/>
    <w:rsid w:val="007A067B"/>
    <w:rsid w:val="007A15DB"/>
    <w:rsid w:val="007A1BCF"/>
    <w:rsid w:val="007A1F54"/>
    <w:rsid w:val="007A2EEE"/>
    <w:rsid w:val="007A327F"/>
    <w:rsid w:val="007A36B2"/>
    <w:rsid w:val="007A4281"/>
    <w:rsid w:val="007A45F1"/>
    <w:rsid w:val="007A61CF"/>
    <w:rsid w:val="007A66D4"/>
    <w:rsid w:val="007B066A"/>
    <w:rsid w:val="007B0C24"/>
    <w:rsid w:val="007B0C7E"/>
    <w:rsid w:val="007B124C"/>
    <w:rsid w:val="007B1E09"/>
    <w:rsid w:val="007B268C"/>
    <w:rsid w:val="007B34CB"/>
    <w:rsid w:val="007B4326"/>
    <w:rsid w:val="007B48F5"/>
    <w:rsid w:val="007B4D64"/>
    <w:rsid w:val="007B769F"/>
    <w:rsid w:val="007C0140"/>
    <w:rsid w:val="007C0EAE"/>
    <w:rsid w:val="007C0FE7"/>
    <w:rsid w:val="007C22AC"/>
    <w:rsid w:val="007C2BDC"/>
    <w:rsid w:val="007C2E9F"/>
    <w:rsid w:val="007C382C"/>
    <w:rsid w:val="007C4053"/>
    <w:rsid w:val="007C406C"/>
    <w:rsid w:val="007C5419"/>
    <w:rsid w:val="007C55B7"/>
    <w:rsid w:val="007C5A2D"/>
    <w:rsid w:val="007C5E4F"/>
    <w:rsid w:val="007C67E0"/>
    <w:rsid w:val="007C6DEB"/>
    <w:rsid w:val="007C6EFB"/>
    <w:rsid w:val="007C7839"/>
    <w:rsid w:val="007C7942"/>
    <w:rsid w:val="007C7E49"/>
    <w:rsid w:val="007D3322"/>
    <w:rsid w:val="007D33C1"/>
    <w:rsid w:val="007D4FBB"/>
    <w:rsid w:val="007D53BD"/>
    <w:rsid w:val="007D6080"/>
    <w:rsid w:val="007D665F"/>
    <w:rsid w:val="007D6836"/>
    <w:rsid w:val="007D6A4D"/>
    <w:rsid w:val="007D6D13"/>
    <w:rsid w:val="007D787D"/>
    <w:rsid w:val="007E07EF"/>
    <w:rsid w:val="007E09B3"/>
    <w:rsid w:val="007E125B"/>
    <w:rsid w:val="007E1392"/>
    <w:rsid w:val="007E1428"/>
    <w:rsid w:val="007E1BB9"/>
    <w:rsid w:val="007E232D"/>
    <w:rsid w:val="007E2A53"/>
    <w:rsid w:val="007E31F7"/>
    <w:rsid w:val="007E347E"/>
    <w:rsid w:val="007E40F9"/>
    <w:rsid w:val="007E4322"/>
    <w:rsid w:val="007E43D8"/>
    <w:rsid w:val="007E520B"/>
    <w:rsid w:val="007E5AA2"/>
    <w:rsid w:val="007E5EDF"/>
    <w:rsid w:val="007E62A4"/>
    <w:rsid w:val="007E7094"/>
    <w:rsid w:val="007E7359"/>
    <w:rsid w:val="007E7966"/>
    <w:rsid w:val="007E7AC0"/>
    <w:rsid w:val="007E7BB2"/>
    <w:rsid w:val="007E7C9F"/>
    <w:rsid w:val="007F05AB"/>
    <w:rsid w:val="007F1051"/>
    <w:rsid w:val="007F1A68"/>
    <w:rsid w:val="007F2153"/>
    <w:rsid w:val="007F2E98"/>
    <w:rsid w:val="007F374A"/>
    <w:rsid w:val="007F419F"/>
    <w:rsid w:val="007F7F11"/>
    <w:rsid w:val="00800320"/>
    <w:rsid w:val="0080062E"/>
    <w:rsid w:val="00801280"/>
    <w:rsid w:val="008028ED"/>
    <w:rsid w:val="00802B19"/>
    <w:rsid w:val="00803170"/>
    <w:rsid w:val="00805140"/>
    <w:rsid w:val="00805167"/>
    <w:rsid w:val="008051CF"/>
    <w:rsid w:val="008054C2"/>
    <w:rsid w:val="0080552D"/>
    <w:rsid w:val="00805543"/>
    <w:rsid w:val="008059AB"/>
    <w:rsid w:val="008059BE"/>
    <w:rsid w:val="00805CC7"/>
    <w:rsid w:val="00806579"/>
    <w:rsid w:val="008067C0"/>
    <w:rsid w:val="00807D93"/>
    <w:rsid w:val="00810624"/>
    <w:rsid w:val="008106E8"/>
    <w:rsid w:val="00812697"/>
    <w:rsid w:val="0081330B"/>
    <w:rsid w:val="00814386"/>
    <w:rsid w:val="0081449B"/>
    <w:rsid w:val="00814DA2"/>
    <w:rsid w:val="0081592F"/>
    <w:rsid w:val="00816D86"/>
    <w:rsid w:val="008172EE"/>
    <w:rsid w:val="00817BCD"/>
    <w:rsid w:val="00821070"/>
    <w:rsid w:val="00821CBA"/>
    <w:rsid w:val="008222B6"/>
    <w:rsid w:val="00822520"/>
    <w:rsid w:val="00825783"/>
    <w:rsid w:val="00826814"/>
    <w:rsid w:val="00827450"/>
    <w:rsid w:val="00830463"/>
    <w:rsid w:val="00830581"/>
    <w:rsid w:val="00830E08"/>
    <w:rsid w:val="00831715"/>
    <w:rsid w:val="00832308"/>
    <w:rsid w:val="00832FEE"/>
    <w:rsid w:val="008333E5"/>
    <w:rsid w:val="00833544"/>
    <w:rsid w:val="00834622"/>
    <w:rsid w:val="008346A4"/>
    <w:rsid w:val="00835AFA"/>
    <w:rsid w:val="0083606C"/>
    <w:rsid w:val="008363B8"/>
    <w:rsid w:val="0083664C"/>
    <w:rsid w:val="00840A6E"/>
    <w:rsid w:val="00840BB0"/>
    <w:rsid w:val="00840F7F"/>
    <w:rsid w:val="00841706"/>
    <w:rsid w:val="0084266B"/>
    <w:rsid w:val="008441DF"/>
    <w:rsid w:val="00844DE0"/>
    <w:rsid w:val="00845B92"/>
    <w:rsid w:val="0084607B"/>
    <w:rsid w:val="00846C5A"/>
    <w:rsid w:val="0084776D"/>
    <w:rsid w:val="0084791B"/>
    <w:rsid w:val="00850091"/>
    <w:rsid w:val="008502B4"/>
    <w:rsid w:val="00851022"/>
    <w:rsid w:val="00851194"/>
    <w:rsid w:val="00851878"/>
    <w:rsid w:val="008529BC"/>
    <w:rsid w:val="0085384A"/>
    <w:rsid w:val="00853B9D"/>
    <w:rsid w:val="00855263"/>
    <w:rsid w:val="008558E4"/>
    <w:rsid w:val="008569F7"/>
    <w:rsid w:val="00856BFB"/>
    <w:rsid w:val="0085736B"/>
    <w:rsid w:val="00857845"/>
    <w:rsid w:val="0086000C"/>
    <w:rsid w:val="008623BB"/>
    <w:rsid w:val="00864866"/>
    <w:rsid w:val="00864947"/>
    <w:rsid w:val="00864D98"/>
    <w:rsid w:val="00864F14"/>
    <w:rsid w:val="00865015"/>
    <w:rsid w:val="00865ADF"/>
    <w:rsid w:val="00865D41"/>
    <w:rsid w:val="00865E3E"/>
    <w:rsid w:val="00866DF6"/>
    <w:rsid w:val="00870059"/>
    <w:rsid w:val="0087088A"/>
    <w:rsid w:val="00872518"/>
    <w:rsid w:val="00872B70"/>
    <w:rsid w:val="008731B4"/>
    <w:rsid w:val="00873418"/>
    <w:rsid w:val="0087353A"/>
    <w:rsid w:val="00873CB9"/>
    <w:rsid w:val="008742EB"/>
    <w:rsid w:val="00874A48"/>
    <w:rsid w:val="00874A6D"/>
    <w:rsid w:val="00874AF4"/>
    <w:rsid w:val="008753BD"/>
    <w:rsid w:val="0087549B"/>
    <w:rsid w:val="00875921"/>
    <w:rsid w:val="00875A1F"/>
    <w:rsid w:val="0087770F"/>
    <w:rsid w:val="0088148B"/>
    <w:rsid w:val="00881627"/>
    <w:rsid w:val="00881AC5"/>
    <w:rsid w:val="00881F83"/>
    <w:rsid w:val="008820AB"/>
    <w:rsid w:val="00882870"/>
    <w:rsid w:val="00883BE0"/>
    <w:rsid w:val="00883CB4"/>
    <w:rsid w:val="00884E73"/>
    <w:rsid w:val="00885036"/>
    <w:rsid w:val="00885081"/>
    <w:rsid w:val="008852AD"/>
    <w:rsid w:val="008860B3"/>
    <w:rsid w:val="008866AC"/>
    <w:rsid w:val="00886D82"/>
    <w:rsid w:val="00887C63"/>
    <w:rsid w:val="008900BC"/>
    <w:rsid w:val="008906C9"/>
    <w:rsid w:val="00890737"/>
    <w:rsid w:val="0089145C"/>
    <w:rsid w:val="008916DE"/>
    <w:rsid w:val="00891AD6"/>
    <w:rsid w:val="008927BD"/>
    <w:rsid w:val="00892D11"/>
    <w:rsid w:val="0089452C"/>
    <w:rsid w:val="0089481D"/>
    <w:rsid w:val="00894DCB"/>
    <w:rsid w:val="008951B7"/>
    <w:rsid w:val="00895466"/>
    <w:rsid w:val="00896855"/>
    <w:rsid w:val="00896C2E"/>
    <w:rsid w:val="00896C66"/>
    <w:rsid w:val="00897031"/>
    <w:rsid w:val="00897DC2"/>
    <w:rsid w:val="008A0D2D"/>
    <w:rsid w:val="008A1857"/>
    <w:rsid w:val="008A3C2C"/>
    <w:rsid w:val="008A606B"/>
    <w:rsid w:val="008A61AF"/>
    <w:rsid w:val="008A6D08"/>
    <w:rsid w:val="008B0340"/>
    <w:rsid w:val="008B0ED5"/>
    <w:rsid w:val="008B19AE"/>
    <w:rsid w:val="008B1A8D"/>
    <w:rsid w:val="008B43AB"/>
    <w:rsid w:val="008B43F8"/>
    <w:rsid w:val="008B565C"/>
    <w:rsid w:val="008B5919"/>
    <w:rsid w:val="008B5C56"/>
    <w:rsid w:val="008B69FF"/>
    <w:rsid w:val="008B6EAB"/>
    <w:rsid w:val="008B76C0"/>
    <w:rsid w:val="008C020C"/>
    <w:rsid w:val="008C0979"/>
    <w:rsid w:val="008C0F2B"/>
    <w:rsid w:val="008C1907"/>
    <w:rsid w:val="008C24D8"/>
    <w:rsid w:val="008C2548"/>
    <w:rsid w:val="008C2780"/>
    <w:rsid w:val="008C2785"/>
    <w:rsid w:val="008C44F1"/>
    <w:rsid w:val="008C4B73"/>
    <w:rsid w:val="008C4E16"/>
    <w:rsid w:val="008C556C"/>
    <w:rsid w:val="008C5619"/>
    <w:rsid w:val="008C7558"/>
    <w:rsid w:val="008C7736"/>
    <w:rsid w:val="008C79EA"/>
    <w:rsid w:val="008C7A4F"/>
    <w:rsid w:val="008D037C"/>
    <w:rsid w:val="008D06D7"/>
    <w:rsid w:val="008D0824"/>
    <w:rsid w:val="008D0EAF"/>
    <w:rsid w:val="008D1E3B"/>
    <w:rsid w:val="008D2BAB"/>
    <w:rsid w:val="008D3E3C"/>
    <w:rsid w:val="008D5539"/>
    <w:rsid w:val="008D65DC"/>
    <w:rsid w:val="008E11B9"/>
    <w:rsid w:val="008E2634"/>
    <w:rsid w:val="008E26FA"/>
    <w:rsid w:val="008E31D2"/>
    <w:rsid w:val="008E3234"/>
    <w:rsid w:val="008E4861"/>
    <w:rsid w:val="008E488E"/>
    <w:rsid w:val="008E49B7"/>
    <w:rsid w:val="008E5547"/>
    <w:rsid w:val="008E5B18"/>
    <w:rsid w:val="008E6782"/>
    <w:rsid w:val="008E6C89"/>
    <w:rsid w:val="008F0672"/>
    <w:rsid w:val="008F0FBA"/>
    <w:rsid w:val="008F34A6"/>
    <w:rsid w:val="008F3787"/>
    <w:rsid w:val="008F4915"/>
    <w:rsid w:val="008F69B9"/>
    <w:rsid w:val="008F797C"/>
    <w:rsid w:val="008F7DAD"/>
    <w:rsid w:val="00900051"/>
    <w:rsid w:val="00900081"/>
    <w:rsid w:val="00901253"/>
    <w:rsid w:val="00901811"/>
    <w:rsid w:val="009027C1"/>
    <w:rsid w:val="00902CDE"/>
    <w:rsid w:val="009032D5"/>
    <w:rsid w:val="0090391B"/>
    <w:rsid w:val="00903A01"/>
    <w:rsid w:val="00903DFA"/>
    <w:rsid w:val="00903E9C"/>
    <w:rsid w:val="00904239"/>
    <w:rsid w:val="009060FA"/>
    <w:rsid w:val="00907B75"/>
    <w:rsid w:val="00907C91"/>
    <w:rsid w:val="0091031D"/>
    <w:rsid w:val="00910C0D"/>
    <w:rsid w:val="00911315"/>
    <w:rsid w:val="00913E6F"/>
    <w:rsid w:val="00914304"/>
    <w:rsid w:val="009157A2"/>
    <w:rsid w:val="00916BCB"/>
    <w:rsid w:val="00917144"/>
    <w:rsid w:val="00920212"/>
    <w:rsid w:val="00921005"/>
    <w:rsid w:val="009211D9"/>
    <w:rsid w:val="00921BBC"/>
    <w:rsid w:val="009221EC"/>
    <w:rsid w:val="0092280E"/>
    <w:rsid w:val="00922AD4"/>
    <w:rsid w:val="00922F26"/>
    <w:rsid w:val="00923D19"/>
    <w:rsid w:val="00924DCC"/>
    <w:rsid w:val="00925E99"/>
    <w:rsid w:val="0092699A"/>
    <w:rsid w:val="00926ADB"/>
    <w:rsid w:val="009276AA"/>
    <w:rsid w:val="00927A48"/>
    <w:rsid w:val="00931051"/>
    <w:rsid w:val="0093233F"/>
    <w:rsid w:val="00932532"/>
    <w:rsid w:val="00933370"/>
    <w:rsid w:val="00933A30"/>
    <w:rsid w:val="009342F8"/>
    <w:rsid w:val="00934750"/>
    <w:rsid w:val="00936B2E"/>
    <w:rsid w:val="0093764D"/>
    <w:rsid w:val="00937BFF"/>
    <w:rsid w:val="00937D47"/>
    <w:rsid w:val="00937E88"/>
    <w:rsid w:val="009408EC"/>
    <w:rsid w:val="0094091A"/>
    <w:rsid w:val="00940D55"/>
    <w:rsid w:val="00940D84"/>
    <w:rsid w:val="009415FE"/>
    <w:rsid w:val="009436A8"/>
    <w:rsid w:val="00943822"/>
    <w:rsid w:val="0094387C"/>
    <w:rsid w:val="009440C9"/>
    <w:rsid w:val="00944325"/>
    <w:rsid w:val="0094442B"/>
    <w:rsid w:val="009457F7"/>
    <w:rsid w:val="009470B8"/>
    <w:rsid w:val="00947E45"/>
    <w:rsid w:val="00950E65"/>
    <w:rsid w:val="00951FC5"/>
    <w:rsid w:val="00952296"/>
    <w:rsid w:val="00952614"/>
    <w:rsid w:val="00952D1D"/>
    <w:rsid w:val="00953877"/>
    <w:rsid w:val="00954649"/>
    <w:rsid w:val="00956FC6"/>
    <w:rsid w:val="00957711"/>
    <w:rsid w:val="00957EAD"/>
    <w:rsid w:val="009601B3"/>
    <w:rsid w:val="00960752"/>
    <w:rsid w:val="00962FE2"/>
    <w:rsid w:val="00963728"/>
    <w:rsid w:val="0096455E"/>
    <w:rsid w:val="009653B0"/>
    <w:rsid w:val="00965544"/>
    <w:rsid w:val="00966A1D"/>
    <w:rsid w:val="00967E36"/>
    <w:rsid w:val="00967E4A"/>
    <w:rsid w:val="0097108F"/>
    <w:rsid w:val="0097190B"/>
    <w:rsid w:val="00971CD6"/>
    <w:rsid w:val="00972D0C"/>
    <w:rsid w:val="00973652"/>
    <w:rsid w:val="00973DA8"/>
    <w:rsid w:val="00973EBB"/>
    <w:rsid w:val="009749F7"/>
    <w:rsid w:val="00975813"/>
    <w:rsid w:val="00975C54"/>
    <w:rsid w:val="00975D11"/>
    <w:rsid w:val="009761AC"/>
    <w:rsid w:val="00976D3F"/>
    <w:rsid w:val="00980723"/>
    <w:rsid w:val="009812D8"/>
    <w:rsid w:val="00984139"/>
    <w:rsid w:val="0098552C"/>
    <w:rsid w:val="0098569B"/>
    <w:rsid w:val="00985958"/>
    <w:rsid w:val="009860F7"/>
    <w:rsid w:val="00986688"/>
    <w:rsid w:val="0098690C"/>
    <w:rsid w:val="00987664"/>
    <w:rsid w:val="00990A81"/>
    <w:rsid w:val="00991389"/>
    <w:rsid w:val="009913F9"/>
    <w:rsid w:val="00991EFE"/>
    <w:rsid w:val="009925CA"/>
    <w:rsid w:val="0099268D"/>
    <w:rsid w:val="009935F1"/>
    <w:rsid w:val="00993EB5"/>
    <w:rsid w:val="00994471"/>
    <w:rsid w:val="00994AB4"/>
    <w:rsid w:val="00994BF5"/>
    <w:rsid w:val="0099530E"/>
    <w:rsid w:val="009953B9"/>
    <w:rsid w:val="00995757"/>
    <w:rsid w:val="009966A7"/>
    <w:rsid w:val="00996928"/>
    <w:rsid w:val="00996EBE"/>
    <w:rsid w:val="009977CA"/>
    <w:rsid w:val="00997857"/>
    <w:rsid w:val="00997A0A"/>
    <w:rsid w:val="009A06D9"/>
    <w:rsid w:val="009A0915"/>
    <w:rsid w:val="009A11EE"/>
    <w:rsid w:val="009A1753"/>
    <w:rsid w:val="009A1898"/>
    <w:rsid w:val="009A200D"/>
    <w:rsid w:val="009A29E8"/>
    <w:rsid w:val="009A31A6"/>
    <w:rsid w:val="009A3773"/>
    <w:rsid w:val="009A3A4F"/>
    <w:rsid w:val="009A4C7A"/>
    <w:rsid w:val="009A5392"/>
    <w:rsid w:val="009A6263"/>
    <w:rsid w:val="009A6803"/>
    <w:rsid w:val="009A6B3E"/>
    <w:rsid w:val="009A7F14"/>
    <w:rsid w:val="009A7F98"/>
    <w:rsid w:val="009B0AA7"/>
    <w:rsid w:val="009B2834"/>
    <w:rsid w:val="009B518A"/>
    <w:rsid w:val="009B52E1"/>
    <w:rsid w:val="009B53DA"/>
    <w:rsid w:val="009B58FE"/>
    <w:rsid w:val="009B6FEC"/>
    <w:rsid w:val="009B74EE"/>
    <w:rsid w:val="009C0675"/>
    <w:rsid w:val="009C0BF1"/>
    <w:rsid w:val="009C14D9"/>
    <w:rsid w:val="009C1AFF"/>
    <w:rsid w:val="009C21E7"/>
    <w:rsid w:val="009C290D"/>
    <w:rsid w:val="009C2E7F"/>
    <w:rsid w:val="009C3378"/>
    <w:rsid w:val="009C3CE4"/>
    <w:rsid w:val="009C5280"/>
    <w:rsid w:val="009C5AE5"/>
    <w:rsid w:val="009C7328"/>
    <w:rsid w:val="009D0FD8"/>
    <w:rsid w:val="009D1E55"/>
    <w:rsid w:val="009D2021"/>
    <w:rsid w:val="009D2689"/>
    <w:rsid w:val="009D3106"/>
    <w:rsid w:val="009D3657"/>
    <w:rsid w:val="009D47AE"/>
    <w:rsid w:val="009D5D2D"/>
    <w:rsid w:val="009D78C0"/>
    <w:rsid w:val="009E0251"/>
    <w:rsid w:val="009E1DE1"/>
    <w:rsid w:val="009E241F"/>
    <w:rsid w:val="009E31BC"/>
    <w:rsid w:val="009E31D9"/>
    <w:rsid w:val="009E327C"/>
    <w:rsid w:val="009E3309"/>
    <w:rsid w:val="009E4D6D"/>
    <w:rsid w:val="009E6915"/>
    <w:rsid w:val="009E6A82"/>
    <w:rsid w:val="009E6BD1"/>
    <w:rsid w:val="009E7529"/>
    <w:rsid w:val="009E776F"/>
    <w:rsid w:val="009E7D48"/>
    <w:rsid w:val="009F0320"/>
    <w:rsid w:val="009F1D74"/>
    <w:rsid w:val="009F34BF"/>
    <w:rsid w:val="009F39E8"/>
    <w:rsid w:val="009F3F37"/>
    <w:rsid w:val="009F481B"/>
    <w:rsid w:val="009F50C1"/>
    <w:rsid w:val="009F51EE"/>
    <w:rsid w:val="009F58E5"/>
    <w:rsid w:val="009F668A"/>
    <w:rsid w:val="009F6A68"/>
    <w:rsid w:val="009F7949"/>
    <w:rsid w:val="00A029B4"/>
    <w:rsid w:val="00A02C7C"/>
    <w:rsid w:val="00A041BD"/>
    <w:rsid w:val="00A04281"/>
    <w:rsid w:val="00A05CD7"/>
    <w:rsid w:val="00A064FE"/>
    <w:rsid w:val="00A06BD3"/>
    <w:rsid w:val="00A07965"/>
    <w:rsid w:val="00A07C06"/>
    <w:rsid w:val="00A10407"/>
    <w:rsid w:val="00A11544"/>
    <w:rsid w:val="00A122EF"/>
    <w:rsid w:val="00A12750"/>
    <w:rsid w:val="00A12D95"/>
    <w:rsid w:val="00A131DC"/>
    <w:rsid w:val="00A13A5B"/>
    <w:rsid w:val="00A13A98"/>
    <w:rsid w:val="00A14600"/>
    <w:rsid w:val="00A14AC6"/>
    <w:rsid w:val="00A14D42"/>
    <w:rsid w:val="00A16314"/>
    <w:rsid w:val="00A179ED"/>
    <w:rsid w:val="00A2007B"/>
    <w:rsid w:val="00A20D05"/>
    <w:rsid w:val="00A216F1"/>
    <w:rsid w:val="00A218B0"/>
    <w:rsid w:val="00A21BBD"/>
    <w:rsid w:val="00A220B9"/>
    <w:rsid w:val="00A22116"/>
    <w:rsid w:val="00A233C1"/>
    <w:rsid w:val="00A23957"/>
    <w:rsid w:val="00A23C14"/>
    <w:rsid w:val="00A23C77"/>
    <w:rsid w:val="00A243FA"/>
    <w:rsid w:val="00A24F92"/>
    <w:rsid w:val="00A254A0"/>
    <w:rsid w:val="00A25C20"/>
    <w:rsid w:val="00A25D45"/>
    <w:rsid w:val="00A269D6"/>
    <w:rsid w:val="00A26CA4"/>
    <w:rsid w:val="00A26CC6"/>
    <w:rsid w:val="00A30F34"/>
    <w:rsid w:val="00A310BF"/>
    <w:rsid w:val="00A31309"/>
    <w:rsid w:val="00A31C1F"/>
    <w:rsid w:val="00A33CB3"/>
    <w:rsid w:val="00A33F0F"/>
    <w:rsid w:val="00A34D69"/>
    <w:rsid w:val="00A357DE"/>
    <w:rsid w:val="00A35B0C"/>
    <w:rsid w:val="00A35D35"/>
    <w:rsid w:val="00A360C1"/>
    <w:rsid w:val="00A367D5"/>
    <w:rsid w:val="00A3689A"/>
    <w:rsid w:val="00A41D74"/>
    <w:rsid w:val="00A42A06"/>
    <w:rsid w:val="00A42F30"/>
    <w:rsid w:val="00A43E76"/>
    <w:rsid w:val="00A44949"/>
    <w:rsid w:val="00A450A4"/>
    <w:rsid w:val="00A45535"/>
    <w:rsid w:val="00A45DF1"/>
    <w:rsid w:val="00A46DBB"/>
    <w:rsid w:val="00A4701A"/>
    <w:rsid w:val="00A50662"/>
    <w:rsid w:val="00A506E1"/>
    <w:rsid w:val="00A507EF"/>
    <w:rsid w:val="00A51120"/>
    <w:rsid w:val="00A514A3"/>
    <w:rsid w:val="00A5187F"/>
    <w:rsid w:val="00A51BA3"/>
    <w:rsid w:val="00A52B5B"/>
    <w:rsid w:val="00A534EB"/>
    <w:rsid w:val="00A53C9F"/>
    <w:rsid w:val="00A53E57"/>
    <w:rsid w:val="00A540F3"/>
    <w:rsid w:val="00A5464B"/>
    <w:rsid w:val="00A55007"/>
    <w:rsid w:val="00A5518E"/>
    <w:rsid w:val="00A55919"/>
    <w:rsid w:val="00A56214"/>
    <w:rsid w:val="00A56766"/>
    <w:rsid w:val="00A56CC1"/>
    <w:rsid w:val="00A56F39"/>
    <w:rsid w:val="00A57FD8"/>
    <w:rsid w:val="00A603D2"/>
    <w:rsid w:val="00A605D2"/>
    <w:rsid w:val="00A607A3"/>
    <w:rsid w:val="00A61165"/>
    <w:rsid w:val="00A61958"/>
    <w:rsid w:val="00A61B07"/>
    <w:rsid w:val="00A61CD0"/>
    <w:rsid w:val="00A63A9F"/>
    <w:rsid w:val="00A63FA4"/>
    <w:rsid w:val="00A640CA"/>
    <w:rsid w:val="00A646BE"/>
    <w:rsid w:val="00A648DD"/>
    <w:rsid w:val="00A64956"/>
    <w:rsid w:val="00A64DF6"/>
    <w:rsid w:val="00A6583C"/>
    <w:rsid w:val="00A65A98"/>
    <w:rsid w:val="00A65FC5"/>
    <w:rsid w:val="00A6762D"/>
    <w:rsid w:val="00A67BA3"/>
    <w:rsid w:val="00A70579"/>
    <w:rsid w:val="00A70EEF"/>
    <w:rsid w:val="00A71142"/>
    <w:rsid w:val="00A7214D"/>
    <w:rsid w:val="00A72463"/>
    <w:rsid w:val="00A724E5"/>
    <w:rsid w:val="00A728A0"/>
    <w:rsid w:val="00A72BAA"/>
    <w:rsid w:val="00A73AA1"/>
    <w:rsid w:val="00A741DB"/>
    <w:rsid w:val="00A74A8F"/>
    <w:rsid w:val="00A74ABA"/>
    <w:rsid w:val="00A75034"/>
    <w:rsid w:val="00A809B3"/>
    <w:rsid w:val="00A80BFE"/>
    <w:rsid w:val="00A81297"/>
    <w:rsid w:val="00A81DD7"/>
    <w:rsid w:val="00A825DF"/>
    <w:rsid w:val="00A82F2C"/>
    <w:rsid w:val="00A833D3"/>
    <w:rsid w:val="00A837F7"/>
    <w:rsid w:val="00A847DA"/>
    <w:rsid w:val="00A84EF8"/>
    <w:rsid w:val="00A84FCD"/>
    <w:rsid w:val="00A851C0"/>
    <w:rsid w:val="00A859B5"/>
    <w:rsid w:val="00A85DF8"/>
    <w:rsid w:val="00A86A54"/>
    <w:rsid w:val="00A87841"/>
    <w:rsid w:val="00A91394"/>
    <w:rsid w:val="00A91781"/>
    <w:rsid w:val="00A95D50"/>
    <w:rsid w:val="00AA0184"/>
    <w:rsid w:val="00AA0769"/>
    <w:rsid w:val="00AA20CF"/>
    <w:rsid w:val="00AA2E00"/>
    <w:rsid w:val="00AA3EAB"/>
    <w:rsid w:val="00AA4366"/>
    <w:rsid w:val="00AA49B8"/>
    <w:rsid w:val="00AA5845"/>
    <w:rsid w:val="00AA6DCA"/>
    <w:rsid w:val="00AA707F"/>
    <w:rsid w:val="00AA7B01"/>
    <w:rsid w:val="00AB02AA"/>
    <w:rsid w:val="00AB276F"/>
    <w:rsid w:val="00AB2845"/>
    <w:rsid w:val="00AB2CC8"/>
    <w:rsid w:val="00AB2D50"/>
    <w:rsid w:val="00AB3034"/>
    <w:rsid w:val="00AB36EB"/>
    <w:rsid w:val="00AB38A2"/>
    <w:rsid w:val="00AB46AB"/>
    <w:rsid w:val="00AB4B71"/>
    <w:rsid w:val="00AB605C"/>
    <w:rsid w:val="00AB659A"/>
    <w:rsid w:val="00AC0784"/>
    <w:rsid w:val="00AC118F"/>
    <w:rsid w:val="00AC11BE"/>
    <w:rsid w:val="00AC228E"/>
    <w:rsid w:val="00AC255D"/>
    <w:rsid w:val="00AC30A6"/>
    <w:rsid w:val="00AC3379"/>
    <w:rsid w:val="00AC4D4C"/>
    <w:rsid w:val="00AC5AB1"/>
    <w:rsid w:val="00AC5C61"/>
    <w:rsid w:val="00AC60E7"/>
    <w:rsid w:val="00AC619C"/>
    <w:rsid w:val="00AC6B1D"/>
    <w:rsid w:val="00AC72D0"/>
    <w:rsid w:val="00AC7BBF"/>
    <w:rsid w:val="00AD1F81"/>
    <w:rsid w:val="00AD2286"/>
    <w:rsid w:val="00AD2790"/>
    <w:rsid w:val="00AD2B3E"/>
    <w:rsid w:val="00AD30EC"/>
    <w:rsid w:val="00AD3FFD"/>
    <w:rsid w:val="00AD449A"/>
    <w:rsid w:val="00AD4581"/>
    <w:rsid w:val="00AD4882"/>
    <w:rsid w:val="00AD4937"/>
    <w:rsid w:val="00AD6021"/>
    <w:rsid w:val="00AD6790"/>
    <w:rsid w:val="00AE09AB"/>
    <w:rsid w:val="00AE1336"/>
    <w:rsid w:val="00AE1439"/>
    <w:rsid w:val="00AE2856"/>
    <w:rsid w:val="00AE2AEE"/>
    <w:rsid w:val="00AE323F"/>
    <w:rsid w:val="00AE54A9"/>
    <w:rsid w:val="00AE5DD7"/>
    <w:rsid w:val="00AE603E"/>
    <w:rsid w:val="00AE7ECC"/>
    <w:rsid w:val="00AE7F83"/>
    <w:rsid w:val="00AE7FAF"/>
    <w:rsid w:val="00AF061E"/>
    <w:rsid w:val="00AF06FE"/>
    <w:rsid w:val="00AF1ED5"/>
    <w:rsid w:val="00AF22F0"/>
    <w:rsid w:val="00AF263A"/>
    <w:rsid w:val="00AF2E22"/>
    <w:rsid w:val="00AF2E65"/>
    <w:rsid w:val="00AF3258"/>
    <w:rsid w:val="00AF3DA4"/>
    <w:rsid w:val="00AF4C41"/>
    <w:rsid w:val="00AF5549"/>
    <w:rsid w:val="00AF6E77"/>
    <w:rsid w:val="00AF7216"/>
    <w:rsid w:val="00AF7E0F"/>
    <w:rsid w:val="00AF7ED4"/>
    <w:rsid w:val="00B004E1"/>
    <w:rsid w:val="00B02D8F"/>
    <w:rsid w:val="00B033A4"/>
    <w:rsid w:val="00B0401C"/>
    <w:rsid w:val="00B04F6C"/>
    <w:rsid w:val="00B0551A"/>
    <w:rsid w:val="00B06034"/>
    <w:rsid w:val="00B068A0"/>
    <w:rsid w:val="00B06968"/>
    <w:rsid w:val="00B07295"/>
    <w:rsid w:val="00B0732C"/>
    <w:rsid w:val="00B07D3D"/>
    <w:rsid w:val="00B10817"/>
    <w:rsid w:val="00B10D3A"/>
    <w:rsid w:val="00B114DE"/>
    <w:rsid w:val="00B12308"/>
    <w:rsid w:val="00B13518"/>
    <w:rsid w:val="00B141AD"/>
    <w:rsid w:val="00B142AB"/>
    <w:rsid w:val="00B144B8"/>
    <w:rsid w:val="00B146AE"/>
    <w:rsid w:val="00B1584E"/>
    <w:rsid w:val="00B16DF8"/>
    <w:rsid w:val="00B1792B"/>
    <w:rsid w:val="00B206EB"/>
    <w:rsid w:val="00B20D26"/>
    <w:rsid w:val="00B211C8"/>
    <w:rsid w:val="00B21233"/>
    <w:rsid w:val="00B21F68"/>
    <w:rsid w:val="00B22A7B"/>
    <w:rsid w:val="00B22C1C"/>
    <w:rsid w:val="00B2340C"/>
    <w:rsid w:val="00B24DA6"/>
    <w:rsid w:val="00B25842"/>
    <w:rsid w:val="00B25E10"/>
    <w:rsid w:val="00B263A0"/>
    <w:rsid w:val="00B26C6F"/>
    <w:rsid w:val="00B26EFE"/>
    <w:rsid w:val="00B270E7"/>
    <w:rsid w:val="00B2757A"/>
    <w:rsid w:val="00B2792B"/>
    <w:rsid w:val="00B31D5A"/>
    <w:rsid w:val="00B3226E"/>
    <w:rsid w:val="00B32AF1"/>
    <w:rsid w:val="00B341B2"/>
    <w:rsid w:val="00B342F1"/>
    <w:rsid w:val="00B34EB5"/>
    <w:rsid w:val="00B35359"/>
    <w:rsid w:val="00B356E7"/>
    <w:rsid w:val="00B357F8"/>
    <w:rsid w:val="00B35A4C"/>
    <w:rsid w:val="00B36153"/>
    <w:rsid w:val="00B364A4"/>
    <w:rsid w:val="00B36B94"/>
    <w:rsid w:val="00B37B10"/>
    <w:rsid w:val="00B410D4"/>
    <w:rsid w:val="00B41450"/>
    <w:rsid w:val="00B41AE2"/>
    <w:rsid w:val="00B42671"/>
    <w:rsid w:val="00B436D1"/>
    <w:rsid w:val="00B44968"/>
    <w:rsid w:val="00B44C49"/>
    <w:rsid w:val="00B44E89"/>
    <w:rsid w:val="00B456F0"/>
    <w:rsid w:val="00B45DBD"/>
    <w:rsid w:val="00B4614F"/>
    <w:rsid w:val="00B46B91"/>
    <w:rsid w:val="00B477D8"/>
    <w:rsid w:val="00B50113"/>
    <w:rsid w:val="00B51A90"/>
    <w:rsid w:val="00B51B74"/>
    <w:rsid w:val="00B51EC7"/>
    <w:rsid w:val="00B523FB"/>
    <w:rsid w:val="00B5252A"/>
    <w:rsid w:val="00B530B7"/>
    <w:rsid w:val="00B539D7"/>
    <w:rsid w:val="00B53EEC"/>
    <w:rsid w:val="00B55E50"/>
    <w:rsid w:val="00B56006"/>
    <w:rsid w:val="00B56158"/>
    <w:rsid w:val="00B56374"/>
    <w:rsid w:val="00B56557"/>
    <w:rsid w:val="00B568A0"/>
    <w:rsid w:val="00B56911"/>
    <w:rsid w:val="00B5711E"/>
    <w:rsid w:val="00B57426"/>
    <w:rsid w:val="00B61284"/>
    <w:rsid w:val="00B62051"/>
    <w:rsid w:val="00B620AB"/>
    <w:rsid w:val="00B62169"/>
    <w:rsid w:val="00B62398"/>
    <w:rsid w:val="00B64DE5"/>
    <w:rsid w:val="00B64F8F"/>
    <w:rsid w:val="00B652F0"/>
    <w:rsid w:val="00B65600"/>
    <w:rsid w:val="00B659BE"/>
    <w:rsid w:val="00B65EC3"/>
    <w:rsid w:val="00B664BF"/>
    <w:rsid w:val="00B7076C"/>
    <w:rsid w:val="00B711C9"/>
    <w:rsid w:val="00B711CB"/>
    <w:rsid w:val="00B723C5"/>
    <w:rsid w:val="00B72870"/>
    <w:rsid w:val="00B73234"/>
    <w:rsid w:val="00B73826"/>
    <w:rsid w:val="00B73DC4"/>
    <w:rsid w:val="00B75F03"/>
    <w:rsid w:val="00B7623E"/>
    <w:rsid w:val="00B76899"/>
    <w:rsid w:val="00B768E9"/>
    <w:rsid w:val="00B77136"/>
    <w:rsid w:val="00B77557"/>
    <w:rsid w:val="00B779D2"/>
    <w:rsid w:val="00B77B0A"/>
    <w:rsid w:val="00B77CF0"/>
    <w:rsid w:val="00B8022E"/>
    <w:rsid w:val="00B80AE1"/>
    <w:rsid w:val="00B810DC"/>
    <w:rsid w:val="00B81D9E"/>
    <w:rsid w:val="00B82A82"/>
    <w:rsid w:val="00B83A69"/>
    <w:rsid w:val="00B83C97"/>
    <w:rsid w:val="00B83D08"/>
    <w:rsid w:val="00B84C2D"/>
    <w:rsid w:val="00B85E65"/>
    <w:rsid w:val="00B86005"/>
    <w:rsid w:val="00B860C2"/>
    <w:rsid w:val="00B8703F"/>
    <w:rsid w:val="00B871CB"/>
    <w:rsid w:val="00B872B0"/>
    <w:rsid w:val="00B8786C"/>
    <w:rsid w:val="00B8790B"/>
    <w:rsid w:val="00B87D61"/>
    <w:rsid w:val="00B90734"/>
    <w:rsid w:val="00B91119"/>
    <w:rsid w:val="00B91C9D"/>
    <w:rsid w:val="00B931FB"/>
    <w:rsid w:val="00B9379C"/>
    <w:rsid w:val="00B943DF"/>
    <w:rsid w:val="00B94498"/>
    <w:rsid w:val="00B94803"/>
    <w:rsid w:val="00B949C1"/>
    <w:rsid w:val="00B94E57"/>
    <w:rsid w:val="00B95936"/>
    <w:rsid w:val="00B964D4"/>
    <w:rsid w:val="00B96FA3"/>
    <w:rsid w:val="00B97CCF"/>
    <w:rsid w:val="00BA019D"/>
    <w:rsid w:val="00BA1341"/>
    <w:rsid w:val="00BA149C"/>
    <w:rsid w:val="00BA182E"/>
    <w:rsid w:val="00BA1C19"/>
    <w:rsid w:val="00BA2928"/>
    <w:rsid w:val="00BA296E"/>
    <w:rsid w:val="00BA31A5"/>
    <w:rsid w:val="00BA5061"/>
    <w:rsid w:val="00BA55C6"/>
    <w:rsid w:val="00BA68B8"/>
    <w:rsid w:val="00BA6C78"/>
    <w:rsid w:val="00BA7408"/>
    <w:rsid w:val="00BA77C3"/>
    <w:rsid w:val="00BB00F0"/>
    <w:rsid w:val="00BB07D9"/>
    <w:rsid w:val="00BB0918"/>
    <w:rsid w:val="00BB0CA0"/>
    <w:rsid w:val="00BB0DEE"/>
    <w:rsid w:val="00BB0FE6"/>
    <w:rsid w:val="00BB13CA"/>
    <w:rsid w:val="00BB161E"/>
    <w:rsid w:val="00BB1973"/>
    <w:rsid w:val="00BB1DDF"/>
    <w:rsid w:val="00BB22EC"/>
    <w:rsid w:val="00BB239D"/>
    <w:rsid w:val="00BB244F"/>
    <w:rsid w:val="00BB32FF"/>
    <w:rsid w:val="00BB3499"/>
    <w:rsid w:val="00BB3F19"/>
    <w:rsid w:val="00BB4A4B"/>
    <w:rsid w:val="00BB5072"/>
    <w:rsid w:val="00BB56E1"/>
    <w:rsid w:val="00BB5FD9"/>
    <w:rsid w:val="00BB6332"/>
    <w:rsid w:val="00BB7A60"/>
    <w:rsid w:val="00BB7C43"/>
    <w:rsid w:val="00BC0969"/>
    <w:rsid w:val="00BC0DB8"/>
    <w:rsid w:val="00BC16A0"/>
    <w:rsid w:val="00BC3084"/>
    <w:rsid w:val="00BC31E0"/>
    <w:rsid w:val="00BC339D"/>
    <w:rsid w:val="00BC4622"/>
    <w:rsid w:val="00BC46B4"/>
    <w:rsid w:val="00BC48E8"/>
    <w:rsid w:val="00BC49EA"/>
    <w:rsid w:val="00BC655F"/>
    <w:rsid w:val="00BC665F"/>
    <w:rsid w:val="00BC66F2"/>
    <w:rsid w:val="00BD01B9"/>
    <w:rsid w:val="00BD032A"/>
    <w:rsid w:val="00BD0BC4"/>
    <w:rsid w:val="00BD0FA1"/>
    <w:rsid w:val="00BD1F33"/>
    <w:rsid w:val="00BD2551"/>
    <w:rsid w:val="00BD2B39"/>
    <w:rsid w:val="00BD36EC"/>
    <w:rsid w:val="00BD3794"/>
    <w:rsid w:val="00BD3F0E"/>
    <w:rsid w:val="00BD409A"/>
    <w:rsid w:val="00BD4435"/>
    <w:rsid w:val="00BD4CAB"/>
    <w:rsid w:val="00BD4F93"/>
    <w:rsid w:val="00BD56AD"/>
    <w:rsid w:val="00BD597B"/>
    <w:rsid w:val="00BD5DE4"/>
    <w:rsid w:val="00BD6ADF"/>
    <w:rsid w:val="00BD7639"/>
    <w:rsid w:val="00BD7884"/>
    <w:rsid w:val="00BD7BFE"/>
    <w:rsid w:val="00BDB01D"/>
    <w:rsid w:val="00BE0030"/>
    <w:rsid w:val="00BE016F"/>
    <w:rsid w:val="00BE0E5D"/>
    <w:rsid w:val="00BE1426"/>
    <w:rsid w:val="00BE1914"/>
    <w:rsid w:val="00BE1E83"/>
    <w:rsid w:val="00BE24AD"/>
    <w:rsid w:val="00BE263E"/>
    <w:rsid w:val="00BE29AB"/>
    <w:rsid w:val="00BE39B8"/>
    <w:rsid w:val="00BE4A45"/>
    <w:rsid w:val="00BE4D27"/>
    <w:rsid w:val="00BE5C86"/>
    <w:rsid w:val="00BE63A4"/>
    <w:rsid w:val="00BE74E9"/>
    <w:rsid w:val="00BF06D8"/>
    <w:rsid w:val="00BF0C3E"/>
    <w:rsid w:val="00BF11AD"/>
    <w:rsid w:val="00BF1224"/>
    <w:rsid w:val="00BF1667"/>
    <w:rsid w:val="00BF214F"/>
    <w:rsid w:val="00BF2B1A"/>
    <w:rsid w:val="00BF4C9A"/>
    <w:rsid w:val="00BF5242"/>
    <w:rsid w:val="00BF65CE"/>
    <w:rsid w:val="00BF72E1"/>
    <w:rsid w:val="00C00A84"/>
    <w:rsid w:val="00C01A2D"/>
    <w:rsid w:val="00C01E7E"/>
    <w:rsid w:val="00C01EDF"/>
    <w:rsid w:val="00C020FA"/>
    <w:rsid w:val="00C02166"/>
    <w:rsid w:val="00C02798"/>
    <w:rsid w:val="00C02BC8"/>
    <w:rsid w:val="00C035D5"/>
    <w:rsid w:val="00C03F70"/>
    <w:rsid w:val="00C049F1"/>
    <w:rsid w:val="00C05380"/>
    <w:rsid w:val="00C05390"/>
    <w:rsid w:val="00C06EB5"/>
    <w:rsid w:val="00C0776D"/>
    <w:rsid w:val="00C07EE2"/>
    <w:rsid w:val="00C10A23"/>
    <w:rsid w:val="00C11A0C"/>
    <w:rsid w:val="00C126AB"/>
    <w:rsid w:val="00C1286A"/>
    <w:rsid w:val="00C12A21"/>
    <w:rsid w:val="00C12A95"/>
    <w:rsid w:val="00C13846"/>
    <w:rsid w:val="00C14A7A"/>
    <w:rsid w:val="00C15073"/>
    <w:rsid w:val="00C15CBC"/>
    <w:rsid w:val="00C167C8"/>
    <w:rsid w:val="00C16C2B"/>
    <w:rsid w:val="00C17188"/>
    <w:rsid w:val="00C17518"/>
    <w:rsid w:val="00C20744"/>
    <w:rsid w:val="00C21777"/>
    <w:rsid w:val="00C217DE"/>
    <w:rsid w:val="00C22802"/>
    <w:rsid w:val="00C228A0"/>
    <w:rsid w:val="00C22A35"/>
    <w:rsid w:val="00C22DB4"/>
    <w:rsid w:val="00C2367E"/>
    <w:rsid w:val="00C23B82"/>
    <w:rsid w:val="00C2428E"/>
    <w:rsid w:val="00C24501"/>
    <w:rsid w:val="00C255AA"/>
    <w:rsid w:val="00C2600A"/>
    <w:rsid w:val="00C266C8"/>
    <w:rsid w:val="00C26F0A"/>
    <w:rsid w:val="00C27D9F"/>
    <w:rsid w:val="00C2C543"/>
    <w:rsid w:val="00C31163"/>
    <w:rsid w:val="00C31379"/>
    <w:rsid w:val="00C3163A"/>
    <w:rsid w:val="00C32243"/>
    <w:rsid w:val="00C3317E"/>
    <w:rsid w:val="00C332FC"/>
    <w:rsid w:val="00C338F4"/>
    <w:rsid w:val="00C33B5A"/>
    <w:rsid w:val="00C347A5"/>
    <w:rsid w:val="00C35443"/>
    <w:rsid w:val="00C35687"/>
    <w:rsid w:val="00C3751D"/>
    <w:rsid w:val="00C37614"/>
    <w:rsid w:val="00C37752"/>
    <w:rsid w:val="00C37877"/>
    <w:rsid w:val="00C3F2F2"/>
    <w:rsid w:val="00C404CA"/>
    <w:rsid w:val="00C422B6"/>
    <w:rsid w:val="00C4307F"/>
    <w:rsid w:val="00C44811"/>
    <w:rsid w:val="00C44AAC"/>
    <w:rsid w:val="00C44E93"/>
    <w:rsid w:val="00C45A2A"/>
    <w:rsid w:val="00C46229"/>
    <w:rsid w:val="00C46A5C"/>
    <w:rsid w:val="00C470C4"/>
    <w:rsid w:val="00C47E14"/>
    <w:rsid w:val="00C506DD"/>
    <w:rsid w:val="00C50768"/>
    <w:rsid w:val="00C50BD1"/>
    <w:rsid w:val="00C51585"/>
    <w:rsid w:val="00C51985"/>
    <w:rsid w:val="00C523E9"/>
    <w:rsid w:val="00C52646"/>
    <w:rsid w:val="00C5345A"/>
    <w:rsid w:val="00C534E3"/>
    <w:rsid w:val="00C54407"/>
    <w:rsid w:val="00C54879"/>
    <w:rsid w:val="00C5488F"/>
    <w:rsid w:val="00C54C12"/>
    <w:rsid w:val="00C54E39"/>
    <w:rsid w:val="00C55111"/>
    <w:rsid w:val="00C56067"/>
    <w:rsid w:val="00C56788"/>
    <w:rsid w:val="00C56983"/>
    <w:rsid w:val="00C56BD1"/>
    <w:rsid w:val="00C56C23"/>
    <w:rsid w:val="00C57268"/>
    <w:rsid w:val="00C576B7"/>
    <w:rsid w:val="00C57FAB"/>
    <w:rsid w:val="00C6026E"/>
    <w:rsid w:val="00C60D9D"/>
    <w:rsid w:val="00C61BEF"/>
    <w:rsid w:val="00C62B14"/>
    <w:rsid w:val="00C62E87"/>
    <w:rsid w:val="00C630CF"/>
    <w:rsid w:val="00C636B6"/>
    <w:rsid w:val="00C64622"/>
    <w:rsid w:val="00C64713"/>
    <w:rsid w:val="00C649C5"/>
    <w:rsid w:val="00C6586A"/>
    <w:rsid w:val="00C65A8D"/>
    <w:rsid w:val="00C661EA"/>
    <w:rsid w:val="00C7038C"/>
    <w:rsid w:val="00C71454"/>
    <w:rsid w:val="00C71E3F"/>
    <w:rsid w:val="00C72502"/>
    <w:rsid w:val="00C7257C"/>
    <w:rsid w:val="00C72B7D"/>
    <w:rsid w:val="00C73679"/>
    <w:rsid w:val="00C74417"/>
    <w:rsid w:val="00C752A1"/>
    <w:rsid w:val="00C756D2"/>
    <w:rsid w:val="00C7596F"/>
    <w:rsid w:val="00C75DDF"/>
    <w:rsid w:val="00C767EE"/>
    <w:rsid w:val="00C76EF3"/>
    <w:rsid w:val="00C77148"/>
    <w:rsid w:val="00C771EB"/>
    <w:rsid w:val="00C77F61"/>
    <w:rsid w:val="00C80182"/>
    <w:rsid w:val="00C8058E"/>
    <w:rsid w:val="00C8116C"/>
    <w:rsid w:val="00C812A2"/>
    <w:rsid w:val="00C816A5"/>
    <w:rsid w:val="00C81766"/>
    <w:rsid w:val="00C8207A"/>
    <w:rsid w:val="00C82869"/>
    <w:rsid w:val="00C84193"/>
    <w:rsid w:val="00C843E2"/>
    <w:rsid w:val="00C848ED"/>
    <w:rsid w:val="00C84905"/>
    <w:rsid w:val="00C863E1"/>
    <w:rsid w:val="00C8673E"/>
    <w:rsid w:val="00C87243"/>
    <w:rsid w:val="00C87BED"/>
    <w:rsid w:val="00C87CCB"/>
    <w:rsid w:val="00C90783"/>
    <w:rsid w:val="00C91097"/>
    <w:rsid w:val="00C91195"/>
    <w:rsid w:val="00C92550"/>
    <w:rsid w:val="00C93AA9"/>
    <w:rsid w:val="00C93EB2"/>
    <w:rsid w:val="00C95FCB"/>
    <w:rsid w:val="00C96340"/>
    <w:rsid w:val="00C963D8"/>
    <w:rsid w:val="00C96551"/>
    <w:rsid w:val="00C96CFB"/>
    <w:rsid w:val="00C9726E"/>
    <w:rsid w:val="00C97DCF"/>
    <w:rsid w:val="00CA0307"/>
    <w:rsid w:val="00CA05B2"/>
    <w:rsid w:val="00CA0EE3"/>
    <w:rsid w:val="00CA2B9D"/>
    <w:rsid w:val="00CA359F"/>
    <w:rsid w:val="00CA3729"/>
    <w:rsid w:val="00CA3746"/>
    <w:rsid w:val="00CA3F8D"/>
    <w:rsid w:val="00CA4BAE"/>
    <w:rsid w:val="00CA4C20"/>
    <w:rsid w:val="00CA4EB1"/>
    <w:rsid w:val="00CA5C3A"/>
    <w:rsid w:val="00CA725D"/>
    <w:rsid w:val="00CA7596"/>
    <w:rsid w:val="00CB040F"/>
    <w:rsid w:val="00CB0798"/>
    <w:rsid w:val="00CB09C5"/>
    <w:rsid w:val="00CB14D3"/>
    <w:rsid w:val="00CB14DF"/>
    <w:rsid w:val="00CB19EB"/>
    <w:rsid w:val="00CB2BE9"/>
    <w:rsid w:val="00CB3D2A"/>
    <w:rsid w:val="00CB4B19"/>
    <w:rsid w:val="00CB567D"/>
    <w:rsid w:val="00CB578C"/>
    <w:rsid w:val="00CB5E76"/>
    <w:rsid w:val="00CB5F60"/>
    <w:rsid w:val="00CB690B"/>
    <w:rsid w:val="00CB773F"/>
    <w:rsid w:val="00CB7CCF"/>
    <w:rsid w:val="00CC043C"/>
    <w:rsid w:val="00CC1043"/>
    <w:rsid w:val="00CC22CD"/>
    <w:rsid w:val="00CC29BC"/>
    <w:rsid w:val="00CC2C5D"/>
    <w:rsid w:val="00CC2DD0"/>
    <w:rsid w:val="00CC4D13"/>
    <w:rsid w:val="00CC5247"/>
    <w:rsid w:val="00CC5886"/>
    <w:rsid w:val="00CC59A9"/>
    <w:rsid w:val="00CC6563"/>
    <w:rsid w:val="00CD0565"/>
    <w:rsid w:val="00CD0612"/>
    <w:rsid w:val="00CD0A1E"/>
    <w:rsid w:val="00CD108D"/>
    <w:rsid w:val="00CD20AD"/>
    <w:rsid w:val="00CD25AD"/>
    <w:rsid w:val="00CD2627"/>
    <w:rsid w:val="00CD4217"/>
    <w:rsid w:val="00CD4587"/>
    <w:rsid w:val="00CD520C"/>
    <w:rsid w:val="00CD6A65"/>
    <w:rsid w:val="00CE14D9"/>
    <w:rsid w:val="00CE1A45"/>
    <w:rsid w:val="00CE22BB"/>
    <w:rsid w:val="00CE2949"/>
    <w:rsid w:val="00CE308E"/>
    <w:rsid w:val="00CE33E3"/>
    <w:rsid w:val="00CE34DE"/>
    <w:rsid w:val="00CE5373"/>
    <w:rsid w:val="00CE5A7E"/>
    <w:rsid w:val="00CE5CBB"/>
    <w:rsid w:val="00CE5F5C"/>
    <w:rsid w:val="00CE641C"/>
    <w:rsid w:val="00CE6EA2"/>
    <w:rsid w:val="00CE7750"/>
    <w:rsid w:val="00CE78AB"/>
    <w:rsid w:val="00CE7EF6"/>
    <w:rsid w:val="00CF0960"/>
    <w:rsid w:val="00CF1417"/>
    <w:rsid w:val="00CF1674"/>
    <w:rsid w:val="00CF2130"/>
    <w:rsid w:val="00CF23E4"/>
    <w:rsid w:val="00CF2444"/>
    <w:rsid w:val="00CF3024"/>
    <w:rsid w:val="00CF38DD"/>
    <w:rsid w:val="00CF3F21"/>
    <w:rsid w:val="00CF5A02"/>
    <w:rsid w:val="00CF5A8E"/>
    <w:rsid w:val="00CF69FC"/>
    <w:rsid w:val="00CF7239"/>
    <w:rsid w:val="00CF7D0A"/>
    <w:rsid w:val="00D00FAE"/>
    <w:rsid w:val="00D01A20"/>
    <w:rsid w:val="00D01B23"/>
    <w:rsid w:val="00D01B4E"/>
    <w:rsid w:val="00D01C27"/>
    <w:rsid w:val="00D024A8"/>
    <w:rsid w:val="00D02A5B"/>
    <w:rsid w:val="00D04918"/>
    <w:rsid w:val="00D04AF1"/>
    <w:rsid w:val="00D04F9C"/>
    <w:rsid w:val="00D07804"/>
    <w:rsid w:val="00D10B99"/>
    <w:rsid w:val="00D10E4A"/>
    <w:rsid w:val="00D12D49"/>
    <w:rsid w:val="00D12F17"/>
    <w:rsid w:val="00D13BC7"/>
    <w:rsid w:val="00D159FF"/>
    <w:rsid w:val="00D16D5E"/>
    <w:rsid w:val="00D17116"/>
    <w:rsid w:val="00D17512"/>
    <w:rsid w:val="00D176AE"/>
    <w:rsid w:val="00D17DE2"/>
    <w:rsid w:val="00D17EFB"/>
    <w:rsid w:val="00D17FFE"/>
    <w:rsid w:val="00D20062"/>
    <w:rsid w:val="00D204C9"/>
    <w:rsid w:val="00D21524"/>
    <w:rsid w:val="00D21AFB"/>
    <w:rsid w:val="00D21D50"/>
    <w:rsid w:val="00D235A1"/>
    <w:rsid w:val="00D23667"/>
    <w:rsid w:val="00D24299"/>
    <w:rsid w:val="00D2491A"/>
    <w:rsid w:val="00D255E4"/>
    <w:rsid w:val="00D25F8E"/>
    <w:rsid w:val="00D26594"/>
    <w:rsid w:val="00D26A74"/>
    <w:rsid w:val="00D26AE8"/>
    <w:rsid w:val="00D26E46"/>
    <w:rsid w:val="00D2746C"/>
    <w:rsid w:val="00D308B3"/>
    <w:rsid w:val="00D3234A"/>
    <w:rsid w:val="00D32AC0"/>
    <w:rsid w:val="00D32D02"/>
    <w:rsid w:val="00D33226"/>
    <w:rsid w:val="00D33D96"/>
    <w:rsid w:val="00D34450"/>
    <w:rsid w:val="00D35019"/>
    <w:rsid w:val="00D35766"/>
    <w:rsid w:val="00D368BA"/>
    <w:rsid w:val="00D37141"/>
    <w:rsid w:val="00D4050A"/>
    <w:rsid w:val="00D40622"/>
    <w:rsid w:val="00D409EE"/>
    <w:rsid w:val="00D410C3"/>
    <w:rsid w:val="00D41243"/>
    <w:rsid w:val="00D419EE"/>
    <w:rsid w:val="00D41FF8"/>
    <w:rsid w:val="00D43107"/>
    <w:rsid w:val="00D432C5"/>
    <w:rsid w:val="00D43406"/>
    <w:rsid w:val="00D435DC"/>
    <w:rsid w:val="00D4401F"/>
    <w:rsid w:val="00D44F34"/>
    <w:rsid w:val="00D456B1"/>
    <w:rsid w:val="00D456E6"/>
    <w:rsid w:val="00D46183"/>
    <w:rsid w:val="00D46C73"/>
    <w:rsid w:val="00D47145"/>
    <w:rsid w:val="00D51861"/>
    <w:rsid w:val="00D522C8"/>
    <w:rsid w:val="00D5248A"/>
    <w:rsid w:val="00D53183"/>
    <w:rsid w:val="00D539B5"/>
    <w:rsid w:val="00D539E2"/>
    <w:rsid w:val="00D53FB9"/>
    <w:rsid w:val="00D54424"/>
    <w:rsid w:val="00D55567"/>
    <w:rsid w:val="00D56A45"/>
    <w:rsid w:val="00D5743C"/>
    <w:rsid w:val="00D57AC6"/>
    <w:rsid w:val="00D604D3"/>
    <w:rsid w:val="00D60744"/>
    <w:rsid w:val="00D61F86"/>
    <w:rsid w:val="00D62671"/>
    <w:rsid w:val="00D62A40"/>
    <w:rsid w:val="00D6360F"/>
    <w:rsid w:val="00D63674"/>
    <w:rsid w:val="00D63707"/>
    <w:rsid w:val="00D63989"/>
    <w:rsid w:val="00D64607"/>
    <w:rsid w:val="00D652F3"/>
    <w:rsid w:val="00D6554A"/>
    <w:rsid w:val="00D65935"/>
    <w:rsid w:val="00D65E22"/>
    <w:rsid w:val="00D6727C"/>
    <w:rsid w:val="00D672DF"/>
    <w:rsid w:val="00D706C0"/>
    <w:rsid w:val="00D70A8B"/>
    <w:rsid w:val="00D70ACB"/>
    <w:rsid w:val="00D7122F"/>
    <w:rsid w:val="00D71A46"/>
    <w:rsid w:val="00D72113"/>
    <w:rsid w:val="00D72F38"/>
    <w:rsid w:val="00D73415"/>
    <w:rsid w:val="00D73426"/>
    <w:rsid w:val="00D73510"/>
    <w:rsid w:val="00D7465A"/>
    <w:rsid w:val="00D75CAC"/>
    <w:rsid w:val="00D76259"/>
    <w:rsid w:val="00D768E5"/>
    <w:rsid w:val="00D76E04"/>
    <w:rsid w:val="00D7724E"/>
    <w:rsid w:val="00D7726F"/>
    <w:rsid w:val="00D7771E"/>
    <w:rsid w:val="00D77BD9"/>
    <w:rsid w:val="00D82E23"/>
    <w:rsid w:val="00D83486"/>
    <w:rsid w:val="00D83CDF"/>
    <w:rsid w:val="00D83DA2"/>
    <w:rsid w:val="00D850E7"/>
    <w:rsid w:val="00D851FA"/>
    <w:rsid w:val="00D86100"/>
    <w:rsid w:val="00D865A8"/>
    <w:rsid w:val="00D869F1"/>
    <w:rsid w:val="00D90092"/>
    <w:rsid w:val="00D90FE3"/>
    <w:rsid w:val="00D923E2"/>
    <w:rsid w:val="00D93106"/>
    <w:rsid w:val="00D9418E"/>
    <w:rsid w:val="00D9467C"/>
    <w:rsid w:val="00D947C2"/>
    <w:rsid w:val="00D94D68"/>
    <w:rsid w:val="00D94F8E"/>
    <w:rsid w:val="00D95D70"/>
    <w:rsid w:val="00D967B5"/>
    <w:rsid w:val="00D9682A"/>
    <w:rsid w:val="00D9686C"/>
    <w:rsid w:val="00D969BB"/>
    <w:rsid w:val="00D97FF4"/>
    <w:rsid w:val="00DA0D18"/>
    <w:rsid w:val="00DA0ED0"/>
    <w:rsid w:val="00DA16BE"/>
    <w:rsid w:val="00DA189E"/>
    <w:rsid w:val="00DA195E"/>
    <w:rsid w:val="00DA1D52"/>
    <w:rsid w:val="00DA251E"/>
    <w:rsid w:val="00DA2BA4"/>
    <w:rsid w:val="00DA2D28"/>
    <w:rsid w:val="00DA2DCB"/>
    <w:rsid w:val="00DA3A88"/>
    <w:rsid w:val="00DA3BB0"/>
    <w:rsid w:val="00DA49C4"/>
    <w:rsid w:val="00DA5400"/>
    <w:rsid w:val="00DA5BB8"/>
    <w:rsid w:val="00DA5FAF"/>
    <w:rsid w:val="00DA68B9"/>
    <w:rsid w:val="00DA699C"/>
    <w:rsid w:val="00DA6B51"/>
    <w:rsid w:val="00DA6ED2"/>
    <w:rsid w:val="00DA7AA3"/>
    <w:rsid w:val="00DB0394"/>
    <w:rsid w:val="00DB1F9C"/>
    <w:rsid w:val="00DB2E0F"/>
    <w:rsid w:val="00DB3471"/>
    <w:rsid w:val="00DB3519"/>
    <w:rsid w:val="00DB3915"/>
    <w:rsid w:val="00DB4797"/>
    <w:rsid w:val="00DB5D61"/>
    <w:rsid w:val="00DB6187"/>
    <w:rsid w:val="00DB693C"/>
    <w:rsid w:val="00DB6B2E"/>
    <w:rsid w:val="00DB78BD"/>
    <w:rsid w:val="00DB79F8"/>
    <w:rsid w:val="00DB7A0D"/>
    <w:rsid w:val="00DB7A17"/>
    <w:rsid w:val="00DB7EDB"/>
    <w:rsid w:val="00DC0DD0"/>
    <w:rsid w:val="00DC155A"/>
    <w:rsid w:val="00DC1AD5"/>
    <w:rsid w:val="00DC25D3"/>
    <w:rsid w:val="00DC27B2"/>
    <w:rsid w:val="00DC2FA9"/>
    <w:rsid w:val="00DC2FEC"/>
    <w:rsid w:val="00DC3A1A"/>
    <w:rsid w:val="00DC41C7"/>
    <w:rsid w:val="00DC4B85"/>
    <w:rsid w:val="00DC5908"/>
    <w:rsid w:val="00DC6746"/>
    <w:rsid w:val="00DD03C8"/>
    <w:rsid w:val="00DD08AD"/>
    <w:rsid w:val="00DD1BDF"/>
    <w:rsid w:val="00DD247E"/>
    <w:rsid w:val="00DD3027"/>
    <w:rsid w:val="00DD3CEB"/>
    <w:rsid w:val="00DD4314"/>
    <w:rsid w:val="00DD5488"/>
    <w:rsid w:val="00DD590C"/>
    <w:rsid w:val="00DE0802"/>
    <w:rsid w:val="00DE0E8A"/>
    <w:rsid w:val="00DE1944"/>
    <w:rsid w:val="00DE1CD3"/>
    <w:rsid w:val="00DE2563"/>
    <w:rsid w:val="00DE3875"/>
    <w:rsid w:val="00DE4CE8"/>
    <w:rsid w:val="00DE4F50"/>
    <w:rsid w:val="00DE5F79"/>
    <w:rsid w:val="00DE73A5"/>
    <w:rsid w:val="00DE787F"/>
    <w:rsid w:val="00DE78FB"/>
    <w:rsid w:val="00DF0216"/>
    <w:rsid w:val="00DF0396"/>
    <w:rsid w:val="00DF15A2"/>
    <w:rsid w:val="00DF1869"/>
    <w:rsid w:val="00DF18AE"/>
    <w:rsid w:val="00DF258D"/>
    <w:rsid w:val="00DF29CC"/>
    <w:rsid w:val="00DF359F"/>
    <w:rsid w:val="00DF3A32"/>
    <w:rsid w:val="00DF4DED"/>
    <w:rsid w:val="00DF4F8F"/>
    <w:rsid w:val="00DF5B9F"/>
    <w:rsid w:val="00DF5E3F"/>
    <w:rsid w:val="00DF61BF"/>
    <w:rsid w:val="00DF6A4E"/>
    <w:rsid w:val="00E007A1"/>
    <w:rsid w:val="00E009A8"/>
    <w:rsid w:val="00E01764"/>
    <w:rsid w:val="00E019E3"/>
    <w:rsid w:val="00E02301"/>
    <w:rsid w:val="00E027DB"/>
    <w:rsid w:val="00E03F7B"/>
    <w:rsid w:val="00E04440"/>
    <w:rsid w:val="00E0574E"/>
    <w:rsid w:val="00E05D69"/>
    <w:rsid w:val="00E06457"/>
    <w:rsid w:val="00E06B27"/>
    <w:rsid w:val="00E06E71"/>
    <w:rsid w:val="00E06FDF"/>
    <w:rsid w:val="00E12035"/>
    <w:rsid w:val="00E12A20"/>
    <w:rsid w:val="00E13510"/>
    <w:rsid w:val="00E13548"/>
    <w:rsid w:val="00E13965"/>
    <w:rsid w:val="00E13ABD"/>
    <w:rsid w:val="00E14675"/>
    <w:rsid w:val="00E15D80"/>
    <w:rsid w:val="00E16981"/>
    <w:rsid w:val="00E169FC"/>
    <w:rsid w:val="00E171FC"/>
    <w:rsid w:val="00E1763B"/>
    <w:rsid w:val="00E200C9"/>
    <w:rsid w:val="00E20D87"/>
    <w:rsid w:val="00E22308"/>
    <w:rsid w:val="00E22334"/>
    <w:rsid w:val="00E22A4E"/>
    <w:rsid w:val="00E22A5A"/>
    <w:rsid w:val="00E23581"/>
    <w:rsid w:val="00E239F4"/>
    <w:rsid w:val="00E23BDC"/>
    <w:rsid w:val="00E24E6D"/>
    <w:rsid w:val="00E25074"/>
    <w:rsid w:val="00E254B9"/>
    <w:rsid w:val="00E2705C"/>
    <w:rsid w:val="00E278F7"/>
    <w:rsid w:val="00E301DA"/>
    <w:rsid w:val="00E31609"/>
    <w:rsid w:val="00E3182B"/>
    <w:rsid w:val="00E319CC"/>
    <w:rsid w:val="00E31F0A"/>
    <w:rsid w:val="00E31F49"/>
    <w:rsid w:val="00E326AA"/>
    <w:rsid w:val="00E327A9"/>
    <w:rsid w:val="00E328C5"/>
    <w:rsid w:val="00E3335E"/>
    <w:rsid w:val="00E33472"/>
    <w:rsid w:val="00E33E1B"/>
    <w:rsid w:val="00E3410E"/>
    <w:rsid w:val="00E34AEB"/>
    <w:rsid w:val="00E350EF"/>
    <w:rsid w:val="00E353F5"/>
    <w:rsid w:val="00E35A90"/>
    <w:rsid w:val="00E369AE"/>
    <w:rsid w:val="00E36A59"/>
    <w:rsid w:val="00E40E2A"/>
    <w:rsid w:val="00E41A18"/>
    <w:rsid w:val="00E4263A"/>
    <w:rsid w:val="00E42A24"/>
    <w:rsid w:val="00E444DC"/>
    <w:rsid w:val="00E45103"/>
    <w:rsid w:val="00E45686"/>
    <w:rsid w:val="00E45801"/>
    <w:rsid w:val="00E45F85"/>
    <w:rsid w:val="00E46AD6"/>
    <w:rsid w:val="00E478BE"/>
    <w:rsid w:val="00E5081B"/>
    <w:rsid w:val="00E50C29"/>
    <w:rsid w:val="00E50E99"/>
    <w:rsid w:val="00E53924"/>
    <w:rsid w:val="00E53A2E"/>
    <w:rsid w:val="00E54966"/>
    <w:rsid w:val="00E54986"/>
    <w:rsid w:val="00E54A00"/>
    <w:rsid w:val="00E555C7"/>
    <w:rsid w:val="00E55CAF"/>
    <w:rsid w:val="00E56760"/>
    <w:rsid w:val="00E56B11"/>
    <w:rsid w:val="00E56DD9"/>
    <w:rsid w:val="00E6015B"/>
    <w:rsid w:val="00E61730"/>
    <w:rsid w:val="00E6180F"/>
    <w:rsid w:val="00E6273B"/>
    <w:rsid w:val="00E6363E"/>
    <w:rsid w:val="00E64450"/>
    <w:rsid w:val="00E6488A"/>
    <w:rsid w:val="00E64DC8"/>
    <w:rsid w:val="00E665D1"/>
    <w:rsid w:val="00E66FE7"/>
    <w:rsid w:val="00E67D64"/>
    <w:rsid w:val="00E70407"/>
    <w:rsid w:val="00E71669"/>
    <w:rsid w:val="00E724E0"/>
    <w:rsid w:val="00E72BAC"/>
    <w:rsid w:val="00E739C5"/>
    <w:rsid w:val="00E73A6E"/>
    <w:rsid w:val="00E7432E"/>
    <w:rsid w:val="00E747BB"/>
    <w:rsid w:val="00E74A82"/>
    <w:rsid w:val="00E7566F"/>
    <w:rsid w:val="00E75A5C"/>
    <w:rsid w:val="00E7668A"/>
    <w:rsid w:val="00E76C08"/>
    <w:rsid w:val="00E76EAF"/>
    <w:rsid w:val="00E775E6"/>
    <w:rsid w:val="00E77D2D"/>
    <w:rsid w:val="00E80467"/>
    <w:rsid w:val="00E80888"/>
    <w:rsid w:val="00E80A4F"/>
    <w:rsid w:val="00E81209"/>
    <w:rsid w:val="00E81ACD"/>
    <w:rsid w:val="00E83794"/>
    <w:rsid w:val="00E840AE"/>
    <w:rsid w:val="00E85E91"/>
    <w:rsid w:val="00E862D3"/>
    <w:rsid w:val="00E86DD5"/>
    <w:rsid w:val="00E876A2"/>
    <w:rsid w:val="00E9043C"/>
    <w:rsid w:val="00E90C36"/>
    <w:rsid w:val="00E910F2"/>
    <w:rsid w:val="00E91277"/>
    <w:rsid w:val="00E93493"/>
    <w:rsid w:val="00E9351B"/>
    <w:rsid w:val="00E93590"/>
    <w:rsid w:val="00E966D0"/>
    <w:rsid w:val="00E97058"/>
    <w:rsid w:val="00E9723B"/>
    <w:rsid w:val="00E97982"/>
    <w:rsid w:val="00EA0208"/>
    <w:rsid w:val="00EA0746"/>
    <w:rsid w:val="00EA16E0"/>
    <w:rsid w:val="00EA17F5"/>
    <w:rsid w:val="00EA1B6E"/>
    <w:rsid w:val="00EA2DB6"/>
    <w:rsid w:val="00EA38AE"/>
    <w:rsid w:val="00EA3C13"/>
    <w:rsid w:val="00EA3E30"/>
    <w:rsid w:val="00EA407A"/>
    <w:rsid w:val="00EA46B2"/>
    <w:rsid w:val="00EA510E"/>
    <w:rsid w:val="00EA610B"/>
    <w:rsid w:val="00EA64A6"/>
    <w:rsid w:val="00EA6C0B"/>
    <w:rsid w:val="00EA7DA0"/>
    <w:rsid w:val="00EB0CAB"/>
    <w:rsid w:val="00EB1817"/>
    <w:rsid w:val="00EB228C"/>
    <w:rsid w:val="00EB2396"/>
    <w:rsid w:val="00EB2C7B"/>
    <w:rsid w:val="00EB2EEC"/>
    <w:rsid w:val="00EB3A68"/>
    <w:rsid w:val="00EB4858"/>
    <w:rsid w:val="00EB52DD"/>
    <w:rsid w:val="00EB53C9"/>
    <w:rsid w:val="00EB5E0E"/>
    <w:rsid w:val="00EB6412"/>
    <w:rsid w:val="00EB65EB"/>
    <w:rsid w:val="00EB68A3"/>
    <w:rsid w:val="00EB6BA9"/>
    <w:rsid w:val="00EB7A93"/>
    <w:rsid w:val="00EC1011"/>
    <w:rsid w:val="00EC19BD"/>
    <w:rsid w:val="00EC216A"/>
    <w:rsid w:val="00EC2682"/>
    <w:rsid w:val="00EC2A67"/>
    <w:rsid w:val="00EC2EAC"/>
    <w:rsid w:val="00EC3313"/>
    <w:rsid w:val="00EC347C"/>
    <w:rsid w:val="00EC40CD"/>
    <w:rsid w:val="00EC417F"/>
    <w:rsid w:val="00EC4735"/>
    <w:rsid w:val="00EC4E97"/>
    <w:rsid w:val="00EC5B5F"/>
    <w:rsid w:val="00EC5FB4"/>
    <w:rsid w:val="00EC7714"/>
    <w:rsid w:val="00EC78E4"/>
    <w:rsid w:val="00EC7A0A"/>
    <w:rsid w:val="00EC7CAB"/>
    <w:rsid w:val="00ED0144"/>
    <w:rsid w:val="00ED083D"/>
    <w:rsid w:val="00ED10A7"/>
    <w:rsid w:val="00ED1501"/>
    <w:rsid w:val="00ED1A37"/>
    <w:rsid w:val="00ED3667"/>
    <w:rsid w:val="00ED3C1B"/>
    <w:rsid w:val="00ED4759"/>
    <w:rsid w:val="00ED529F"/>
    <w:rsid w:val="00ED5D6E"/>
    <w:rsid w:val="00ED63FE"/>
    <w:rsid w:val="00EE07A0"/>
    <w:rsid w:val="00EE0B51"/>
    <w:rsid w:val="00EE1884"/>
    <w:rsid w:val="00EE1929"/>
    <w:rsid w:val="00EE2785"/>
    <w:rsid w:val="00EE2B95"/>
    <w:rsid w:val="00EE4B1D"/>
    <w:rsid w:val="00EE4EB3"/>
    <w:rsid w:val="00EE530F"/>
    <w:rsid w:val="00EE578E"/>
    <w:rsid w:val="00EE600A"/>
    <w:rsid w:val="00EE6F83"/>
    <w:rsid w:val="00EE7A91"/>
    <w:rsid w:val="00EF0EFC"/>
    <w:rsid w:val="00EF11E8"/>
    <w:rsid w:val="00EF3A98"/>
    <w:rsid w:val="00EF4940"/>
    <w:rsid w:val="00EF5A38"/>
    <w:rsid w:val="00EF5A53"/>
    <w:rsid w:val="00EF5D1F"/>
    <w:rsid w:val="00EF5FAF"/>
    <w:rsid w:val="00EF6E58"/>
    <w:rsid w:val="00EF73D7"/>
    <w:rsid w:val="00EF762A"/>
    <w:rsid w:val="00EF7AAC"/>
    <w:rsid w:val="00F0047A"/>
    <w:rsid w:val="00F00C92"/>
    <w:rsid w:val="00F00EEC"/>
    <w:rsid w:val="00F01E20"/>
    <w:rsid w:val="00F01F51"/>
    <w:rsid w:val="00F02B21"/>
    <w:rsid w:val="00F041F9"/>
    <w:rsid w:val="00F046BA"/>
    <w:rsid w:val="00F046BE"/>
    <w:rsid w:val="00F04904"/>
    <w:rsid w:val="00F0495D"/>
    <w:rsid w:val="00F061E1"/>
    <w:rsid w:val="00F0670F"/>
    <w:rsid w:val="00F069EE"/>
    <w:rsid w:val="00F06C79"/>
    <w:rsid w:val="00F07DC6"/>
    <w:rsid w:val="00F106ED"/>
    <w:rsid w:val="00F10895"/>
    <w:rsid w:val="00F10FCE"/>
    <w:rsid w:val="00F116A5"/>
    <w:rsid w:val="00F1216C"/>
    <w:rsid w:val="00F1276B"/>
    <w:rsid w:val="00F12955"/>
    <w:rsid w:val="00F12B79"/>
    <w:rsid w:val="00F12F73"/>
    <w:rsid w:val="00F13C74"/>
    <w:rsid w:val="00F142A5"/>
    <w:rsid w:val="00F14FDB"/>
    <w:rsid w:val="00F16CD3"/>
    <w:rsid w:val="00F173F8"/>
    <w:rsid w:val="00F1755B"/>
    <w:rsid w:val="00F20EF6"/>
    <w:rsid w:val="00F2111D"/>
    <w:rsid w:val="00F212AB"/>
    <w:rsid w:val="00F22DDD"/>
    <w:rsid w:val="00F23E22"/>
    <w:rsid w:val="00F2461E"/>
    <w:rsid w:val="00F24D6B"/>
    <w:rsid w:val="00F260DE"/>
    <w:rsid w:val="00F26795"/>
    <w:rsid w:val="00F300B6"/>
    <w:rsid w:val="00F3035B"/>
    <w:rsid w:val="00F30980"/>
    <w:rsid w:val="00F30EA7"/>
    <w:rsid w:val="00F318D0"/>
    <w:rsid w:val="00F31ED4"/>
    <w:rsid w:val="00F3266F"/>
    <w:rsid w:val="00F32AAC"/>
    <w:rsid w:val="00F32B7D"/>
    <w:rsid w:val="00F32FB9"/>
    <w:rsid w:val="00F332AA"/>
    <w:rsid w:val="00F333B7"/>
    <w:rsid w:val="00F3467C"/>
    <w:rsid w:val="00F34F3B"/>
    <w:rsid w:val="00F363E9"/>
    <w:rsid w:val="00F36CB3"/>
    <w:rsid w:val="00F4091D"/>
    <w:rsid w:val="00F40AFB"/>
    <w:rsid w:val="00F40B8C"/>
    <w:rsid w:val="00F43275"/>
    <w:rsid w:val="00F4349F"/>
    <w:rsid w:val="00F43862"/>
    <w:rsid w:val="00F440CA"/>
    <w:rsid w:val="00F44830"/>
    <w:rsid w:val="00F463A3"/>
    <w:rsid w:val="00F46C22"/>
    <w:rsid w:val="00F477FC"/>
    <w:rsid w:val="00F501C8"/>
    <w:rsid w:val="00F505EC"/>
    <w:rsid w:val="00F506A7"/>
    <w:rsid w:val="00F50B16"/>
    <w:rsid w:val="00F519F9"/>
    <w:rsid w:val="00F51CDA"/>
    <w:rsid w:val="00F52585"/>
    <w:rsid w:val="00F5347B"/>
    <w:rsid w:val="00F53F6C"/>
    <w:rsid w:val="00F549E7"/>
    <w:rsid w:val="00F54E38"/>
    <w:rsid w:val="00F55151"/>
    <w:rsid w:val="00F5668C"/>
    <w:rsid w:val="00F5722B"/>
    <w:rsid w:val="00F57958"/>
    <w:rsid w:val="00F57E3D"/>
    <w:rsid w:val="00F61476"/>
    <w:rsid w:val="00F6184B"/>
    <w:rsid w:val="00F61F0B"/>
    <w:rsid w:val="00F6431F"/>
    <w:rsid w:val="00F64D49"/>
    <w:rsid w:val="00F65E12"/>
    <w:rsid w:val="00F661A3"/>
    <w:rsid w:val="00F663B9"/>
    <w:rsid w:val="00F66A4C"/>
    <w:rsid w:val="00F66CD8"/>
    <w:rsid w:val="00F6703A"/>
    <w:rsid w:val="00F67190"/>
    <w:rsid w:val="00F67292"/>
    <w:rsid w:val="00F67E58"/>
    <w:rsid w:val="00F70BC1"/>
    <w:rsid w:val="00F74C1B"/>
    <w:rsid w:val="00F7534F"/>
    <w:rsid w:val="00F759D9"/>
    <w:rsid w:val="00F76A33"/>
    <w:rsid w:val="00F77152"/>
    <w:rsid w:val="00F776EF"/>
    <w:rsid w:val="00F7779A"/>
    <w:rsid w:val="00F8032E"/>
    <w:rsid w:val="00F80880"/>
    <w:rsid w:val="00F81C44"/>
    <w:rsid w:val="00F82453"/>
    <w:rsid w:val="00F82ECE"/>
    <w:rsid w:val="00F83052"/>
    <w:rsid w:val="00F833FC"/>
    <w:rsid w:val="00F83656"/>
    <w:rsid w:val="00F83D29"/>
    <w:rsid w:val="00F84933"/>
    <w:rsid w:val="00F84BA1"/>
    <w:rsid w:val="00F84D2E"/>
    <w:rsid w:val="00F84FF4"/>
    <w:rsid w:val="00F85130"/>
    <w:rsid w:val="00F859DD"/>
    <w:rsid w:val="00F86792"/>
    <w:rsid w:val="00F8710F"/>
    <w:rsid w:val="00F87A02"/>
    <w:rsid w:val="00F87C0C"/>
    <w:rsid w:val="00F87DDC"/>
    <w:rsid w:val="00F9032A"/>
    <w:rsid w:val="00F90457"/>
    <w:rsid w:val="00F91516"/>
    <w:rsid w:val="00F91AB5"/>
    <w:rsid w:val="00F930DA"/>
    <w:rsid w:val="00F9399C"/>
    <w:rsid w:val="00F93D8B"/>
    <w:rsid w:val="00F944AC"/>
    <w:rsid w:val="00F94D53"/>
    <w:rsid w:val="00F95AF5"/>
    <w:rsid w:val="00F961EC"/>
    <w:rsid w:val="00F96683"/>
    <w:rsid w:val="00F96AD5"/>
    <w:rsid w:val="00F96FF6"/>
    <w:rsid w:val="00F973A4"/>
    <w:rsid w:val="00F97669"/>
    <w:rsid w:val="00F97E88"/>
    <w:rsid w:val="00F97EA7"/>
    <w:rsid w:val="00FA0488"/>
    <w:rsid w:val="00FA155A"/>
    <w:rsid w:val="00FA1901"/>
    <w:rsid w:val="00FA21AA"/>
    <w:rsid w:val="00FA31C0"/>
    <w:rsid w:val="00FA44E1"/>
    <w:rsid w:val="00FA452D"/>
    <w:rsid w:val="00FA478E"/>
    <w:rsid w:val="00FA55DE"/>
    <w:rsid w:val="00FA5CEF"/>
    <w:rsid w:val="00FA6122"/>
    <w:rsid w:val="00FA67C6"/>
    <w:rsid w:val="00FA6C76"/>
    <w:rsid w:val="00FA7185"/>
    <w:rsid w:val="00FB0CB3"/>
    <w:rsid w:val="00FB0E77"/>
    <w:rsid w:val="00FB1007"/>
    <w:rsid w:val="00FB1284"/>
    <w:rsid w:val="00FB197A"/>
    <w:rsid w:val="00FB226C"/>
    <w:rsid w:val="00FB23FD"/>
    <w:rsid w:val="00FB259E"/>
    <w:rsid w:val="00FB2AEA"/>
    <w:rsid w:val="00FB3BF6"/>
    <w:rsid w:val="00FB420F"/>
    <w:rsid w:val="00FB48C2"/>
    <w:rsid w:val="00FB5645"/>
    <w:rsid w:val="00FB7382"/>
    <w:rsid w:val="00FB7864"/>
    <w:rsid w:val="00FB7A23"/>
    <w:rsid w:val="00FC0263"/>
    <w:rsid w:val="00FC0629"/>
    <w:rsid w:val="00FC104F"/>
    <w:rsid w:val="00FC10D0"/>
    <w:rsid w:val="00FC15F8"/>
    <w:rsid w:val="00FC1D97"/>
    <w:rsid w:val="00FC224A"/>
    <w:rsid w:val="00FC2B38"/>
    <w:rsid w:val="00FC2FCA"/>
    <w:rsid w:val="00FC3137"/>
    <w:rsid w:val="00FC3E17"/>
    <w:rsid w:val="00FC40E4"/>
    <w:rsid w:val="00FC468C"/>
    <w:rsid w:val="00FC4712"/>
    <w:rsid w:val="00FC59B5"/>
    <w:rsid w:val="00FC7082"/>
    <w:rsid w:val="00FC75FC"/>
    <w:rsid w:val="00FD0A61"/>
    <w:rsid w:val="00FD12DE"/>
    <w:rsid w:val="00FD1367"/>
    <w:rsid w:val="00FD2345"/>
    <w:rsid w:val="00FD2FE7"/>
    <w:rsid w:val="00FD514A"/>
    <w:rsid w:val="00FD53C0"/>
    <w:rsid w:val="00FD6D57"/>
    <w:rsid w:val="00FD75EA"/>
    <w:rsid w:val="00FD7FC3"/>
    <w:rsid w:val="00FDF666"/>
    <w:rsid w:val="00FE02B6"/>
    <w:rsid w:val="00FE1A6B"/>
    <w:rsid w:val="00FE21F5"/>
    <w:rsid w:val="00FE2E2B"/>
    <w:rsid w:val="00FE2ECD"/>
    <w:rsid w:val="00FE3002"/>
    <w:rsid w:val="00FE3412"/>
    <w:rsid w:val="00FE5175"/>
    <w:rsid w:val="00FE5B66"/>
    <w:rsid w:val="00FE63EC"/>
    <w:rsid w:val="00FE6559"/>
    <w:rsid w:val="00FF0125"/>
    <w:rsid w:val="00FF0770"/>
    <w:rsid w:val="00FF1353"/>
    <w:rsid w:val="00FF16FE"/>
    <w:rsid w:val="00FF1DA0"/>
    <w:rsid w:val="00FF2085"/>
    <w:rsid w:val="00FF2204"/>
    <w:rsid w:val="00FF2528"/>
    <w:rsid w:val="00FF37EB"/>
    <w:rsid w:val="00FF3857"/>
    <w:rsid w:val="00FF3A57"/>
    <w:rsid w:val="00FF4022"/>
    <w:rsid w:val="00FF47E6"/>
    <w:rsid w:val="00FF4A8E"/>
    <w:rsid w:val="00FF4E21"/>
    <w:rsid w:val="00FF6111"/>
    <w:rsid w:val="00FF62DA"/>
    <w:rsid w:val="00FF684A"/>
    <w:rsid w:val="00FF730B"/>
    <w:rsid w:val="0130B552"/>
    <w:rsid w:val="014E500F"/>
    <w:rsid w:val="017D0379"/>
    <w:rsid w:val="01A2C36A"/>
    <w:rsid w:val="01A802E6"/>
    <w:rsid w:val="01D4D57A"/>
    <w:rsid w:val="01D55B56"/>
    <w:rsid w:val="01EA2516"/>
    <w:rsid w:val="01FC7904"/>
    <w:rsid w:val="01FE4B03"/>
    <w:rsid w:val="02251A3E"/>
    <w:rsid w:val="023383B9"/>
    <w:rsid w:val="0234E11A"/>
    <w:rsid w:val="02563397"/>
    <w:rsid w:val="026487E4"/>
    <w:rsid w:val="026B9FD6"/>
    <w:rsid w:val="02CA3A78"/>
    <w:rsid w:val="02DCFCBE"/>
    <w:rsid w:val="02DE986F"/>
    <w:rsid w:val="02EAA8DB"/>
    <w:rsid w:val="02F23390"/>
    <w:rsid w:val="031CBD30"/>
    <w:rsid w:val="035EA8CF"/>
    <w:rsid w:val="03688B2B"/>
    <w:rsid w:val="0376CF76"/>
    <w:rsid w:val="038E5BD8"/>
    <w:rsid w:val="03928069"/>
    <w:rsid w:val="03F0BDCA"/>
    <w:rsid w:val="041A3989"/>
    <w:rsid w:val="0429A9FA"/>
    <w:rsid w:val="042F9233"/>
    <w:rsid w:val="044A2FD1"/>
    <w:rsid w:val="04560CC9"/>
    <w:rsid w:val="0462A0EA"/>
    <w:rsid w:val="04676D39"/>
    <w:rsid w:val="0480EBDA"/>
    <w:rsid w:val="0486B225"/>
    <w:rsid w:val="0487639F"/>
    <w:rsid w:val="04BD9396"/>
    <w:rsid w:val="04F5BC3F"/>
    <w:rsid w:val="051D118C"/>
    <w:rsid w:val="05287E62"/>
    <w:rsid w:val="05368211"/>
    <w:rsid w:val="05502998"/>
    <w:rsid w:val="05556E0A"/>
    <w:rsid w:val="05B69120"/>
    <w:rsid w:val="05C369EC"/>
    <w:rsid w:val="05F09AF3"/>
    <w:rsid w:val="05F3A10B"/>
    <w:rsid w:val="0608384A"/>
    <w:rsid w:val="061A8F55"/>
    <w:rsid w:val="068F96C9"/>
    <w:rsid w:val="0727F884"/>
    <w:rsid w:val="07285362"/>
    <w:rsid w:val="076EBFCB"/>
    <w:rsid w:val="0784AFC3"/>
    <w:rsid w:val="078ED07D"/>
    <w:rsid w:val="07A5587B"/>
    <w:rsid w:val="07C148AF"/>
    <w:rsid w:val="08260FE9"/>
    <w:rsid w:val="083EAB54"/>
    <w:rsid w:val="085E3E1D"/>
    <w:rsid w:val="089C4D24"/>
    <w:rsid w:val="089F56A5"/>
    <w:rsid w:val="08B64AF8"/>
    <w:rsid w:val="0948612A"/>
    <w:rsid w:val="098DCC40"/>
    <w:rsid w:val="09B4E60B"/>
    <w:rsid w:val="09C2BEC6"/>
    <w:rsid w:val="09CCC7C0"/>
    <w:rsid w:val="09F98627"/>
    <w:rsid w:val="0A51ACDB"/>
    <w:rsid w:val="0A8DB597"/>
    <w:rsid w:val="0AA457EA"/>
    <w:rsid w:val="0AB589A7"/>
    <w:rsid w:val="0B0BA5EA"/>
    <w:rsid w:val="0B1D05E0"/>
    <w:rsid w:val="0B5C8B3E"/>
    <w:rsid w:val="0B606A25"/>
    <w:rsid w:val="0B60A562"/>
    <w:rsid w:val="0B668CDD"/>
    <w:rsid w:val="0B79C474"/>
    <w:rsid w:val="0BB76FD2"/>
    <w:rsid w:val="0BCABB19"/>
    <w:rsid w:val="0BCC9FEC"/>
    <w:rsid w:val="0BCDBEDE"/>
    <w:rsid w:val="0BFA80E5"/>
    <w:rsid w:val="0C8071B9"/>
    <w:rsid w:val="0C9ECD3E"/>
    <w:rsid w:val="0CA6ADD6"/>
    <w:rsid w:val="0CA6E351"/>
    <w:rsid w:val="0CBA4590"/>
    <w:rsid w:val="0D06153E"/>
    <w:rsid w:val="0D37DE50"/>
    <w:rsid w:val="0D3E9AD9"/>
    <w:rsid w:val="0D50C1B5"/>
    <w:rsid w:val="0D66E544"/>
    <w:rsid w:val="0DB6AB87"/>
    <w:rsid w:val="0E3D851A"/>
    <w:rsid w:val="0E61E0E9"/>
    <w:rsid w:val="0E720246"/>
    <w:rsid w:val="0E83F42C"/>
    <w:rsid w:val="0ED192CF"/>
    <w:rsid w:val="0F1896D4"/>
    <w:rsid w:val="0F2A865D"/>
    <w:rsid w:val="0F324710"/>
    <w:rsid w:val="0F442336"/>
    <w:rsid w:val="0F4775AC"/>
    <w:rsid w:val="0F536198"/>
    <w:rsid w:val="0F5FC58F"/>
    <w:rsid w:val="0F95F842"/>
    <w:rsid w:val="0FD5CF8E"/>
    <w:rsid w:val="0FF23BD1"/>
    <w:rsid w:val="1009F437"/>
    <w:rsid w:val="101275B8"/>
    <w:rsid w:val="102D7FE8"/>
    <w:rsid w:val="103855A9"/>
    <w:rsid w:val="1043E9E1"/>
    <w:rsid w:val="106D8B6D"/>
    <w:rsid w:val="1075F9DA"/>
    <w:rsid w:val="10767BDB"/>
    <w:rsid w:val="10D42787"/>
    <w:rsid w:val="10E9BB05"/>
    <w:rsid w:val="10FA804D"/>
    <w:rsid w:val="1122B3A7"/>
    <w:rsid w:val="115E24A1"/>
    <w:rsid w:val="117CD07F"/>
    <w:rsid w:val="11C9C9CB"/>
    <w:rsid w:val="11F579AC"/>
    <w:rsid w:val="1205CCFD"/>
    <w:rsid w:val="122046D0"/>
    <w:rsid w:val="1233C1E0"/>
    <w:rsid w:val="1234DB18"/>
    <w:rsid w:val="1277D44C"/>
    <w:rsid w:val="128050A7"/>
    <w:rsid w:val="12843084"/>
    <w:rsid w:val="129E4910"/>
    <w:rsid w:val="12AE4154"/>
    <w:rsid w:val="12D1CC96"/>
    <w:rsid w:val="130AB941"/>
    <w:rsid w:val="131953D6"/>
    <w:rsid w:val="133A78AB"/>
    <w:rsid w:val="1344BA25"/>
    <w:rsid w:val="137C81B1"/>
    <w:rsid w:val="13907913"/>
    <w:rsid w:val="13DA7E2C"/>
    <w:rsid w:val="13E38E2D"/>
    <w:rsid w:val="13F48A59"/>
    <w:rsid w:val="1406FC56"/>
    <w:rsid w:val="144813F2"/>
    <w:rsid w:val="146E3761"/>
    <w:rsid w:val="14A450F7"/>
    <w:rsid w:val="14AB12D2"/>
    <w:rsid w:val="14B6AEE6"/>
    <w:rsid w:val="14DAC36A"/>
    <w:rsid w:val="14EC5214"/>
    <w:rsid w:val="151B28F4"/>
    <w:rsid w:val="153CF511"/>
    <w:rsid w:val="154AB16C"/>
    <w:rsid w:val="156624C1"/>
    <w:rsid w:val="156FE647"/>
    <w:rsid w:val="157EECE8"/>
    <w:rsid w:val="158B0DF3"/>
    <w:rsid w:val="15CFFA9F"/>
    <w:rsid w:val="15F12EA0"/>
    <w:rsid w:val="15FF4563"/>
    <w:rsid w:val="16079730"/>
    <w:rsid w:val="16215422"/>
    <w:rsid w:val="163DE0A6"/>
    <w:rsid w:val="165B668B"/>
    <w:rsid w:val="16611734"/>
    <w:rsid w:val="166C7503"/>
    <w:rsid w:val="167C7FC5"/>
    <w:rsid w:val="167E5C10"/>
    <w:rsid w:val="16882275"/>
    <w:rsid w:val="16A64152"/>
    <w:rsid w:val="16B4FA02"/>
    <w:rsid w:val="16B691A8"/>
    <w:rsid w:val="16C84F83"/>
    <w:rsid w:val="16CEBA62"/>
    <w:rsid w:val="16CEC0C8"/>
    <w:rsid w:val="16E685CC"/>
    <w:rsid w:val="16F49392"/>
    <w:rsid w:val="1746DE03"/>
    <w:rsid w:val="1765B1D2"/>
    <w:rsid w:val="177C5B97"/>
    <w:rsid w:val="17A99582"/>
    <w:rsid w:val="17F249AC"/>
    <w:rsid w:val="1840CDC3"/>
    <w:rsid w:val="1853950E"/>
    <w:rsid w:val="18550272"/>
    <w:rsid w:val="1868C287"/>
    <w:rsid w:val="18B6255F"/>
    <w:rsid w:val="1900F83B"/>
    <w:rsid w:val="191228DA"/>
    <w:rsid w:val="192D979E"/>
    <w:rsid w:val="193B13C6"/>
    <w:rsid w:val="194D42E1"/>
    <w:rsid w:val="196D0DAE"/>
    <w:rsid w:val="197A711E"/>
    <w:rsid w:val="1986E6D2"/>
    <w:rsid w:val="1987ED6E"/>
    <w:rsid w:val="19AF6756"/>
    <w:rsid w:val="19BA6985"/>
    <w:rsid w:val="19F0DB16"/>
    <w:rsid w:val="1A2EC84B"/>
    <w:rsid w:val="1A5C6C21"/>
    <w:rsid w:val="1ABEE2DF"/>
    <w:rsid w:val="1AC5F993"/>
    <w:rsid w:val="1AF11D21"/>
    <w:rsid w:val="1AF3565B"/>
    <w:rsid w:val="1AFB2CB5"/>
    <w:rsid w:val="1B468A86"/>
    <w:rsid w:val="1B589C9B"/>
    <w:rsid w:val="1BA91875"/>
    <w:rsid w:val="1BC711E0"/>
    <w:rsid w:val="1BE1A8FE"/>
    <w:rsid w:val="1BEC4E22"/>
    <w:rsid w:val="1C01375C"/>
    <w:rsid w:val="1C019A55"/>
    <w:rsid w:val="1C091CCB"/>
    <w:rsid w:val="1C84E3A3"/>
    <w:rsid w:val="1CC871B7"/>
    <w:rsid w:val="1CD0E8D7"/>
    <w:rsid w:val="1CE93863"/>
    <w:rsid w:val="1CFC0967"/>
    <w:rsid w:val="1D7DAC91"/>
    <w:rsid w:val="1DA413BE"/>
    <w:rsid w:val="1DB11D43"/>
    <w:rsid w:val="1DBBA802"/>
    <w:rsid w:val="1DD27569"/>
    <w:rsid w:val="1E06F42F"/>
    <w:rsid w:val="1E171074"/>
    <w:rsid w:val="1E1D1931"/>
    <w:rsid w:val="1E245F57"/>
    <w:rsid w:val="1E31BC0A"/>
    <w:rsid w:val="1E5AAE82"/>
    <w:rsid w:val="1EA6096A"/>
    <w:rsid w:val="1EB10F39"/>
    <w:rsid w:val="1EB2D8C3"/>
    <w:rsid w:val="1EEB0816"/>
    <w:rsid w:val="1F0A2EAB"/>
    <w:rsid w:val="1F2FF9F8"/>
    <w:rsid w:val="1F83E410"/>
    <w:rsid w:val="1F859209"/>
    <w:rsid w:val="1FB828D2"/>
    <w:rsid w:val="1FD97E7D"/>
    <w:rsid w:val="1FFD2833"/>
    <w:rsid w:val="202839AA"/>
    <w:rsid w:val="203EE33D"/>
    <w:rsid w:val="20668A11"/>
    <w:rsid w:val="207D03C6"/>
    <w:rsid w:val="208D36FD"/>
    <w:rsid w:val="20B865B9"/>
    <w:rsid w:val="20B995DF"/>
    <w:rsid w:val="20C69E2F"/>
    <w:rsid w:val="20E5D4E9"/>
    <w:rsid w:val="20E7EEB0"/>
    <w:rsid w:val="20EFCE95"/>
    <w:rsid w:val="21229CD4"/>
    <w:rsid w:val="213CC80F"/>
    <w:rsid w:val="2193E442"/>
    <w:rsid w:val="219C8C41"/>
    <w:rsid w:val="21AEFD44"/>
    <w:rsid w:val="21C9DF70"/>
    <w:rsid w:val="22059E90"/>
    <w:rsid w:val="221EA50A"/>
    <w:rsid w:val="222D4B23"/>
    <w:rsid w:val="225686C2"/>
    <w:rsid w:val="22A5EA9D"/>
    <w:rsid w:val="22B7E50C"/>
    <w:rsid w:val="22D390F5"/>
    <w:rsid w:val="22E2667A"/>
    <w:rsid w:val="22E74B5E"/>
    <w:rsid w:val="23070592"/>
    <w:rsid w:val="23082D1D"/>
    <w:rsid w:val="230A486A"/>
    <w:rsid w:val="23493D87"/>
    <w:rsid w:val="237210FD"/>
    <w:rsid w:val="2378656C"/>
    <w:rsid w:val="237E28B9"/>
    <w:rsid w:val="23AD5F2C"/>
    <w:rsid w:val="23BE7FDF"/>
    <w:rsid w:val="23E715F7"/>
    <w:rsid w:val="246FF5EB"/>
    <w:rsid w:val="24DC8822"/>
    <w:rsid w:val="24F5EA55"/>
    <w:rsid w:val="25096A83"/>
    <w:rsid w:val="2514F5D0"/>
    <w:rsid w:val="25407387"/>
    <w:rsid w:val="255DEA58"/>
    <w:rsid w:val="2572F1CF"/>
    <w:rsid w:val="2598FC38"/>
    <w:rsid w:val="25C5AE40"/>
    <w:rsid w:val="25D17298"/>
    <w:rsid w:val="25E5133D"/>
    <w:rsid w:val="25E91EB1"/>
    <w:rsid w:val="25EFB287"/>
    <w:rsid w:val="25F19795"/>
    <w:rsid w:val="26168E85"/>
    <w:rsid w:val="265159B1"/>
    <w:rsid w:val="26725AD9"/>
    <w:rsid w:val="26743B56"/>
    <w:rsid w:val="269A09FF"/>
    <w:rsid w:val="26C5AD97"/>
    <w:rsid w:val="273DCFC7"/>
    <w:rsid w:val="274467C7"/>
    <w:rsid w:val="27931A21"/>
    <w:rsid w:val="27C275E3"/>
    <w:rsid w:val="2812E726"/>
    <w:rsid w:val="2834D200"/>
    <w:rsid w:val="2865BDF4"/>
    <w:rsid w:val="28905E91"/>
    <w:rsid w:val="28AD7492"/>
    <w:rsid w:val="28EDE533"/>
    <w:rsid w:val="290FA32B"/>
    <w:rsid w:val="2910E3F0"/>
    <w:rsid w:val="2937AD42"/>
    <w:rsid w:val="29405985"/>
    <w:rsid w:val="29F60CA8"/>
    <w:rsid w:val="29F9A1D1"/>
    <w:rsid w:val="2A0418E5"/>
    <w:rsid w:val="2A07B26C"/>
    <w:rsid w:val="2A18271D"/>
    <w:rsid w:val="2A5404D6"/>
    <w:rsid w:val="2A6CA8FC"/>
    <w:rsid w:val="2A9B005A"/>
    <w:rsid w:val="2AA41ADD"/>
    <w:rsid w:val="2AABE875"/>
    <w:rsid w:val="2AAE7F95"/>
    <w:rsid w:val="2ABD14B7"/>
    <w:rsid w:val="2AD5B4F7"/>
    <w:rsid w:val="2ADE2033"/>
    <w:rsid w:val="2B1C7C30"/>
    <w:rsid w:val="2B2B084E"/>
    <w:rsid w:val="2B42D16C"/>
    <w:rsid w:val="2B518695"/>
    <w:rsid w:val="2B6570B3"/>
    <w:rsid w:val="2B6B7D63"/>
    <w:rsid w:val="2B7782B3"/>
    <w:rsid w:val="2B90632B"/>
    <w:rsid w:val="2BA3BD7E"/>
    <w:rsid w:val="2BBBA3D8"/>
    <w:rsid w:val="2BE81A34"/>
    <w:rsid w:val="2BEA82A6"/>
    <w:rsid w:val="2BEDB88B"/>
    <w:rsid w:val="2C04D996"/>
    <w:rsid w:val="2C0940E9"/>
    <w:rsid w:val="2C1CEE58"/>
    <w:rsid w:val="2C498E1A"/>
    <w:rsid w:val="2C5752E2"/>
    <w:rsid w:val="2C5B5A38"/>
    <w:rsid w:val="2C64FA29"/>
    <w:rsid w:val="2C98D15C"/>
    <w:rsid w:val="2CAACEA0"/>
    <w:rsid w:val="2CDF6EEC"/>
    <w:rsid w:val="2CF1F05C"/>
    <w:rsid w:val="2CF4FFBA"/>
    <w:rsid w:val="2D103CAB"/>
    <w:rsid w:val="2D2136E7"/>
    <w:rsid w:val="2D5F3F75"/>
    <w:rsid w:val="2DC5B21D"/>
    <w:rsid w:val="2DE7FA86"/>
    <w:rsid w:val="2E25057F"/>
    <w:rsid w:val="2E4FEC5B"/>
    <w:rsid w:val="2E611388"/>
    <w:rsid w:val="2E7857F2"/>
    <w:rsid w:val="2E7C862B"/>
    <w:rsid w:val="2E82EE38"/>
    <w:rsid w:val="2E91ED00"/>
    <w:rsid w:val="2EC637B3"/>
    <w:rsid w:val="2F0DCABF"/>
    <w:rsid w:val="2F354D61"/>
    <w:rsid w:val="2F41B79B"/>
    <w:rsid w:val="2F4F71D9"/>
    <w:rsid w:val="2FADFB50"/>
    <w:rsid w:val="2FBE5853"/>
    <w:rsid w:val="2FE2823C"/>
    <w:rsid w:val="302118DF"/>
    <w:rsid w:val="302BE9EE"/>
    <w:rsid w:val="303E8BB0"/>
    <w:rsid w:val="305AC902"/>
    <w:rsid w:val="3080649C"/>
    <w:rsid w:val="30E00A6F"/>
    <w:rsid w:val="30FA1370"/>
    <w:rsid w:val="31068C81"/>
    <w:rsid w:val="31083171"/>
    <w:rsid w:val="311563D7"/>
    <w:rsid w:val="3131002A"/>
    <w:rsid w:val="313D3CAE"/>
    <w:rsid w:val="31506FF4"/>
    <w:rsid w:val="3153B71D"/>
    <w:rsid w:val="31867E57"/>
    <w:rsid w:val="31876E1C"/>
    <w:rsid w:val="31C0A403"/>
    <w:rsid w:val="31D27C46"/>
    <w:rsid w:val="328B4C69"/>
    <w:rsid w:val="32A51689"/>
    <w:rsid w:val="32AB9FED"/>
    <w:rsid w:val="32B39A9E"/>
    <w:rsid w:val="32BA53C1"/>
    <w:rsid w:val="32C4A52D"/>
    <w:rsid w:val="32E3C50D"/>
    <w:rsid w:val="33382173"/>
    <w:rsid w:val="333D1426"/>
    <w:rsid w:val="334EB7BA"/>
    <w:rsid w:val="335CB702"/>
    <w:rsid w:val="337E1187"/>
    <w:rsid w:val="338383FE"/>
    <w:rsid w:val="33BB28A5"/>
    <w:rsid w:val="33C708DF"/>
    <w:rsid w:val="33CA5EC8"/>
    <w:rsid w:val="33CC3982"/>
    <w:rsid w:val="341DDEF4"/>
    <w:rsid w:val="34468C60"/>
    <w:rsid w:val="345763DD"/>
    <w:rsid w:val="3464E052"/>
    <w:rsid w:val="34706583"/>
    <w:rsid w:val="3470AEC0"/>
    <w:rsid w:val="34ACB7DD"/>
    <w:rsid w:val="34BF0EDE"/>
    <w:rsid w:val="34D8FAC4"/>
    <w:rsid w:val="34E78BE0"/>
    <w:rsid w:val="35134BF7"/>
    <w:rsid w:val="35214941"/>
    <w:rsid w:val="3542511F"/>
    <w:rsid w:val="3567D007"/>
    <w:rsid w:val="357ADB42"/>
    <w:rsid w:val="35852AD2"/>
    <w:rsid w:val="358CD0B9"/>
    <w:rsid w:val="35914C6C"/>
    <w:rsid w:val="35A5AC1C"/>
    <w:rsid w:val="35AAD91F"/>
    <w:rsid w:val="35ABE742"/>
    <w:rsid w:val="35C3B811"/>
    <w:rsid w:val="35CAA969"/>
    <w:rsid w:val="3699B2B5"/>
    <w:rsid w:val="36C24CF7"/>
    <w:rsid w:val="36DC9061"/>
    <w:rsid w:val="37365F0D"/>
    <w:rsid w:val="3746D57A"/>
    <w:rsid w:val="374EE3E0"/>
    <w:rsid w:val="375A9196"/>
    <w:rsid w:val="37BB8D5A"/>
    <w:rsid w:val="37BF796F"/>
    <w:rsid w:val="37C389CF"/>
    <w:rsid w:val="37C5D604"/>
    <w:rsid w:val="37C68675"/>
    <w:rsid w:val="37DB09C4"/>
    <w:rsid w:val="37FE0C9B"/>
    <w:rsid w:val="3830D20C"/>
    <w:rsid w:val="3871AC2E"/>
    <w:rsid w:val="3884F5EE"/>
    <w:rsid w:val="38EED346"/>
    <w:rsid w:val="3907D755"/>
    <w:rsid w:val="396FA4B1"/>
    <w:rsid w:val="3974B1D0"/>
    <w:rsid w:val="398B3FD2"/>
    <w:rsid w:val="398C3135"/>
    <w:rsid w:val="399038A2"/>
    <w:rsid w:val="39D4D3EB"/>
    <w:rsid w:val="39F49D9F"/>
    <w:rsid w:val="3A128A8D"/>
    <w:rsid w:val="3A1C3389"/>
    <w:rsid w:val="3A663897"/>
    <w:rsid w:val="3A672A7F"/>
    <w:rsid w:val="3A8E5AA1"/>
    <w:rsid w:val="3AB685BA"/>
    <w:rsid w:val="3AC3DB52"/>
    <w:rsid w:val="3AF56BA5"/>
    <w:rsid w:val="3B14582D"/>
    <w:rsid w:val="3B15BEFA"/>
    <w:rsid w:val="3B1B33AC"/>
    <w:rsid w:val="3B906E00"/>
    <w:rsid w:val="3BA4E79C"/>
    <w:rsid w:val="3BCB37D5"/>
    <w:rsid w:val="3BCCBA43"/>
    <w:rsid w:val="3BFA9B5C"/>
    <w:rsid w:val="3C24BC52"/>
    <w:rsid w:val="3C446F20"/>
    <w:rsid w:val="3C46BD9E"/>
    <w:rsid w:val="3C4C53DA"/>
    <w:rsid w:val="3C6E3B19"/>
    <w:rsid w:val="3C9824D9"/>
    <w:rsid w:val="3CA61C5E"/>
    <w:rsid w:val="3CB1DE83"/>
    <w:rsid w:val="3CC2D42C"/>
    <w:rsid w:val="3D17B2AD"/>
    <w:rsid w:val="3D5D01E6"/>
    <w:rsid w:val="3D8A6159"/>
    <w:rsid w:val="3D8F654C"/>
    <w:rsid w:val="3D9FCDC3"/>
    <w:rsid w:val="3DBD8BBF"/>
    <w:rsid w:val="3DC100A7"/>
    <w:rsid w:val="3E122EBE"/>
    <w:rsid w:val="3E25C5A0"/>
    <w:rsid w:val="3E29B643"/>
    <w:rsid w:val="3E45332D"/>
    <w:rsid w:val="3E4F8EF4"/>
    <w:rsid w:val="3E6A853B"/>
    <w:rsid w:val="3E75A285"/>
    <w:rsid w:val="3E828A72"/>
    <w:rsid w:val="3ED5A1D7"/>
    <w:rsid w:val="3ED9E588"/>
    <w:rsid w:val="3EF9F080"/>
    <w:rsid w:val="3EFA3569"/>
    <w:rsid w:val="3F26A604"/>
    <w:rsid w:val="3F2F8B1D"/>
    <w:rsid w:val="3F2FC06A"/>
    <w:rsid w:val="3F428061"/>
    <w:rsid w:val="3F47F100"/>
    <w:rsid w:val="3F6A2C5E"/>
    <w:rsid w:val="3FA686A9"/>
    <w:rsid w:val="3FB36571"/>
    <w:rsid w:val="3FC22E85"/>
    <w:rsid w:val="3FCD1876"/>
    <w:rsid w:val="3FEA8F24"/>
    <w:rsid w:val="3FF631F6"/>
    <w:rsid w:val="4002B0F0"/>
    <w:rsid w:val="40433389"/>
    <w:rsid w:val="405AE444"/>
    <w:rsid w:val="407ED70C"/>
    <w:rsid w:val="4083AAA9"/>
    <w:rsid w:val="40A68906"/>
    <w:rsid w:val="40A9631A"/>
    <w:rsid w:val="40D0A564"/>
    <w:rsid w:val="4103A67F"/>
    <w:rsid w:val="4111B076"/>
    <w:rsid w:val="4168FC74"/>
    <w:rsid w:val="4170B8CB"/>
    <w:rsid w:val="4181632F"/>
    <w:rsid w:val="41E69308"/>
    <w:rsid w:val="41F219BE"/>
    <w:rsid w:val="422852B1"/>
    <w:rsid w:val="426B682B"/>
    <w:rsid w:val="426C2DB3"/>
    <w:rsid w:val="426C5B00"/>
    <w:rsid w:val="429D0807"/>
    <w:rsid w:val="42C1D0B6"/>
    <w:rsid w:val="42D6D8F2"/>
    <w:rsid w:val="43014343"/>
    <w:rsid w:val="437CBEBB"/>
    <w:rsid w:val="43A4992F"/>
    <w:rsid w:val="43DE7101"/>
    <w:rsid w:val="440207B1"/>
    <w:rsid w:val="440C4A8D"/>
    <w:rsid w:val="441DF49B"/>
    <w:rsid w:val="44528D21"/>
    <w:rsid w:val="447F0DAE"/>
    <w:rsid w:val="44A9882B"/>
    <w:rsid w:val="44C4774E"/>
    <w:rsid w:val="44DCD57E"/>
    <w:rsid w:val="44EB8580"/>
    <w:rsid w:val="44F00E97"/>
    <w:rsid w:val="4502C2E4"/>
    <w:rsid w:val="45263598"/>
    <w:rsid w:val="45480FB8"/>
    <w:rsid w:val="45499BEB"/>
    <w:rsid w:val="4552A7CE"/>
    <w:rsid w:val="4558B952"/>
    <w:rsid w:val="45662D8A"/>
    <w:rsid w:val="458D1323"/>
    <w:rsid w:val="45F267C7"/>
    <w:rsid w:val="45FBAF62"/>
    <w:rsid w:val="4616240A"/>
    <w:rsid w:val="46313244"/>
    <w:rsid w:val="463AA62E"/>
    <w:rsid w:val="4640F3F1"/>
    <w:rsid w:val="4647AE43"/>
    <w:rsid w:val="4672E1A9"/>
    <w:rsid w:val="46771F94"/>
    <w:rsid w:val="469CA0B9"/>
    <w:rsid w:val="46A14A46"/>
    <w:rsid w:val="46F6D1BB"/>
    <w:rsid w:val="4729F766"/>
    <w:rsid w:val="472EFBD9"/>
    <w:rsid w:val="4739FD26"/>
    <w:rsid w:val="47605371"/>
    <w:rsid w:val="476E261F"/>
    <w:rsid w:val="47CD02A5"/>
    <w:rsid w:val="4822C01C"/>
    <w:rsid w:val="482D97E7"/>
    <w:rsid w:val="484FA2A6"/>
    <w:rsid w:val="488CE61C"/>
    <w:rsid w:val="48B1F726"/>
    <w:rsid w:val="48D070B2"/>
    <w:rsid w:val="4936569A"/>
    <w:rsid w:val="4948460E"/>
    <w:rsid w:val="494D6C30"/>
    <w:rsid w:val="49983C18"/>
    <w:rsid w:val="49B5436E"/>
    <w:rsid w:val="49BF9A95"/>
    <w:rsid w:val="49CA7EDF"/>
    <w:rsid w:val="49F87B42"/>
    <w:rsid w:val="4A01A522"/>
    <w:rsid w:val="4A1545FF"/>
    <w:rsid w:val="4A1D8D90"/>
    <w:rsid w:val="4A24D3E9"/>
    <w:rsid w:val="4A39127B"/>
    <w:rsid w:val="4A473BAF"/>
    <w:rsid w:val="4A4FEB2D"/>
    <w:rsid w:val="4A5998CD"/>
    <w:rsid w:val="4A5D814A"/>
    <w:rsid w:val="4A78F123"/>
    <w:rsid w:val="4A90D5E4"/>
    <w:rsid w:val="4AA7B56B"/>
    <w:rsid w:val="4AAA6F5C"/>
    <w:rsid w:val="4AB8D82C"/>
    <w:rsid w:val="4AC2DD17"/>
    <w:rsid w:val="4AE4E141"/>
    <w:rsid w:val="4B3A3CC0"/>
    <w:rsid w:val="4B544AE9"/>
    <w:rsid w:val="4B63BE20"/>
    <w:rsid w:val="4BDA1598"/>
    <w:rsid w:val="4BDB56FD"/>
    <w:rsid w:val="4C27FF55"/>
    <w:rsid w:val="4C621F72"/>
    <w:rsid w:val="4C63094A"/>
    <w:rsid w:val="4C7D3080"/>
    <w:rsid w:val="4CABB550"/>
    <w:rsid w:val="4CAE645C"/>
    <w:rsid w:val="4CBE4181"/>
    <w:rsid w:val="4CC2BBB8"/>
    <w:rsid w:val="4CCB6301"/>
    <w:rsid w:val="4D0E6462"/>
    <w:rsid w:val="4D2E5A82"/>
    <w:rsid w:val="4D60F2FA"/>
    <w:rsid w:val="4D7A1455"/>
    <w:rsid w:val="4DDB1BFB"/>
    <w:rsid w:val="4DFFD56F"/>
    <w:rsid w:val="4E0FEBCD"/>
    <w:rsid w:val="4E2F49D4"/>
    <w:rsid w:val="4E331D87"/>
    <w:rsid w:val="4E41A000"/>
    <w:rsid w:val="4E4FFB1C"/>
    <w:rsid w:val="4E660088"/>
    <w:rsid w:val="4E914A84"/>
    <w:rsid w:val="4EF6574A"/>
    <w:rsid w:val="4F29C3D0"/>
    <w:rsid w:val="4F5B3A31"/>
    <w:rsid w:val="4F6301E0"/>
    <w:rsid w:val="4F707B94"/>
    <w:rsid w:val="4F890BF6"/>
    <w:rsid w:val="4F94BD68"/>
    <w:rsid w:val="4F9A6045"/>
    <w:rsid w:val="4FBEC792"/>
    <w:rsid w:val="4FC7121C"/>
    <w:rsid w:val="4FDB1905"/>
    <w:rsid w:val="4FDBE29D"/>
    <w:rsid w:val="4FF0A4E3"/>
    <w:rsid w:val="4FF57F62"/>
    <w:rsid w:val="4FF72689"/>
    <w:rsid w:val="4FFFE299"/>
    <w:rsid w:val="5031AFDF"/>
    <w:rsid w:val="503BE2DC"/>
    <w:rsid w:val="504A738D"/>
    <w:rsid w:val="506862E3"/>
    <w:rsid w:val="507C1CE5"/>
    <w:rsid w:val="5081A21F"/>
    <w:rsid w:val="50859D67"/>
    <w:rsid w:val="50BE7400"/>
    <w:rsid w:val="50C90BD9"/>
    <w:rsid w:val="50FEBA46"/>
    <w:rsid w:val="51213ED4"/>
    <w:rsid w:val="51531946"/>
    <w:rsid w:val="5174EF59"/>
    <w:rsid w:val="51761BC8"/>
    <w:rsid w:val="51AA4026"/>
    <w:rsid w:val="51BDEE41"/>
    <w:rsid w:val="51FD82AF"/>
    <w:rsid w:val="5214135D"/>
    <w:rsid w:val="5219193B"/>
    <w:rsid w:val="52392537"/>
    <w:rsid w:val="523CD524"/>
    <w:rsid w:val="52431278"/>
    <w:rsid w:val="5247F744"/>
    <w:rsid w:val="524C3272"/>
    <w:rsid w:val="52783060"/>
    <w:rsid w:val="52A3F6C0"/>
    <w:rsid w:val="52B627C0"/>
    <w:rsid w:val="52E9C529"/>
    <w:rsid w:val="5317033F"/>
    <w:rsid w:val="53461087"/>
    <w:rsid w:val="535FC25C"/>
    <w:rsid w:val="5363FD46"/>
    <w:rsid w:val="5384BFA5"/>
    <w:rsid w:val="53A575DC"/>
    <w:rsid w:val="53C2C59A"/>
    <w:rsid w:val="53D33262"/>
    <w:rsid w:val="53F47F74"/>
    <w:rsid w:val="541EF17B"/>
    <w:rsid w:val="542930F3"/>
    <w:rsid w:val="545AB39B"/>
    <w:rsid w:val="5482A317"/>
    <w:rsid w:val="54D47E53"/>
    <w:rsid w:val="54D9466D"/>
    <w:rsid w:val="54E7C6F4"/>
    <w:rsid w:val="54EF5DBD"/>
    <w:rsid w:val="55297A1A"/>
    <w:rsid w:val="55308968"/>
    <w:rsid w:val="5562A814"/>
    <w:rsid w:val="557581CE"/>
    <w:rsid w:val="55815D3F"/>
    <w:rsid w:val="5590E557"/>
    <w:rsid w:val="5596E931"/>
    <w:rsid w:val="55CDB655"/>
    <w:rsid w:val="55D10AD4"/>
    <w:rsid w:val="56217DCB"/>
    <w:rsid w:val="5676C19C"/>
    <w:rsid w:val="56C5DF53"/>
    <w:rsid w:val="56CC5FA8"/>
    <w:rsid w:val="56CFE817"/>
    <w:rsid w:val="57309461"/>
    <w:rsid w:val="57836F1C"/>
    <w:rsid w:val="57A5F644"/>
    <w:rsid w:val="57BCEF6C"/>
    <w:rsid w:val="57D878D1"/>
    <w:rsid w:val="57F6010F"/>
    <w:rsid w:val="580F2078"/>
    <w:rsid w:val="5817A352"/>
    <w:rsid w:val="58317513"/>
    <w:rsid w:val="586602D3"/>
    <w:rsid w:val="5880A0F9"/>
    <w:rsid w:val="58ADB8D5"/>
    <w:rsid w:val="58B4F6AF"/>
    <w:rsid w:val="58B92BD0"/>
    <w:rsid w:val="58C46AEB"/>
    <w:rsid w:val="58D24D24"/>
    <w:rsid w:val="58D9CB9B"/>
    <w:rsid w:val="5915CD84"/>
    <w:rsid w:val="592173D1"/>
    <w:rsid w:val="5922DC7F"/>
    <w:rsid w:val="59416BB2"/>
    <w:rsid w:val="5964E383"/>
    <w:rsid w:val="5976B114"/>
    <w:rsid w:val="59B212CF"/>
    <w:rsid w:val="59D3846B"/>
    <w:rsid w:val="59EB50D1"/>
    <w:rsid w:val="59F5B72A"/>
    <w:rsid w:val="5A0D2D1D"/>
    <w:rsid w:val="5A1DEEF9"/>
    <w:rsid w:val="5A2CEEE6"/>
    <w:rsid w:val="5A320DAC"/>
    <w:rsid w:val="5A378534"/>
    <w:rsid w:val="5A7B9CB8"/>
    <w:rsid w:val="5A9531FB"/>
    <w:rsid w:val="5A9CEFA4"/>
    <w:rsid w:val="5AA1BB8B"/>
    <w:rsid w:val="5AA8A802"/>
    <w:rsid w:val="5AB09473"/>
    <w:rsid w:val="5AB2F9C7"/>
    <w:rsid w:val="5AF63EAD"/>
    <w:rsid w:val="5B048872"/>
    <w:rsid w:val="5B30097C"/>
    <w:rsid w:val="5B44AEFF"/>
    <w:rsid w:val="5BA1ECEB"/>
    <w:rsid w:val="5BBD5585"/>
    <w:rsid w:val="5BD4C7E2"/>
    <w:rsid w:val="5BF31C7D"/>
    <w:rsid w:val="5C0576F5"/>
    <w:rsid w:val="5C089E1D"/>
    <w:rsid w:val="5C2F5F51"/>
    <w:rsid w:val="5C5B46E7"/>
    <w:rsid w:val="5C5C92D7"/>
    <w:rsid w:val="5C8FF677"/>
    <w:rsid w:val="5C9E6591"/>
    <w:rsid w:val="5C9F59C1"/>
    <w:rsid w:val="5CB667BC"/>
    <w:rsid w:val="5CF78191"/>
    <w:rsid w:val="5D1F30FE"/>
    <w:rsid w:val="5D22A741"/>
    <w:rsid w:val="5D247D0B"/>
    <w:rsid w:val="5D41FE85"/>
    <w:rsid w:val="5D788F8B"/>
    <w:rsid w:val="5D7BFA0A"/>
    <w:rsid w:val="5D984B38"/>
    <w:rsid w:val="5D9BAAEF"/>
    <w:rsid w:val="5DE78324"/>
    <w:rsid w:val="5DEFAD40"/>
    <w:rsid w:val="5DF7A1D6"/>
    <w:rsid w:val="5E0C1C0D"/>
    <w:rsid w:val="5E7017CA"/>
    <w:rsid w:val="5E8A4A66"/>
    <w:rsid w:val="5EBE2C30"/>
    <w:rsid w:val="5EECAB3B"/>
    <w:rsid w:val="5EFDCBFA"/>
    <w:rsid w:val="5F08A92A"/>
    <w:rsid w:val="5F0E1FEE"/>
    <w:rsid w:val="5F447C2B"/>
    <w:rsid w:val="5F4882D8"/>
    <w:rsid w:val="5F4EAA22"/>
    <w:rsid w:val="5F5E6F09"/>
    <w:rsid w:val="5FA8DD40"/>
    <w:rsid w:val="5FC5F7D8"/>
    <w:rsid w:val="6034BBF6"/>
    <w:rsid w:val="604F240D"/>
    <w:rsid w:val="605CB21F"/>
    <w:rsid w:val="6064BA03"/>
    <w:rsid w:val="6065E682"/>
    <w:rsid w:val="60807D43"/>
    <w:rsid w:val="60819AEE"/>
    <w:rsid w:val="609C514C"/>
    <w:rsid w:val="60A01163"/>
    <w:rsid w:val="60ACC82C"/>
    <w:rsid w:val="60BC5AF3"/>
    <w:rsid w:val="60EDB5E5"/>
    <w:rsid w:val="60FE8987"/>
    <w:rsid w:val="61028DC9"/>
    <w:rsid w:val="6120170A"/>
    <w:rsid w:val="612980AC"/>
    <w:rsid w:val="6185F651"/>
    <w:rsid w:val="6195C20D"/>
    <w:rsid w:val="61B1B219"/>
    <w:rsid w:val="61B23B1A"/>
    <w:rsid w:val="61DF070B"/>
    <w:rsid w:val="61FA5396"/>
    <w:rsid w:val="621917B8"/>
    <w:rsid w:val="621A42DE"/>
    <w:rsid w:val="622217B1"/>
    <w:rsid w:val="623624E9"/>
    <w:rsid w:val="623F0931"/>
    <w:rsid w:val="6241355D"/>
    <w:rsid w:val="6247B56C"/>
    <w:rsid w:val="6264A34B"/>
    <w:rsid w:val="626E3B58"/>
    <w:rsid w:val="62AB51F9"/>
    <w:rsid w:val="62C78B8C"/>
    <w:rsid w:val="63094F63"/>
    <w:rsid w:val="631682A8"/>
    <w:rsid w:val="6331CD6E"/>
    <w:rsid w:val="6335BB47"/>
    <w:rsid w:val="633B74D2"/>
    <w:rsid w:val="633B9B89"/>
    <w:rsid w:val="635446CB"/>
    <w:rsid w:val="6358D2FE"/>
    <w:rsid w:val="637B0664"/>
    <w:rsid w:val="638B58F9"/>
    <w:rsid w:val="63B536CF"/>
    <w:rsid w:val="63CC4D03"/>
    <w:rsid w:val="6464DFC4"/>
    <w:rsid w:val="64A4B109"/>
    <w:rsid w:val="64B56361"/>
    <w:rsid w:val="64B9100B"/>
    <w:rsid w:val="64D24A74"/>
    <w:rsid w:val="64D7DE60"/>
    <w:rsid w:val="64E0E530"/>
    <w:rsid w:val="651BE634"/>
    <w:rsid w:val="65586CB6"/>
    <w:rsid w:val="657E9F88"/>
    <w:rsid w:val="6587D2B3"/>
    <w:rsid w:val="658B829D"/>
    <w:rsid w:val="65D16C94"/>
    <w:rsid w:val="65E2A51D"/>
    <w:rsid w:val="65FE597C"/>
    <w:rsid w:val="66305FBD"/>
    <w:rsid w:val="6640E53E"/>
    <w:rsid w:val="6642AF8C"/>
    <w:rsid w:val="6649F3F1"/>
    <w:rsid w:val="66B35134"/>
    <w:rsid w:val="66BE936A"/>
    <w:rsid w:val="66C5FECB"/>
    <w:rsid w:val="66EFA161"/>
    <w:rsid w:val="66FFE766"/>
    <w:rsid w:val="6707A8ED"/>
    <w:rsid w:val="67371765"/>
    <w:rsid w:val="67584C48"/>
    <w:rsid w:val="67892641"/>
    <w:rsid w:val="67965234"/>
    <w:rsid w:val="67A36D6E"/>
    <w:rsid w:val="67AA327F"/>
    <w:rsid w:val="67AC3B60"/>
    <w:rsid w:val="67D13447"/>
    <w:rsid w:val="67D17258"/>
    <w:rsid w:val="67D29B6B"/>
    <w:rsid w:val="67E5BD89"/>
    <w:rsid w:val="6813CAB0"/>
    <w:rsid w:val="682E2BAE"/>
    <w:rsid w:val="68403AFE"/>
    <w:rsid w:val="6853CFDE"/>
    <w:rsid w:val="68593A11"/>
    <w:rsid w:val="685EFC0A"/>
    <w:rsid w:val="687E8314"/>
    <w:rsid w:val="68AF0AE5"/>
    <w:rsid w:val="68BA6907"/>
    <w:rsid w:val="68EA0E2C"/>
    <w:rsid w:val="68F27253"/>
    <w:rsid w:val="68F5C26C"/>
    <w:rsid w:val="690ED00C"/>
    <w:rsid w:val="6958CA6C"/>
    <w:rsid w:val="695DF284"/>
    <w:rsid w:val="69617CAB"/>
    <w:rsid w:val="69617FC7"/>
    <w:rsid w:val="69693C2E"/>
    <w:rsid w:val="69872F34"/>
    <w:rsid w:val="69B64943"/>
    <w:rsid w:val="69FD9B52"/>
    <w:rsid w:val="6A06E567"/>
    <w:rsid w:val="6A939079"/>
    <w:rsid w:val="6AB79300"/>
    <w:rsid w:val="6ABCDD0A"/>
    <w:rsid w:val="6AE13C51"/>
    <w:rsid w:val="6B073AFA"/>
    <w:rsid w:val="6B214BCE"/>
    <w:rsid w:val="6B3B9BA5"/>
    <w:rsid w:val="6B58120C"/>
    <w:rsid w:val="6B625C38"/>
    <w:rsid w:val="6B68898E"/>
    <w:rsid w:val="6B76A4C4"/>
    <w:rsid w:val="6B7A6C0A"/>
    <w:rsid w:val="6BB06FD3"/>
    <w:rsid w:val="6BDF454C"/>
    <w:rsid w:val="6C260631"/>
    <w:rsid w:val="6C27FBE7"/>
    <w:rsid w:val="6C396D20"/>
    <w:rsid w:val="6C8D0EA8"/>
    <w:rsid w:val="6CA13D39"/>
    <w:rsid w:val="6CC9BB75"/>
    <w:rsid w:val="6CE3D064"/>
    <w:rsid w:val="6CFD26F6"/>
    <w:rsid w:val="6CFD885C"/>
    <w:rsid w:val="6CFF52D8"/>
    <w:rsid w:val="6D1911A4"/>
    <w:rsid w:val="6D334CD2"/>
    <w:rsid w:val="6D5BF1C3"/>
    <w:rsid w:val="6E163C5C"/>
    <w:rsid w:val="6E83D5A8"/>
    <w:rsid w:val="6E8A601A"/>
    <w:rsid w:val="6E96FA6A"/>
    <w:rsid w:val="6F380A84"/>
    <w:rsid w:val="6F39F19C"/>
    <w:rsid w:val="6F48582F"/>
    <w:rsid w:val="6F5C57F7"/>
    <w:rsid w:val="6F66A97C"/>
    <w:rsid w:val="6F718026"/>
    <w:rsid w:val="6FC2F119"/>
    <w:rsid w:val="6FE9CBF8"/>
    <w:rsid w:val="6FEB6F24"/>
    <w:rsid w:val="6FF0480F"/>
    <w:rsid w:val="6FF3B3FD"/>
    <w:rsid w:val="70186038"/>
    <w:rsid w:val="709C1185"/>
    <w:rsid w:val="70D2A675"/>
    <w:rsid w:val="70D6A07B"/>
    <w:rsid w:val="7121AE77"/>
    <w:rsid w:val="712796B1"/>
    <w:rsid w:val="712D901C"/>
    <w:rsid w:val="71A926C6"/>
    <w:rsid w:val="71AF5FB5"/>
    <w:rsid w:val="71AFFD02"/>
    <w:rsid w:val="71BE78AF"/>
    <w:rsid w:val="71C02E3E"/>
    <w:rsid w:val="71E04142"/>
    <w:rsid w:val="723A27DC"/>
    <w:rsid w:val="725FAC2E"/>
    <w:rsid w:val="72C63E5C"/>
    <w:rsid w:val="72FAD802"/>
    <w:rsid w:val="737A2382"/>
    <w:rsid w:val="73B57A81"/>
    <w:rsid w:val="73C38216"/>
    <w:rsid w:val="73CA6615"/>
    <w:rsid w:val="73DC0AB3"/>
    <w:rsid w:val="7429477F"/>
    <w:rsid w:val="74749BCB"/>
    <w:rsid w:val="74B43267"/>
    <w:rsid w:val="74D24D08"/>
    <w:rsid w:val="74E64CC1"/>
    <w:rsid w:val="74F1B52E"/>
    <w:rsid w:val="75226E49"/>
    <w:rsid w:val="752C98DE"/>
    <w:rsid w:val="7547C6A1"/>
    <w:rsid w:val="756997CC"/>
    <w:rsid w:val="757D63AA"/>
    <w:rsid w:val="75961CFC"/>
    <w:rsid w:val="75ADED8E"/>
    <w:rsid w:val="75AE943B"/>
    <w:rsid w:val="75B94631"/>
    <w:rsid w:val="75D96F8C"/>
    <w:rsid w:val="762E9E8A"/>
    <w:rsid w:val="7638A15B"/>
    <w:rsid w:val="763965E7"/>
    <w:rsid w:val="76582C19"/>
    <w:rsid w:val="7663A94D"/>
    <w:rsid w:val="766CF0C4"/>
    <w:rsid w:val="767DD1FE"/>
    <w:rsid w:val="7686CC3E"/>
    <w:rsid w:val="768E951C"/>
    <w:rsid w:val="7690C7AF"/>
    <w:rsid w:val="76960BD9"/>
    <w:rsid w:val="76ACDA73"/>
    <w:rsid w:val="770F9F12"/>
    <w:rsid w:val="77386055"/>
    <w:rsid w:val="7766A5B9"/>
    <w:rsid w:val="778E7B27"/>
    <w:rsid w:val="77A97F32"/>
    <w:rsid w:val="77EAE19A"/>
    <w:rsid w:val="78605D95"/>
    <w:rsid w:val="78803D05"/>
    <w:rsid w:val="78B147C5"/>
    <w:rsid w:val="78B3C50B"/>
    <w:rsid w:val="78FB5E0E"/>
    <w:rsid w:val="79234921"/>
    <w:rsid w:val="793B5443"/>
    <w:rsid w:val="7963225A"/>
    <w:rsid w:val="798B6CE2"/>
    <w:rsid w:val="79977660"/>
    <w:rsid w:val="7A363A5F"/>
    <w:rsid w:val="7A73DDA7"/>
    <w:rsid w:val="7AC54F32"/>
    <w:rsid w:val="7AE20E7A"/>
    <w:rsid w:val="7AEDAB13"/>
    <w:rsid w:val="7B091561"/>
    <w:rsid w:val="7BCBCEAF"/>
    <w:rsid w:val="7BD5D822"/>
    <w:rsid w:val="7BD6CC40"/>
    <w:rsid w:val="7BF499DB"/>
    <w:rsid w:val="7BF72D8C"/>
    <w:rsid w:val="7C003B5F"/>
    <w:rsid w:val="7C20B8A6"/>
    <w:rsid w:val="7C2924B6"/>
    <w:rsid w:val="7C3DC192"/>
    <w:rsid w:val="7C9A8BE3"/>
    <w:rsid w:val="7CB38021"/>
    <w:rsid w:val="7CB73638"/>
    <w:rsid w:val="7CD153C7"/>
    <w:rsid w:val="7CD97368"/>
    <w:rsid w:val="7D417AEB"/>
    <w:rsid w:val="7D4A0660"/>
    <w:rsid w:val="7D4B13BD"/>
    <w:rsid w:val="7D786092"/>
    <w:rsid w:val="7D809568"/>
    <w:rsid w:val="7DBC1A4B"/>
    <w:rsid w:val="7DEB98CD"/>
    <w:rsid w:val="7E144FB0"/>
    <w:rsid w:val="7E25E7F8"/>
    <w:rsid w:val="7E427DBD"/>
    <w:rsid w:val="7E4C4917"/>
    <w:rsid w:val="7E59DC4A"/>
    <w:rsid w:val="7E956F95"/>
    <w:rsid w:val="7EA6CAC9"/>
    <w:rsid w:val="7EBCF74D"/>
    <w:rsid w:val="7EC6846A"/>
    <w:rsid w:val="7EF59073"/>
    <w:rsid w:val="7F18A68D"/>
    <w:rsid w:val="7F1EDCC0"/>
    <w:rsid w:val="7F89D77D"/>
    <w:rsid w:val="7FD9DFFA"/>
  </w:rsids>
  <m:mathPr>
    <m:mathFont m:val="Cambria Math"/>
    <m:brkBin m:val="before"/>
    <m:brkBinSub m:val="--"/>
    <m:smallFrac m:val="0"/>
    <m:dispDef/>
    <m:lMargin m:val="0"/>
    <m:rMargin m:val="0"/>
    <m:defJc m:val="centerGroup"/>
    <m:wrapIndent m:val="1440"/>
    <m:intLim m:val="subSup"/>
    <m:naryLim m:val="undOvr"/>
  </m:mathPr>
  <w:themeFontLang w:val="da-DK"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51EE3E"/>
  <w15:chartTrackingRefBased/>
  <w15:docId w15:val="{D1D02215-2F25-4B5E-B42F-FAB3E55AB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da-D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02BF"/>
    <w:pPr>
      <w:spacing w:after="0" w:line="240" w:lineRule="auto"/>
    </w:pPr>
    <w:rPr>
      <w:rFonts w:ascii="Lato Light" w:eastAsiaTheme="minorEastAsia" w:hAnsi="Lato Light"/>
      <w:kern w:val="0"/>
      <w:szCs w:val="24"/>
      <w:lang w:val="en-US"/>
      <w14:ligatures w14:val="none"/>
    </w:rPr>
  </w:style>
  <w:style w:type="paragraph" w:styleId="Heading1">
    <w:name w:val="heading 1"/>
    <w:basedOn w:val="Normal"/>
    <w:next w:val="Normal"/>
    <w:link w:val="Heading1Char"/>
    <w:autoRedefine/>
    <w:uiPriority w:val="9"/>
    <w:qFormat/>
    <w:rsid w:val="0089145C"/>
    <w:pPr>
      <w:keepNext/>
      <w:keepLines/>
      <w:spacing w:before="480" w:after="240"/>
      <w:outlineLvl w:val="0"/>
    </w:pPr>
    <w:rPr>
      <w:rFonts w:ascii="Lato Medium" w:eastAsiaTheme="majorEastAsia" w:hAnsi="Lato Medium" w:cstheme="majorBidi"/>
      <w:color w:val="000000" w:themeColor="text1"/>
      <w:sz w:val="28"/>
      <w:szCs w:val="32"/>
    </w:rPr>
  </w:style>
  <w:style w:type="paragraph" w:styleId="Heading2">
    <w:name w:val="heading 2"/>
    <w:basedOn w:val="Normal"/>
    <w:next w:val="Normal"/>
    <w:link w:val="Heading2Char"/>
    <w:uiPriority w:val="9"/>
    <w:unhideWhenUsed/>
    <w:qFormat/>
    <w:rsid w:val="000F2DF9"/>
    <w:pPr>
      <w:keepNext/>
      <w:keepLines/>
      <w:spacing w:before="240" w:after="120"/>
      <w:outlineLvl w:val="1"/>
    </w:pPr>
    <w:rPr>
      <w:rFonts w:ascii="Lato Medium" w:eastAsiaTheme="majorEastAsia" w:hAnsi="Lato Medium" w:cstheme="majorBidi"/>
      <w:sz w:val="24"/>
      <w:szCs w:val="26"/>
    </w:rPr>
  </w:style>
  <w:style w:type="paragraph" w:styleId="Heading3">
    <w:name w:val="heading 3"/>
    <w:basedOn w:val="Normal"/>
    <w:next w:val="Normal"/>
    <w:link w:val="Heading3Char"/>
    <w:uiPriority w:val="9"/>
    <w:unhideWhenUsed/>
    <w:qFormat/>
    <w:rsid w:val="00B723C5"/>
    <w:pPr>
      <w:keepNext/>
      <w:keepLines/>
      <w:spacing w:before="240" w:after="120"/>
      <w:outlineLvl w:val="2"/>
    </w:pPr>
    <w:rPr>
      <w:rFonts w:ascii="Lato Medium" w:eastAsiaTheme="majorEastAsia" w:hAnsi="Lato Medium" w:cstheme="majorBidi"/>
    </w:rPr>
  </w:style>
  <w:style w:type="paragraph" w:styleId="Heading4">
    <w:name w:val="heading 4"/>
    <w:basedOn w:val="Normal"/>
    <w:next w:val="Normal"/>
    <w:link w:val="Heading4Char"/>
    <w:uiPriority w:val="9"/>
    <w:unhideWhenUsed/>
    <w:qFormat/>
    <w:rsid w:val="005F7D31"/>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145C"/>
    <w:rPr>
      <w:rFonts w:ascii="Lato Medium" w:eastAsiaTheme="majorEastAsia" w:hAnsi="Lato Medium" w:cstheme="majorBidi"/>
      <w:color w:val="000000" w:themeColor="text1"/>
      <w:kern w:val="0"/>
      <w:sz w:val="28"/>
      <w:szCs w:val="32"/>
      <w:lang w:val="en-US"/>
      <w14:ligatures w14:val="none"/>
    </w:rPr>
  </w:style>
  <w:style w:type="character" w:styleId="Hyperlink">
    <w:name w:val="Hyperlink"/>
    <w:basedOn w:val="DefaultParagraphFont"/>
    <w:uiPriority w:val="99"/>
    <w:unhideWhenUsed/>
    <w:rsid w:val="001B1616"/>
    <w:rPr>
      <w:color w:val="0563C1" w:themeColor="hyperlink"/>
      <w:u w:val="single"/>
    </w:rPr>
  </w:style>
  <w:style w:type="paragraph" w:styleId="Header">
    <w:name w:val="header"/>
    <w:basedOn w:val="Normal"/>
    <w:link w:val="HeaderChar"/>
    <w:uiPriority w:val="99"/>
    <w:unhideWhenUsed/>
    <w:rsid w:val="001B1616"/>
    <w:pPr>
      <w:tabs>
        <w:tab w:val="center" w:pos="4819"/>
        <w:tab w:val="right" w:pos="9638"/>
      </w:tabs>
    </w:pPr>
  </w:style>
  <w:style w:type="character" w:customStyle="1" w:styleId="HeaderChar">
    <w:name w:val="Header Char"/>
    <w:basedOn w:val="DefaultParagraphFont"/>
    <w:link w:val="Header"/>
    <w:uiPriority w:val="99"/>
    <w:rsid w:val="001B1616"/>
    <w:rPr>
      <w:rFonts w:eastAsiaTheme="minorEastAsia"/>
      <w:kern w:val="0"/>
      <w:sz w:val="24"/>
      <w:szCs w:val="24"/>
      <w:lang w:val="en-US"/>
      <w14:ligatures w14:val="none"/>
    </w:rPr>
  </w:style>
  <w:style w:type="paragraph" w:styleId="Footer">
    <w:name w:val="footer"/>
    <w:basedOn w:val="Normal"/>
    <w:link w:val="FooterChar"/>
    <w:uiPriority w:val="99"/>
    <w:unhideWhenUsed/>
    <w:rsid w:val="001B1616"/>
    <w:pPr>
      <w:tabs>
        <w:tab w:val="center" w:pos="4819"/>
        <w:tab w:val="right" w:pos="9638"/>
      </w:tabs>
    </w:pPr>
  </w:style>
  <w:style w:type="character" w:customStyle="1" w:styleId="FooterChar">
    <w:name w:val="Footer Char"/>
    <w:basedOn w:val="DefaultParagraphFont"/>
    <w:link w:val="Footer"/>
    <w:uiPriority w:val="99"/>
    <w:rsid w:val="001B1616"/>
    <w:rPr>
      <w:rFonts w:eastAsiaTheme="minorEastAsia"/>
      <w:kern w:val="0"/>
      <w:sz w:val="24"/>
      <w:szCs w:val="24"/>
      <w:lang w:val="en-US"/>
      <w14:ligatures w14:val="none"/>
    </w:rPr>
  </w:style>
  <w:style w:type="character" w:customStyle="1" w:styleId="normaltextrun">
    <w:name w:val="normaltextrun"/>
    <w:basedOn w:val="DefaultParagraphFont"/>
    <w:rsid w:val="001B1616"/>
  </w:style>
  <w:style w:type="character" w:customStyle="1" w:styleId="eop">
    <w:name w:val="eop"/>
    <w:basedOn w:val="DefaultParagraphFont"/>
    <w:rsid w:val="001B1616"/>
  </w:style>
  <w:style w:type="character" w:customStyle="1" w:styleId="Heading2Char">
    <w:name w:val="Heading 2 Char"/>
    <w:basedOn w:val="DefaultParagraphFont"/>
    <w:link w:val="Heading2"/>
    <w:uiPriority w:val="9"/>
    <w:rsid w:val="000F2DF9"/>
    <w:rPr>
      <w:rFonts w:ascii="Lato Medium" w:eastAsiaTheme="majorEastAsia" w:hAnsi="Lato Medium" w:cstheme="majorBidi"/>
      <w:kern w:val="0"/>
      <w:sz w:val="24"/>
      <w:szCs w:val="26"/>
      <w:lang w:val="en-US"/>
      <w14:ligatures w14:val="none"/>
    </w:rPr>
  </w:style>
  <w:style w:type="paragraph" w:styleId="Title">
    <w:name w:val="Title"/>
    <w:basedOn w:val="Normal"/>
    <w:next w:val="Normal"/>
    <w:link w:val="TitleChar"/>
    <w:uiPriority w:val="10"/>
    <w:qFormat/>
    <w:rsid w:val="001E3A2A"/>
    <w:pPr>
      <w:contextualSpacing/>
    </w:pPr>
    <w:rPr>
      <w:rFonts w:ascii="Lato SemiBold" w:eastAsiaTheme="majorEastAsia" w:hAnsi="Lato SemiBold" w:cstheme="majorBidi"/>
      <w:spacing w:val="-10"/>
      <w:kern w:val="28"/>
      <w:sz w:val="56"/>
      <w:szCs w:val="56"/>
    </w:rPr>
  </w:style>
  <w:style w:type="character" w:customStyle="1" w:styleId="TitleChar">
    <w:name w:val="Title Char"/>
    <w:basedOn w:val="DefaultParagraphFont"/>
    <w:link w:val="Title"/>
    <w:uiPriority w:val="10"/>
    <w:rsid w:val="001E3A2A"/>
    <w:rPr>
      <w:rFonts w:ascii="Lato SemiBold" w:eastAsiaTheme="majorEastAsia" w:hAnsi="Lato SemiBold" w:cstheme="majorBidi"/>
      <w:spacing w:val="-10"/>
      <w:kern w:val="28"/>
      <w:sz w:val="56"/>
      <w:szCs w:val="56"/>
      <w:lang w:val="en-US"/>
      <w14:ligatures w14:val="none"/>
    </w:rPr>
  </w:style>
  <w:style w:type="paragraph" w:styleId="Quote">
    <w:name w:val="Quote"/>
    <w:basedOn w:val="Normal"/>
    <w:next w:val="Normal"/>
    <w:link w:val="QuoteChar"/>
    <w:uiPriority w:val="29"/>
    <w:qFormat/>
    <w:rsid w:val="00291065"/>
    <w:pPr>
      <w:spacing w:before="200" w:after="160"/>
    </w:pPr>
    <w:rPr>
      <w:i/>
      <w:iCs/>
      <w:color w:val="404040" w:themeColor="text1" w:themeTint="BF"/>
    </w:rPr>
  </w:style>
  <w:style w:type="character" w:customStyle="1" w:styleId="QuoteChar">
    <w:name w:val="Quote Char"/>
    <w:basedOn w:val="DefaultParagraphFont"/>
    <w:link w:val="Quote"/>
    <w:uiPriority w:val="29"/>
    <w:rsid w:val="00291065"/>
    <w:rPr>
      <w:rFonts w:ascii="Lato Light" w:eastAsiaTheme="minorEastAsia" w:hAnsi="Lato Light"/>
      <w:i/>
      <w:iCs/>
      <w:color w:val="404040" w:themeColor="text1" w:themeTint="BF"/>
      <w:kern w:val="0"/>
      <w:szCs w:val="24"/>
      <w:lang w:val="en-US"/>
      <w14:ligatures w14:val="none"/>
    </w:rPr>
  </w:style>
  <w:style w:type="character" w:styleId="Emphasis">
    <w:name w:val="Emphasis"/>
    <w:basedOn w:val="DefaultParagraphFont"/>
    <w:uiPriority w:val="20"/>
    <w:qFormat/>
    <w:rsid w:val="00291065"/>
    <w:rPr>
      <w:i/>
      <w:iCs/>
    </w:rPr>
  </w:style>
  <w:style w:type="character" w:customStyle="1" w:styleId="Heading3Char">
    <w:name w:val="Heading 3 Char"/>
    <w:basedOn w:val="DefaultParagraphFont"/>
    <w:link w:val="Heading3"/>
    <w:uiPriority w:val="9"/>
    <w:rsid w:val="00B723C5"/>
    <w:rPr>
      <w:rFonts w:ascii="Lato Medium" w:eastAsiaTheme="majorEastAsia" w:hAnsi="Lato Medium" w:cstheme="majorBidi"/>
      <w:kern w:val="0"/>
      <w:szCs w:val="24"/>
      <w:lang w:val="en-US"/>
      <w14:ligatures w14:val="none"/>
    </w:rPr>
  </w:style>
  <w:style w:type="paragraph" w:styleId="ListParagraph">
    <w:name w:val="List Paragraph"/>
    <w:basedOn w:val="Normal"/>
    <w:uiPriority w:val="34"/>
    <w:qFormat/>
    <w:rsid w:val="005F7D31"/>
    <w:pPr>
      <w:numPr>
        <w:numId w:val="9"/>
      </w:numPr>
      <w:spacing w:before="240" w:after="240"/>
      <w:ind w:left="1871" w:hanging="1304"/>
    </w:pPr>
  </w:style>
  <w:style w:type="table" w:styleId="TableGrid">
    <w:name w:val="Table Grid"/>
    <w:basedOn w:val="TableNormal"/>
    <w:uiPriority w:val="59"/>
    <w:rsid w:val="00291065"/>
    <w:pPr>
      <w:spacing w:after="0" w:line="240" w:lineRule="auto"/>
    </w:pPr>
    <w:rPr>
      <w:kern w:val="0"/>
      <w:sz w:val="24"/>
      <w:szCs w:val="24"/>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4">
    <w:name w:val="Plain Table 4"/>
    <w:basedOn w:val="TableNormal"/>
    <w:uiPriority w:val="44"/>
    <w:rsid w:val="00D21D50"/>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eading4Char">
    <w:name w:val="Heading 4 Char"/>
    <w:basedOn w:val="DefaultParagraphFont"/>
    <w:link w:val="Heading4"/>
    <w:uiPriority w:val="9"/>
    <w:rsid w:val="005F7D31"/>
    <w:rPr>
      <w:rFonts w:asciiTheme="majorHAnsi" w:eastAsiaTheme="majorEastAsia" w:hAnsiTheme="majorHAnsi" w:cstheme="majorBidi"/>
      <w:i/>
      <w:iCs/>
      <w:color w:val="2F5496" w:themeColor="accent1" w:themeShade="BF"/>
      <w:kern w:val="0"/>
      <w:szCs w:val="24"/>
      <w:lang w:val="en-US"/>
      <w14:ligatures w14:val="none"/>
    </w:rPr>
  </w:style>
  <w:style w:type="paragraph" w:customStyle="1" w:styleId="Tablecellheader">
    <w:name w:val="Table cell header"/>
    <w:basedOn w:val="Normal"/>
    <w:qFormat/>
    <w:rsid w:val="00814DA2"/>
    <w:rPr>
      <w:rFonts w:ascii="Lato Medium" w:hAnsi="Lato Medium"/>
      <w:sz w:val="18"/>
      <w:szCs w:val="20"/>
    </w:rPr>
  </w:style>
  <w:style w:type="paragraph" w:customStyle="1" w:styleId="Tablecellcontent">
    <w:name w:val="Table cell content"/>
    <w:basedOn w:val="Normal"/>
    <w:link w:val="TablecellcontentChar"/>
    <w:qFormat/>
    <w:rsid w:val="00494875"/>
    <w:rPr>
      <w:rFonts w:eastAsia="Times New Roman" w:cs="Times New Roman"/>
      <w:color w:val="000000" w:themeColor="text1"/>
      <w:sz w:val="18"/>
      <w:szCs w:val="20"/>
      <w:lang w:eastAsia="en-GB"/>
    </w:rPr>
  </w:style>
  <w:style w:type="paragraph" w:customStyle="1" w:styleId="Tablelistitem">
    <w:name w:val="Table list item"/>
    <w:basedOn w:val="ListParagraph"/>
    <w:qFormat/>
    <w:rsid w:val="00BD6ADF"/>
    <w:pPr>
      <w:numPr>
        <w:numId w:val="11"/>
      </w:numPr>
      <w:spacing w:before="0" w:after="0"/>
    </w:pPr>
    <w:rPr>
      <w:sz w:val="18"/>
    </w:rPr>
  </w:style>
  <w:style w:type="paragraph" w:customStyle="1" w:styleId="paragraph">
    <w:name w:val="paragraph"/>
    <w:basedOn w:val="Normal"/>
    <w:rsid w:val="006177FB"/>
    <w:pPr>
      <w:spacing w:before="100" w:beforeAutospacing="1" w:after="100" w:afterAutospacing="1"/>
    </w:pPr>
    <w:rPr>
      <w:rFonts w:ascii="Times New Roman" w:eastAsia="Times New Roman" w:hAnsi="Times New Roman" w:cs="Times New Roman"/>
      <w:sz w:val="24"/>
    </w:rPr>
  </w:style>
  <w:style w:type="paragraph" w:customStyle="1" w:styleId="Tablecellemphases">
    <w:name w:val="Table cell emphases"/>
    <w:basedOn w:val="Tablecellcontent"/>
    <w:link w:val="TablecellemphasesChar"/>
    <w:qFormat/>
    <w:rsid w:val="006177FB"/>
    <w:rPr>
      <w:rFonts w:ascii="Lato" w:eastAsiaTheme="minorHAnsi" w:hAnsi="Lato"/>
      <w:lang w:val="en-GB"/>
    </w:rPr>
  </w:style>
  <w:style w:type="character" w:customStyle="1" w:styleId="TablecellcontentChar">
    <w:name w:val="Table cell content Char"/>
    <w:basedOn w:val="DefaultParagraphFont"/>
    <w:link w:val="Tablecellcontent"/>
    <w:rsid w:val="006177FB"/>
    <w:rPr>
      <w:rFonts w:ascii="Lato Light" w:eastAsia="Times New Roman" w:hAnsi="Lato Light" w:cs="Times New Roman"/>
      <w:color w:val="000000" w:themeColor="text1"/>
      <w:kern w:val="0"/>
      <w:sz w:val="18"/>
      <w:szCs w:val="20"/>
      <w:lang w:val="en-US" w:eastAsia="en-GB"/>
      <w14:ligatures w14:val="none"/>
    </w:rPr>
  </w:style>
  <w:style w:type="character" w:customStyle="1" w:styleId="TablecellemphasesChar">
    <w:name w:val="Table cell emphases Char"/>
    <w:basedOn w:val="TablecellcontentChar"/>
    <w:link w:val="Tablecellemphases"/>
    <w:rsid w:val="006177FB"/>
    <w:rPr>
      <w:rFonts w:ascii="Lato" w:eastAsia="Times New Roman" w:hAnsi="Lato" w:cs="Times New Roman"/>
      <w:color w:val="000000" w:themeColor="text1"/>
      <w:kern w:val="0"/>
      <w:sz w:val="18"/>
      <w:szCs w:val="20"/>
      <w:lang w:val="en-GB" w:eastAsia="en-GB"/>
      <w14:ligatures w14:val="none"/>
    </w:rPr>
  </w:style>
  <w:style w:type="paragraph" w:customStyle="1" w:styleId="Comment">
    <w:name w:val="Comment"/>
    <w:basedOn w:val="Normal"/>
    <w:qFormat/>
    <w:rsid w:val="0093764D"/>
    <w:rPr>
      <w:i/>
      <w:iCs/>
      <w:szCs w:val="22"/>
    </w:rPr>
  </w:style>
  <w:style w:type="paragraph" w:styleId="NoSpacing">
    <w:name w:val="No Spacing"/>
    <w:uiPriority w:val="1"/>
    <w:qFormat/>
    <w:rsid w:val="0093764D"/>
    <w:pPr>
      <w:spacing w:after="0" w:line="240" w:lineRule="auto"/>
    </w:pPr>
    <w:rPr>
      <w:rFonts w:ascii="Lato Light" w:eastAsiaTheme="minorEastAsia" w:hAnsi="Lato Light"/>
      <w:kern w:val="0"/>
      <w:szCs w:val="24"/>
      <w:lang w:val="en-US"/>
      <w14:ligatures w14:val="none"/>
    </w:rPr>
  </w:style>
  <w:style w:type="character" w:customStyle="1" w:styleId="scxw222904027">
    <w:name w:val="scxw222904027"/>
    <w:basedOn w:val="DefaultParagraphFont"/>
    <w:rsid w:val="00136BA8"/>
  </w:style>
  <w:style w:type="character" w:customStyle="1" w:styleId="scxw107029526">
    <w:name w:val="scxw107029526"/>
    <w:basedOn w:val="DefaultParagraphFont"/>
    <w:rsid w:val="00EC19BD"/>
  </w:style>
  <w:style w:type="character" w:customStyle="1" w:styleId="apple-converted-space">
    <w:name w:val="apple-converted-space"/>
    <w:basedOn w:val="DefaultParagraphFont"/>
    <w:rsid w:val="00EC19BD"/>
  </w:style>
  <w:style w:type="character" w:styleId="UnresolvedMention">
    <w:name w:val="Unresolved Mention"/>
    <w:basedOn w:val="DefaultParagraphFont"/>
    <w:uiPriority w:val="99"/>
    <w:semiHidden/>
    <w:unhideWhenUsed/>
    <w:rsid w:val="00EC19BD"/>
    <w:rPr>
      <w:color w:val="605E5C"/>
      <w:shd w:val="clear" w:color="auto" w:fill="E1DFDD"/>
    </w:rPr>
  </w:style>
  <w:style w:type="character" w:customStyle="1" w:styleId="ui-provider">
    <w:name w:val="ui-provider"/>
    <w:basedOn w:val="DefaultParagraphFont"/>
    <w:rsid w:val="00EC19BD"/>
  </w:style>
  <w:style w:type="paragraph" w:styleId="TOCHeading">
    <w:name w:val="TOC Heading"/>
    <w:basedOn w:val="Heading1"/>
    <w:next w:val="Normal"/>
    <w:uiPriority w:val="39"/>
    <w:unhideWhenUsed/>
    <w:qFormat/>
    <w:rsid w:val="00771D31"/>
    <w:pPr>
      <w:spacing w:before="240" w:after="0" w:line="259" w:lineRule="auto"/>
      <w:outlineLvl w:val="9"/>
    </w:pPr>
    <w:rPr>
      <w:rFonts w:asciiTheme="majorHAnsi" w:hAnsiTheme="majorHAnsi"/>
      <w:color w:val="2F5496" w:themeColor="accent1" w:themeShade="BF"/>
      <w:sz w:val="32"/>
    </w:rPr>
  </w:style>
  <w:style w:type="paragraph" w:styleId="TOC1">
    <w:name w:val="toc 1"/>
    <w:basedOn w:val="Normal"/>
    <w:next w:val="Normal"/>
    <w:autoRedefine/>
    <w:uiPriority w:val="39"/>
    <w:unhideWhenUsed/>
    <w:rsid w:val="00771D31"/>
    <w:pPr>
      <w:spacing w:after="100"/>
    </w:pPr>
  </w:style>
  <w:style w:type="paragraph" w:styleId="TOC2">
    <w:name w:val="toc 2"/>
    <w:basedOn w:val="Normal"/>
    <w:next w:val="Normal"/>
    <w:autoRedefine/>
    <w:uiPriority w:val="39"/>
    <w:unhideWhenUsed/>
    <w:rsid w:val="00771D31"/>
    <w:pPr>
      <w:spacing w:after="100"/>
      <w:ind w:left="220"/>
    </w:pPr>
  </w:style>
  <w:style w:type="paragraph" w:styleId="TOC3">
    <w:name w:val="toc 3"/>
    <w:basedOn w:val="Normal"/>
    <w:next w:val="Normal"/>
    <w:autoRedefine/>
    <w:uiPriority w:val="39"/>
    <w:unhideWhenUsed/>
    <w:rsid w:val="00771D31"/>
    <w:pPr>
      <w:spacing w:after="100"/>
      <w:ind w:left="440"/>
    </w:pPr>
  </w:style>
  <w:style w:type="paragraph" w:styleId="CommentText">
    <w:name w:val="annotation text"/>
    <w:basedOn w:val="Normal"/>
    <w:link w:val="CommentTextChar"/>
    <w:uiPriority w:val="99"/>
    <w:unhideWhenUsed/>
    <w:rPr>
      <w:sz w:val="20"/>
      <w:szCs w:val="20"/>
    </w:rPr>
  </w:style>
  <w:style w:type="character" w:customStyle="1" w:styleId="CommentTextChar">
    <w:name w:val="Comment Text Char"/>
    <w:basedOn w:val="DefaultParagraphFont"/>
    <w:link w:val="CommentText"/>
    <w:uiPriority w:val="99"/>
    <w:rPr>
      <w:rFonts w:ascii="Lato Light" w:eastAsiaTheme="minorEastAsia" w:hAnsi="Lato Light"/>
      <w:kern w:val="0"/>
      <w:sz w:val="20"/>
      <w:szCs w:val="20"/>
      <w:lang w:val="en-US"/>
      <w14:ligatures w14:val="none"/>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382636"/>
    <w:pPr>
      <w:spacing w:after="0" w:line="240" w:lineRule="auto"/>
    </w:pPr>
    <w:rPr>
      <w:rFonts w:ascii="Lato Light" w:eastAsiaTheme="minorEastAsia" w:hAnsi="Lato Light"/>
      <w:kern w:val="0"/>
      <w:szCs w:val="24"/>
      <w:lang w:val="en-US"/>
      <w14:ligatures w14:val="none"/>
    </w:rPr>
  </w:style>
  <w:style w:type="paragraph" w:styleId="CommentSubject">
    <w:name w:val="annotation subject"/>
    <w:basedOn w:val="CommentText"/>
    <w:next w:val="CommentText"/>
    <w:link w:val="CommentSubjectChar"/>
    <w:uiPriority w:val="99"/>
    <w:semiHidden/>
    <w:unhideWhenUsed/>
    <w:rsid w:val="00066B72"/>
    <w:rPr>
      <w:b/>
      <w:bCs/>
    </w:rPr>
  </w:style>
  <w:style w:type="character" w:customStyle="1" w:styleId="CommentSubjectChar">
    <w:name w:val="Comment Subject Char"/>
    <w:basedOn w:val="CommentTextChar"/>
    <w:link w:val="CommentSubject"/>
    <w:uiPriority w:val="99"/>
    <w:semiHidden/>
    <w:rsid w:val="00066B72"/>
    <w:rPr>
      <w:rFonts w:ascii="Lato Light" w:eastAsiaTheme="minorEastAsia" w:hAnsi="Lato Light"/>
      <w:b/>
      <w:bCs/>
      <w:kern w:val="0"/>
      <w:sz w:val="20"/>
      <w:szCs w:val="20"/>
      <w:lang w:val="en-US"/>
      <w14:ligatures w14:val="none"/>
    </w:rPr>
  </w:style>
  <w:style w:type="character" w:styleId="Mention">
    <w:name w:val="Mention"/>
    <w:basedOn w:val="DefaultParagraphFont"/>
    <w:uiPriority w:val="99"/>
    <w:unhideWhenUsed/>
    <w:rPr>
      <w:color w:val="2B579A"/>
      <w:shd w:val="clear" w:color="auto" w:fill="E6E6E6"/>
    </w:rPr>
  </w:style>
  <w:style w:type="character" w:styleId="FollowedHyperlink">
    <w:name w:val="FollowedHyperlink"/>
    <w:basedOn w:val="DefaultParagraphFont"/>
    <w:uiPriority w:val="99"/>
    <w:semiHidden/>
    <w:unhideWhenUsed/>
    <w:rsid w:val="00B1584E"/>
    <w:rPr>
      <w:color w:val="954F72" w:themeColor="followedHyperlink"/>
      <w:u w:val="single"/>
    </w:rPr>
  </w:style>
  <w:style w:type="character" w:styleId="Strong">
    <w:name w:val="Strong"/>
    <w:basedOn w:val="DefaultParagraphFont"/>
    <w:uiPriority w:val="22"/>
    <w:qFormat/>
    <w:rsid w:val="004A3D70"/>
    <w:rPr>
      <w:b/>
      <w:bCs/>
    </w:rPr>
  </w:style>
  <w:style w:type="character" w:styleId="SubtleReference">
    <w:name w:val="Subtle Reference"/>
    <w:basedOn w:val="DefaultParagraphFont"/>
    <w:uiPriority w:val="31"/>
    <w:qFormat/>
    <w:rsid w:val="00AF7ED4"/>
    <w:rPr>
      <w:smallCaps/>
      <w:color w:val="5A5A5A" w:themeColor="text1" w:themeTint="A5"/>
    </w:rPr>
  </w:style>
  <w:style w:type="paragraph" w:styleId="Caption">
    <w:name w:val="caption"/>
    <w:basedOn w:val="Normal"/>
    <w:next w:val="Normal"/>
    <w:uiPriority w:val="35"/>
    <w:unhideWhenUsed/>
    <w:qFormat/>
    <w:rsid w:val="00C56BD1"/>
    <w:pPr>
      <w:spacing w:after="200"/>
    </w:pPr>
    <w:rPr>
      <w:i/>
      <w:iCs/>
      <w:color w:val="44546A" w:themeColor="text2"/>
      <w:sz w:val="18"/>
      <w:szCs w:val="18"/>
    </w:rPr>
  </w:style>
  <w:style w:type="paragraph" w:styleId="NormalWeb">
    <w:name w:val="Normal (Web)"/>
    <w:basedOn w:val="Normal"/>
    <w:uiPriority w:val="99"/>
    <w:semiHidden/>
    <w:unhideWhenUsed/>
    <w:rsid w:val="005B3843"/>
    <w:pPr>
      <w:spacing w:before="100" w:beforeAutospacing="1" w:after="100" w:afterAutospacing="1"/>
    </w:pPr>
    <w:rPr>
      <w:rFonts w:ascii="Times New Roman" w:eastAsia="Times New Roman" w:hAnsi="Times New Roman" w:cs="Times New Roman"/>
      <w:sz w:val="24"/>
      <w:lang w:eastAsia="en-GB"/>
    </w:rPr>
  </w:style>
  <w:style w:type="character" w:styleId="IntenseReference">
    <w:name w:val="Intense Reference"/>
    <w:basedOn w:val="DefaultParagraphFont"/>
    <w:uiPriority w:val="32"/>
    <w:qFormat/>
    <w:rsid w:val="003C3B1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34120695">
      <w:bodyDiv w:val="1"/>
      <w:marLeft w:val="0"/>
      <w:marRight w:val="0"/>
      <w:marTop w:val="0"/>
      <w:marBottom w:val="0"/>
      <w:divBdr>
        <w:top w:val="none" w:sz="0" w:space="0" w:color="auto"/>
        <w:left w:val="none" w:sz="0" w:space="0" w:color="auto"/>
        <w:bottom w:val="none" w:sz="0" w:space="0" w:color="auto"/>
        <w:right w:val="none" w:sz="0" w:space="0" w:color="auto"/>
      </w:divBdr>
      <w:divsChild>
        <w:div w:id="93329021">
          <w:marLeft w:val="0"/>
          <w:marRight w:val="0"/>
          <w:marTop w:val="0"/>
          <w:marBottom w:val="0"/>
          <w:divBdr>
            <w:top w:val="none" w:sz="0" w:space="0" w:color="auto"/>
            <w:left w:val="none" w:sz="0" w:space="0" w:color="auto"/>
            <w:bottom w:val="none" w:sz="0" w:space="0" w:color="auto"/>
            <w:right w:val="none" w:sz="0" w:space="0" w:color="auto"/>
          </w:divBdr>
        </w:div>
        <w:div w:id="1196776970">
          <w:marLeft w:val="0"/>
          <w:marRight w:val="0"/>
          <w:marTop w:val="0"/>
          <w:marBottom w:val="0"/>
          <w:divBdr>
            <w:top w:val="none" w:sz="0" w:space="0" w:color="auto"/>
            <w:left w:val="none" w:sz="0" w:space="0" w:color="auto"/>
            <w:bottom w:val="none" w:sz="0" w:space="0" w:color="auto"/>
            <w:right w:val="none" w:sz="0" w:space="0" w:color="auto"/>
          </w:divBdr>
        </w:div>
        <w:div w:id="1422216647">
          <w:marLeft w:val="0"/>
          <w:marRight w:val="0"/>
          <w:marTop w:val="0"/>
          <w:marBottom w:val="0"/>
          <w:divBdr>
            <w:top w:val="none" w:sz="0" w:space="0" w:color="auto"/>
            <w:left w:val="none" w:sz="0" w:space="0" w:color="auto"/>
            <w:bottom w:val="none" w:sz="0" w:space="0" w:color="auto"/>
            <w:right w:val="none" w:sz="0" w:space="0" w:color="auto"/>
          </w:divBdr>
        </w:div>
        <w:div w:id="168035574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nclex.com/next-generation-nclex.page" TargetMode="External"/><Relationship Id="rId18" Type="http://schemas.openxmlformats.org/officeDocument/2006/relationships/hyperlink" Target="https://www.ncsbn.org/publications/2023-nclex-rn-test-plan" TargetMode="External"/><Relationship Id="rId26" Type="http://schemas.openxmlformats.org/officeDocument/2006/relationships/image" Target="media/image8.png"/><Relationship Id="rId39" Type="http://schemas.openxmlformats.org/officeDocument/2006/relationships/footer" Target="footer1.xml"/><Relationship Id="rId21" Type="http://schemas.openxmlformats.org/officeDocument/2006/relationships/image" Target="media/image3.svg"/><Relationship Id="rId34" Type="http://schemas.openxmlformats.org/officeDocument/2006/relationships/hyperlink" Target="https://www.nln.org/docs/default-source/default-document-library/vision-series_integrating-competency-based-education-in-the-nursing-curriculumd6eb0a1e-1f8b-4d60-bc4f-619f5e75b445.pdf?sfvrsn=b37e7538_3"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www.nursingsimulation.org/article/S1876-1399(21)00093-1/fulltext" TargetMode="External"/><Relationship Id="rId20" Type="http://schemas.openxmlformats.org/officeDocument/2006/relationships/image" Target="media/image2.png"/><Relationship Id="rId29" Type="http://schemas.openxmlformats.org/officeDocument/2006/relationships/hyperlink" Target="https://doi.org/10.1016/j.ecns.2019.12.002"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6.png"/><Relationship Id="rId32" Type="http://schemas.openxmlformats.org/officeDocument/2006/relationships/hyperlink" Target="https://doi.org/10.1016/j.ecns.2021.08.018" TargetMode="External"/><Relationship Id="rId37" Type="http://schemas.openxmlformats.org/officeDocument/2006/relationships/hyperlink" Target="https://doi.org/10.1177/09567976211061470" TargetMode="External"/><Relationship Id="rId40"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www.inacsl.org/healthcare-simulation-standards" TargetMode="External"/><Relationship Id="rId23" Type="http://schemas.openxmlformats.org/officeDocument/2006/relationships/image" Target="media/image5.svg"/><Relationship Id="rId28" Type="http://schemas.openxmlformats.org/officeDocument/2006/relationships/hyperlink" Target="https://doi.org/10.1016/j.ecns.2019.08.005" TargetMode="External"/><Relationship Id="rId36" Type="http://schemas.openxmlformats.org/officeDocument/2006/relationships/hyperlink" Target="https://library.educause.edu/resources/2021/4/2021-educause-horizon-report-teaching-and-learning-edition" TargetMode="External"/><Relationship Id="rId10" Type="http://schemas.openxmlformats.org/officeDocument/2006/relationships/endnotes" Target="endnotes.xml"/><Relationship Id="rId19" Type="http://schemas.openxmlformats.org/officeDocument/2006/relationships/hyperlink" Target="https://www.nursingsimulation.org/article/S1876-1399(21)00095-5/fulltext" TargetMode="External"/><Relationship Id="rId31" Type="http://schemas.openxmlformats.org/officeDocument/2006/relationships/hyperlink" Target="https://www.us.elsevierhealth.com/teaching-in-nursing-9780323554725.html"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nclex.com/clinical-judgment-measurement-model.page" TargetMode="External"/><Relationship Id="rId22" Type="http://schemas.openxmlformats.org/officeDocument/2006/relationships/image" Target="media/image4.png"/><Relationship Id="rId27" Type="http://schemas.openxmlformats.org/officeDocument/2006/relationships/hyperlink" Target="https://www.nln.org/sirc-reimagined-courses" TargetMode="External"/><Relationship Id="rId30" Type="http://schemas.openxmlformats.org/officeDocument/2006/relationships/hyperlink" Target="https://doi.org/10.1016/j.ecns.2019.11.001" TargetMode="External"/><Relationship Id="rId35" Type="http://schemas.openxmlformats.org/officeDocument/2006/relationships/hyperlink" Target="https://www.nclex.com/clinical-judgment-measurement-model.page" TargetMode="Externa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yperlink" Target="https://www.ncsbn.org/" TargetMode="External"/><Relationship Id="rId17" Type="http://schemas.openxmlformats.org/officeDocument/2006/relationships/hyperlink" Target="https://www.nclex.com/clinical-judgment-measurement-model.page" TargetMode="External"/><Relationship Id="rId25" Type="http://schemas.openxmlformats.org/officeDocument/2006/relationships/image" Target="media/image7.png"/><Relationship Id="rId33" Type="http://schemas.openxmlformats.org/officeDocument/2006/relationships/hyperlink" Target="https://www.nln.org/docs/default-source/default-document-library/vision-series_integrating-competency-based-education-in-the-nursing-curriculumd6eb0a1e-1f8b-4d60-bc4f-619f5e75b445.pdf?sfvrsn=b37e7538_3" TargetMode="External"/><Relationship Id="rId3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40bb546d-7097-403c-883d-9bcfff77c901" xsi:nil="true"/>
    <lcf76f155ced4ddcb4097134ff3c332f xmlns="70c19328-38c0-4bc5-a25b-9c972484e6ac">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D292F4123BB9F43851EF6063F52F4C3" ma:contentTypeVersion="20" ma:contentTypeDescription="Create a new document." ma:contentTypeScope="" ma:versionID="ab0aa222e1363826bf3aca6e032a33a6">
  <xsd:schema xmlns:xsd="http://www.w3.org/2001/XMLSchema" xmlns:xs="http://www.w3.org/2001/XMLSchema" xmlns:p="http://schemas.microsoft.com/office/2006/metadata/properties" xmlns:ns2="70c19328-38c0-4bc5-a25b-9c972484e6ac" xmlns:ns3="40bb546d-7097-403c-883d-9bcfff77c901" targetNamespace="http://schemas.microsoft.com/office/2006/metadata/properties" ma:root="true" ma:fieldsID="9d89a4e2f3737a2d08a581340dded0ea" ns2:_="" ns3:_="">
    <xsd:import namespace="70c19328-38c0-4bc5-a25b-9c972484e6ac"/>
    <xsd:import namespace="40bb546d-7097-403c-883d-9bcfff77c90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SearchProperties" minOccurs="0"/>
                <xsd:element ref="ns2:MediaServiceLocation" minOccurs="0"/>
                <xsd:element ref="ns2:MediaServiceObjectDetectorVersion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0c19328-38c0-4bc5-a25b-9c972484e6a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02030005-553d-47f4-ac0f-a9fbbe3866e3" ma:termSetId="09814cd3-568e-fe90-9814-8d621ff8fb84" ma:anchorId="fba54fb3-c3e1-fe81-a776-ca4b69148c4d" ma:open="true" ma:isKeyword="false">
      <xsd:complexType>
        <xsd:sequence>
          <xsd:element ref="pc:Terms" minOccurs="0" maxOccurs="1"/>
        </xsd:sequence>
      </xsd:complex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Location" ma:index="23" nillable="true" ma:displayName="Location" ma:indexed="true" ma:internalName="MediaServiceLocation" ma:readOnly="true">
      <xsd:simpleType>
        <xsd:restriction base="dms:Text"/>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0bb546d-7097-403c-883d-9bcfff77c901"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1016332c-6d81-42be-86b1-76afd3fb4582}" ma:internalName="TaxCatchAll" ma:showField="CatchAllData" ma:web="40bb546d-7097-403c-883d-9bcfff77c90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F72FAF-A516-4A8C-88DB-5C6E4C166294}">
  <ds:schemaRefs>
    <ds:schemaRef ds:uri="http://purl.org/dc/elements/1.1/"/>
    <ds:schemaRef ds:uri="http://purl.org/dc/terms/"/>
    <ds:schemaRef ds:uri="http://schemas.openxmlformats.org/package/2006/metadata/core-properties"/>
    <ds:schemaRef ds:uri="http://www.w3.org/XML/1998/namespace"/>
    <ds:schemaRef ds:uri="http://schemas.microsoft.com/office/2006/metadata/properties"/>
    <ds:schemaRef ds:uri="70c19328-38c0-4bc5-a25b-9c972484e6ac"/>
    <ds:schemaRef ds:uri="http://schemas.microsoft.com/office/infopath/2007/PartnerControls"/>
    <ds:schemaRef ds:uri="http://schemas.microsoft.com/office/2006/documentManagement/types"/>
    <ds:schemaRef ds:uri="40bb546d-7097-403c-883d-9bcfff77c901"/>
    <ds:schemaRef ds:uri="http://purl.org/dc/dcmitype/"/>
  </ds:schemaRefs>
</ds:datastoreItem>
</file>

<file path=customXml/itemProps2.xml><?xml version="1.0" encoding="utf-8"?>
<ds:datastoreItem xmlns:ds="http://schemas.openxmlformats.org/officeDocument/2006/customXml" ds:itemID="{63E1C0A6-15D9-4EE0-BFD0-CFC998E70612}">
  <ds:schemaRefs>
    <ds:schemaRef ds:uri="http://schemas.microsoft.com/sharepoint/v3/contenttype/forms"/>
  </ds:schemaRefs>
</ds:datastoreItem>
</file>

<file path=customXml/itemProps3.xml><?xml version="1.0" encoding="utf-8"?>
<ds:datastoreItem xmlns:ds="http://schemas.openxmlformats.org/officeDocument/2006/customXml" ds:itemID="{5409373F-67DC-4521-A0AA-DD869414C68A}"/>
</file>

<file path=customXml/itemProps4.xml><?xml version="1.0" encoding="utf-8"?>
<ds:datastoreItem xmlns:ds="http://schemas.openxmlformats.org/officeDocument/2006/customXml" ds:itemID="{713B6B17-2C10-5C4F-91D6-1784D36581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6636</TotalTime>
  <Pages>28</Pages>
  <Words>9827</Words>
  <Characters>56014</Characters>
  <Application>Microsoft Office Word</Application>
  <DocSecurity>0</DocSecurity>
  <Lines>466</Lines>
  <Paragraphs>131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65710</CharactersWithSpaces>
  <SharedDoc>false</SharedDoc>
  <HLinks>
    <vt:vector size="216" baseType="variant">
      <vt:variant>
        <vt:i4>1245272</vt:i4>
      </vt:variant>
      <vt:variant>
        <vt:i4>237</vt:i4>
      </vt:variant>
      <vt:variant>
        <vt:i4>0</vt:i4>
      </vt:variant>
      <vt:variant>
        <vt:i4>5</vt:i4>
      </vt:variant>
      <vt:variant>
        <vt:lpwstr>https://doi.org/10.1177/09567976211061470</vt:lpwstr>
      </vt:variant>
      <vt:variant>
        <vt:lpwstr/>
      </vt:variant>
      <vt:variant>
        <vt:i4>5111821</vt:i4>
      </vt:variant>
      <vt:variant>
        <vt:i4>234</vt:i4>
      </vt:variant>
      <vt:variant>
        <vt:i4>0</vt:i4>
      </vt:variant>
      <vt:variant>
        <vt:i4>5</vt:i4>
      </vt:variant>
      <vt:variant>
        <vt:lpwstr>https://library.educause.edu/resources/2021/4/2021-educause-horizon-report-teaching-and-learning-edition</vt:lpwstr>
      </vt:variant>
      <vt:variant>
        <vt:lpwstr/>
      </vt:variant>
      <vt:variant>
        <vt:i4>6750311</vt:i4>
      </vt:variant>
      <vt:variant>
        <vt:i4>231</vt:i4>
      </vt:variant>
      <vt:variant>
        <vt:i4>0</vt:i4>
      </vt:variant>
      <vt:variant>
        <vt:i4>5</vt:i4>
      </vt:variant>
      <vt:variant>
        <vt:lpwstr>https://www.nclex.com/clinical-judgment-measurement-model.page</vt:lpwstr>
      </vt:variant>
      <vt:variant>
        <vt:lpwstr/>
      </vt:variant>
      <vt:variant>
        <vt:i4>6488111</vt:i4>
      </vt:variant>
      <vt:variant>
        <vt:i4>228</vt:i4>
      </vt:variant>
      <vt:variant>
        <vt:i4>0</vt:i4>
      </vt:variant>
      <vt:variant>
        <vt:i4>5</vt:i4>
      </vt:variant>
      <vt:variant>
        <vt:lpwstr>https://www.nln.org/docs/default-source/default-document-library/vision-series_integrating-competency-based-education-in-the-nursing-curriculumd6eb0a1e-1f8b-4d60-bc4f-619f5e75b445.pdf?sfvrsn=b37e7538_3</vt:lpwstr>
      </vt:variant>
      <vt:variant>
        <vt:lpwstr/>
      </vt:variant>
      <vt:variant>
        <vt:i4>6488111</vt:i4>
      </vt:variant>
      <vt:variant>
        <vt:i4>225</vt:i4>
      </vt:variant>
      <vt:variant>
        <vt:i4>0</vt:i4>
      </vt:variant>
      <vt:variant>
        <vt:i4>5</vt:i4>
      </vt:variant>
      <vt:variant>
        <vt:lpwstr>https://www.nln.org/docs/default-source/default-document-library/vision-series_integrating-competency-based-education-in-the-nursing-curriculumd6eb0a1e-1f8b-4d60-bc4f-619f5e75b445.pdf?sfvrsn=b37e7538_3</vt:lpwstr>
      </vt:variant>
      <vt:variant>
        <vt:lpwstr/>
      </vt:variant>
      <vt:variant>
        <vt:i4>3276861</vt:i4>
      </vt:variant>
      <vt:variant>
        <vt:i4>222</vt:i4>
      </vt:variant>
      <vt:variant>
        <vt:i4>0</vt:i4>
      </vt:variant>
      <vt:variant>
        <vt:i4>5</vt:i4>
      </vt:variant>
      <vt:variant>
        <vt:lpwstr>https://doi.org/10.1016/j.ecns.2021.08.018</vt:lpwstr>
      </vt:variant>
      <vt:variant>
        <vt:lpwstr/>
      </vt:variant>
      <vt:variant>
        <vt:i4>1310743</vt:i4>
      </vt:variant>
      <vt:variant>
        <vt:i4>219</vt:i4>
      </vt:variant>
      <vt:variant>
        <vt:i4>0</vt:i4>
      </vt:variant>
      <vt:variant>
        <vt:i4>5</vt:i4>
      </vt:variant>
      <vt:variant>
        <vt:lpwstr>https://www.us.elsevierhealth.com/teaching-in-nursing-9780323554725.html</vt:lpwstr>
      </vt:variant>
      <vt:variant>
        <vt:lpwstr/>
      </vt:variant>
      <vt:variant>
        <vt:i4>3211317</vt:i4>
      </vt:variant>
      <vt:variant>
        <vt:i4>216</vt:i4>
      </vt:variant>
      <vt:variant>
        <vt:i4>0</vt:i4>
      </vt:variant>
      <vt:variant>
        <vt:i4>5</vt:i4>
      </vt:variant>
      <vt:variant>
        <vt:lpwstr>https://doi.org/10.1016/j.ecns.2019.11.001</vt:lpwstr>
      </vt:variant>
      <vt:variant>
        <vt:lpwstr/>
      </vt:variant>
      <vt:variant>
        <vt:i4>3211317</vt:i4>
      </vt:variant>
      <vt:variant>
        <vt:i4>213</vt:i4>
      </vt:variant>
      <vt:variant>
        <vt:i4>0</vt:i4>
      </vt:variant>
      <vt:variant>
        <vt:i4>5</vt:i4>
      </vt:variant>
      <vt:variant>
        <vt:lpwstr>https://doi.org/10.1016/j.ecns.2019.12.002</vt:lpwstr>
      </vt:variant>
      <vt:variant>
        <vt:lpwstr/>
      </vt:variant>
      <vt:variant>
        <vt:i4>3932212</vt:i4>
      </vt:variant>
      <vt:variant>
        <vt:i4>210</vt:i4>
      </vt:variant>
      <vt:variant>
        <vt:i4>0</vt:i4>
      </vt:variant>
      <vt:variant>
        <vt:i4>5</vt:i4>
      </vt:variant>
      <vt:variant>
        <vt:lpwstr>https://doi.org/10.1016/j.ecns.2019.08.005</vt:lpwstr>
      </vt:variant>
      <vt:variant>
        <vt:lpwstr/>
      </vt:variant>
      <vt:variant>
        <vt:i4>8257636</vt:i4>
      </vt:variant>
      <vt:variant>
        <vt:i4>207</vt:i4>
      </vt:variant>
      <vt:variant>
        <vt:i4>0</vt:i4>
      </vt:variant>
      <vt:variant>
        <vt:i4>5</vt:i4>
      </vt:variant>
      <vt:variant>
        <vt:lpwstr>https://www.nln.org/sirc-reimagined-courses</vt:lpwstr>
      </vt:variant>
      <vt:variant>
        <vt:lpwstr/>
      </vt:variant>
      <vt:variant>
        <vt:i4>5963865</vt:i4>
      </vt:variant>
      <vt:variant>
        <vt:i4>186</vt:i4>
      </vt:variant>
      <vt:variant>
        <vt:i4>0</vt:i4>
      </vt:variant>
      <vt:variant>
        <vt:i4>5</vt:i4>
      </vt:variant>
      <vt:variant>
        <vt:lpwstr>https://www.nursingsimulation.org/article/S1876-1399(21)00095-5/fulltext</vt:lpwstr>
      </vt:variant>
      <vt:variant>
        <vt:lpwstr/>
      </vt:variant>
      <vt:variant>
        <vt:i4>6815791</vt:i4>
      </vt:variant>
      <vt:variant>
        <vt:i4>141</vt:i4>
      </vt:variant>
      <vt:variant>
        <vt:i4>0</vt:i4>
      </vt:variant>
      <vt:variant>
        <vt:i4>5</vt:i4>
      </vt:variant>
      <vt:variant>
        <vt:lpwstr>https://www.ncsbn.org/publications/2023-nclex-rn-test-plan</vt:lpwstr>
      </vt:variant>
      <vt:variant>
        <vt:lpwstr/>
      </vt:variant>
      <vt:variant>
        <vt:i4>6750311</vt:i4>
      </vt:variant>
      <vt:variant>
        <vt:i4>138</vt:i4>
      </vt:variant>
      <vt:variant>
        <vt:i4>0</vt:i4>
      </vt:variant>
      <vt:variant>
        <vt:i4>5</vt:i4>
      </vt:variant>
      <vt:variant>
        <vt:lpwstr>https://www.nclex.com/clinical-judgment-measurement-model.page</vt:lpwstr>
      </vt:variant>
      <vt:variant>
        <vt:lpwstr/>
      </vt:variant>
      <vt:variant>
        <vt:i4>5963867</vt:i4>
      </vt:variant>
      <vt:variant>
        <vt:i4>135</vt:i4>
      </vt:variant>
      <vt:variant>
        <vt:i4>0</vt:i4>
      </vt:variant>
      <vt:variant>
        <vt:i4>5</vt:i4>
      </vt:variant>
      <vt:variant>
        <vt:lpwstr>https://www.nursingsimulation.org/article/S1876-1399(21)00093-1/fulltext</vt:lpwstr>
      </vt:variant>
      <vt:variant>
        <vt:lpwstr/>
      </vt:variant>
      <vt:variant>
        <vt:i4>7143542</vt:i4>
      </vt:variant>
      <vt:variant>
        <vt:i4>123</vt:i4>
      </vt:variant>
      <vt:variant>
        <vt:i4>0</vt:i4>
      </vt:variant>
      <vt:variant>
        <vt:i4>5</vt:i4>
      </vt:variant>
      <vt:variant>
        <vt:lpwstr>https://www.inacsl.org/healthcare-simulation-standards</vt:lpwstr>
      </vt:variant>
      <vt:variant>
        <vt:lpwstr/>
      </vt:variant>
      <vt:variant>
        <vt:i4>6750311</vt:i4>
      </vt:variant>
      <vt:variant>
        <vt:i4>111</vt:i4>
      </vt:variant>
      <vt:variant>
        <vt:i4>0</vt:i4>
      </vt:variant>
      <vt:variant>
        <vt:i4>5</vt:i4>
      </vt:variant>
      <vt:variant>
        <vt:lpwstr>https://www.nclex.com/clinical-judgment-measurement-model.page</vt:lpwstr>
      </vt:variant>
      <vt:variant>
        <vt:lpwstr/>
      </vt:variant>
      <vt:variant>
        <vt:i4>5242884</vt:i4>
      </vt:variant>
      <vt:variant>
        <vt:i4>108</vt:i4>
      </vt:variant>
      <vt:variant>
        <vt:i4>0</vt:i4>
      </vt:variant>
      <vt:variant>
        <vt:i4>5</vt:i4>
      </vt:variant>
      <vt:variant>
        <vt:lpwstr>https://www.nclex.com/next-generation-nclex.page</vt:lpwstr>
      </vt:variant>
      <vt:variant>
        <vt:lpwstr/>
      </vt:variant>
      <vt:variant>
        <vt:i4>3801147</vt:i4>
      </vt:variant>
      <vt:variant>
        <vt:i4>105</vt:i4>
      </vt:variant>
      <vt:variant>
        <vt:i4>0</vt:i4>
      </vt:variant>
      <vt:variant>
        <vt:i4>5</vt:i4>
      </vt:variant>
      <vt:variant>
        <vt:lpwstr>https://www.ncsbn.org/</vt:lpwstr>
      </vt:variant>
      <vt:variant>
        <vt:lpwstr/>
      </vt:variant>
      <vt:variant>
        <vt:i4>1507387</vt:i4>
      </vt:variant>
      <vt:variant>
        <vt:i4>98</vt:i4>
      </vt:variant>
      <vt:variant>
        <vt:i4>0</vt:i4>
      </vt:variant>
      <vt:variant>
        <vt:i4>5</vt:i4>
      </vt:variant>
      <vt:variant>
        <vt:lpwstr/>
      </vt:variant>
      <vt:variant>
        <vt:lpwstr>_Toc174461820</vt:lpwstr>
      </vt:variant>
      <vt:variant>
        <vt:i4>1310779</vt:i4>
      </vt:variant>
      <vt:variant>
        <vt:i4>92</vt:i4>
      </vt:variant>
      <vt:variant>
        <vt:i4>0</vt:i4>
      </vt:variant>
      <vt:variant>
        <vt:i4>5</vt:i4>
      </vt:variant>
      <vt:variant>
        <vt:lpwstr/>
      </vt:variant>
      <vt:variant>
        <vt:lpwstr>_Toc174461819</vt:lpwstr>
      </vt:variant>
      <vt:variant>
        <vt:i4>1310779</vt:i4>
      </vt:variant>
      <vt:variant>
        <vt:i4>86</vt:i4>
      </vt:variant>
      <vt:variant>
        <vt:i4>0</vt:i4>
      </vt:variant>
      <vt:variant>
        <vt:i4>5</vt:i4>
      </vt:variant>
      <vt:variant>
        <vt:lpwstr/>
      </vt:variant>
      <vt:variant>
        <vt:lpwstr>_Toc174461818</vt:lpwstr>
      </vt:variant>
      <vt:variant>
        <vt:i4>1310779</vt:i4>
      </vt:variant>
      <vt:variant>
        <vt:i4>80</vt:i4>
      </vt:variant>
      <vt:variant>
        <vt:i4>0</vt:i4>
      </vt:variant>
      <vt:variant>
        <vt:i4>5</vt:i4>
      </vt:variant>
      <vt:variant>
        <vt:lpwstr/>
      </vt:variant>
      <vt:variant>
        <vt:lpwstr>_Toc174461817</vt:lpwstr>
      </vt:variant>
      <vt:variant>
        <vt:i4>1310779</vt:i4>
      </vt:variant>
      <vt:variant>
        <vt:i4>74</vt:i4>
      </vt:variant>
      <vt:variant>
        <vt:i4>0</vt:i4>
      </vt:variant>
      <vt:variant>
        <vt:i4>5</vt:i4>
      </vt:variant>
      <vt:variant>
        <vt:lpwstr/>
      </vt:variant>
      <vt:variant>
        <vt:lpwstr>_Toc174461816</vt:lpwstr>
      </vt:variant>
      <vt:variant>
        <vt:i4>1310779</vt:i4>
      </vt:variant>
      <vt:variant>
        <vt:i4>68</vt:i4>
      </vt:variant>
      <vt:variant>
        <vt:i4>0</vt:i4>
      </vt:variant>
      <vt:variant>
        <vt:i4>5</vt:i4>
      </vt:variant>
      <vt:variant>
        <vt:lpwstr/>
      </vt:variant>
      <vt:variant>
        <vt:lpwstr>_Toc174461815</vt:lpwstr>
      </vt:variant>
      <vt:variant>
        <vt:i4>1310779</vt:i4>
      </vt:variant>
      <vt:variant>
        <vt:i4>62</vt:i4>
      </vt:variant>
      <vt:variant>
        <vt:i4>0</vt:i4>
      </vt:variant>
      <vt:variant>
        <vt:i4>5</vt:i4>
      </vt:variant>
      <vt:variant>
        <vt:lpwstr/>
      </vt:variant>
      <vt:variant>
        <vt:lpwstr>_Toc174461814</vt:lpwstr>
      </vt:variant>
      <vt:variant>
        <vt:i4>1310779</vt:i4>
      </vt:variant>
      <vt:variant>
        <vt:i4>56</vt:i4>
      </vt:variant>
      <vt:variant>
        <vt:i4>0</vt:i4>
      </vt:variant>
      <vt:variant>
        <vt:i4>5</vt:i4>
      </vt:variant>
      <vt:variant>
        <vt:lpwstr/>
      </vt:variant>
      <vt:variant>
        <vt:lpwstr>_Toc174461813</vt:lpwstr>
      </vt:variant>
      <vt:variant>
        <vt:i4>1310779</vt:i4>
      </vt:variant>
      <vt:variant>
        <vt:i4>50</vt:i4>
      </vt:variant>
      <vt:variant>
        <vt:i4>0</vt:i4>
      </vt:variant>
      <vt:variant>
        <vt:i4>5</vt:i4>
      </vt:variant>
      <vt:variant>
        <vt:lpwstr/>
      </vt:variant>
      <vt:variant>
        <vt:lpwstr>_Toc174461812</vt:lpwstr>
      </vt:variant>
      <vt:variant>
        <vt:i4>1310779</vt:i4>
      </vt:variant>
      <vt:variant>
        <vt:i4>44</vt:i4>
      </vt:variant>
      <vt:variant>
        <vt:i4>0</vt:i4>
      </vt:variant>
      <vt:variant>
        <vt:i4>5</vt:i4>
      </vt:variant>
      <vt:variant>
        <vt:lpwstr/>
      </vt:variant>
      <vt:variant>
        <vt:lpwstr>_Toc174461811</vt:lpwstr>
      </vt:variant>
      <vt:variant>
        <vt:i4>1310779</vt:i4>
      </vt:variant>
      <vt:variant>
        <vt:i4>38</vt:i4>
      </vt:variant>
      <vt:variant>
        <vt:i4>0</vt:i4>
      </vt:variant>
      <vt:variant>
        <vt:i4>5</vt:i4>
      </vt:variant>
      <vt:variant>
        <vt:lpwstr/>
      </vt:variant>
      <vt:variant>
        <vt:lpwstr>_Toc174461810</vt:lpwstr>
      </vt:variant>
      <vt:variant>
        <vt:i4>1376315</vt:i4>
      </vt:variant>
      <vt:variant>
        <vt:i4>32</vt:i4>
      </vt:variant>
      <vt:variant>
        <vt:i4>0</vt:i4>
      </vt:variant>
      <vt:variant>
        <vt:i4>5</vt:i4>
      </vt:variant>
      <vt:variant>
        <vt:lpwstr/>
      </vt:variant>
      <vt:variant>
        <vt:lpwstr>_Toc174461809</vt:lpwstr>
      </vt:variant>
      <vt:variant>
        <vt:i4>1376315</vt:i4>
      </vt:variant>
      <vt:variant>
        <vt:i4>26</vt:i4>
      </vt:variant>
      <vt:variant>
        <vt:i4>0</vt:i4>
      </vt:variant>
      <vt:variant>
        <vt:i4>5</vt:i4>
      </vt:variant>
      <vt:variant>
        <vt:lpwstr/>
      </vt:variant>
      <vt:variant>
        <vt:lpwstr>_Toc174461808</vt:lpwstr>
      </vt:variant>
      <vt:variant>
        <vt:i4>1376315</vt:i4>
      </vt:variant>
      <vt:variant>
        <vt:i4>20</vt:i4>
      </vt:variant>
      <vt:variant>
        <vt:i4>0</vt:i4>
      </vt:variant>
      <vt:variant>
        <vt:i4>5</vt:i4>
      </vt:variant>
      <vt:variant>
        <vt:lpwstr/>
      </vt:variant>
      <vt:variant>
        <vt:lpwstr>_Toc174461807</vt:lpwstr>
      </vt:variant>
      <vt:variant>
        <vt:i4>1376315</vt:i4>
      </vt:variant>
      <vt:variant>
        <vt:i4>14</vt:i4>
      </vt:variant>
      <vt:variant>
        <vt:i4>0</vt:i4>
      </vt:variant>
      <vt:variant>
        <vt:i4>5</vt:i4>
      </vt:variant>
      <vt:variant>
        <vt:lpwstr/>
      </vt:variant>
      <vt:variant>
        <vt:lpwstr>_Toc174461806</vt:lpwstr>
      </vt:variant>
      <vt:variant>
        <vt:i4>1376315</vt:i4>
      </vt:variant>
      <vt:variant>
        <vt:i4>8</vt:i4>
      </vt:variant>
      <vt:variant>
        <vt:i4>0</vt:i4>
      </vt:variant>
      <vt:variant>
        <vt:i4>5</vt:i4>
      </vt:variant>
      <vt:variant>
        <vt:lpwstr/>
      </vt:variant>
      <vt:variant>
        <vt:lpwstr>_Toc174461805</vt:lpwstr>
      </vt:variant>
      <vt:variant>
        <vt:i4>1376315</vt:i4>
      </vt:variant>
      <vt:variant>
        <vt:i4>2</vt:i4>
      </vt:variant>
      <vt:variant>
        <vt:i4>0</vt:i4>
      </vt:variant>
      <vt:variant>
        <vt:i4>5</vt:i4>
      </vt:variant>
      <vt:variant>
        <vt:lpwstr/>
      </vt:variant>
      <vt:variant>
        <vt:lpwstr>_Toc174461804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Guus Oosterbaan</dc:creator>
  <cp:keywords/>
  <dc:description/>
  <cp:lastModifiedBy>Liza Ljungberg Sørensen</cp:lastModifiedBy>
  <cp:revision>1688</cp:revision>
  <cp:lastPrinted>2024-08-15T09:52:00Z</cp:lastPrinted>
  <dcterms:created xsi:type="dcterms:W3CDTF">2024-05-09T09:20:00Z</dcterms:created>
  <dcterms:modified xsi:type="dcterms:W3CDTF">2024-08-15T11:42:00Z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0x010100CD292F4123BB9F43851EF6063F52F4C3</vt:lpwstr>
  </property>
  <property fmtid="{D5CDD505-2E9C-101B-9397-08002B2CF9AE}" pid="3" name="MediaServiceImageTags">
    <vt:lpwstr/>
  </property>
</Properties>
</file>