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2237" w14:textId="6C8C4E65" w:rsidR="00E73AE3" w:rsidRPr="00FA1A66" w:rsidRDefault="001C7B7A" w:rsidP="00D3428E">
      <w:pPr>
        <w:pStyle w:val="Title"/>
      </w:pPr>
      <w:r w:rsidRPr="00FA1A66">
        <w:t>Classguide 502</w:t>
      </w:r>
    </w:p>
    <w:p w14:paraId="5DA87CDD" w14:textId="23CB1403" w:rsidR="001C7B7A" w:rsidRPr="00FA1A66" w:rsidRDefault="001C7B7A" w:rsidP="00D3428E">
      <w:pPr>
        <w:jc w:val="both"/>
        <w:rPr>
          <w:sz w:val="22"/>
          <w:szCs w:val="22"/>
        </w:rPr>
      </w:pPr>
    </w:p>
    <w:p w14:paraId="41A7D51E" w14:textId="181C9F03" w:rsidR="001C7B7A" w:rsidRPr="00FA1A66" w:rsidRDefault="001C7B7A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>Crea la cuenta en GitHub y un proyecto en AndroidStudio y config</w:t>
      </w:r>
      <w:r w:rsidR="009D144B" w:rsidRPr="00FA1A66">
        <w:rPr>
          <w:sz w:val="22"/>
          <w:szCs w:val="22"/>
        </w:rPr>
        <w:t>u</w:t>
      </w:r>
      <w:r w:rsidRPr="00FA1A66">
        <w:rPr>
          <w:sz w:val="22"/>
          <w:szCs w:val="22"/>
        </w:rPr>
        <w:t xml:space="preserve">ra el entorno con tus credenciales en: File &gt; </w:t>
      </w:r>
      <w:proofErr w:type="spellStart"/>
      <w:r w:rsidRPr="00FA1A66">
        <w:rPr>
          <w:sz w:val="22"/>
          <w:szCs w:val="22"/>
        </w:rPr>
        <w:t>Settings</w:t>
      </w:r>
      <w:proofErr w:type="spellEnd"/>
      <w:r w:rsidRPr="00FA1A66">
        <w:rPr>
          <w:sz w:val="22"/>
          <w:szCs w:val="22"/>
        </w:rPr>
        <w:t xml:space="preserve"> &gt; </w:t>
      </w:r>
      <w:proofErr w:type="spellStart"/>
      <w:r w:rsidRPr="00FA1A66">
        <w:rPr>
          <w:sz w:val="22"/>
          <w:szCs w:val="22"/>
        </w:rPr>
        <w:t>Version</w:t>
      </w:r>
      <w:proofErr w:type="spellEnd"/>
      <w:r w:rsidRPr="00FA1A66">
        <w:rPr>
          <w:sz w:val="22"/>
          <w:szCs w:val="22"/>
        </w:rPr>
        <w:t xml:space="preserve"> Control &gt; GitHub.</w:t>
      </w:r>
    </w:p>
    <w:p w14:paraId="5EA7A787" w14:textId="77777777" w:rsidR="001C7B7A" w:rsidRPr="00FA1A66" w:rsidRDefault="001C7B7A" w:rsidP="00D3428E">
      <w:pPr>
        <w:jc w:val="both"/>
        <w:rPr>
          <w:b/>
          <w:bCs/>
          <w:sz w:val="22"/>
          <w:szCs w:val="22"/>
        </w:rPr>
      </w:pPr>
      <w:r w:rsidRPr="00FA1A66">
        <w:rPr>
          <w:b/>
          <w:bCs/>
          <w:sz w:val="22"/>
          <w:szCs w:val="22"/>
        </w:rPr>
        <w:t>3. Añadiendo la lógica</w:t>
      </w:r>
    </w:p>
    <w:p w14:paraId="60D2D8C2" w14:textId="77777777" w:rsidR="001C7B7A" w:rsidRPr="00FA1A66" w:rsidRDefault="001C7B7A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>Prueba las distintas opciones que ofrece Git y define cada una de las siguientes operaciones:</w:t>
      </w:r>
    </w:p>
    <w:p w14:paraId="13D267D7" w14:textId="77777777" w:rsidR="001C7B7A" w:rsidRPr="00FA1A66" w:rsidRDefault="001C7B7A" w:rsidP="00D3428E">
      <w:pPr>
        <w:jc w:val="both"/>
        <w:rPr>
          <w:sz w:val="22"/>
          <w:szCs w:val="22"/>
          <w:lang w:val="en-GB"/>
        </w:rPr>
      </w:pPr>
      <w:r w:rsidRPr="00FA1A66">
        <w:rPr>
          <w:sz w:val="22"/>
          <w:szCs w:val="22"/>
          <w:lang w:val="en-GB"/>
        </w:rPr>
        <w:t>- Commit.</w:t>
      </w:r>
    </w:p>
    <w:p w14:paraId="09E66306" w14:textId="77777777" w:rsidR="001C7B7A" w:rsidRPr="00FA1A66" w:rsidRDefault="001C7B7A" w:rsidP="00D3428E">
      <w:pPr>
        <w:jc w:val="both"/>
        <w:rPr>
          <w:sz w:val="22"/>
          <w:szCs w:val="22"/>
          <w:lang w:val="en-GB"/>
        </w:rPr>
      </w:pPr>
      <w:r w:rsidRPr="00FA1A66">
        <w:rPr>
          <w:sz w:val="22"/>
          <w:szCs w:val="22"/>
          <w:lang w:val="en-GB"/>
        </w:rPr>
        <w:t>- Push.</w:t>
      </w:r>
    </w:p>
    <w:p w14:paraId="66718E55" w14:textId="77777777" w:rsidR="001C7B7A" w:rsidRPr="00FA1A66" w:rsidRDefault="001C7B7A" w:rsidP="00D3428E">
      <w:pPr>
        <w:jc w:val="both"/>
        <w:rPr>
          <w:sz w:val="22"/>
          <w:szCs w:val="22"/>
          <w:lang w:val="en-GB"/>
        </w:rPr>
      </w:pPr>
      <w:r w:rsidRPr="00FA1A66">
        <w:rPr>
          <w:sz w:val="22"/>
          <w:szCs w:val="22"/>
          <w:lang w:val="en-GB"/>
        </w:rPr>
        <w:t>- Pull.</w:t>
      </w:r>
    </w:p>
    <w:p w14:paraId="2D6E32B7" w14:textId="77777777" w:rsidR="001C7B7A" w:rsidRPr="00FA1A66" w:rsidRDefault="001C7B7A" w:rsidP="00D3428E">
      <w:pPr>
        <w:jc w:val="both"/>
        <w:rPr>
          <w:sz w:val="22"/>
          <w:szCs w:val="22"/>
          <w:lang w:val="en-GB"/>
        </w:rPr>
      </w:pPr>
      <w:r w:rsidRPr="00FA1A66">
        <w:rPr>
          <w:sz w:val="22"/>
          <w:szCs w:val="22"/>
          <w:lang w:val="en-GB"/>
        </w:rPr>
        <w:t>- Stash.</w:t>
      </w:r>
    </w:p>
    <w:p w14:paraId="779C562B" w14:textId="77777777" w:rsidR="001C7B7A" w:rsidRPr="00FA1A66" w:rsidRDefault="001C7B7A" w:rsidP="00D3428E">
      <w:pPr>
        <w:jc w:val="both"/>
        <w:rPr>
          <w:sz w:val="22"/>
          <w:szCs w:val="22"/>
          <w:lang w:val="en-GB"/>
        </w:rPr>
      </w:pPr>
      <w:r w:rsidRPr="00FA1A66">
        <w:rPr>
          <w:sz w:val="22"/>
          <w:szCs w:val="22"/>
          <w:lang w:val="en-GB"/>
        </w:rPr>
        <w:t>- Merge.</w:t>
      </w:r>
    </w:p>
    <w:p w14:paraId="43A29899" w14:textId="77777777" w:rsidR="001C7B7A" w:rsidRPr="00FA1A66" w:rsidRDefault="001C7B7A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>- Checkout.</w:t>
      </w:r>
    </w:p>
    <w:p w14:paraId="40CB75E1" w14:textId="653C60CF" w:rsidR="001C7B7A" w:rsidRPr="00FA1A66" w:rsidRDefault="001C7B7A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>Busca o diseña una image</w:t>
      </w:r>
      <w:r w:rsidR="009D144B" w:rsidRPr="00FA1A66">
        <w:rPr>
          <w:sz w:val="22"/>
          <w:szCs w:val="22"/>
        </w:rPr>
        <w:t>n</w:t>
      </w:r>
      <w:r w:rsidRPr="00FA1A66">
        <w:rPr>
          <w:sz w:val="22"/>
          <w:szCs w:val="22"/>
        </w:rPr>
        <w:t>/diagrama donde entiendas claros los conceptos mencionados.</w:t>
      </w:r>
    </w:p>
    <w:p w14:paraId="634D81B7" w14:textId="11783F6B" w:rsidR="001C7B7A" w:rsidRPr="00FA1A66" w:rsidRDefault="001C7B7A" w:rsidP="00D3428E">
      <w:pPr>
        <w:jc w:val="both"/>
        <w:rPr>
          <w:sz w:val="22"/>
          <w:szCs w:val="22"/>
        </w:rPr>
      </w:pPr>
    </w:p>
    <w:p w14:paraId="4D25A03F" w14:textId="37816974" w:rsidR="00B95675" w:rsidRPr="00FA1A66" w:rsidRDefault="00B95675" w:rsidP="00D3428E">
      <w:pPr>
        <w:jc w:val="both"/>
        <w:rPr>
          <w:sz w:val="22"/>
          <w:szCs w:val="22"/>
        </w:rPr>
      </w:pPr>
    </w:p>
    <w:p w14:paraId="05A21A02" w14:textId="77777777" w:rsidR="00E358A3" w:rsidRPr="00FA1A66" w:rsidRDefault="00B95675" w:rsidP="00D3428E">
      <w:pPr>
        <w:keepNext/>
        <w:jc w:val="both"/>
        <w:rPr>
          <w:sz w:val="22"/>
          <w:szCs w:val="22"/>
        </w:rPr>
      </w:pPr>
      <w:r w:rsidRPr="00FA1A66">
        <w:rPr>
          <w:noProof/>
          <w:sz w:val="22"/>
          <w:szCs w:val="22"/>
        </w:rPr>
        <w:drawing>
          <wp:inline distT="0" distB="0" distL="0" distR="0" wp14:anchorId="4E2EEE30" wp14:editId="4CEC04FA">
            <wp:extent cx="5400040" cy="3037840"/>
            <wp:effectExtent l="0" t="0" r="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5570" w14:textId="18231D8B" w:rsidR="00B95675" w:rsidRPr="00FA1A66" w:rsidRDefault="00E358A3" w:rsidP="00FA1A66">
      <w:pPr>
        <w:pStyle w:val="Caption"/>
        <w:jc w:val="center"/>
        <w:rPr>
          <w:sz w:val="20"/>
          <w:szCs w:val="20"/>
        </w:rPr>
      </w:pPr>
      <w:r w:rsidRPr="00FA1A66">
        <w:rPr>
          <w:sz w:val="20"/>
          <w:szCs w:val="20"/>
        </w:rPr>
        <w:t xml:space="preserve">Ilustración </w:t>
      </w:r>
      <w:r w:rsidRPr="00FA1A66">
        <w:rPr>
          <w:sz w:val="20"/>
          <w:szCs w:val="20"/>
        </w:rPr>
        <w:fldChar w:fldCharType="begin"/>
      </w:r>
      <w:r w:rsidRPr="00FA1A66">
        <w:rPr>
          <w:sz w:val="20"/>
          <w:szCs w:val="20"/>
        </w:rPr>
        <w:instrText xml:space="preserve"> SEQ Ilustración \* ARABIC </w:instrText>
      </w:r>
      <w:r w:rsidRPr="00FA1A66">
        <w:rPr>
          <w:sz w:val="20"/>
          <w:szCs w:val="20"/>
        </w:rPr>
        <w:fldChar w:fldCharType="separate"/>
      </w:r>
      <w:r w:rsidR="005D43E1">
        <w:rPr>
          <w:noProof/>
          <w:sz w:val="20"/>
          <w:szCs w:val="20"/>
        </w:rPr>
        <w:t>1</w:t>
      </w:r>
      <w:r w:rsidRPr="00FA1A66">
        <w:rPr>
          <w:sz w:val="20"/>
          <w:szCs w:val="20"/>
        </w:rPr>
        <w:fldChar w:fldCharType="end"/>
      </w:r>
      <w:r w:rsidRPr="00FA1A66">
        <w:rPr>
          <w:sz w:val="20"/>
          <w:szCs w:val="20"/>
        </w:rPr>
        <w:t xml:space="preserve">: Diagrama </w:t>
      </w:r>
      <w:proofErr w:type="spellStart"/>
      <w:r w:rsidRPr="00FA1A66">
        <w:rPr>
          <w:sz w:val="20"/>
          <w:szCs w:val="20"/>
        </w:rPr>
        <w:t>commandos</w:t>
      </w:r>
      <w:proofErr w:type="spellEnd"/>
      <w:r w:rsidRPr="00FA1A66">
        <w:rPr>
          <w:sz w:val="20"/>
          <w:szCs w:val="20"/>
        </w:rPr>
        <w:t xml:space="preserve"> Git. Fuente: </w:t>
      </w:r>
      <w:hyperlink r:id="rId6" w:history="1">
        <w:r w:rsidRPr="00FA1A66">
          <w:rPr>
            <w:rStyle w:val="Hyperlink"/>
            <w:sz w:val="20"/>
            <w:szCs w:val="20"/>
          </w:rPr>
          <w:t>https://www.junosnotes.com/git-commands/</w:t>
        </w:r>
      </w:hyperlink>
    </w:p>
    <w:p w14:paraId="30C9CEBE" w14:textId="5A2280E9" w:rsidR="00E358A3" w:rsidRPr="00FA1A66" w:rsidRDefault="00E358A3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lastRenderedPageBreak/>
        <w:t>Los comandos descritos en el diagrama son los siguientes:</w:t>
      </w:r>
    </w:p>
    <w:p w14:paraId="78B85E68" w14:textId="0AF1FE4E" w:rsidR="00E358A3" w:rsidRPr="00FA1A66" w:rsidRDefault="00E358A3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Commit</w:t>
      </w:r>
      <w:proofErr w:type="spellEnd"/>
      <w:r w:rsidRPr="00FA1A66">
        <w:rPr>
          <w:sz w:val="22"/>
          <w:szCs w:val="22"/>
        </w:rPr>
        <w:t>: Actualiza los</w:t>
      </w:r>
      <w:r w:rsidR="003F7D4F" w:rsidRPr="00FA1A66">
        <w:rPr>
          <w:sz w:val="22"/>
          <w:szCs w:val="22"/>
        </w:rPr>
        <w:t xml:space="preserve"> cambios</w:t>
      </w:r>
      <w:r w:rsidRPr="00FA1A66">
        <w:rPr>
          <w:sz w:val="22"/>
          <w:szCs w:val="22"/>
        </w:rPr>
        <w:t xml:space="preserve"> </w:t>
      </w:r>
      <w:r w:rsidR="003F7D4F" w:rsidRPr="00FA1A66">
        <w:rPr>
          <w:sz w:val="22"/>
          <w:szCs w:val="22"/>
        </w:rPr>
        <w:t xml:space="preserve">deseados </w:t>
      </w:r>
      <w:r w:rsidRPr="00FA1A66">
        <w:rPr>
          <w:sz w:val="22"/>
          <w:szCs w:val="22"/>
        </w:rPr>
        <w:t>en el repositorio local, también con este comando se suele describir con un mensaje dichos cambios.</w:t>
      </w:r>
    </w:p>
    <w:p w14:paraId="06FB1D3A" w14:textId="43B7022D" w:rsidR="00E358A3" w:rsidRPr="00FA1A66" w:rsidRDefault="00E358A3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Push</w:t>
      </w:r>
      <w:proofErr w:type="spellEnd"/>
      <w:r w:rsidRPr="00FA1A66">
        <w:rPr>
          <w:sz w:val="22"/>
          <w:szCs w:val="22"/>
        </w:rPr>
        <w:t>: Envía los cambios al repositorio remoto, en nuestro caso GitHub.</w:t>
      </w:r>
      <w:r w:rsidR="000502C2" w:rsidRPr="00FA1A66">
        <w:rPr>
          <w:sz w:val="22"/>
          <w:szCs w:val="22"/>
        </w:rPr>
        <w:t xml:space="preserve"> </w:t>
      </w:r>
    </w:p>
    <w:p w14:paraId="6D9F54D0" w14:textId="323730A1" w:rsidR="003F7D4F" w:rsidRPr="00FA1A66" w:rsidRDefault="003F7D4F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Pull</w:t>
      </w:r>
      <w:proofErr w:type="spellEnd"/>
      <w:r w:rsidRPr="00FA1A66">
        <w:rPr>
          <w:sz w:val="22"/>
          <w:szCs w:val="22"/>
        </w:rPr>
        <w:t>: Descarga posibles cambios desde el repositorio remoto a los archivos locales del proyecto.</w:t>
      </w:r>
    </w:p>
    <w:p w14:paraId="0A515E91" w14:textId="0EF8B78A" w:rsidR="003F7D4F" w:rsidRPr="00FA1A66" w:rsidRDefault="003F7D4F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Stash</w:t>
      </w:r>
      <w:proofErr w:type="spellEnd"/>
      <w:r w:rsidRPr="00FA1A66">
        <w:rPr>
          <w:sz w:val="22"/>
          <w:szCs w:val="22"/>
        </w:rPr>
        <w:t xml:space="preserve">: Almacena los cambios locales a parte y actualiza el proyecto al </w:t>
      </w:r>
      <w:proofErr w:type="spellStart"/>
      <w:r w:rsidRPr="00FA1A66">
        <w:rPr>
          <w:i/>
          <w:iCs/>
          <w:sz w:val="22"/>
          <w:szCs w:val="22"/>
        </w:rPr>
        <w:t>commit</w:t>
      </w:r>
      <w:proofErr w:type="spellEnd"/>
      <w:r w:rsidRPr="00FA1A66">
        <w:rPr>
          <w:sz w:val="22"/>
          <w:szCs w:val="22"/>
        </w:rPr>
        <w:t xml:space="preserve"> principal. De esta manera se puede cambiar de rama o comprobar el estado actual del proyecto sin crear conflictos ni perdiendo trabajo.</w:t>
      </w:r>
    </w:p>
    <w:p w14:paraId="76A5E61F" w14:textId="374D1044" w:rsidR="003F7D4F" w:rsidRPr="00FA1A66" w:rsidRDefault="003F7D4F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Merge</w:t>
      </w:r>
      <w:proofErr w:type="spellEnd"/>
      <w:r w:rsidRPr="00FA1A66">
        <w:rPr>
          <w:sz w:val="22"/>
          <w:szCs w:val="22"/>
        </w:rPr>
        <w:t>: Combina dos ramas en una de ellas</w:t>
      </w:r>
      <w:r w:rsidR="000502C2" w:rsidRPr="00FA1A66">
        <w:rPr>
          <w:sz w:val="22"/>
          <w:szCs w:val="22"/>
        </w:rPr>
        <w:t>. Se suele usar cuando una funcionalidad ya ha sido desarrollada, así se añade de manera efectiva al proyecto. En nuestro caso tenemos una rama para cada característica (</w:t>
      </w:r>
      <w:proofErr w:type="spellStart"/>
      <w:r w:rsidR="000502C2" w:rsidRPr="00FA1A66">
        <w:rPr>
          <w:i/>
          <w:iCs/>
          <w:sz w:val="22"/>
          <w:szCs w:val="22"/>
        </w:rPr>
        <w:t>feature</w:t>
      </w:r>
      <w:proofErr w:type="spellEnd"/>
      <w:r w:rsidR="000502C2" w:rsidRPr="00FA1A66">
        <w:rPr>
          <w:sz w:val="22"/>
          <w:szCs w:val="22"/>
        </w:rPr>
        <w:t xml:space="preserve">) </w:t>
      </w:r>
      <w:r w:rsidR="00A32BEE" w:rsidRPr="00FA1A66">
        <w:rPr>
          <w:sz w:val="22"/>
          <w:szCs w:val="22"/>
        </w:rPr>
        <w:t>y una rama de desarrollo (</w:t>
      </w:r>
      <w:proofErr w:type="spellStart"/>
      <w:r w:rsidR="00A32BEE" w:rsidRPr="00FA1A66">
        <w:rPr>
          <w:i/>
          <w:iCs/>
          <w:sz w:val="22"/>
          <w:szCs w:val="22"/>
        </w:rPr>
        <w:t>develop</w:t>
      </w:r>
      <w:proofErr w:type="spellEnd"/>
      <w:r w:rsidR="00A32BEE" w:rsidRPr="00FA1A66">
        <w:rPr>
          <w:sz w:val="22"/>
          <w:szCs w:val="22"/>
        </w:rPr>
        <w:t xml:space="preserve">) donde se hace el </w:t>
      </w:r>
      <w:proofErr w:type="spellStart"/>
      <w:r w:rsidR="00A32BEE" w:rsidRPr="00FA1A66">
        <w:rPr>
          <w:i/>
          <w:iCs/>
          <w:sz w:val="22"/>
          <w:szCs w:val="22"/>
        </w:rPr>
        <w:t>merge</w:t>
      </w:r>
      <w:proofErr w:type="spellEnd"/>
      <w:r w:rsidR="00183142" w:rsidRPr="00FA1A66">
        <w:rPr>
          <w:sz w:val="22"/>
          <w:szCs w:val="22"/>
        </w:rPr>
        <w:t xml:space="preserve">. </w:t>
      </w:r>
    </w:p>
    <w:p w14:paraId="2275DE84" w14:textId="00BD11A3" w:rsidR="00183142" w:rsidRPr="00FA1A66" w:rsidRDefault="00183142" w:rsidP="00D3428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FA1A66">
        <w:rPr>
          <w:i/>
          <w:iCs/>
          <w:sz w:val="22"/>
          <w:szCs w:val="22"/>
        </w:rPr>
        <w:t>Checkout</w:t>
      </w:r>
      <w:proofErr w:type="spellEnd"/>
      <w:r w:rsidRPr="00FA1A66">
        <w:rPr>
          <w:sz w:val="22"/>
          <w:szCs w:val="22"/>
        </w:rPr>
        <w:t>: Sirve para cambiar de rama de trabajo.</w:t>
      </w:r>
    </w:p>
    <w:p w14:paraId="0C498B3F" w14:textId="7C6FAA8D" w:rsidR="00D3428E" w:rsidRPr="00FA1A66" w:rsidRDefault="00D3428E" w:rsidP="00D3428E">
      <w:pPr>
        <w:jc w:val="both"/>
        <w:rPr>
          <w:sz w:val="22"/>
          <w:szCs w:val="22"/>
        </w:rPr>
      </w:pPr>
    </w:p>
    <w:p w14:paraId="62EEEC0A" w14:textId="170E9E41" w:rsidR="00D3428E" w:rsidRPr="00FA1A66" w:rsidRDefault="00D3428E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 xml:space="preserve">Para la realización de la práctica final usamos el repositorio de GitHub de Javier Verón </w:t>
      </w:r>
      <w:r w:rsidRPr="00FA1A66">
        <w:rPr>
          <w:sz w:val="22"/>
          <w:szCs w:val="22"/>
        </w:rPr>
        <w:t>dedicado a la asignatura</w:t>
      </w:r>
      <w:r w:rsidRPr="00FA1A66">
        <w:rPr>
          <w:sz w:val="22"/>
          <w:szCs w:val="22"/>
        </w:rPr>
        <w:t xml:space="preserve"> (</w:t>
      </w:r>
      <w:hyperlink r:id="rId7" w:history="1">
        <w:r w:rsidRPr="00FA1A66">
          <w:rPr>
            <w:rStyle w:val="Hyperlink"/>
            <w:sz w:val="22"/>
            <w:szCs w:val="22"/>
          </w:rPr>
          <w:t>https://github.com/VeronLinks/Android/tree/main/Entrega</w:t>
        </w:r>
      </w:hyperlink>
      <w:r w:rsidRPr="00FA1A66">
        <w:rPr>
          <w:sz w:val="22"/>
          <w:szCs w:val="22"/>
        </w:rPr>
        <w:t>). En la carpeta “Entrega” están los ejercicios de cada módulo y el proyecto final hecho todo en grupo.</w:t>
      </w:r>
    </w:p>
    <w:p w14:paraId="26D9E720" w14:textId="77777777" w:rsidR="00FA1A66" w:rsidRPr="00FA1A66" w:rsidRDefault="00FA1A66" w:rsidP="00D3428E">
      <w:pPr>
        <w:jc w:val="both"/>
        <w:rPr>
          <w:sz w:val="22"/>
          <w:szCs w:val="22"/>
        </w:rPr>
      </w:pPr>
    </w:p>
    <w:p w14:paraId="1E8B3271" w14:textId="77777777" w:rsidR="00FA1A66" w:rsidRPr="00FA1A66" w:rsidRDefault="00D3428E" w:rsidP="00FA1A66">
      <w:pPr>
        <w:keepNext/>
        <w:jc w:val="both"/>
        <w:rPr>
          <w:sz w:val="22"/>
          <w:szCs w:val="22"/>
        </w:rPr>
      </w:pPr>
      <w:r w:rsidRPr="00FA1A66">
        <w:rPr>
          <w:noProof/>
          <w:sz w:val="22"/>
          <w:szCs w:val="22"/>
        </w:rPr>
        <w:drawing>
          <wp:inline distT="0" distB="0" distL="0" distR="0" wp14:anchorId="22A234C3" wp14:editId="2C28DB6C">
            <wp:extent cx="5391150" cy="313817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8326" w14:textId="4194383A" w:rsidR="00D3428E" w:rsidRPr="00FA1A66" w:rsidRDefault="00FA1A66" w:rsidP="00FA1A66">
      <w:pPr>
        <w:pStyle w:val="Caption"/>
        <w:jc w:val="center"/>
        <w:rPr>
          <w:sz w:val="20"/>
          <w:szCs w:val="20"/>
        </w:rPr>
      </w:pPr>
      <w:r w:rsidRPr="00FA1A66">
        <w:rPr>
          <w:sz w:val="20"/>
          <w:szCs w:val="20"/>
        </w:rPr>
        <w:t xml:space="preserve">Ilustración </w:t>
      </w:r>
      <w:r w:rsidRPr="00FA1A66">
        <w:rPr>
          <w:sz w:val="20"/>
          <w:szCs w:val="20"/>
        </w:rPr>
        <w:fldChar w:fldCharType="begin"/>
      </w:r>
      <w:r w:rsidRPr="00FA1A66">
        <w:rPr>
          <w:sz w:val="20"/>
          <w:szCs w:val="20"/>
        </w:rPr>
        <w:instrText xml:space="preserve"> SEQ Ilustración \* ARABIC </w:instrText>
      </w:r>
      <w:r w:rsidRPr="00FA1A66">
        <w:rPr>
          <w:sz w:val="20"/>
          <w:szCs w:val="20"/>
        </w:rPr>
        <w:fldChar w:fldCharType="separate"/>
      </w:r>
      <w:r w:rsidR="005D43E1">
        <w:rPr>
          <w:noProof/>
          <w:sz w:val="20"/>
          <w:szCs w:val="20"/>
        </w:rPr>
        <w:t>2</w:t>
      </w:r>
      <w:r w:rsidRPr="00FA1A66">
        <w:rPr>
          <w:sz w:val="20"/>
          <w:szCs w:val="20"/>
        </w:rPr>
        <w:fldChar w:fldCharType="end"/>
      </w:r>
      <w:r w:rsidRPr="00FA1A66">
        <w:rPr>
          <w:sz w:val="20"/>
          <w:szCs w:val="20"/>
        </w:rPr>
        <w:t>: Repositorio en GitHub</w:t>
      </w:r>
    </w:p>
    <w:p w14:paraId="3B805191" w14:textId="77777777" w:rsidR="00FA1A66" w:rsidRPr="00FA1A66" w:rsidRDefault="00FA1A66" w:rsidP="00D3428E">
      <w:pPr>
        <w:jc w:val="both"/>
        <w:rPr>
          <w:sz w:val="22"/>
          <w:szCs w:val="22"/>
        </w:rPr>
      </w:pPr>
    </w:p>
    <w:p w14:paraId="0C35E9D9" w14:textId="5A0C06AB" w:rsidR="00D3428E" w:rsidRPr="00FA1A66" w:rsidRDefault="00D3428E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 xml:space="preserve">Para el método de trabajo por ramas seguimos el siguiente diagrama. </w:t>
      </w:r>
      <w:r w:rsidR="00FA1A66" w:rsidRPr="00FA1A66">
        <w:rPr>
          <w:sz w:val="22"/>
          <w:szCs w:val="22"/>
        </w:rPr>
        <w:t xml:space="preserve">Donde existe una rama principal </w:t>
      </w:r>
      <w:proofErr w:type="spellStart"/>
      <w:r w:rsidR="00FA1A66" w:rsidRPr="00FA1A66">
        <w:rPr>
          <w:i/>
          <w:iCs/>
          <w:sz w:val="22"/>
          <w:szCs w:val="22"/>
        </w:rPr>
        <w:t>develop</w:t>
      </w:r>
      <w:proofErr w:type="spellEnd"/>
      <w:r w:rsidR="00FA1A66" w:rsidRPr="00FA1A66">
        <w:rPr>
          <w:sz w:val="22"/>
          <w:szCs w:val="22"/>
        </w:rPr>
        <w:t xml:space="preserve"> a la que se van añadiendo </w:t>
      </w:r>
      <w:proofErr w:type="spellStart"/>
      <w:r w:rsidR="00FA1A66" w:rsidRPr="00FA1A66">
        <w:rPr>
          <w:i/>
          <w:iCs/>
          <w:sz w:val="22"/>
          <w:szCs w:val="22"/>
        </w:rPr>
        <w:t>features</w:t>
      </w:r>
      <w:proofErr w:type="spellEnd"/>
      <w:r w:rsidR="00FA1A66" w:rsidRPr="00FA1A66">
        <w:rPr>
          <w:sz w:val="22"/>
          <w:szCs w:val="22"/>
        </w:rPr>
        <w:t>.</w:t>
      </w:r>
    </w:p>
    <w:p w14:paraId="264EE24D" w14:textId="77777777" w:rsidR="00FA1A66" w:rsidRDefault="001C7B7A" w:rsidP="00FA1A66">
      <w:pPr>
        <w:keepNext/>
        <w:jc w:val="both"/>
      </w:pPr>
      <w:r w:rsidRPr="00FA1A66">
        <w:rPr>
          <w:noProof/>
          <w:sz w:val="22"/>
          <w:szCs w:val="22"/>
        </w:rPr>
        <w:lastRenderedPageBreak/>
        <w:drawing>
          <wp:inline distT="0" distB="0" distL="0" distR="0" wp14:anchorId="123FD89D" wp14:editId="113FC463">
            <wp:extent cx="539877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6BBE" w14:textId="4EAEFA85" w:rsidR="00FA1A66" w:rsidRPr="00FA1A66" w:rsidRDefault="00FA1A66" w:rsidP="00FA1A66">
      <w:pPr>
        <w:pStyle w:val="Caption"/>
        <w:jc w:val="center"/>
        <w:rPr>
          <w:sz w:val="28"/>
          <w:szCs w:val="28"/>
        </w:rPr>
      </w:pPr>
      <w:r w:rsidRPr="00FA1A66">
        <w:rPr>
          <w:sz w:val="20"/>
          <w:szCs w:val="20"/>
        </w:rPr>
        <w:t xml:space="preserve">Ilustración </w:t>
      </w:r>
      <w:r w:rsidRPr="00FA1A66">
        <w:rPr>
          <w:sz w:val="20"/>
          <w:szCs w:val="20"/>
        </w:rPr>
        <w:fldChar w:fldCharType="begin"/>
      </w:r>
      <w:r w:rsidRPr="00FA1A66">
        <w:rPr>
          <w:sz w:val="20"/>
          <w:szCs w:val="20"/>
        </w:rPr>
        <w:instrText xml:space="preserve"> SEQ Ilustración \* ARABIC </w:instrText>
      </w:r>
      <w:r w:rsidRPr="00FA1A66">
        <w:rPr>
          <w:sz w:val="20"/>
          <w:szCs w:val="20"/>
        </w:rPr>
        <w:fldChar w:fldCharType="separate"/>
      </w:r>
      <w:r w:rsidR="005D43E1">
        <w:rPr>
          <w:noProof/>
          <w:sz w:val="20"/>
          <w:szCs w:val="20"/>
        </w:rPr>
        <w:t>3</w:t>
      </w:r>
      <w:r w:rsidRPr="00FA1A66">
        <w:rPr>
          <w:sz w:val="20"/>
          <w:szCs w:val="20"/>
        </w:rPr>
        <w:fldChar w:fldCharType="end"/>
      </w:r>
      <w:r w:rsidRPr="00FA1A66">
        <w:rPr>
          <w:sz w:val="20"/>
          <w:szCs w:val="20"/>
        </w:rPr>
        <w:t>: Diagrama de ramas</w:t>
      </w:r>
    </w:p>
    <w:p w14:paraId="221B34AA" w14:textId="77777777" w:rsidR="00FA1A66" w:rsidRPr="00FA1A66" w:rsidRDefault="00FA1A66" w:rsidP="00D3428E">
      <w:pPr>
        <w:jc w:val="both"/>
        <w:rPr>
          <w:sz w:val="22"/>
          <w:szCs w:val="22"/>
        </w:rPr>
      </w:pPr>
    </w:p>
    <w:p w14:paraId="09CDAC42" w14:textId="157F14DD" w:rsidR="00FA1A66" w:rsidRPr="00FA1A66" w:rsidRDefault="00FA1A66" w:rsidP="00D3428E">
      <w:pPr>
        <w:jc w:val="both"/>
        <w:rPr>
          <w:sz w:val="22"/>
          <w:szCs w:val="22"/>
        </w:rPr>
      </w:pPr>
      <w:r w:rsidRPr="00FA1A66">
        <w:rPr>
          <w:sz w:val="22"/>
          <w:szCs w:val="22"/>
        </w:rPr>
        <w:t xml:space="preserve">Primero empezamos usando la terminal de Windows para realizar los comandos de Git. Pero rápidamente pasamos a manejar el repositorio desde Android Studio. </w:t>
      </w:r>
    </w:p>
    <w:p w14:paraId="47502DF6" w14:textId="77777777" w:rsidR="00FA1A66" w:rsidRPr="00FA1A66" w:rsidRDefault="00FA1A66" w:rsidP="00D3428E">
      <w:pPr>
        <w:jc w:val="both"/>
        <w:rPr>
          <w:sz w:val="22"/>
          <w:szCs w:val="22"/>
        </w:rPr>
      </w:pPr>
    </w:p>
    <w:p w14:paraId="3CDE97C6" w14:textId="77777777" w:rsidR="00152FB6" w:rsidRDefault="001C7B7A" w:rsidP="00152FB6">
      <w:pPr>
        <w:keepNext/>
        <w:jc w:val="both"/>
      </w:pPr>
      <w:r w:rsidRPr="00FA1A66">
        <w:rPr>
          <w:noProof/>
          <w:sz w:val="22"/>
          <w:szCs w:val="22"/>
        </w:rPr>
        <w:drawing>
          <wp:inline distT="0" distB="0" distL="0" distR="0" wp14:anchorId="6C1B6C98" wp14:editId="6A7E22E3">
            <wp:extent cx="5391150" cy="207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9CA9" w14:textId="32ABF646" w:rsidR="001C7B7A" w:rsidRDefault="00152FB6" w:rsidP="00152FB6">
      <w:pPr>
        <w:pStyle w:val="Caption"/>
        <w:jc w:val="center"/>
        <w:rPr>
          <w:sz w:val="20"/>
          <w:szCs w:val="20"/>
        </w:rPr>
      </w:pPr>
      <w:r w:rsidRPr="00152FB6">
        <w:rPr>
          <w:sz w:val="20"/>
          <w:szCs w:val="20"/>
        </w:rPr>
        <w:t xml:space="preserve">Ilustración </w:t>
      </w:r>
      <w:r w:rsidRPr="00152FB6">
        <w:rPr>
          <w:sz w:val="20"/>
          <w:szCs w:val="20"/>
        </w:rPr>
        <w:fldChar w:fldCharType="begin"/>
      </w:r>
      <w:r w:rsidRPr="00152FB6">
        <w:rPr>
          <w:sz w:val="20"/>
          <w:szCs w:val="20"/>
        </w:rPr>
        <w:instrText xml:space="preserve"> SEQ Ilustración \* ARABIC </w:instrText>
      </w:r>
      <w:r w:rsidRPr="00152FB6">
        <w:rPr>
          <w:sz w:val="20"/>
          <w:szCs w:val="20"/>
        </w:rPr>
        <w:fldChar w:fldCharType="separate"/>
      </w:r>
      <w:r w:rsidR="005D43E1">
        <w:rPr>
          <w:noProof/>
          <w:sz w:val="20"/>
          <w:szCs w:val="20"/>
        </w:rPr>
        <w:t>4</w:t>
      </w:r>
      <w:r w:rsidRPr="00152FB6">
        <w:rPr>
          <w:sz w:val="20"/>
          <w:szCs w:val="20"/>
        </w:rPr>
        <w:fldChar w:fldCharType="end"/>
      </w:r>
      <w:r w:rsidRPr="00152FB6">
        <w:rPr>
          <w:sz w:val="20"/>
          <w:szCs w:val="20"/>
        </w:rPr>
        <w:t>: Uso de Git mediante la terminal de Windows</w:t>
      </w:r>
    </w:p>
    <w:p w14:paraId="3846A34E" w14:textId="08F3C719" w:rsidR="00152FB6" w:rsidRDefault="00152FB6" w:rsidP="00152FB6"/>
    <w:p w14:paraId="0B29C2CE" w14:textId="4451B4B8" w:rsidR="00152FB6" w:rsidRDefault="005D43E1" w:rsidP="00152FB6">
      <w:r>
        <w:t xml:space="preserve">Para esto se añade la cuenta de GitHub a Android Studio mediante un token de autentificación y entonces ya se tiene acceso a toda la funcionalidad de Git y más. Cabe destacar la herramienta </w:t>
      </w:r>
      <w:r>
        <w:lastRenderedPageBreak/>
        <w:t xml:space="preserve">para hacer </w:t>
      </w:r>
      <w:proofErr w:type="spellStart"/>
      <w:r w:rsidRPr="005D43E1">
        <w:rPr>
          <w:i/>
          <w:iCs/>
        </w:rPr>
        <w:t>merge</w:t>
      </w:r>
      <w:proofErr w:type="spellEnd"/>
      <w:r>
        <w:t xml:space="preserve"> seguro de ciertos archivos que han sido editados al mismo tiempo por varias personas, dicha herramienta es muy potente, cómoda y fácil de usar.</w:t>
      </w:r>
    </w:p>
    <w:p w14:paraId="0D8ED8EE" w14:textId="77777777" w:rsidR="005D43E1" w:rsidRPr="00152FB6" w:rsidRDefault="005D43E1" w:rsidP="00152FB6"/>
    <w:p w14:paraId="565FA14F" w14:textId="77777777" w:rsidR="005D43E1" w:rsidRDefault="005D43E1" w:rsidP="005D43E1">
      <w:pPr>
        <w:keepNext/>
        <w:jc w:val="both"/>
      </w:pPr>
      <w:r>
        <w:rPr>
          <w:noProof/>
        </w:rPr>
        <w:drawing>
          <wp:inline distT="0" distB="0" distL="0" distR="0" wp14:anchorId="7F99F73D" wp14:editId="6457D2BF">
            <wp:extent cx="5400040" cy="383476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A72" w14:textId="7BED25C2" w:rsidR="00FA1A66" w:rsidRPr="005D43E1" w:rsidRDefault="005D43E1" w:rsidP="005D43E1">
      <w:pPr>
        <w:pStyle w:val="Caption"/>
        <w:jc w:val="center"/>
        <w:rPr>
          <w:sz w:val="28"/>
          <w:szCs w:val="28"/>
        </w:rPr>
      </w:pPr>
      <w:r w:rsidRPr="005D43E1">
        <w:rPr>
          <w:sz w:val="20"/>
          <w:szCs w:val="20"/>
        </w:rPr>
        <w:t xml:space="preserve">Ilustración </w:t>
      </w:r>
      <w:r w:rsidRPr="005D43E1">
        <w:rPr>
          <w:sz w:val="20"/>
          <w:szCs w:val="20"/>
        </w:rPr>
        <w:fldChar w:fldCharType="begin"/>
      </w:r>
      <w:r w:rsidRPr="005D43E1">
        <w:rPr>
          <w:sz w:val="20"/>
          <w:szCs w:val="20"/>
        </w:rPr>
        <w:instrText xml:space="preserve"> SEQ Ilustración \* ARABIC </w:instrText>
      </w:r>
      <w:r w:rsidRPr="005D43E1">
        <w:rPr>
          <w:sz w:val="20"/>
          <w:szCs w:val="20"/>
        </w:rPr>
        <w:fldChar w:fldCharType="separate"/>
      </w:r>
      <w:r w:rsidRPr="005D43E1">
        <w:rPr>
          <w:noProof/>
          <w:sz w:val="20"/>
          <w:szCs w:val="20"/>
        </w:rPr>
        <w:t>5</w:t>
      </w:r>
      <w:r w:rsidRPr="005D43E1">
        <w:rPr>
          <w:sz w:val="20"/>
          <w:szCs w:val="20"/>
        </w:rPr>
        <w:fldChar w:fldCharType="end"/>
      </w:r>
      <w:r w:rsidRPr="005D43E1">
        <w:rPr>
          <w:sz w:val="20"/>
          <w:szCs w:val="20"/>
        </w:rPr>
        <w:t>: Ejemplo de cuenta de GitHub añadida a Android Studio</w:t>
      </w:r>
    </w:p>
    <w:p w14:paraId="3D739B03" w14:textId="77777777" w:rsidR="00FA1A66" w:rsidRPr="00FA1A66" w:rsidRDefault="00FA1A66" w:rsidP="00D3428E">
      <w:pPr>
        <w:jc w:val="both"/>
        <w:rPr>
          <w:sz w:val="22"/>
          <w:szCs w:val="22"/>
        </w:rPr>
      </w:pPr>
    </w:p>
    <w:sectPr w:rsidR="00FA1A66" w:rsidRPr="00FA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3534"/>
    <w:multiLevelType w:val="hybridMultilevel"/>
    <w:tmpl w:val="A978D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A"/>
    <w:rsid w:val="000502C2"/>
    <w:rsid w:val="00152FB6"/>
    <w:rsid w:val="00183142"/>
    <w:rsid w:val="001C7B7A"/>
    <w:rsid w:val="003F7D4F"/>
    <w:rsid w:val="005D43E1"/>
    <w:rsid w:val="009D144B"/>
    <w:rsid w:val="00A32BEE"/>
    <w:rsid w:val="00B95675"/>
    <w:rsid w:val="00D03A07"/>
    <w:rsid w:val="00D3428E"/>
    <w:rsid w:val="00D45030"/>
    <w:rsid w:val="00E358A3"/>
    <w:rsid w:val="00E73AE3"/>
    <w:rsid w:val="00FA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92E"/>
  <w15:chartTrackingRefBased/>
  <w15:docId w15:val="{3DEF1A45-2937-4803-8CF9-943314D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7A"/>
  </w:style>
  <w:style w:type="paragraph" w:styleId="Heading1">
    <w:name w:val="heading 1"/>
    <w:basedOn w:val="Normal"/>
    <w:next w:val="Normal"/>
    <w:link w:val="Heading1Char"/>
    <w:uiPriority w:val="9"/>
    <w:qFormat/>
    <w:rsid w:val="001C7B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C7B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7B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7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7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7B7A"/>
    <w:rPr>
      <w:b/>
      <w:bCs/>
    </w:rPr>
  </w:style>
  <w:style w:type="character" w:styleId="Emphasis">
    <w:name w:val="Emphasis"/>
    <w:basedOn w:val="DefaultParagraphFont"/>
    <w:uiPriority w:val="20"/>
    <w:qFormat/>
    <w:rsid w:val="001C7B7A"/>
    <w:rPr>
      <w:i/>
      <w:iCs/>
      <w:color w:val="000000" w:themeColor="text1"/>
    </w:rPr>
  </w:style>
  <w:style w:type="paragraph" w:styleId="NoSpacing">
    <w:name w:val="No Spacing"/>
    <w:uiPriority w:val="1"/>
    <w:qFormat/>
    <w:rsid w:val="001C7B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7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7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7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7B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7B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B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B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7B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B7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eronLinks/Android/tree/main/Entre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osnotes.com/git-comman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VERON MERIDA</dc:creator>
  <cp:keywords/>
  <dc:description/>
  <cp:lastModifiedBy>JORGE CHUECA CERDAN</cp:lastModifiedBy>
  <cp:revision>8</cp:revision>
  <dcterms:created xsi:type="dcterms:W3CDTF">2021-12-27T10:11:00Z</dcterms:created>
  <dcterms:modified xsi:type="dcterms:W3CDTF">2022-01-04T17:43:00Z</dcterms:modified>
</cp:coreProperties>
</file>