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D98FFDE" w14:textId="77777777" w:rsidR="009C41AF" w:rsidRPr="00EC4484" w:rsidRDefault="006A41C5">
      <w:pPr>
        <w:jc w:val="center"/>
        <w:rPr>
          <w:rFonts w:ascii="Times New Roman" w:hAnsi="Times New Roman" w:cs="Times New Roman"/>
          <w:b/>
          <w:sz w:val="24"/>
          <w:szCs w:val="24"/>
        </w:rPr>
      </w:pPr>
      <w:r w:rsidRPr="00EC4484">
        <w:rPr>
          <w:rFonts w:ascii="Times New Roman" w:hAnsi="Times New Roman" w:cs="Times New Roman"/>
          <w:b/>
          <w:sz w:val="24"/>
          <w:szCs w:val="24"/>
        </w:rPr>
        <w:t>Direct Instruction Lesson Plan Template</w:t>
      </w:r>
    </w:p>
    <w:tbl>
      <w:tblPr>
        <w:tblStyle w:val="1"/>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785"/>
        <w:gridCol w:w="4785"/>
      </w:tblGrid>
      <w:tr w:rsidR="009C41AF" w:rsidRPr="00EC4484" w14:paraId="1D98FFE0" w14:textId="77777777" w:rsidTr="00FB6CDF">
        <w:tc>
          <w:tcPr>
            <w:tcW w:w="9570" w:type="dxa"/>
            <w:gridSpan w:val="2"/>
            <w:shd w:val="clear" w:color="auto" w:fill="D9D2E9"/>
          </w:tcPr>
          <w:p w14:paraId="1D98FFDF" w14:textId="77777777" w:rsidR="009C41AF" w:rsidRPr="00EC4484" w:rsidRDefault="006A41C5">
            <w:pPr>
              <w:rPr>
                <w:rFonts w:ascii="Times New Roman" w:hAnsi="Times New Roman" w:cs="Times New Roman"/>
                <w:b/>
                <w:sz w:val="28"/>
                <w:szCs w:val="28"/>
              </w:rPr>
            </w:pPr>
            <w:r w:rsidRPr="00EC4484">
              <w:rPr>
                <w:rFonts w:ascii="Times New Roman" w:hAnsi="Times New Roman" w:cs="Times New Roman"/>
                <w:b/>
                <w:sz w:val="28"/>
                <w:szCs w:val="28"/>
              </w:rPr>
              <w:t xml:space="preserve">General Information </w:t>
            </w:r>
          </w:p>
        </w:tc>
      </w:tr>
      <w:tr w:rsidR="009C41AF" w:rsidRPr="00EC4484" w14:paraId="1D98FFE2" w14:textId="77777777" w:rsidTr="00FB6CDF">
        <w:tc>
          <w:tcPr>
            <w:tcW w:w="9570" w:type="dxa"/>
            <w:gridSpan w:val="2"/>
          </w:tcPr>
          <w:p w14:paraId="1D98FFE1" w14:textId="2A1B10FD" w:rsidR="009C41AF" w:rsidRPr="00EC4484" w:rsidRDefault="006A41C5" w:rsidP="00F7433E">
            <w:pPr>
              <w:pStyle w:val="NormalWeb"/>
            </w:pPr>
            <w:r w:rsidRPr="00EC4484">
              <w:rPr>
                <w:b/>
              </w:rPr>
              <w:t xml:space="preserve">Lesson Title: </w:t>
            </w:r>
            <w:r w:rsidR="00F7433E" w:rsidRPr="00EC4484">
              <w:t>Crafting Great Narrative Endings in Writing</w:t>
            </w:r>
          </w:p>
        </w:tc>
      </w:tr>
      <w:tr w:rsidR="009C41AF" w:rsidRPr="00EC4484" w14:paraId="1D98FFE4" w14:textId="77777777" w:rsidTr="00FB6CDF">
        <w:tc>
          <w:tcPr>
            <w:tcW w:w="9570" w:type="dxa"/>
            <w:gridSpan w:val="2"/>
          </w:tcPr>
          <w:p w14:paraId="1D98FFE3" w14:textId="332A339E" w:rsidR="009C41AF" w:rsidRPr="00EC4484" w:rsidRDefault="006A41C5">
            <w:pPr>
              <w:rPr>
                <w:rFonts w:ascii="Times New Roman" w:hAnsi="Times New Roman" w:cs="Times New Roman"/>
                <w:b/>
              </w:rPr>
            </w:pPr>
            <w:r w:rsidRPr="00EC4484">
              <w:rPr>
                <w:rFonts w:ascii="Times New Roman" w:hAnsi="Times New Roman" w:cs="Times New Roman"/>
                <w:b/>
              </w:rPr>
              <w:t>Subject(s):</w:t>
            </w:r>
            <w:r w:rsidR="00526151" w:rsidRPr="00EC4484">
              <w:rPr>
                <w:rFonts w:ascii="Times New Roman" w:hAnsi="Times New Roman" w:cs="Times New Roman"/>
              </w:rPr>
              <w:t>Language Arts</w:t>
            </w:r>
          </w:p>
        </w:tc>
      </w:tr>
      <w:tr w:rsidR="009C41AF" w:rsidRPr="00EC4484" w14:paraId="1D98FFE6" w14:textId="77777777" w:rsidTr="00FB6CDF">
        <w:tc>
          <w:tcPr>
            <w:tcW w:w="9570" w:type="dxa"/>
            <w:gridSpan w:val="2"/>
          </w:tcPr>
          <w:p w14:paraId="1D98FFE5" w14:textId="6568E3A9" w:rsidR="009C41AF" w:rsidRPr="00EC4484" w:rsidRDefault="006A41C5" w:rsidP="002341A2">
            <w:pPr>
              <w:rPr>
                <w:rFonts w:ascii="Times New Roman" w:hAnsi="Times New Roman" w:cs="Times New Roman"/>
                <w:b/>
              </w:rPr>
            </w:pPr>
            <w:r w:rsidRPr="00EC4484">
              <w:rPr>
                <w:rFonts w:ascii="Times New Roman" w:hAnsi="Times New Roman" w:cs="Times New Roman"/>
                <w:b/>
              </w:rPr>
              <w:t>Grade/Level/Setting:</w:t>
            </w:r>
            <w:r w:rsidR="00F7433E" w:rsidRPr="00EC4484">
              <w:rPr>
                <w:rFonts w:ascii="Times New Roman" w:hAnsi="Times New Roman" w:cs="Times New Roman"/>
                <w:b/>
              </w:rPr>
              <w:t xml:space="preserve"> 4</w:t>
            </w:r>
            <w:r w:rsidR="00F7433E" w:rsidRPr="00EC4484">
              <w:rPr>
                <w:rFonts w:ascii="Times New Roman" w:hAnsi="Times New Roman" w:cs="Times New Roman"/>
                <w:b/>
                <w:vertAlign w:val="superscript"/>
              </w:rPr>
              <w:t>t</w:t>
            </w:r>
            <w:r w:rsidR="002341A2" w:rsidRPr="00EC4484">
              <w:rPr>
                <w:rFonts w:ascii="Times New Roman" w:hAnsi="Times New Roman" w:cs="Times New Roman"/>
                <w:b/>
                <w:vertAlign w:val="superscript"/>
              </w:rPr>
              <w:t>h</w:t>
            </w:r>
          </w:p>
        </w:tc>
      </w:tr>
      <w:tr w:rsidR="009C41AF" w:rsidRPr="00EC4484" w14:paraId="1D98FFEB" w14:textId="77777777" w:rsidTr="00FB6CDF">
        <w:tc>
          <w:tcPr>
            <w:tcW w:w="9570" w:type="dxa"/>
            <w:gridSpan w:val="2"/>
          </w:tcPr>
          <w:p w14:paraId="1D98FFE7" w14:textId="77777777" w:rsidR="009C41AF" w:rsidRPr="00EC4484" w:rsidRDefault="006A41C5">
            <w:pPr>
              <w:rPr>
                <w:rFonts w:ascii="Times New Roman" w:hAnsi="Times New Roman" w:cs="Times New Roman"/>
                <w:b/>
              </w:rPr>
            </w:pPr>
            <w:r w:rsidRPr="00EC4484">
              <w:rPr>
                <w:rFonts w:ascii="Times New Roman" w:hAnsi="Times New Roman" w:cs="Times New Roman"/>
                <w:b/>
              </w:rPr>
              <w:t>Prerequisite Skills/Prior Knowledge:</w:t>
            </w:r>
          </w:p>
          <w:p w14:paraId="1D98FFE8" w14:textId="6C29286B" w:rsidR="009C41AF" w:rsidRPr="00EC4484" w:rsidRDefault="006A41C5">
            <w:pPr>
              <w:rPr>
                <w:rFonts w:ascii="Times New Roman" w:eastAsia="Arial" w:hAnsi="Times New Roman" w:cs="Times New Roman"/>
                <w:i/>
                <w:sz w:val="18"/>
                <w:szCs w:val="18"/>
              </w:rPr>
            </w:pPr>
            <w:r w:rsidRPr="00EC4484">
              <w:rPr>
                <w:rFonts w:ascii="Times New Roman" w:eastAsia="Arial" w:hAnsi="Times New Roman" w:cs="Times New Roman"/>
                <w:i/>
                <w:sz w:val="18"/>
                <w:szCs w:val="18"/>
              </w:rPr>
              <w:t xml:space="preserve">What do your students already know or need to know about the selected topic </w:t>
            </w:r>
            <w:r w:rsidR="00217672">
              <w:rPr>
                <w:rFonts w:ascii="Times New Roman" w:eastAsia="Arial" w:hAnsi="Times New Roman" w:cs="Times New Roman"/>
                <w:i/>
                <w:sz w:val="18"/>
                <w:szCs w:val="18"/>
              </w:rPr>
              <w:t>to participate in the lesson successfully</w:t>
            </w:r>
            <w:r w:rsidRPr="00EC4484">
              <w:rPr>
                <w:rFonts w:ascii="Times New Roman" w:eastAsia="Arial" w:hAnsi="Times New Roman" w:cs="Times New Roman"/>
                <w:i/>
                <w:sz w:val="18"/>
                <w:szCs w:val="18"/>
              </w:rPr>
              <w:t>?</w:t>
            </w:r>
          </w:p>
          <w:p w14:paraId="1D98FFE9" w14:textId="77777777" w:rsidR="009C41AF" w:rsidRPr="00EC4484" w:rsidRDefault="009C41AF">
            <w:pPr>
              <w:rPr>
                <w:rFonts w:ascii="Times New Roman" w:eastAsia="Arial" w:hAnsi="Times New Roman" w:cs="Times New Roman"/>
                <w:i/>
                <w:sz w:val="18"/>
                <w:szCs w:val="18"/>
              </w:rPr>
            </w:pPr>
          </w:p>
          <w:p w14:paraId="77BD8C2D" w14:textId="038294BC" w:rsidR="0044707B" w:rsidRPr="00EC4484" w:rsidRDefault="0044707B" w:rsidP="0044707B">
            <w:pPr>
              <w:rPr>
                <w:rFonts w:ascii="Times New Roman" w:hAnsi="Times New Roman" w:cs="Times New Roman"/>
              </w:rPr>
            </w:pPr>
            <w:r w:rsidRPr="00EC4484">
              <w:rPr>
                <w:rFonts w:ascii="Times New Roman" w:hAnsi="Times New Roman" w:cs="Times New Roman"/>
              </w:rPr>
              <w:t xml:space="preserve">Learners should comprehend the structure of a plot, containing </w:t>
            </w:r>
            <w:r w:rsidR="002341A2" w:rsidRPr="00EC4484">
              <w:rPr>
                <w:rFonts w:ascii="Times New Roman" w:hAnsi="Times New Roman" w:cs="Times New Roman"/>
              </w:rPr>
              <w:t xml:space="preserve">a </w:t>
            </w:r>
            <w:r w:rsidRPr="00EC4484">
              <w:rPr>
                <w:rFonts w:ascii="Times New Roman" w:hAnsi="Times New Roman" w:cs="Times New Roman"/>
              </w:rPr>
              <w:t xml:space="preserve">beginning, middle, and end. </w:t>
            </w:r>
          </w:p>
          <w:p w14:paraId="538CB0BF" w14:textId="77777777" w:rsidR="009C41AF" w:rsidRPr="00EC4484" w:rsidRDefault="0044707B" w:rsidP="0044707B">
            <w:pPr>
              <w:rPr>
                <w:rFonts w:ascii="Times New Roman" w:hAnsi="Times New Roman" w:cs="Times New Roman"/>
              </w:rPr>
            </w:pPr>
            <w:r w:rsidRPr="00EC4484">
              <w:rPr>
                <w:rFonts w:ascii="Times New Roman" w:hAnsi="Times New Roman" w:cs="Times New Roman"/>
              </w:rPr>
              <w:t>The learner should be able to a story draft and understand the importance of a narrative resolution.</w:t>
            </w:r>
          </w:p>
          <w:p w14:paraId="1D98FFEA" w14:textId="28DD798C" w:rsidR="0044707B" w:rsidRPr="00EC4484" w:rsidRDefault="0044707B" w:rsidP="0044707B">
            <w:pPr>
              <w:rPr>
                <w:rFonts w:ascii="Times New Roman" w:hAnsi="Times New Roman" w:cs="Times New Roman"/>
              </w:rPr>
            </w:pPr>
          </w:p>
        </w:tc>
      </w:tr>
      <w:tr w:rsidR="009C41AF" w:rsidRPr="00EC4484" w14:paraId="1D98FFED" w14:textId="77777777" w:rsidTr="00FB6CDF">
        <w:tc>
          <w:tcPr>
            <w:tcW w:w="9570" w:type="dxa"/>
            <w:gridSpan w:val="2"/>
            <w:shd w:val="clear" w:color="auto" w:fill="D9D2E9"/>
          </w:tcPr>
          <w:p w14:paraId="1D98FFEC" w14:textId="77777777" w:rsidR="009C41AF" w:rsidRPr="00EC4484" w:rsidRDefault="006A41C5">
            <w:pPr>
              <w:rPr>
                <w:rFonts w:ascii="Times New Roman" w:hAnsi="Times New Roman" w:cs="Times New Roman"/>
                <w:b/>
                <w:sz w:val="28"/>
                <w:szCs w:val="28"/>
              </w:rPr>
            </w:pPr>
            <w:r w:rsidRPr="00EC4484">
              <w:rPr>
                <w:rFonts w:ascii="Times New Roman" w:hAnsi="Times New Roman" w:cs="Times New Roman"/>
                <w:b/>
                <w:sz w:val="28"/>
                <w:szCs w:val="28"/>
              </w:rPr>
              <w:t xml:space="preserve">Standards and Objectives </w:t>
            </w:r>
          </w:p>
        </w:tc>
      </w:tr>
      <w:tr w:rsidR="009C41AF" w:rsidRPr="00EC4484" w14:paraId="1D98FFF0" w14:textId="77777777" w:rsidTr="00FB6CDF">
        <w:tc>
          <w:tcPr>
            <w:tcW w:w="9570" w:type="dxa"/>
            <w:gridSpan w:val="2"/>
          </w:tcPr>
          <w:p w14:paraId="1D98FFEE" w14:textId="723BC73A" w:rsidR="009C41AF" w:rsidRDefault="006A41C5">
            <w:pPr>
              <w:rPr>
                <w:rFonts w:ascii="Times New Roman" w:hAnsi="Times New Roman" w:cs="Times New Roman"/>
                <w:b/>
                <w:color w:val="auto"/>
              </w:rPr>
            </w:pPr>
            <w:r w:rsidRPr="00217672">
              <w:rPr>
                <w:rFonts w:ascii="Times New Roman" w:hAnsi="Times New Roman" w:cs="Times New Roman"/>
                <w:b/>
                <w:color w:val="auto"/>
              </w:rPr>
              <w:t xml:space="preserve">State/National Academic Standard(s): </w:t>
            </w:r>
          </w:p>
          <w:p w14:paraId="7A56FD65" w14:textId="77777777" w:rsidR="00217672" w:rsidRPr="00217672" w:rsidRDefault="00217672">
            <w:pPr>
              <w:rPr>
                <w:rFonts w:ascii="Times New Roman" w:hAnsi="Times New Roman" w:cs="Times New Roman"/>
                <w:b/>
                <w:color w:val="auto"/>
              </w:rPr>
            </w:pPr>
          </w:p>
          <w:p w14:paraId="72F06986" w14:textId="1B950983" w:rsidR="00217672" w:rsidRPr="00217672" w:rsidRDefault="00217672" w:rsidP="00217672">
            <w:pPr>
              <w:rPr>
                <w:rFonts w:ascii="Times New Roman" w:hAnsi="Times New Roman" w:cs="Times New Roman"/>
              </w:rPr>
            </w:pPr>
            <w:r w:rsidRPr="00217672">
              <w:rPr>
                <w:rFonts w:ascii="Times New Roman" w:hAnsi="Times New Roman" w:cs="Times New Roman"/>
                <w:b/>
                <w:bCs/>
              </w:rPr>
              <w:t>CCSS.ELA-LITERACY.W.4.3. E</w:t>
            </w:r>
            <w:r w:rsidRPr="00217672">
              <w:rPr>
                <w:rFonts w:ascii="Times New Roman" w:hAnsi="Times New Roman" w:cs="Times New Roman"/>
              </w:rPr>
              <w:t>: Provide a conclusion that follows from the narrated experiences or events.</w:t>
            </w:r>
          </w:p>
          <w:p w14:paraId="1D98FFEF" w14:textId="7643F94F" w:rsidR="00526151" w:rsidRPr="00EC4484" w:rsidRDefault="00526151">
            <w:pPr>
              <w:rPr>
                <w:rFonts w:ascii="Times New Roman" w:hAnsi="Times New Roman" w:cs="Times New Roman"/>
              </w:rPr>
            </w:pPr>
          </w:p>
        </w:tc>
      </w:tr>
      <w:tr w:rsidR="009C41AF" w:rsidRPr="00EC4484" w14:paraId="1D98FFF5" w14:textId="77777777" w:rsidTr="00FB6CDF">
        <w:tc>
          <w:tcPr>
            <w:tcW w:w="9570" w:type="dxa"/>
            <w:gridSpan w:val="2"/>
          </w:tcPr>
          <w:p w14:paraId="1D98FFF1" w14:textId="77777777" w:rsidR="009C41AF" w:rsidRPr="00EC4484" w:rsidRDefault="006A41C5">
            <w:pPr>
              <w:rPr>
                <w:rFonts w:ascii="Times New Roman" w:hAnsi="Times New Roman" w:cs="Times New Roman"/>
                <w:b/>
              </w:rPr>
            </w:pPr>
            <w:r w:rsidRPr="00EC4484">
              <w:rPr>
                <w:rFonts w:ascii="Times New Roman" w:hAnsi="Times New Roman" w:cs="Times New Roman"/>
                <w:b/>
              </w:rPr>
              <w:t xml:space="preserve">Learning Objective(s): </w:t>
            </w:r>
          </w:p>
          <w:p w14:paraId="1D98FFF2" w14:textId="14E6F68D" w:rsidR="009C41AF" w:rsidRPr="00EC4484" w:rsidRDefault="006A41C5">
            <w:pPr>
              <w:rPr>
                <w:rFonts w:ascii="Times New Roman" w:eastAsia="Arial" w:hAnsi="Times New Roman" w:cs="Times New Roman"/>
                <w:i/>
                <w:sz w:val="18"/>
                <w:szCs w:val="18"/>
              </w:rPr>
            </w:pPr>
            <w:r w:rsidRPr="00EC4484">
              <w:rPr>
                <w:rFonts w:ascii="Times New Roman" w:eastAsia="Arial" w:hAnsi="Times New Roman" w:cs="Times New Roman"/>
                <w:i/>
                <w:sz w:val="18"/>
                <w:szCs w:val="18"/>
              </w:rPr>
              <w:t xml:space="preserve">Identify what students will accomplish by the end of the lesson; </w:t>
            </w:r>
            <w:r w:rsidR="00217672">
              <w:rPr>
                <w:rFonts w:ascii="Times New Roman" w:eastAsia="Arial" w:hAnsi="Times New Roman" w:cs="Times New Roman"/>
                <w:i/>
                <w:sz w:val="18"/>
                <w:szCs w:val="18"/>
              </w:rPr>
              <w:t xml:space="preserve">it </w:t>
            </w:r>
            <w:r w:rsidRPr="00EC4484">
              <w:rPr>
                <w:rFonts w:ascii="Times New Roman" w:eastAsia="Arial" w:hAnsi="Times New Roman" w:cs="Times New Roman"/>
                <w:i/>
                <w:sz w:val="18"/>
                <w:szCs w:val="18"/>
              </w:rPr>
              <w:t>needs to align with the state or Common Core State Standards and needs to be measurable (condition, behavior, and criterion).</w:t>
            </w:r>
          </w:p>
          <w:p w14:paraId="22EAF4B4" w14:textId="77777777" w:rsidR="00526151" w:rsidRPr="00EC4484" w:rsidRDefault="00526151">
            <w:pPr>
              <w:rPr>
                <w:rFonts w:ascii="Times New Roman" w:eastAsia="Arial" w:hAnsi="Times New Roman" w:cs="Times New Roman"/>
                <w:i/>
                <w:sz w:val="18"/>
                <w:szCs w:val="18"/>
              </w:rPr>
            </w:pPr>
          </w:p>
          <w:p w14:paraId="1D98FFF3" w14:textId="3636DEDC" w:rsidR="009C41AF" w:rsidRPr="00EC4484" w:rsidRDefault="00526151">
            <w:pPr>
              <w:rPr>
                <w:rFonts w:ascii="Times New Roman" w:hAnsi="Times New Roman" w:cs="Times New Roman"/>
              </w:rPr>
            </w:pPr>
            <w:r w:rsidRPr="00EC4484">
              <w:rPr>
                <w:rFonts w:ascii="Times New Roman" w:hAnsi="Times New Roman" w:cs="Times New Roman"/>
              </w:rPr>
              <w:t>By the end of the lesson, students will be able to:</w:t>
            </w:r>
          </w:p>
          <w:p w14:paraId="695255FB" w14:textId="0CBBD94B" w:rsidR="00217672" w:rsidRDefault="009515F2" w:rsidP="00217672">
            <w:pPr>
              <w:pStyle w:val="NormalWeb"/>
              <w:numPr>
                <w:ilvl w:val="0"/>
                <w:numId w:val="16"/>
              </w:numPr>
            </w:pPr>
            <w:r>
              <w:t>Recognize</w:t>
            </w:r>
            <w:r w:rsidR="00217672">
              <w:t xml:space="preserve"> and analyze different story-</w:t>
            </w:r>
            <w:r>
              <w:t xml:space="preserve">ending forms </w:t>
            </w:r>
            <w:r w:rsidR="00217672">
              <w:t xml:space="preserve">using </w:t>
            </w:r>
            <w:r>
              <w:t>guided</w:t>
            </w:r>
            <w:r w:rsidR="00217672">
              <w:t xml:space="preserve"> texts. </w:t>
            </w:r>
            <w:r w:rsidR="00217672">
              <w:rPr>
                <w:rStyle w:val="Emphasis"/>
              </w:rPr>
              <w:t xml:space="preserve">(Behavior; </w:t>
            </w:r>
            <w:r>
              <w:rPr>
                <w:rStyle w:val="Emphasis"/>
              </w:rPr>
              <w:t>recognize</w:t>
            </w:r>
            <w:r w:rsidR="00217672">
              <w:rPr>
                <w:rStyle w:val="Emphasis"/>
              </w:rPr>
              <w:t xml:space="preserve"> and analyze, Condition; Using mentor texts, Criterion: Demonstrate understanding through discussion and graphic organizers.)</w:t>
            </w:r>
          </w:p>
          <w:p w14:paraId="16B966B6" w14:textId="3462B452" w:rsidR="00217672" w:rsidRDefault="009515F2" w:rsidP="00217672">
            <w:pPr>
              <w:pStyle w:val="NormalWeb"/>
              <w:numPr>
                <w:ilvl w:val="0"/>
                <w:numId w:val="16"/>
              </w:numPr>
            </w:pPr>
            <w:r>
              <w:t>Review</w:t>
            </w:r>
            <w:r w:rsidR="00217672">
              <w:t xml:space="preserve"> a weak narrative ending </w:t>
            </w:r>
            <w:r w:rsidR="00277E6A">
              <w:t xml:space="preserve">and change it </w:t>
            </w:r>
            <w:r w:rsidR="00217672">
              <w:t xml:space="preserve">into an engaging one using guided strategies. </w:t>
            </w:r>
            <w:r w:rsidR="00217672">
              <w:rPr>
                <w:rStyle w:val="Emphasis"/>
              </w:rPr>
              <w:t>(Behavior;</w:t>
            </w:r>
            <w:r>
              <w:rPr>
                <w:rStyle w:val="Emphasis"/>
              </w:rPr>
              <w:t xml:space="preserve"> </w:t>
            </w:r>
            <w:r w:rsidR="0034447B">
              <w:rPr>
                <w:rStyle w:val="Emphasis"/>
              </w:rPr>
              <w:t>Review</w:t>
            </w:r>
            <w:r w:rsidR="00217672">
              <w:rPr>
                <w:rStyle w:val="Emphasis"/>
              </w:rPr>
              <w:t>, Condition; Using guided strategies, Criterion; Improved ending assessed through a rubric.)</w:t>
            </w:r>
          </w:p>
          <w:p w14:paraId="72107A02" w14:textId="5240293F" w:rsidR="00526151" w:rsidRPr="00217672" w:rsidRDefault="00526151" w:rsidP="00217672">
            <w:pPr>
              <w:pStyle w:val="ListParagraph"/>
              <w:rPr>
                <w:rFonts w:ascii="Times New Roman" w:eastAsia="Arial" w:hAnsi="Times New Roman" w:cs="Times New Roman"/>
                <w:sz w:val="18"/>
                <w:szCs w:val="18"/>
              </w:rPr>
            </w:pPr>
          </w:p>
          <w:p w14:paraId="1D98FFF4" w14:textId="77777777" w:rsidR="009C41AF" w:rsidRPr="00EC4484" w:rsidRDefault="009C41AF">
            <w:pPr>
              <w:rPr>
                <w:rFonts w:ascii="Times New Roman" w:eastAsia="Arial" w:hAnsi="Times New Roman" w:cs="Times New Roman"/>
                <w:i/>
                <w:sz w:val="18"/>
                <w:szCs w:val="18"/>
              </w:rPr>
            </w:pPr>
          </w:p>
        </w:tc>
      </w:tr>
      <w:tr w:rsidR="009C41AF" w:rsidRPr="00EC4484" w14:paraId="1D98FFF8" w14:textId="77777777" w:rsidTr="00FB6CDF">
        <w:tc>
          <w:tcPr>
            <w:tcW w:w="4785" w:type="dxa"/>
            <w:shd w:val="clear" w:color="auto" w:fill="D9D2E9"/>
          </w:tcPr>
          <w:p w14:paraId="1D98FFF6" w14:textId="226DAF56" w:rsidR="009C41AF" w:rsidRPr="00EC4484" w:rsidRDefault="006A41C5">
            <w:pPr>
              <w:rPr>
                <w:rFonts w:ascii="Times New Roman" w:hAnsi="Times New Roman" w:cs="Times New Roman"/>
                <w:b/>
                <w:sz w:val="28"/>
                <w:szCs w:val="28"/>
              </w:rPr>
            </w:pPr>
            <w:r w:rsidRPr="00EC4484">
              <w:rPr>
                <w:rFonts w:ascii="Times New Roman" w:hAnsi="Times New Roman" w:cs="Times New Roman"/>
                <w:b/>
                <w:sz w:val="28"/>
                <w:szCs w:val="28"/>
              </w:rPr>
              <w:t xml:space="preserve">Materials </w:t>
            </w:r>
          </w:p>
        </w:tc>
        <w:tc>
          <w:tcPr>
            <w:tcW w:w="4785" w:type="dxa"/>
            <w:shd w:val="clear" w:color="auto" w:fill="D9D2E9"/>
          </w:tcPr>
          <w:p w14:paraId="1D98FFF7" w14:textId="77777777" w:rsidR="009C41AF" w:rsidRPr="00EC4484" w:rsidRDefault="006A41C5">
            <w:pPr>
              <w:rPr>
                <w:rFonts w:ascii="Times New Roman" w:hAnsi="Times New Roman" w:cs="Times New Roman"/>
                <w:b/>
                <w:sz w:val="28"/>
                <w:szCs w:val="28"/>
              </w:rPr>
            </w:pPr>
            <w:r w:rsidRPr="00EC4484">
              <w:rPr>
                <w:rFonts w:ascii="Times New Roman" w:hAnsi="Times New Roman" w:cs="Times New Roman"/>
                <w:b/>
                <w:sz w:val="28"/>
                <w:szCs w:val="28"/>
              </w:rPr>
              <w:t>Technology</w:t>
            </w:r>
          </w:p>
        </w:tc>
      </w:tr>
      <w:tr w:rsidR="009C41AF" w:rsidRPr="00EC4484" w14:paraId="1D98FFFE" w14:textId="77777777" w:rsidTr="00FB6CDF">
        <w:trPr>
          <w:trHeight w:val="540"/>
        </w:trPr>
        <w:tc>
          <w:tcPr>
            <w:tcW w:w="4785" w:type="dxa"/>
          </w:tcPr>
          <w:p w14:paraId="1D98FFF9" w14:textId="41D1FBB5" w:rsidR="009C41AF" w:rsidRPr="00EC4484" w:rsidRDefault="006A41C5">
            <w:pPr>
              <w:rPr>
                <w:rFonts w:ascii="Times New Roman" w:hAnsi="Times New Roman" w:cs="Times New Roman"/>
              </w:rPr>
            </w:pPr>
            <w:r w:rsidRPr="00EC4484">
              <w:rPr>
                <w:rFonts w:ascii="Times New Roman" w:hAnsi="Times New Roman" w:cs="Times New Roman"/>
                <w:i/>
                <w:sz w:val="18"/>
                <w:szCs w:val="18"/>
              </w:rPr>
              <w:t xml:space="preserve">What materials will the teacher and the students need </w:t>
            </w:r>
            <w:r w:rsidR="00655CEC">
              <w:rPr>
                <w:rFonts w:ascii="Times New Roman" w:hAnsi="Times New Roman" w:cs="Times New Roman"/>
                <w:i/>
                <w:sz w:val="18"/>
                <w:szCs w:val="18"/>
              </w:rPr>
              <w:t>to</w:t>
            </w:r>
            <w:r w:rsidRPr="00EC4484">
              <w:rPr>
                <w:rFonts w:ascii="Times New Roman" w:hAnsi="Times New Roman" w:cs="Times New Roman"/>
                <w:i/>
                <w:sz w:val="18"/>
                <w:szCs w:val="18"/>
              </w:rPr>
              <w:t xml:space="preserve"> complete the lesson? </w:t>
            </w:r>
          </w:p>
          <w:p w14:paraId="42569C20" w14:textId="77777777" w:rsidR="009C41AF" w:rsidRPr="00EC4484" w:rsidRDefault="009C41AF">
            <w:pPr>
              <w:rPr>
                <w:rFonts w:ascii="Times New Roman" w:hAnsi="Times New Roman" w:cs="Times New Roman"/>
              </w:rPr>
            </w:pPr>
          </w:p>
          <w:p w14:paraId="29589C2D" w14:textId="0E8ABBCB" w:rsidR="00A133B2" w:rsidRPr="00EC4484" w:rsidRDefault="005D6EF2" w:rsidP="007776E8">
            <w:pPr>
              <w:pStyle w:val="ListParagraph"/>
              <w:numPr>
                <w:ilvl w:val="0"/>
                <w:numId w:val="2"/>
              </w:numPr>
              <w:rPr>
                <w:rFonts w:ascii="Times New Roman" w:eastAsia="Times New Roman" w:hAnsi="Times New Roman" w:cs="Times New Roman"/>
                <w:color w:val="auto"/>
              </w:rPr>
            </w:pPr>
            <w:r w:rsidRPr="00EC4484">
              <w:rPr>
                <w:rFonts w:ascii="Times New Roman" w:eastAsia="Times New Roman" w:hAnsi="Times New Roman" w:cs="Times New Roman"/>
                <w:color w:val="auto"/>
              </w:rPr>
              <w:t>Guide texts with strong</w:t>
            </w:r>
            <w:r w:rsidR="007776E8" w:rsidRPr="00EC4484">
              <w:rPr>
                <w:rFonts w:ascii="Times New Roman" w:eastAsia="Times New Roman" w:hAnsi="Times New Roman" w:cs="Times New Roman"/>
                <w:color w:val="auto"/>
              </w:rPr>
              <w:t xml:space="preserve"> narrative endings (</w:t>
            </w:r>
            <w:r w:rsidR="007776E8" w:rsidRPr="00EC4484">
              <w:rPr>
                <w:rFonts w:ascii="Times New Roman" w:hAnsi="Times New Roman" w:cs="Times New Roman"/>
                <w:szCs w:val="28"/>
              </w:rPr>
              <w:t xml:space="preserve">The Tale of </w:t>
            </w:r>
            <w:r w:rsidR="00954609" w:rsidRPr="00EC4484">
              <w:rPr>
                <w:rFonts w:ascii="Times New Roman" w:hAnsi="Times New Roman" w:cs="Times New Roman"/>
                <w:szCs w:val="28"/>
              </w:rPr>
              <w:t>Despereaux,</w:t>
            </w:r>
            <w:r w:rsidR="007776E8" w:rsidRPr="00EC4484">
              <w:rPr>
                <w:rFonts w:ascii="Times New Roman" w:hAnsi="Times New Roman" w:cs="Times New Roman"/>
                <w:szCs w:val="28"/>
              </w:rPr>
              <w:t xml:space="preserve"> Charlotte’s Web, The Giver by Lois </w:t>
            </w:r>
            <w:r w:rsidR="00954609" w:rsidRPr="00EC4484">
              <w:rPr>
                <w:rFonts w:ascii="Times New Roman" w:hAnsi="Times New Roman" w:cs="Times New Roman"/>
                <w:szCs w:val="28"/>
              </w:rPr>
              <w:t>Lowry)</w:t>
            </w:r>
          </w:p>
          <w:p w14:paraId="167D0F7B" w14:textId="77777777" w:rsidR="00A133B2" w:rsidRPr="00EC4484" w:rsidRDefault="00A133B2" w:rsidP="00A133B2">
            <w:pPr>
              <w:pStyle w:val="ListParagraph"/>
              <w:widowControl/>
              <w:numPr>
                <w:ilvl w:val="0"/>
                <w:numId w:val="2"/>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r w:rsidRPr="00EC4484">
              <w:rPr>
                <w:rFonts w:ascii="Times New Roman" w:eastAsia="Times New Roman" w:hAnsi="Times New Roman" w:cs="Times New Roman"/>
                <w:color w:val="auto"/>
              </w:rPr>
              <w:t>Chart paper</w:t>
            </w:r>
          </w:p>
          <w:p w14:paraId="476C3520" w14:textId="3C7583F3" w:rsidR="00A133B2" w:rsidRPr="00EC4484" w:rsidRDefault="00A133B2" w:rsidP="00A133B2">
            <w:pPr>
              <w:pStyle w:val="ListParagraph"/>
              <w:widowControl/>
              <w:numPr>
                <w:ilvl w:val="0"/>
                <w:numId w:val="2"/>
              </w:numPr>
              <w:pBdr>
                <w:top w:val="none" w:sz="0" w:space="0" w:color="auto"/>
                <w:left w:val="none" w:sz="0" w:space="0" w:color="auto"/>
                <w:bottom w:val="none" w:sz="0" w:space="0" w:color="auto"/>
                <w:right w:val="none" w:sz="0" w:space="0" w:color="auto"/>
                <w:between w:val="none" w:sz="0" w:space="0" w:color="auto"/>
              </w:pBdr>
              <w:rPr>
                <w:rFonts w:ascii="Times New Roman" w:eastAsia="Times New Roman" w:hAnsi="Times New Roman" w:cs="Times New Roman"/>
                <w:color w:val="auto"/>
              </w:rPr>
            </w:pPr>
            <w:r w:rsidRPr="00EC4484">
              <w:rPr>
                <w:rFonts w:ascii="Times New Roman" w:eastAsia="Times New Roman" w:hAnsi="Times New Roman" w:cs="Times New Roman"/>
                <w:color w:val="auto"/>
              </w:rPr>
              <w:t>Markers</w:t>
            </w:r>
          </w:p>
          <w:p w14:paraId="1D98FFFA" w14:textId="55E93586" w:rsidR="005D6EF2" w:rsidRPr="00EC4484" w:rsidRDefault="00A133B2" w:rsidP="005D6EF2">
            <w:pPr>
              <w:pStyle w:val="ListParagraph"/>
              <w:numPr>
                <w:ilvl w:val="0"/>
                <w:numId w:val="2"/>
              </w:numPr>
              <w:rPr>
                <w:rFonts w:ascii="Times New Roman" w:hAnsi="Times New Roman" w:cs="Times New Roman"/>
              </w:rPr>
            </w:pPr>
            <w:r w:rsidRPr="00EC4484">
              <w:rPr>
                <w:rFonts w:ascii="Times New Roman" w:eastAsia="Times New Roman" w:hAnsi="Times New Roman" w:cs="Times New Roman"/>
                <w:color w:val="auto"/>
              </w:rPr>
              <w:t xml:space="preserve">Graphic organizers </w:t>
            </w:r>
            <w:r w:rsidR="005D6EF2" w:rsidRPr="00EC4484">
              <w:rPr>
                <w:rFonts w:ascii="Times New Roman" w:hAnsi="Times New Roman" w:cs="Times New Roman"/>
              </w:rPr>
              <w:t xml:space="preserve">Checklist </w:t>
            </w:r>
          </w:p>
        </w:tc>
        <w:tc>
          <w:tcPr>
            <w:tcW w:w="4785" w:type="dxa"/>
          </w:tcPr>
          <w:p w14:paraId="1D98FFFB" w14:textId="77777777" w:rsidR="009C41AF" w:rsidRPr="00EC4484" w:rsidRDefault="006A41C5">
            <w:pPr>
              <w:rPr>
                <w:rFonts w:ascii="Times New Roman" w:hAnsi="Times New Roman" w:cs="Times New Roman"/>
              </w:rPr>
            </w:pPr>
            <w:r w:rsidRPr="00EC4484">
              <w:rPr>
                <w:rFonts w:ascii="Times New Roman" w:hAnsi="Times New Roman" w:cs="Times New Roman"/>
                <w:i/>
                <w:sz w:val="18"/>
                <w:szCs w:val="18"/>
              </w:rPr>
              <w:t xml:space="preserve">How will you use technology to enhance teaching and learning?  (Optional: Use the </w:t>
            </w:r>
            <w:hyperlink r:id="rId10">
              <w:r w:rsidRPr="00EC4484">
                <w:rPr>
                  <w:rFonts w:ascii="Times New Roman" w:hAnsi="Times New Roman" w:cs="Times New Roman"/>
                  <w:i/>
                  <w:color w:val="1155CC"/>
                  <w:sz w:val="18"/>
                  <w:szCs w:val="18"/>
                  <w:u w:val="single"/>
                </w:rPr>
                <w:t>SAMR model</w:t>
              </w:r>
            </w:hyperlink>
            <w:r w:rsidRPr="00EC4484">
              <w:rPr>
                <w:rFonts w:ascii="Times New Roman" w:hAnsi="Times New Roman" w:cs="Times New Roman"/>
                <w:i/>
                <w:color w:val="1155CC"/>
                <w:sz w:val="18"/>
                <w:szCs w:val="18"/>
                <w:u w:val="single"/>
              </w:rPr>
              <w:t xml:space="preserve"> </w:t>
            </w:r>
            <w:r w:rsidRPr="00EC4484">
              <w:rPr>
                <w:rFonts w:ascii="Times New Roman" w:hAnsi="Times New Roman" w:cs="Times New Roman"/>
                <w:i/>
                <w:sz w:val="18"/>
                <w:szCs w:val="18"/>
              </w:rPr>
              <w:t>to explain the technology integration strategies you plan to use.)</w:t>
            </w:r>
          </w:p>
          <w:p w14:paraId="1D98FFFC" w14:textId="77777777" w:rsidR="009C41AF" w:rsidRPr="00EC4484" w:rsidRDefault="009C41AF">
            <w:pPr>
              <w:rPr>
                <w:rFonts w:ascii="Times New Roman" w:hAnsi="Times New Roman" w:cs="Times New Roman"/>
              </w:rPr>
            </w:pPr>
            <w:bookmarkStart w:id="0" w:name="_gjdgxs" w:colFirst="0" w:colLast="0"/>
            <w:bookmarkEnd w:id="0"/>
          </w:p>
          <w:p w14:paraId="0B240F51" w14:textId="77777777" w:rsidR="009C41AF" w:rsidRPr="00EC4484" w:rsidRDefault="00A133B2" w:rsidP="00A133B2">
            <w:pPr>
              <w:pStyle w:val="ListParagraph"/>
              <w:numPr>
                <w:ilvl w:val="0"/>
                <w:numId w:val="3"/>
              </w:numPr>
              <w:rPr>
                <w:rFonts w:ascii="Times New Roman" w:hAnsi="Times New Roman" w:cs="Times New Roman"/>
              </w:rPr>
            </w:pPr>
            <w:r w:rsidRPr="00EC4484">
              <w:rPr>
                <w:rFonts w:ascii="Times New Roman" w:hAnsi="Times New Roman" w:cs="Times New Roman"/>
              </w:rPr>
              <w:t>Smartboard or projector</w:t>
            </w:r>
          </w:p>
          <w:p w14:paraId="73F0602F" w14:textId="549C85C5" w:rsidR="00A133B2" w:rsidRPr="00EC4484" w:rsidRDefault="009B75FE" w:rsidP="005D6EF2">
            <w:pPr>
              <w:pStyle w:val="ListParagraph"/>
              <w:numPr>
                <w:ilvl w:val="0"/>
                <w:numId w:val="3"/>
              </w:numPr>
              <w:rPr>
                <w:rFonts w:ascii="Times New Roman" w:hAnsi="Times New Roman" w:cs="Times New Roman"/>
              </w:rPr>
            </w:pPr>
            <w:r>
              <w:rPr>
                <w:rFonts w:ascii="Times New Roman" w:hAnsi="Times New Roman" w:cs="Times New Roman"/>
              </w:rPr>
              <w:t xml:space="preserve">Use </w:t>
            </w:r>
            <w:r w:rsidR="005D6EF2" w:rsidRPr="00EC4484">
              <w:rPr>
                <w:rFonts w:ascii="Times New Roman" w:hAnsi="Times New Roman" w:cs="Times New Roman"/>
              </w:rPr>
              <w:t>Google Docs for collaborative editing</w:t>
            </w:r>
          </w:p>
          <w:p w14:paraId="1D98FFFD" w14:textId="432E8284" w:rsidR="005D6EF2" w:rsidRPr="00EC4484" w:rsidRDefault="005D6EF2" w:rsidP="005D6EF2">
            <w:pPr>
              <w:pStyle w:val="ListParagraph"/>
              <w:numPr>
                <w:ilvl w:val="0"/>
                <w:numId w:val="3"/>
              </w:numPr>
              <w:rPr>
                <w:rFonts w:ascii="Times New Roman" w:hAnsi="Times New Roman" w:cs="Times New Roman"/>
              </w:rPr>
            </w:pPr>
            <w:r w:rsidRPr="00EC4484">
              <w:rPr>
                <w:rFonts w:ascii="Times New Roman" w:hAnsi="Times New Roman" w:cs="Times New Roman"/>
              </w:rPr>
              <w:t>Padlet for learners to share and analyze narrative conclusions</w:t>
            </w:r>
          </w:p>
        </w:tc>
      </w:tr>
      <w:tr w:rsidR="009C41AF" w:rsidRPr="00EC4484" w14:paraId="1D990001" w14:textId="77777777" w:rsidTr="00FB6CDF">
        <w:trPr>
          <w:trHeight w:val="380"/>
        </w:trPr>
        <w:tc>
          <w:tcPr>
            <w:tcW w:w="9570" w:type="dxa"/>
            <w:gridSpan w:val="2"/>
            <w:shd w:val="clear" w:color="auto" w:fill="D9D2E9"/>
          </w:tcPr>
          <w:p w14:paraId="1D98FFFF" w14:textId="77777777" w:rsidR="009C41AF" w:rsidRPr="00EC4484" w:rsidRDefault="006A41C5">
            <w:pPr>
              <w:rPr>
                <w:rFonts w:ascii="Times New Roman" w:hAnsi="Times New Roman" w:cs="Times New Roman"/>
                <w:b/>
                <w:sz w:val="28"/>
                <w:szCs w:val="28"/>
              </w:rPr>
            </w:pPr>
            <w:r w:rsidRPr="00EC4484">
              <w:rPr>
                <w:rFonts w:ascii="Times New Roman" w:hAnsi="Times New Roman" w:cs="Times New Roman"/>
                <w:b/>
                <w:sz w:val="28"/>
                <w:szCs w:val="28"/>
              </w:rPr>
              <w:t>Language Demands</w:t>
            </w:r>
          </w:p>
          <w:p w14:paraId="1D990000" w14:textId="77777777" w:rsidR="009C41AF" w:rsidRPr="00EC4484" w:rsidRDefault="006A41C5">
            <w:pPr>
              <w:spacing w:line="276" w:lineRule="auto"/>
              <w:rPr>
                <w:rFonts w:ascii="Times New Roman" w:hAnsi="Times New Roman" w:cs="Times New Roman"/>
                <w:b/>
                <w:sz w:val="28"/>
                <w:szCs w:val="28"/>
              </w:rPr>
            </w:pPr>
            <w:r w:rsidRPr="00EC4484">
              <w:rPr>
                <w:rFonts w:ascii="Times New Roman" w:eastAsia="Arial" w:hAnsi="Times New Roman" w:cs="Times New Roman"/>
                <w:i/>
                <w:sz w:val="18"/>
                <w:szCs w:val="18"/>
              </w:rPr>
              <w:t xml:space="preserve">Specific ways that </w:t>
            </w:r>
            <w:r w:rsidRPr="00EC4484">
              <w:rPr>
                <w:rFonts w:ascii="Times New Roman" w:eastAsia="Arial" w:hAnsi="Times New Roman" w:cs="Times New Roman"/>
                <w:b/>
                <w:i/>
                <w:sz w:val="18"/>
                <w:szCs w:val="18"/>
              </w:rPr>
              <w:t>academic language</w:t>
            </w:r>
            <w:r w:rsidRPr="00EC4484">
              <w:rPr>
                <w:rFonts w:ascii="Times New Roman" w:eastAsia="Arial" w:hAnsi="Times New Roman" w:cs="Times New Roman"/>
                <w:i/>
                <w:sz w:val="18"/>
                <w:szCs w:val="18"/>
              </w:rPr>
              <w:t xml:space="preserve"> (vocabulary, functions, discourse, syntax) is used by students to participate in learning tasks through reading, writing, listening, and/or speaking to demonstrate their understanding. </w:t>
            </w:r>
          </w:p>
        </w:tc>
      </w:tr>
      <w:tr w:rsidR="009C41AF" w:rsidRPr="00EC4484" w14:paraId="1D990008" w14:textId="77777777" w:rsidTr="00FB6CDF">
        <w:trPr>
          <w:trHeight w:val="380"/>
        </w:trPr>
        <w:tc>
          <w:tcPr>
            <w:tcW w:w="9570" w:type="dxa"/>
            <w:gridSpan w:val="2"/>
            <w:shd w:val="clear" w:color="auto" w:fill="FFFFFF" w:themeFill="background1"/>
          </w:tcPr>
          <w:p w14:paraId="1D990002" w14:textId="77777777" w:rsidR="009C41AF" w:rsidRPr="00EC4484" w:rsidRDefault="006A41C5">
            <w:pPr>
              <w:rPr>
                <w:rFonts w:ascii="Times New Roman" w:hAnsi="Times New Roman" w:cs="Times New Roman"/>
                <w:b/>
              </w:rPr>
            </w:pPr>
            <w:r w:rsidRPr="00EC4484">
              <w:rPr>
                <w:rFonts w:ascii="Times New Roman" w:hAnsi="Times New Roman" w:cs="Times New Roman"/>
                <w:b/>
              </w:rPr>
              <w:t>Language Function(s):</w:t>
            </w:r>
          </w:p>
          <w:p w14:paraId="1D990003" w14:textId="77777777" w:rsidR="009C41AF" w:rsidRPr="00EC4484" w:rsidRDefault="006A41C5">
            <w:pPr>
              <w:rPr>
                <w:rFonts w:ascii="Times New Roman" w:hAnsi="Times New Roman" w:cs="Times New Roman"/>
              </w:rPr>
            </w:pPr>
            <w:r w:rsidRPr="00EC4484">
              <w:rPr>
                <w:rFonts w:ascii="Times New Roman" w:eastAsia="Arial" w:hAnsi="Times New Roman" w:cs="Times New Roman"/>
                <w:i/>
                <w:sz w:val="18"/>
                <w:szCs w:val="18"/>
              </w:rPr>
              <w:t xml:space="preserve">The content and language focus of the learning task represented by the active verbs within the learning outcomes. Common language functions include identifying main ideas and details; analyzing and interpreting characters or events; arguing a position or point of view; or predicting, recording, and evaluating data.  Common language functions in math include predicting from models and data, recording multiple ways to solve problems, justifying conclusions, evaluating data and explaining how or </w:t>
            </w:r>
            <w:r w:rsidRPr="00EC4484">
              <w:rPr>
                <w:rFonts w:ascii="Times New Roman" w:eastAsia="Arial" w:hAnsi="Times New Roman" w:cs="Times New Roman"/>
                <w:i/>
                <w:sz w:val="18"/>
                <w:szCs w:val="18"/>
              </w:rPr>
              <w:lastRenderedPageBreak/>
              <w:t>why certain strategies work.</w:t>
            </w:r>
          </w:p>
          <w:p w14:paraId="1D990004" w14:textId="77777777" w:rsidR="009C41AF" w:rsidRPr="00EC4484" w:rsidRDefault="009C41AF">
            <w:pPr>
              <w:rPr>
                <w:rFonts w:ascii="Times New Roman" w:eastAsia="Arial" w:hAnsi="Times New Roman" w:cs="Times New Roman"/>
                <w:i/>
                <w:sz w:val="18"/>
                <w:szCs w:val="18"/>
              </w:rPr>
            </w:pPr>
          </w:p>
          <w:p w14:paraId="1D990005" w14:textId="77777777" w:rsidR="009C41AF" w:rsidRPr="00EC4484" w:rsidRDefault="009C41AF">
            <w:pPr>
              <w:rPr>
                <w:rFonts w:ascii="Times New Roman" w:eastAsia="Arial" w:hAnsi="Times New Roman" w:cs="Times New Roman"/>
                <w:i/>
                <w:sz w:val="18"/>
                <w:szCs w:val="18"/>
              </w:rPr>
            </w:pPr>
          </w:p>
          <w:p w14:paraId="1D990006" w14:textId="2FB97B36" w:rsidR="009C41AF" w:rsidRPr="00EC4484" w:rsidRDefault="00B11C1D">
            <w:pPr>
              <w:rPr>
                <w:rFonts w:ascii="Times New Roman" w:eastAsia="Arial" w:hAnsi="Times New Roman" w:cs="Times New Roman"/>
                <w:szCs w:val="18"/>
                <w:u w:val="single"/>
              </w:rPr>
            </w:pPr>
            <w:r w:rsidRPr="00EC4484">
              <w:rPr>
                <w:rFonts w:ascii="Times New Roman" w:eastAsia="Arial" w:hAnsi="Times New Roman" w:cs="Times New Roman"/>
                <w:szCs w:val="18"/>
                <w:u w:val="single"/>
              </w:rPr>
              <w:t xml:space="preserve">Language function </w:t>
            </w:r>
          </w:p>
          <w:p w14:paraId="2A3E06FD" w14:textId="77777777" w:rsidR="0078147A" w:rsidRDefault="0078147A">
            <w:pPr>
              <w:rPr>
                <w:rFonts w:ascii="Times New Roman" w:eastAsia="Arial" w:hAnsi="Times New Roman" w:cs="Times New Roman"/>
                <w:i/>
                <w:sz w:val="18"/>
                <w:szCs w:val="18"/>
              </w:rPr>
            </w:pPr>
          </w:p>
          <w:p w14:paraId="4797608A" w14:textId="3B4DBF40" w:rsidR="0078147A" w:rsidRDefault="0078147A" w:rsidP="009179C9">
            <w:pPr>
              <w:pStyle w:val="ListParagraph"/>
              <w:numPr>
                <w:ilvl w:val="0"/>
                <w:numId w:val="10"/>
              </w:numPr>
            </w:pPr>
            <w:r>
              <w:t xml:space="preserve">Compare </w:t>
            </w:r>
            <w:r w:rsidR="006950F5">
              <w:t>diverse</w:t>
            </w:r>
            <w:r>
              <w:t xml:space="preserve"> types of narrative endings (e.g., surprise twist, </w:t>
            </w:r>
            <w:r w:rsidR="006950F5">
              <w:t xml:space="preserve">resolution and </w:t>
            </w:r>
            <w:r>
              <w:t xml:space="preserve">circular ending). </w:t>
            </w:r>
          </w:p>
          <w:p w14:paraId="1DB3B61E" w14:textId="34DA0FC2" w:rsidR="0078147A" w:rsidRDefault="009179C9" w:rsidP="009179C9">
            <w:pPr>
              <w:pStyle w:val="ListParagraph"/>
              <w:numPr>
                <w:ilvl w:val="0"/>
                <w:numId w:val="10"/>
              </w:numPr>
            </w:pPr>
            <w:r>
              <w:t>Review</w:t>
            </w:r>
            <w:r w:rsidR="0078147A">
              <w:t xml:space="preserve"> narrative conclusions to strengthen emotional impact,</w:t>
            </w:r>
            <w:r>
              <w:t xml:space="preserve"> coherence, and</w:t>
            </w:r>
            <w:r w:rsidR="0078147A">
              <w:t xml:space="preserve"> thematic alignment. </w:t>
            </w:r>
          </w:p>
          <w:p w14:paraId="1D990007" w14:textId="7E1B766F" w:rsidR="0078147A" w:rsidRPr="009179C9" w:rsidRDefault="0078147A" w:rsidP="009179C9">
            <w:pPr>
              <w:pStyle w:val="ListParagraph"/>
              <w:numPr>
                <w:ilvl w:val="0"/>
                <w:numId w:val="10"/>
              </w:numPr>
              <w:rPr>
                <w:rFonts w:ascii="Times New Roman" w:eastAsia="Arial" w:hAnsi="Times New Roman" w:cs="Times New Roman"/>
                <w:i/>
                <w:sz w:val="18"/>
                <w:szCs w:val="18"/>
              </w:rPr>
            </w:pPr>
            <w:r>
              <w:t xml:space="preserve">Justify </w:t>
            </w:r>
            <w:r w:rsidR="009179C9">
              <w:t xml:space="preserve">the </w:t>
            </w:r>
            <w:r>
              <w:t>revisions using textual evidence.</w:t>
            </w:r>
          </w:p>
        </w:tc>
      </w:tr>
      <w:tr w:rsidR="009C41AF" w:rsidRPr="00EC4484" w14:paraId="1D99000D" w14:textId="77777777" w:rsidTr="00FB6CDF">
        <w:trPr>
          <w:trHeight w:val="380"/>
        </w:trPr>
        <w:tc>
          <w:tcPr>
            <w:tcW w:w="9570" w:type="dxa"/>
            <w:gridSpan w:val="2"/>
            <w:shd w:val="clear" w:color="auto" w:fill="FFFFFF" w:themeFill="background1"/>
          </w:tcPr>
          <w:p w14:paraId="1D990009" w14:textId="77777777" w:rsidR="009C41AF" w:rsidRPr="00EC4484" w:rsidRDefault="006A41C5">
            <w:pPr>
              <w:rPr>
                <w:rFonts w:ascii="Times New Roman" w:hAnsi="Times New Roman" w:cs="Times New Roman"/>
                <w:b/>
              </w:rPr>
            </w:pPr>
            <w:r w:rsidRPr="00EC4484">
              <w:rPr>
                <w:rFonts w:ascii="Times New Roman" w:hAnsi="Times New Roman" w:cs="Times New Roman"/>
                <w:b/>
              </w:rPr>
              <w:lastRenderedPageBreak/>
              <w:t>Vocabulary:</w:t>
            </w:r>
          </w:p>
          <w:p w14:paraId="1D99000A" w14:textId="77777777" w:rsidR="009C41AF" w:rsidRPr="00EC4484" w:rsidRDefault="006A41C5">
            <w:pPr>
              <w:rPr>
                <w:rFonts w:ascii="Times New Roman" w:hAnsi="Times New Roman" w:cs="Times New Roman"/>
              </w:rPr>
            </w:pPr>
            <w:r w:rsidRPr="00EC4484">
              <w:rPr>
                <w:rFonts w:ascii="Times New Roman" w:eastAsia="Arial" w:hAnsi="Times New Roman" w:cs="Times New Roman"/>
                <w:i/>
                <w:sz w:val="18"/>
                <w:szCs w:val="18"/>
              </w:rPr>
              <w:t>Includes words and phrases that are used within disciplines including: (1) words and phrases with subject-specific meanings that differ from meanings used in everyday life (e.g., table); (2) general academic vocabulary used across disciplines (e.g., compare, analyze, evaluate); and (3) subject-specific words defined for use in the discipline.</w:t>
            </w:r>
          </w:p>
          <w:p w14:paraId="1D99000B" w14:textId="77777777" w:rsidR="009C41AF" w:rsidRPr="00EC4484" w:rsidRDefault="009C41AF">
            <w:pPr>
              <w:rPr>
                <w:rFonts w:ascii="Times New Roman" w:hAnsi="Times New Roman" w:cs="Times New Roman"/>
              </w:rPr>
            </w:pPr>
          </w:p>
          <w:p w14:paraId="32FEB361" w14:textId="77777777" w:rsidR="00E32BE7" w:rsidRPr="00EC4484" w:rsidRDefault="00E32BE7" w:rsidP="00E32BE7">
            <w:pPr>
              <w:pStyle w:val="ListParagraph"/>
              <w:numPr>
                <w:ilvl w:val="0"/>
                <w:numId w:val="11"/>
              </w:numPr>
              <w:rPr>
                <w:rFonts w:ascii="Times New Roman" w:hAnsi="Times New Roman" w:cs="Times New Roman"/>
              </w:rPr>
            </w:pPr>
            <w:r w:rsidRPr="00EC4484">
              <w:rPr>
                <w:rFonts w:ascii="Times New Roman" w:hAnsi="Times New Roman" w:cs="Times New Roman"/>
              </w:rPr>
              <w:t>A resolution represents the part of a narrative where every conflict reaches its conclusion.</w:t>
            </w:r>
          </w:p>
          <w:p w14:paraId="70345DF0" w14:textId="77777777" w:rsidR="00E32BE7" w:rsidRPr="00EC4484" w:rsidRDefault="00E32BE7" w:rsidP="00E32BE7">
            <w:pPr>
              <w:rPr>
                <w:rFonts w:ascii="Times New Roman" w:hAnsi="Times New Roman" w:cs="Times New Roman"/>
              </w:rPr>
            </w:pPr>
          </w:p>
          <w:p w14:paraId="2404A7E4" w14:textId="77777777" w:rsidR="00E32BE7" w:rsidRPr="00EC4484" w:rsidRDefault="00E32BE7" w:rsidP="00E32BE7">
            <w:pPr>
              <w:pStyle w:val="ListParagraph"/>
              <w:numPr>
                <w:ilvl w:val="0"/>
                <w:numId w:val="11"/>
              </w:numPr>
              <w:rPr>
                <w:rFonts w:ascii="Times New Roman" w:hAnsi="Times New Roman" w:cs="Times New Roman"/>
              </w:rPr>
            </w:pPr>
            <w:r w:rsidRPr="00EC4484">
              <w:rPr>
                <w:rFonts w:ascii="Times New Roman" w:hAnsi="Times New Roman" w:cs="Times New Roman"/>
              </w:rPr>
              <w:t>A cliffhanger represents an ending that makes readers stay in suspense about unresolved questions.</w:t>
            </w:r>
          </w:p>
          <w:p w14:paraId="61A9984A" w14:textId="77777777" w:rsidR="00E32BE7" w:rsidRPr="00EC4484" w:rsidRDefault="00E32BE7" w:rsidP="00E32BE7">
            <w:pPr>
              <w:rPr>
                <w:rFonts w:ascii="Times New Roman" w:hAnsi="Times New Roman" w:cs="Times New Roman"/>
              </w:rPr>
            </w:pPr>
          </w:p>
          <w:p w14:paraId="42442D25" w14:textId="77777777" w:rsidR="00E32BE7" w:rsidRPr="00EC4484" w:rsidRDefault="00E32BE7" w:rsidP="00E32BE7">
            <w:pPr>
              <w:pStyle w:val="ListParagraph"/>
              <w:numPr>
                <w:ilvl w:val="0"/>
                <w:numId w:val="11"/>
              </w:numPr>
              <w:rPr>
                <w:rFonts w:ascii="Times New Roman" w:hAnsi="Times New Roman" w:cs="Times New Roman"/>
              </w:rPr>
            </w:pPr>
            <w:r w:rsidRPr="00EC4484">
              <w:rPr>
                <w:rFonts w:ascii="Times New Roman" w:hAnsi="Times New Roman" w:cs="Times New Roman"/>
              </w:rPr>
              <w:t>A circular ending connects events from the first section to the final sections of a story.</w:t>
            </w:r>
          </w:p>
          <w:p w14:paraId="4C84AB40" w14:textId="77777777" w:rsidR="00E32BE7" w:rsidRPr="00EC4484" w:rsidRDefault="00E32BE7" w:rsidP="00E32BE7">
            <w:pPr>
              <w:rPr>
                <w:rFonts w:ascii="Times New Roman" w:hAnsi="Times New Roman" w:cs="Times New Roman"/>
              </w:rPr>
            </w:pPr>
          </w:p>
          <w:p w14:paraId="3414EFBD" w14:textId="15D95B28" w:rsidR="00295789" w:rsidRPr="00EC4484" w:rsidRDefault="00E32BE7" w:rsidP="00E32BE7">
            <w:pPr>
              <w:pStyle w:val="ListParagraph"/>
              <w:numPr>
                <w:ilvl w:val="0"/>
                <w:numId w:val="11"/>
              </w:numPr>
              <w:rPr>
                <w:rFonts w:ascii="Times New Roman" w:hAnsi="Times New Roman" w:cs="Times New Roman"/>
              </w:rPr>
            </w:pPr>
            <w:r w:rsidRPr="00EC4484">
              <w:rPr>
                <w:rFonts w:ascii="Times New Roman" w:hAnsi="Times New Roman" w:cs="Times New Roman"/>
              </w:rPr>
              <w:t>Theme is the central message or lesson of a story.</w:t>
            </w:r>
          </w:p>
          <w:p w14:paraId="1D99000C" w14:textId="77777777" w:rsidR="009C41AF" w:rsidRPr="00EC4484" w:rsidRDefault="009C41AF">
            <w:pPr>
              <w:rPr>
                <w:rFonts w:ascii="Times New Roman" w:hAnsi="Times New Roman" w:cs="Times New Roman"/>
              </w:rPr>
            </w:pPr>
          </w:p>
        </w:tc>
      </w:tr>
      <w:tr w:rsidR="009C41AF" w:rsidRPr="00EC4484" w14:paraId="1D990011" w14:textId="77777777" w:rsidTr="00FB6CDF">
        <w:trPr>
          <w:trHeight w:val="340"/>
        </w:trPr>
        <w:tc>
          <w:tcPr>
            <w:tcW w:w="9570" w:type="dxa"/>
            <w:gridSpan w:val="2"/>
            <w:shd w:val="clear" w:color="auto" w:fill="FFFFFF" w:themeFill="background1"/>
          </w:tcPr>
          <w:p w14:paraId="1D99000E" w14:textId="37816363" w:rsidR="009C41AF" w:rsidRPr="00EC4484" w:rsidRDefault="006A41C5">
            <w:pPr>
              <w:rPr>
                <w:rFonts w:ascii="Times New Roman" w:eastAsia="Arial" w:hAnsi="Times New Roman" w:cs="Times New Roman"/>
                <w:i/>
                <w:sz w:val="18"/>
                <w:szCs w:val="18"/>
              </w:rPr>
            </w:pPr>
            <w:r w:rsidRPr="00EC4484">
              <w:rPr>
                <w:rFonts w:ascii="Times New Roman" w:hAnsi="Times New Roman" w:cs="Times New Roman"/>
                <w:b/>
              </w:rPr>
              <w:t>Discourse and/or Syntax:</w:t>
            </w:r>
            <w:r w:rsidRPr="00EC4484">
              <w:rPr>
                <w:rFonts w:ascii="Times New Roman" w:hAnsi="Times New Roman" w:cs="Times New Roman"/>
              </w:rPr>
              <w:br/>
            </w:r>
            <w:r w:rsidRPr="00EC4484">
              <w:rPr>
                <w:rFonts w:ascii="Times New Roman" w:eastAsia="Arial" w:hAnsi="Times New Roman" w:cs="Times New Roman"/>
                <w:i/>
                <w:sz w:val="18"/>
                <w:szCs w:val="18"/>
              </w:rPr>
              <w:t xml:space="preserve">Discourse includes the structures of written and oral language, as well as how </w:t>
            </w:r>
            <w:r w:rsidR="00E32BE7" w:rsidRPr="00EC4484">
              <w:rPr>
                <w:rFonts w:ascii="Times New Roman" w:eastAsia="Arial" w:hAnsi="Times New Roman" w:cs="Times New Roman"/>
                <w:i/>
                <w:sz w:val="18"/>
                <w:szCs w:val="18"/>
              </w:rPr>
              <w:t>discipline members</w:t>
            </w:r>
            <w:r w:rsidRPr="00EC4484">
              <w:rPr>
                <w:rFonts w:ascii="Times New Roman" w:eastAsia="Arial" w:hAnsi="Times New Roman" w:cs="Times New Roman"/>
                <w:i/>
                <w:sz w:val="18"/>
                <w:szCs w:val="18"/>
              </w:rPr>
              <w:t xml:space="preserve"> talk, write, and participate in knowledge construction. Syntax refers to the set of conventions for organizing symbols, words, and phrases together into structures (e.g., sentences, graphs, tables).</w:t>
            </w:r>
          </w:p>
          <w:p w14:paraId="2F0B8C21" w14:textId="77777777" w:rsidR="00B9738C" w:rsidRPr="00EC4484" w:rsidRDefault="00B9738C">
            <w:pPr>
              <w:rPr>
                <w:rFonts w:ascii="Times New Roman" w:hAnsi="Times New Roman" w:cs="Times New Roman"/>
              </w:rPr>
            </w:pPr>
          </w:p>
          <w:p w14:paraId="7E0003FA" w14:textId="77777777" w:rsidR="00E32BE7" w:rsidRPr="00EC4484" w:rsidRDefault="00E32BE7" w:rsidP="00E32BE7">
            <w:pPr>
              <w:pStyle w:val="ListParagraph"/>
              <w:numPr>
                <w:ilvl w:val="0"/>
                <w:numId w:val="5"/>
              </w:numPr>
              <w:rPr>
                <w:rFonts w:ascii="Times New Roman" w:hAnsi="Times New Roman" w:cs="Times New Roman"/>
              </w:rPr>
            </w:pPr>
            <w:r w:rsidRPr="00EC4484">
              <w:rPr>
                <w:rFonts w:ascii="Times New Roman" w:hAnsi="Times New Roman" w:cs="Times New Roman"/>
              </w:rPr>
              <w:t xml:space="preserve">At the end of the narrative the author presents events that strengthen both the theme of "____" and "____" </w:t>
            </w:r>
          </w:p>
          <w:p w14:paraId="2176E136" w14:textId="3BC7E098" w:rsidR="00E32BE7" w:rsidRPr="00EC4484" w:rsidRDefault="00E32BE7" w:rsidP="00E32BE7">
            <w:pPr>
              <w:pStyle w:val="ListParagraph"/>
              <w:numPr>
                <w:ilvl w:val="0"/>
                <w:numId w:val="5"/>
              </w:numPr>
              <w:rPr>
                <w:rFonts w:ascii="Times New Roman" w:hAnsi="Times New Roman" w:cs="Times New Roman"/>
              </w:rPr>
            </w:pPr>
            <w:r w:rsidRPr="00EC4484">
              <w:rPr>
                <w:rFonts w:ascii="Times New Roman" w:hAnsi="Times New Roman" w:cs="Times New Roman"/>
              </w:rPr>
              <w:t>A modification of ____ in my narrative ending accomplished a desired effect of making the reader experience ____ feeling.</w:t>
            </w:r>
          </w:p>
          <w:p w14:paraId="1D990010" w14:textId="60FE8C7E" w:rsidR="009C41AF" w:rsidRPr="00EC4484" w:rsidRDefault="009C41AF" w:rsidP="00E32BE7">
            <w:pPr>
              <w:pStyle w:val="ListParagraph"/>
              <w:rPr>
                <w:rFonts w:ascii="Times New Roman" w:hAnsi="Times New Roman" w:cs="Times New Roman"/>
              </w:rPr>
            </w:pPr>
          </w:p>
        </w:tc>
      </w:tr>
      <w:tr w:rsidR="009C41AF" w:rsidRPr="00EC4484" w14:paraId="1D990017" w14:textId="77777777" w:rsidTr="00FB6CDF">
        <w:trPr>
          <w:trHeight w:val="340"/>
        </w:trPr>
        <w:tc>
          <w:tcPr>
            <w:tcW w:w="9570" w:type="dxa"/>
            <w:gridSpan w:val="2"/>
            <w:shd w:val="clear" w:color="auto" w:fill="FFFFFF" w:themeFill="background1"/>
          </w:tcPr>
          <w:p w14:paraId="1D990012" w14:textId="77777777" w:rsidR="009C41AF" w:rsidRPr="00EC4484" w:rsidRDefault="006A41C5">
            <w:pPr>
              <w:rPr>
                <w:rFonts w:ascii="Times New Roman" w:hAnsi="Times New Roman" w:cs="Times New Roman"/>
                <w:b/>
              </w:rPr>
            </w:pPr>
            <w:r w:rsidRPr="00EC4484">
              <w:rPr>
                <w:rFonts w:ascii="Times New Roman" w:hAnsi="Times New Roman" w:cs="Times New Roman"/>
                <w:b/>
              </w:rPr>
              <w:t>Planned Language Supports:</w:t>
            </w:r>
          </w:p>
          <w:p w14:paraId="1D990013" w14:textId="77777777" w:rsidR="009C41AF" w:rsidRPr="00EC4484" w:rsidRDefault="006A41C5">
            <w:pPr>
              <w:rPr>
                <w:rFonts w:ascii="Times New Roman" w:eastAsia="Arial" w:hAnsi="Times New Roman" w:cs="Times New Roman"/>
                <w:i/>
                <w:sz w:val="18"/>
                <w:szCs w:val="18"/>
              </w:rPr>
            </w:pPr>
            <w:r w:rsidRPr="00EC4484">
              <w:rPr>
                <w:rFonts w:ascii="Times New Roman" w:eastAsia="Arial" w:hAnsi="Times New Roman" w:cs="Times New Roman"/>
                <w:i/>
                <w:sz w:val="18"/>
                <w:szCs w:val="18"/>
              </w:rPr>
              <w:t>The scaffolds, representations, and pedagogical strategies teachers intentionally provide to help learners understand and use the concepts of language they need to learn within disciplines.</w:t>
            </w:r>
          </w:p>
          <w:p w14:paraId="1D990014" w14:textId="77777777" w:rsidR="009C41AF" w:rsidRPr="00EC4484" w:rsidRDefault="009C41AF">
            <w:pPr>
              <w:rPr>
                <w:rFonts w:ascii="Times New Roman" w:eastAsia="Arial" w:hAnsi="Times New Roman" w:cs="Times New Roman"/>
                <w:i/>
                <w:sz w:val="18"/>
                <w:szCs w:val="18"/>
              </w:rPr>
            </w:pPr>
          </w:p>
          <w:p w14:paraId="587D5185" w14:textId="77777777" w:rsidR="00E32BE7" w:rsidRPr="00EC4484" w:rsidRDefault="00E32BE7" w:rsidP="00E32BE7">
            <w:pPr>
              <w:pStyle w:val="ListParagraph"/>
              <w:numPr>
                <w:ilvl w:val="0"/>
                <w:numId w:val="13"/>
              </w:numPr>
              <w:rPr>
                <w:rFonts w:ascii="Times New Roman" w:hAnsi="Times New Roman" w:cs="Times New Roman"/>
              </w:rPr>
            </w:pPr>
            <w:r w:rsidRPr="00EC4484">
              <w:rPr>
                <w:rFonts w:ascii="Times New Roman" w:hAnsi="Times New Roman" w:cs="Times New Roman"/>
              </w:rPr>
              <w:t xml:space="preserve"> A set of sentence starters exists to explain the process of revising specific areas. </w:t>
            </w:r>
          </w:p>
          <w:p w14:paraId="420B0F22" w14:textId="77777777" w:rsidR="00E32BE7" w:rsidRPr="00EC4484" w:rsidRDefault="00E32BE7" w:rsidP="00E32BE7">
            <w:pPr>
              <w:pStyle w:val="ListParagraph"/>
              <w:numPr>
                <w:ilvl w:val="0"/>
                <w:numId w:val="13"/>
              </w:numPr>
              <w:rPr>
                <w:rFonts w:ascii="Times New Roman" w:hAnsi="Times New Roman" w:cs="Times New Roman"/>
              </w:rPr>
            </w:pPr>
            <w:r w:rsidRPr="00EC4484">
              <w:rPr>
                <w:rFonts w:ascii="Times New Roman" w:hAnsi="Times New Roman" w:cs="Times New Roman"/>
              </w:rPr>
              <w:t>Students use graphic organizers to sort different closing types in narrative stories.</w:t>
            </w:r>
          </w:p>
          <w:p w14:paraId="262FD3DA" w14:textId="183AC3E3" w:rsidR="00E32BE7" w:rsidRDefault="00E32BE7" w:rsidP="00E32BE7">
            <w:pPr>
              <w:pStyle w:val="ListParagraph"/>
              <w:numPr>
                <w:ilvl w:val="0"/>
                <w:numId w:val="13"/>
              </w:numPr>
              <w:rPr>
                <w:rFonts w:ascii="Times New Roman" w:hAnsi="Times New Roman" w:cs="Times New Roman"/>
              </w:rPr>
            </w:pPr>
            <w:r w:rsidRPr="00EC4484">
              <w:rPr>
                <w:rFonts w:ascii="Times New Roman" w:hAnsi="Times New Roman" w:cs="Times New Roman"/>
              </w:rPr>
              <w:t>A discussion session with peers occurs before individual work for idea enhancement.</w:t>
            </w:r>
          </w:p>
          <w:p w14:paraId="2179A63F" w14:textId="7CB0358A" w:rsidR="00716575" w:rsidRPr="00716575" w:rsidRDefault="00716575" w:rsidP="00716575">
            <w:pPr>
              <w:pStyle w:val="ListParagraph"/>
              <w:numPr>
                <w:ilvl w:val="0"/>
                <w:numId w:val="13"/>
              </w:numPr>
              <w:rPr>
                <w:rFonts w:ascii="Times New Roman" w:hAnsi="Times New Roman" w:cs="Times New Roman"/>
              </w:rPr>
            </w:pPr>
            <w:r w:rsidRPr="00716575">
              <w:rPr>
                <w:rFonts w:ascii="Times New Roman" w:hAnsi="Times New Roman" w:cs="Times New Roman"/>
              </w:rPr>
              <w:t>Word banks and visual aids for English Language Learners.</w:t>
            </w:r>
          </w:p>
          <w:p w14:paraId="1D990016" w14:textId="414C4640" w:rsidR="00B54A75" w:rsidRPr="00EC4484" w:rsidRDefault="00426517" w:rsidP="00E32BE7">
            <w:pPr>
              <w:pStyle w:val="ListParagraph"/>
              <w:rPr>
                <w:rFonts w:ascii="Times New Roman" w:hAnsi="Times New Roman" w:cs="Times New Roman"/>
              </w:rPr>
            </w:pPr>
            <w:r w:rsidRPr="00EC4484">
              <w:rPr>
                <w:rFonts w:ascii="Times New Roman" w:hAnsi="Times New Roman" w:cs="Times New Roman"/>
              </w:rPr>
              <w:tab/>
            </w:r>
          </w:p>
        </w:tc>
      </w:tr>
      <w:tr w:rsidR="009C41AF" w:rsidRPr="00EC4484" w14:paraId="1D990019" w14:textId="77777777" w:rsidTr="00FB6CDF">
        <w:tc>
          <w:tcPr>
            <w:tcW w:w="9570" w:type="dxa"/>
            <w:gridSpan w:val="2"/>
            <w:shd w:val="clear" w:color="auto" w:fill="D9D2E9"/>
          </w:tcPr>
          <w:p w14:paraId="1D990018" w14:textId="77777777" w:rsidR="009C41AF" w:rsidRPr="00EC4484" w:rsidRDefault="006A41C5">
            <w:pPr>
              <w:rPr>
                <w:rFonts w:ascii="Times New Roman" w:hAnsi="Times New Roman" w:cs="Times New Roman"/>
                <w:b/>
                <w:sz w:val="28"/>
                <w:szCs w:val="28"/>
              </w:rPr>
            </w:pPr>
            <w:r w:rsidRPr="00EC4484">
              <w:rPr>
                <w:rFonts w:ascii="Times New Roman" w:hAnsi="Times New Roman" w:cs="Times New Roman"/>
                <w:b/>
                <w:sz w:val="28"/>
                <w:szCs w:val="28"/>
              </w:rPr>
              <w:t>Instructional Strategies and Learning Tasks</w:t>
            </w:r>
          </w:p>
        </w:tc>
      </w:tr>
      <w:tr w:rsidR="009C41AF" w:rsidRPr="00EC4484" w14:paraId="1D99004A" w14:textId="77777777" w:rsidTr="00FB6CDF">
        <w:tc>
          <w:tcPr>
            <w:tcW w:w="9570" w:type="dxa"/>
            <w:gridSpan w:val="2"/>
            <w:shd w:val="clear" w:color="auto" w:fill="D9D2E9"/>
          </w:tcPr>
          <w:p w14:paraId="1D99001A" w14:textId="77777777" w:rsidR="009C41AF" w:rsidRPr="00EC4484" w:rsidRDefault="009C41AF">
            <w:pPr>
              <w:spacing w:line="276" w:lineRule="auto"/>
              <w:rPr>
                <w:rFonts w:ascii="Times New Roman" w:hAnsi="Times New Roman" w:cs="Times New Roman"/>
                <w:b/>
                <w:sz w:val="28"/>
                <w:szCs w:val="28"/>
              </w:rPr>
            </w:pPr>
          </w:p>
          <w:tbl>
            <w:tblPr>
              <w:tblStyle w:val="2"/>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375"/>
              <w:gridCol w:w="4749"/>
            </w:tblGrid>
            <w:tr w:rsidR="009C41AF" w:rsidRPr="00EC4484" w14:paraId="1D99001C" w14:textId="77777777" w:rsidTr="00FB6CDF">
              <w:tc>
                <w:tcPr>
                  <w:tcW w:w="9124" w:type="dxa"/>
                  <w:gridSpan w:val="2"/>
                  <w:shd w:val="clear" w:color="auto" w:fill="DBDBDB"/>
                </w:tcPr>
                <w:p w14:paraId="1D99001B" w14:textId="77777777" w:rsidR="009C41AF" w:rsidRPr="00EC4484" w:rsidRDefault="006A41C5">
                  <w:pPr>
                    <w:jc w:val="center"/>
                    <w:rPr>
                      <w:rFonts w:ascii="Times New Roman" w:hAnsi="Times New Roman" w:cs="Times New Roman"/>
                      <w:b/>
                    </w:rPr>
                  </w:pPr>
                  <w:r w:rsidRPr="00EC4484">
                    <w:rPr>
                      <w:rFonts w:ascii="Times New Roman" w:hAnsi="Times New Roman" w:cs="Times New Roman"/>
                      <w:b/>
                    </w:rPr>
                    <w:t>Anticipatory Set:</w:t>
                  </w:r>
                </w:p>
              </w:tc>
            </w:tr>
            <w:tr w:rsidR="009C41AF" w:rsidRPr="00EC4484" w14:paraId="1D99001F" w14:textId="77777777" w:rsidTr="00FB6CDF">
              <w:tc>
                <w:tcPr>
                  <w:tcW w:w="4375" w:type="dxa"/>
                  <w:shd w:val="clear" w:color="auto" w:fill="FFFFFF"/>
                </w:tcPr>
                <w:p w14:paraId="1D99001D" w14:textId="77777777" w:rsidR="009C41AF" w:rsidRPr="00EC4484" w:rsidRDefault="006A41C5">
                  <w:pPr>
                    <w:jc w:val="center"/>
                    <w:rPr>
                      <w:rFonts w:ascii="Times New Roman" w:hAnsi="Times New Roman" w:cs="Times New Roman"/>
                      <w:b/>
                    </w:rPr>
                  </w:pPr>
                  <w:r w:rsidRPr="00EC4484">
                    <w:rPr>
                      <w:rFonts w:ascii="Times New Roman" w:hAnsi="Times New Roman" w:cs="Times New Roman"/>
                      <w:b/>
                    </w:rPr>
                    <w:t>Activity Description/Teacher</w:t>
                  </w:r>
                </w:p>
              </w:tc>
              <w:tc>
                <w:tcPr>
                  <w:tcW w:w="4749" w:type="dxa"/>
                  <w:shd w:val="clear" w:color="auto" w:fill="FFFFFF"/>
                </w:tcPr>
                <w:p w14:paraId="1D99001E" w14:textId="77777777" w:rsidR="009C41AF" w:rsidRPr="00EC4484" w:rsidRDefault="006A41C5">
                  <w:pPr>
                    <w:jc w:val="center"/>
                    <w:rPr>
                      <w:rFonts w:ascii="Times New Roman" w:hAnsi="Times New Roman" w:cs="Times New Roman"/>
                      <w:b/>
                    </w:rPr>
                  </w:pPr>
                  <w:r w:rsidRPr="00EC4484">
                    <w:rPr>
                      <w:rFonts w:ascii="Times New Roman" w:hAnsi="Times New Roman" w:cs="Times New Roman"/>
                      <w:b/>
                    </w:rPr>
                    <w:t>Student Actions</w:t>
                  </w:r>
                </w:p>
              </w:tc>
            </w:tr>
            <w:tr w:rsidR="009C41AF" w:rsidRPr="00EC4484" w14:paraId="1D990023" w14:textId="77777777" w:rsidTr="00FB6CDF">
              <w:tc>
                <w:tcPr>
                  <w:tcW w:w="4375" w:type="dxa"/>
                  <w:shd w:val="clear" w:color="auto" w:fill="FFFFFF"/>
                </w:tcPr>
                <w:p w14:paraId="4623F45B" w14:textId="77777777" w:rsidR="006F475C" w:rsidRPr="00EC4484" w:rsidRDefault="006F475C" w:rsidP="00C44F2E">
                  <w:pPr>
                    <w:rPr>
                      <w:rFonts w:ascii="Times New Roman" w:hAnsi="Times New Roman" w:cs="Times New Roman"/>
                      <w:b/>
                      <w:szCs w:val="28"/>
                    </w:rPr>
                  </w:pPr>
                </w:p>
                <w:p w14:paraId="2D0652F7" w14:textId="458B7EC4" w:rsidR="007776E8" w:rsidRPr="00EC4484" w:rsidRDefault="007776E8" w:rsidP="007776E8">
                  <w:pPr>
                    <w:rPr>
                      <w:rFonts w:ascii="Times New Roman" w:hAnsi="Times New Roman" w:cs="Times New Roman"/>
                      <w:szCs w:val="28"/>
                    </w:rPr>
                  </w:pPr>
                  <w:r w:rsidRPr="00EC4484">
                    <w:rPr>
                      <w:rFonts w:ascii="Times New Roman" w:hAnsi="Times New Roman" w:cs="Times New Roman"/>
                      <w:szCs w:val="28"/>
                    </w:rPr>
                    <w:t>Introduce the lesson and show different endin</w:t>
                  </w:r>
                  <w:r w:rsidR="00716575">
                    <w:rPr>
                      <w:rFonts w:ascii="Times New Roman" w:hAnsi="Times New Roman" w:cs="Times New Roman"/>
                      <w:szCs w:val="28"/>
                    </w:rPr>
                    <w:t xml:space="preserve">g lines from mentor texts and ask the </w:t>
                  </w:r>
                  <w:r w:rsidRPr="00EC4484">
                    <w:rPr>
                      <w:rFonts w:ascii="Times New Roman" w:hAnsi="Times New Roman" w:cs="Times New Roman"/>
                      <w:szCs w:val="28"/>
                    </w:rPr>
                    <w:t>students to a</w:t>
                  </w:r>
                  <w:r w:rsidR="00716575">
                    <w:rPr>
                      <w:rFonts w:ascii="Times New Roman" w:hAnsi="Times New Roman" w:cs="Times New Roman"/>
                      <w:szCs w:val="28"/>
                    </w:rPr>
                    <w:t xml:space="preserve">rrange them according to </w:t>
                  </w:r>
                  <w:r w:rsidR="002832A8">
                    <w:rPr>
                      <w:rFonts w:ascii="Times New Roman" w:hAnsi="Times New Roman" w:cs="Times New Roman"/>
                      <w:szCs w:val="28"/>
                    </w:rPr>
                    <w:t>their effectiveness</w:t>
                  </w:r>
                  <w:r w:rsidR="00716575">
                    <w:rPr>
                      <w:rFonts w:ascii="Times New Roman" w:hAnsi="Times New Roman" w:cs="Times New Roman"/>
                      <w:szCs w:val="28"/>
                    </w:rPr>
                    <w:t xml:space="preserve">. </w:t>
                  </w:r>
                  <w:r w:rsidRPr="00EC4484">
                    <w:rPr>
                      <w:rFonts w:ascii="Times New Roman" w:hAnsi="Times New Roman" w:cs="Times New Roman"/>
                      <w:szCs w:val="28"/>
                    </w:rPr>
                    <w:t xml:space="preserve"> </w:t>
                  </w:r>
                </w:p>
                <w:p w14:paraId="0DAB912D" w14:textId="7787BA63" w:rsidR="006F475C" w:rsidRPr="00EC4484" w:rsidRDefault="007776E8" w:rsidP="007776E8">
                  <w:pPr>
                    <w:rPr>
                      <w:rFonts w:ascii="Times New Roman" w:hAnsi="Times New Roman" w:cs="Times New Roman"/>
                      <w:szCs w:val="28"/>
                    </w:rPr>
                  </w:pPr>
                  <w:r w:rsidRPr="00EC4484">
                    <w:rPr>
                      <w:rFonts w:ascii="Times New Roman" w:hAnsi="Times New Roman" w:cs="Times New Roman"/>
                      <w:szCs w:val="28"/>
                    </w:rPr>
                    <w:t xml:space="preserve">Direct students to discover effective closing elements through questioning about emotional </w:t>
                  </w:r>
                  <w:r w:rsidRPr="00EC4484">
                    <w:rPr>
                      <w:rFonts w:ascii="Times New Roman" w:hAnsi="Times New Roman" w:cs="Times New Roman"/>
                      <w:szCs w:val="28"/>
                    </w:rPr>
                    <w:lastRenderedPageBreak/>
                    <w:t>intensity and ending clarity and story-related concepts. An excellent source of mentor texts includes well-known children's books such as "Charlotte’s Web" alongside "The Tale of Despereaux" because they present readers with multiple end types ranging from pure happiness to ambiguous sadness and challenging considerations.</w:t>
                  </w:r>
                </w:p>
                <w:p w14:paraId="1D990021" w14:textId="6C622ED5" w:rsidR="006F475C" w:rsidRPr="00EC4484" w:rsidRDefault="006F475C" w:rsidP="00C44F2E">
                  <w:pPr>
                    <w:rPr>
                      <w:rFonts w:ascii="Times New Roman" w:hAnsi="Times New Roman" w:cs="Times New Roman"/>
                      <w:b/>
                      <w:sz w:val="28"/>
                      <w:szCs w:val="28"/>
                    </w:rPr>
                  </w:pPr>
                </w:p>
              </w:tc>
              <w:tc>
                <w:tcPr>
                  <w:tcW w:w="4749" w:type="dxa"/>
                  <w:shd w:val="clear" w:color="auto" w:fill="FFFFFF"/>
                </w:tcPr>
                <w:p w14:paraId="6652B492" w14:textId="1F466F03" w:rsidR="007776E8" w:rsidRPr="00EC4484" w:rsidRDefault="007776E8">
                  <w:pPr>
                    <w:rPr>
                      <w:rFonts w:ascii="Times New Roman" w:hAnsi="Times New Roman" w:cs="Times New Roman"/>
                      <w:szCs w:val="28"/>
                    </w:rPr>
                  </w:pPr>
                  <w:r w:rsidRPr="00EC4484">
                    <w:rPr>
                      <w:rFonts w:ascii="Times New Roman" w:hAnsi="Times New Roman" w:cs="Times New Roman"/>
                      <w:szCs w:val="28"/>
                    </w:rPr>
                    <w:lastRenderedPageBreak/>
                    <w:t xml:space="preserve">The class groups evaluate which story resolutions create the strongest impressions during a group discussion. </w:t>
                  </w:r>
                </w:p>
                <w:p w14:paraId="52635694" w14:textId="77777777" w:rsidR="007776E8" w:rsidRPr="00EC4484" w:rsidRDefault="007776E8">
                  <w:pPr>
                    <w:rPr>
                      <w:rFonts w:ascii="Times New Roman" w:hAnsi="Times New Roman" w:cs="Times New Roman"/>
                      <w:szCs w:val="28"/>
                    </w:rPr>
                  </w:pPr>
                </w:p>
                <w:p w14:paraId="3DC93CD2" w14:textId="0DE62D45" w:rsidR="007776E8" w:rsidRPr="00EC4484" w:rsidRDefault="007776E8">
                  <w:pPr>
                    <w:rPr>
                      <w:rFonts w:ascii="Times New Roman" w:hAnsi="Times New Roman" w:cs="Times New Roman"/>
                      <w:szCs w:val="28"/>
                    </w:rPr>
                  </w:pPr>
                  <w:r w:rsidRPr="00EC4484">
                    <w:rPr>
                      <w:rFonts w:ascii="Times New Roman" w:hAnsi="Times New Roman" w:cs="Times New Roman"/>
                      <w:szCs w:val="28"/>
                    </w:rPr>
                    <w:t xml:space="preserve">Students provide specific evidence to support their rankings which demonstrates how each conclusion </w:t>
                  </w:r>
                  <w:r w:rsidRPr="00EC4484">
                    <w:rPr>
                      <w:rFonts w:ascii="Times New Roman" w:hAnsi="Times New Roman" w:cs="Times New Roman"/>
                      <w:szCs w:val="28"/>
                    </w:rPr>
                    <w:lastRenderedPageBreak/>
                    <w:t xml:space="preserve">succeeds at completing the narrative structure and connecting with readers. </w:t>
                  </w:r>
                </w:p>
                <w:p w14:paraId="1D990022" w14:textId="0028F199" w:rsidR="009C41AF" w:rsidRPr="00EC4484" w:rsidRDefault="007776E8">
                  <w:pPr>
                    <w:rPr>
                      <w:rFonts w:ascii="Times New Roman" w:hAnsi="Times New Roman" w:cs="Times New Roman"/>
                      <w:szCs w:val="28"/>
                    </w:rPr>
                  </w:pPr>
                  <w:r w:rsidRPr="00EC4484">
                    <w:rPr>
                      <w:rFonts w:ascii="Times New Roman" w:hAnsi="Times New Roman" w:cs="Times New Roman"/>
                      <w:szCs w:val="28"/>
                    </w:rPr>
                    <w:t>Student groups review their individual viewpoints while showing how various conclusions generate different emotional reactions.</w:t>
                  </w:r>
                </w:p>
              </w:tc>
            </w:tr>
            <w:tr w:rsidR="009C41AF" w:rsidRPr="00EC4484" w14:paraId="1D990025" w14:textId="77777777" w:rsidTr="00FB6CDF">
              <w:tc>
                <w:tcPr>
                  <w:tcW w:w="9124" w:type="dxa"/>
                  <w:gridSpan w:val="2"/>
                  <w:shd w:val="clear" w:color="auto" w:fill="DBDBDB"/>
                </w:tcPr>
                <w:p w14:paraId="1D990024" w14:textId="77777777" w:rsidR="009C41AF" w:rsidRPr="00EC4484" w:rsidRDefault="006A41C5">
                  <w:pPr>
                    <w:jc w:val="center"/>
                    <w:rPr>
                      <w:rFonts w:ascii="Times New Roman" w:hAnsi="Times New Roman" w:cs="Times New Roman"/>
                      <w:b/>
                      <w:sz w:val="28"/>
                      <w:szCs w:val="28"/>
                    </w:rPr>
                  </w:pPr>
                  <w:r w:rsidRPr="00EC4484">
                    <w:rPr>
                      <w:rFonts w:ascii="Times New Roman" w:hAnsi="Times New Roman" w:cs="Times New Roman"/>
                      <w:b/>
                    </w:rPr>
                    <w:lastRenderedPageBreak/>
                    <w:t>Presentation Procedures for New Information and/or Modeling:</w:t>
                  </w:r>
                </w:p>
              </w:tc>
            </w:tr>
            <w:tr w:rsidR="009C41AF" w:rsidRPr="00EC4484" w14:paraId="1D990028" w14:textId="77777777" w:rsidTr="00FB6CDF">
              <w:trPr>
                <w:trHeight w:val="320"/>
              </w:trPr>
              <w:tc>
                <w:tcPr>
                  <w:tcW w:w="4375" w:type="dxa"/>
                  <w:tcBorders>
                    <w:bottom w:val="single" w:sz="4" w:space="0" w:color="000000"/>
                  </w:tcBorders>
                  <w:shd w:val="clear" w:color="auto" w:fill="FFFFFF"/>
                </w:tcPr>
                <w:p w14:paraId="1D990026" w14:textId="77777777" w:rsidR="009C41AF" w:rsidRPr="00EC4484" w:rsidRDefault="006A41C5">
                  <w:pPr>
                    <w:jc w:val="center"/>
                    <w:rPr>
                      <w:rFonts w:ascii="Times New Roman" w:hAnsi="Times New Roman" w:cs="Times New Roman"/>
                      <w:b/>
                      <w:sz w:val="28"/>
                      <w:szCs w:val="28"/>
                    </w:rPr>
                  </w:pPr>
                  <w:r w:rsidRPr="00EC4484">
                    <w:rPr>
                      <w:rFonts w:ascii="Times New Roman" w:hAnsi="Times New Roman" w:cs="Times New Roman"/>
                      <w:b/>
                    </w:rPr>
                    <w:t>Activity Description/Teacher</w:t>
                  </w:r>
                </w:p>
              </w:tc>
              <w:tc>
                <w:tcPr>
                  <w:tcW w:w="4749" w:type="dxa"/>
                  <w:tcBorders>
                    <w:bottom w:val="single" w:sz="4" w:space="0" w:color="000000"/>
                  </w:tcBorders>
                  <w:shd w:val="clear" w:color="auto" w:fill="FFFFFF"/>
                </w:tcPr>
                <w:p w14:paraId="1D990027" w14:textId="77777777" w:rsidR="009C41AF" w:rsidRPr="00EC4484" w:rsidRDefault="006A41C5">
                  <w:pPr>
                    <w:jc w:val="center"/>
                    <w:rPr>
                      <w:rFonts w:ascii="Times New Roman" w:hAnsi="Times New Roman" w:cs="Times New Roman"/>
                      <w:b/>
                      <w:sz w:val="28"/>
                      <w:szCs w:val="28"/>
                    </w:rPr>
                  </w:pPr>
                  <w:r w:rsidRPr="00EC4484">
                    <w:rPr>
                      <w:rFonts w:ascii="Times New Roman" w:hAnsi="Times New Roman" w:cs="Times New Roman"/>
                      <w:b/>
                    </w:rPr>
                    <w:t>Student Actions</w:t>
                  </w:r>
                </w:p>
              </w:tc>
            </w:tr>
            <w:tr w:rsidR="009C41AF" w:rsidRPr="00EC4484" w14:paraId="1D99002C" w14:textId="77777777" w:rsidTr="00FB6CDF">
              <w:trPr>
                <w:trHeight w:val="720"/>
              </w:trPr>
              <w:tc>
                <w:tcPr>
                  <w:tcW w:w="4375" w:type="dxa"/>
                  <w:tcBorders>
                    <w:bottom w:val="single" w:sz="4" w:space="0" w:color="000000"/>
                  </w:tcBorders>
                  <w:shd w:val="clear" w:color="auto" w:fill="FFFFFF"/>
                </w:tcPr>
                <w:p w14:paraId="1D990029" w14:textId="0B1CFC0E" w:rsidR="009C41AF" w:rsidRPr="00EC4484" w:rsidRDefault="009C41AF">
                  <w:pPr>
                    <w:rPr>
                      <w:rFonts w:ascii="Times New Roman" w:hAnsi="Times New Roman" w:cs="Times New Roman"/>
                      <w:b/>
                      <w:sz w:val="28"/>
                      <w:szCs w:val="28"/>
                    </w:rPr>
                  </w:pPr>
                </w:p>
                <w:p w14:paraId="3B36597D" w14:textId="77777777" w:rsidR="007776E8" w:rsidRPr="00EC4484" w:rsidRDefault="007776E8" w:rsidP="007776E8">
                  <w:pPr>
                    <w:rPr>
                      <w:rFonts w:ascii="Times New Roman" w:hAnsi="Times New Roman" w:cs="Times New Roman"/>
                      <w:szCs w:val="28"/>
                    </w:rPr>
                  </w:pPr>
                  <w:r w:rsidRPr="00EC4484">
                    <w:rPr>
                      <w:rFonts w:ascii="Times New Roman" w:hAnsi="Times New Roman" w:cs="Times New Roman"/>
                      <w:szCs w:val="28"/>
                    </w:rPr>
                    <w:t>Introduce the different types of narrative endings through separate examples which include resolved endings and surprise twists and open-ended conclusions. Teach students through mentor examples showing how various authors effectively finalize their stories. Using "The Giver" by Lois Lowry allows mentors to explain open-ended finalities that readers can pursue interpretation from.</w:t>
                  </w:r>
                </w:p>
                <w:p w14:paraId="2F13DC2A" w14:textId="77777777" w:rsidR="007776E8" w:rsidRPr="00EC4484" w:rsidRDefault="007776E8" w:rsidP="007776E8">
                  <w:pPr>
                    <w:rPr>
                      <w:rFonts w:ascii="Times New Roman" w:hAnsi="Times New Roman" w:cs="Times New Roman"/>
                      <w:szCs w:val="28"/>
                    </w:rPr>
                  </w:pPr>
                </w:p>
                <w:p w14:paraId="5BEE3F2D" w14:textId="11CD877A" w:rsidR="007C4863" w:rsidRPr="00EC4484" w:rsidRDefault="007C4863" w:rsidP="007776E8">
                  <w:pPr>
                    <w:rPr>
                      <w:rFonts w:ascii="Times New Roman" w:hAnsi="Times New Roman" w:cs="Times New Roman"/>
                      <w:szCs w:val="28"/>
                    </w:rPr>
                  </w:pPr>
                  <w:r w:rsidRPr="00EC4484">
                    <w:rPr>
                      <w:rFonts w:ascii="Times New Roman" w:hAnsi="Times New Roman" w:cs="Times New Roman"/>
                      <w:szCs w:val="28"/>
                    </w:rPr>
                    <w:t xml:space="preserve">Show </w:t>
                  </w:r>
                  <w:r w:rsidR="007776E8" w:rsidRPr="00EC4484">
                    <w:rPr>
                      <w:rFonts w:ascii="Times New Roman" w:hAnsi="Times New Roman" w:cs="Times New Roman"/>
                      <w:szCs w:val="28"/>
                    </w:rPr>
                    <w:t>students how to fix a poor conclusion by carrying out a verbal explanation of an unconvincing final section. The teacher shows students how to find problems in their conclusion such as rapid transitions and emotional dullness combined with inadequate theme relationship.</w:t>
                  </w:r>
                </w:p>
                <w:p w14:paraId="47833589" w14:textId="77777777" w:rsidR="007C4863" w:rsidRPr="00EC4484" w:rsidRDefault="007C4863" w:rsidP="007776E8">
                  <w:pPr>
                    <w:rPr>
                      <w:rFonts w:ascii="Times New Roman" w:hAnsi="Times New Roman" w:cs="Times New Roman"/>
                      <w:szCs w:val="28"/>
                    </w:rPr>
                  </w:pPr>
                </w:p>
                <w:p w14:paraId="2FD645C9" w14:textId="6E90E3E2" w:rsidR="007776E8" w:rsidRPr="00EC4484" w:rsidRDefault="007776E8" w:rsidP="007776E8">
                  <w:pPr>
                    <w:rPr>
                      <w:rFonts w:ascii="Times New Roman" w:hAnsi="Times New Roman" w:cs="Times New Roman"/>
                      <w:szCs w:val="28"/>
                    </w:rPr>
                  </w:pPr>
                  <w:r w:rsidRPr="00EC4484">
                    <w:rPr>
                      <w:rFonts w:ascii="Times New Roman" w:hAnsi="Times New Roman" w:cs="Times New Roman"/>
                      <w:szCs w:val="28"/>
                    </w:rPr>
                    <w:t>While teaching the lesson the instructor openly shows several conclusion revision techniques that incorporate theme reinforcement and sensory element addition and character transformation maintenance.</w:t>
                  </w:r>
                </w:p>
                <w:p w14:paraId="1D99002A" w14:textId="46344EA7" w:rsidR="009C41AF" w:rsidRPr="00EC4484" w:rsidRDefault="009C41AF" w:rsidP="00840C0E">
                  <w:pPr>
                    <w:rPr>
                      <w:rFonts w:ascii="Times New Roman" w:hAnsi="Times New Roman" w:cs="Times New Roman"/>
                      <w:szCs w:val="28"/>
                    </w:rPr>
                  </w:pPr>
                </w:p>
              </w:tc>
              <w:tc>
                <w:tcPr>
                  <w:tcW w:w="4749" w:type="dxa"/>
                  <w:tcBorders>
                    <w:bottom w:val="single" w:sz="4" w:space="0" w:color="000000"/>
                  </w:tcBorders>
                  <w:shd w:val="clear" w:color="auto" w:fill="FFFFFF"/>
                </w:tcPr>
                <w:p w14:paraId="494B3D8A" w14:textId="77777777" w:rsidR="009C41AF" w:rsidRPr="00EC4484" w:rsidRDefault="009C41AF" w:rsidP="00840C0E">
                  <w:pPr>
                    <w:rPr>
                      <w:rFonts w:ascii="Times New Roman" w:hAnsi="Times New Roman" w:cs="Times New Roman"/>
                      <w:szCs w:val="28"/>
                    </w:rPr>
                  </w:pPr>
                </w:p>
                <w:p w14:paraId="3BA96E53" w14:textId="62009C96" w:rsidR="00D64BC3" w:rsidRPr="00EC4484" w:rsidRDefault="00D64BC3" w:rsidP="00D64BC3">
                  <w:pPr>
                    <w:rPr>
                      <w:rFonts w:ascii="Times New Roman" w:hAnsi="Times New Roman" w:cs="Times New Roman"/>
                      <w:szCs w:val="28"/>
                    </w:rPr>
                  </w:pPr>
                  <w:r w:rsidRPr="00EC4484">
                    <w:rPr>
                      <w:rFonts w:ascii="Times New Roman" w:hAnsi="Times New Roman" w:cs="Times New Roman"/>
                      <w:szCs w:val="28"/>
                    </w:rPr>
                    <w:t>Students document important features of strong endings while they observe them in multiple mentor texts. The graphic organizer helps students classify different types of endings together with their related effects.</w:t>
                  </w:r>
                </w:p>
                <w:p w14:paraId="6DFA404A" w14:textId="77777777" w:rsidR="00D64BC3" w:rsidRPr="00EC4484" w:rsidRDefault="00D64BC3" w:rsidP="00D64BC3">
                  <w:pPr>
                    <w:rPr>
                      <w:rFonts w:ascii="Times New Roman" w:hAnsi="Times New Roman" w:cs="Times New Roman"/>
                      <w:szCs w:val="28"/>
                    </w:rPr>
                  </w:pPr>
                </w:p>
                <w:p w14:paraId="0ABEF5C4" w14:textId="77777777" w:rsidR="00D64BC3" w:rsidRPr="00EC4484" w:rsidRDefault="00D64BC3" w:rsidP="00D64BC3">
                  <w:pPr>
                    <w:rPr>
                      <w:rFonts w:ascii="Times New Roman" w:hAnsi="Times New Roman" w:cs="Times New Roman"/>
                      <w:szCs w:val="28"/>
                    </w:rPr>
                  </w:pPr>
                  <w:r w:rsidRPr="00EC4484">
                    <w:rPr>
                      <w:rFonts w:ascii="Times New Roman" w:hAnsi="Times New Roman" w:cs="Times New Roman"/>
                      <w:szCs w:val="28"/>
                    </w:rPr>
                    <w:t xml:space="preserve">Students assess a mentor text for its concluding technique and perform evaluation based on a criteria rubric. </w:t>
                  </w:r>
                </w:p>
                <w:p w14:paraId="6D5B1259" w14:textId="77777777" w:rsidR="00D64BC3" w:rsidRPr="00EC4484" w:rsidRDefault="00D64BC3" w:rsidP="00D64BC3">
                  <w:pPr>
                    <w:rPr>
                      <w:rFonts w:ascii="Times New Roman" w:hAnsi="Times New Roman" w:cs="Times New Roman"/>
                      <w:szCs w:val="28"/>
                    </w:rPr>
                  </w:pPr>
                </w:p>
                <w:p w14:paraId="1D99002B" w14:textId="5AE70FEE" w:rsidR="00D64BC3" w:rsidRPr="00EC4484" w:rsidRDefault="00D64BC3" w:rsidP="00D64BC3">
                  <w:pPr>
                    <w:rPr>
                      <w:rFonts w:ascii="Times New Roman" w:hAnsi="Times New Roman" w:cs="Times New Roman"/>
                      <w:szCs w:val="28"/>
                    </w:rPr>
                  </w:pPr>
                  <w:r w:rsidRPr="00EC4484">
                    <w:rPr>
                      <w:rFonts w:ascii="Times New Roman" w:hAnsi="Times New Roman" w:cs="Times New Roman"/>
                      <w:szCs w:val="28"/>
                    </w:rPr>
                    <w:t>An assessment is conducted about the selected resolution to understand its influence on reader involvement and delivery of the main message.</w:t>
                  </w:r>
                </w:p>
              </w:tc>
            </w:tr>
            <w:tr w:rsidR="009C41AF" w:rsidRPr="00EC4484" w14:paraId="1D99002E" w14:textId="77777777" w:rsidTr="00FB6CDF">
              <w:tc>
                <w:tcPr>
                  <w:tcW w:w="9124" w:type="dxa"/>
                  <w:gridSpan w:val="2"/>
                  <w:shd w:val="clear" w:color="auto" w:fill="DBDBDB"/>
                </w:tcPr>
                <w:p w14:paraId="1D99002D" w14:textId="77777777" w:rsidR="009C41AF" w:rsidRPr="00EC4484" w:rsidRDefault="006A41C5">
                  <w:pPr>
                    <w:jc w:val="center"/>
                    <w:rPr>
                      <w:rFonts w:ascii="Times New Roman" w:hAnsi="Times New Roman" w:cs="Times New Roman"/>
                      <w:b/>
                      <w:sz w:val="28"/>
                      <w:szCs w:val="28"/>
                    </w:rPr>
                  </w:pPr>
                  <w:r w:rsidRPr="00EC4484">
                    <w:rPr>
                      <w:rFonts w:ascii="Times New Roman" w:hAnsi="Times New Roman" w:cs="Times New Roman"/>
                      <w:b/>
                    </w:rPr>
                    <w:t>Guided Practice:</w:t>
                  </w:r>
                </w:p>
              </w:tc>
            </w:tr>
            <w:tr w:rsidR="009C41AF" w:rsidRPr="00EC4484" w14:paraId="1D990031" w14:textId="77777777" w:rsidTr="00FB6CDF">
              <w:tc>
                <w:tcPr>
                  <w:tcW w:w="4375" w:type="dxa"/>
                  <w:tcBorders>
                    <w:bottom w:val="single" w:sz="4" w:space="0" w:color="000000"/>
                  </w:tcBorders>
                  <w:shd w:val="clear" w:color="auto" w:fill="FFFFFF"/>
                </w:tcPr>
                <w:p w14:paraId="1D99002F" w14:textId="77777777" w:rsidR="009C41AF" w:rsidRPr="00EC4484" w:rsidRDefault="006A41C5">
                  <w:pPr>
                    <w:jc w:val="center"/>
                    <w:rPr>
                      <w:rFonts w:ascii="Times New Roman" w:hAnsi="Times New Roman" w:cs="Times New Roman"/>
                      <w:b/>
                      <w:sz w:val="28"/>
                      <w:szCs w:val="28"/>
                    </w:rPr>
                  </w:pPr>
                  <w:r w:rsidRPr="00EC4484">
                    <w:rPr>
                      <w:rFonts w:ascii="Times New Roman" w:hAnsi="Times New Roman" w:cs="Times New Roman"/>
                      <w:b/>
                    </w:rPr>
                    <w:t>Activity Description/Teacher</w:t>
                  </w:r>
                </w:p>
              </w:tc>
              <w:tc>
                <w:tcPr>
                  <w:tcW w:w="4749" w:type="dxa"/>
                  <w:tcBorders>
                    <w:bottom w:val="single" w:sz="4" w:space="0" w:color="000000"/>
                  </w:tcBorders>
                  <w:shd w:val="clear" w:color="auto" w:fill="FFFFFF"/>
                </w:tcPr>
                <w:p w14:paraId="1D990030" w14:textId="77777777" w:rsidR="009C41AF" w:rsidRPr="00EC4484" w:rsidRDefault="006A41C5">
                  <w:pPr>
                    <w:jc w:val="center"/>
                    <w:rPr>
                      <w:rFonts w:ascii="Times New Roman" w:hAnsi="Times New Roman" w:cs="Times New Roman"/>
                      <w:b/>
                      <w:sz w:val="28"/>
                      <w:szCs w:val="28"/>
                    </w:rPr>
                  </w:pPr>
                  <w:r w:rsidRPr="00EC4484">
                    <w:rPr>
                      <w:rFonts w:ascii="Times New Roman" w:hAnsi="Times New Roman" w:cs="Times New Roman"/>
                      <w:b/>
                    </w:rPr>
                    <w:t>Student Actions</w:t>
                  </w:r>
                </w:p>
              </w:tc>
            </w:tr>
            <w:tr w:rsidR="009C41AF" w:rsidRPr="00EC4484" w14:paraId="1D990035" w14:textId="77777777" w:rsidTr="00FB6CDF">
              <w:tc>
                <w:tcPr>
                  <w:tcW w:w="4375" w:type="dxa"/>
                  <w:tcBorders>
                    <w:bottom w:val="single" w:sz="4" w:space="0" w:color="000000"/>
                  </w:tcBorders>
                  <w:shd w:val="clear" w:color="auto" w:fill="FFFFFF"/>
                </w:tcPr>
                <w:p w14:paraId="3768089F" w14:textId="77777777" w:rsidR="00A47DF9" w:rsidRPr="00EC4484" w:rsidRDefault="00A47DF9" w:rsidP="003E2C3C">
                  <w:pPr>
                    <w:rPr>
                      <w:rFonts w:ascii="Times New Roman" w:hAnsi="Times New Roman" w:cs="Times New Roman"/>
                      <w:szCs w:val="28"/>
                    </w:rPr>
                  </w:pPr>
                  <w:r w:rsidRPr="00EC4484">
                    <w:rPr>
                      <w:rFonts w:ascii="Times New Roman" w:hAnsi="Times New Roman" w:cs="Times New Roman"/>
                      <w:szCs w:val="28"/>
                    </w:rPr>
                    <w:t xml:space="preserve">Present students with an incomplete story which needs a compelling conclusion. The story examples come from published works with missing endings or teacher-made materials. </w:t>
                  </w:r>
                </w:p>
                <w:p w14:paraId="31253653" w14:textId="77777777" w:rsidR="00A47DF9" w:rsidRPr="00EC4484" w:rsidRDefault="00A47DF9" w:rsidP="003E2C3C">
                  <w:pPr>
                    <w:rPr>
                      <w:rFonts w:ascii="Times New Roman" w:hAnsi="Times New Roman" w:cs="Times New Roman"/>
                      <w:szCs w:val="28"/>
                    </w:rPr>
                  </w:pPr>
                </w:p>
                <w:p w14:paraId="4B8B37F3" w14:textId="77777777" w:rsidR="00A47DF9" w:rsidRPr="00EC4484" w:rsidRDefault="00A47DF9" w:rsidP="00A47DF9">
                  <w:pPr>
                    <w:rPr>
                      <w:rFonts w:ascii="Times New Roman" w:hAnsi="Times New Roman" w:cs="Times New Roman"/>
                      <w:szCs w:val="28"/>
                    </w:rPr>
                  </w:pPr>
                  <w:r w:rsidRPr="00EC4484">
                    <w:rPr>
                      <w:rFonts w:ascii="Times New Roman" w:hAnsi="Times New Roman" w:cs="Times New Roman"/>
                      <w:szCs w:val="28"/>
                    </w:rPr>
                    <w:t xml:space="preserve">Instruct students to follow a structured checklist to revise the ending by focusing on coherence along with emotional impact and thematic connection. The students should explore multiple concluding methods while </w:t>
                  </w:r>
                  <w:r w:rsidRPr="00EC4484">
                    <w:rPr>
                      <w:rFonts w:ascii="Times New Roman" w:hAnsi="Times New Roman" w:cs="Times New Roman"/>
                      <w:szCs w:val="28"/>
                    </w:rPr>
                    <w:lastRenderedPageBreak/>
                    <w:t xml:space="preserve">evaluating their outcome effectiveness. </w:t>
                  </w:r>
                </w:p>
                <w:p w14:paraId="6C687A09" w14:textId="77777777" w:rsidR="00A47DF9" w:rsidRPr="00EC4484" w:rsidRDefault="00A47DF9" w:rsidP="00A47DF9">
                  <w:pPr>
                    <w:rPr>
                      <w:rFonts w:ascii="Times New Roman" w:hAnsi="Times New Roman" w:cs="Times New Roman"/>
                      <w:szCs w:val="28"/>
                    </w:rPr>
                  </w:pPr>
                </w:p>
                <w:p w14:paraId="1D990033" w14:textId="23AFBEA8" w:rsidR="009C41AF" w:rsidRPr="00EC4484" w:rsidRDefault="00A47DF9" w:rsidP="00A47DF9">
                  <w:pPr>
                    <w:rPr>
                      <w:rFonts w:ascii="Times New Roman" w:hAnsi="Times New Roman" w:cs="Times New Roman"/>
                      <w:szCs w:val="28"/>
                    </w:rPr>
                  </w:pPr>
                  <w:r w:rsidRPr="00EC4484">
                    <w:rPr>
                      <w:rFonts w:ascii="Times New Roman" w:hAnsi="Times New Roman" w:cs="Times New Roman"/>
                      <w:szCs w:val="28"/>
                    </w:rPr>
                    <w:t>Group the students into two groups to conduct peer reviews. Offer positive feedback that enhances clarity and engagement and maintains thematic connections in each other's revisions.</w:t>
                  </w:r>
                </w:p>
              </w:tc>
              <w:tc>
                <w:tcPr>
                  <w:tcW w:w="4749" w:type="dxa"/>
                  <w:tcBorders>
                    <w:bottom w:val="single" w:sz="4" w:space="0" w:color="000000"/>
                  </w:tcBorders>
                  <w:shd w:val="clear" w:color="auto" w:fill="FFFFFF"/>
                </w:tcPr>
                <w:p w14:paraId="19360168" w14:textId="77777777" w:rsidR="003E2C3C" w:rsidRPr="00EC4484" w:rsidRDefault="00A47DF9">
                  <w:pPr>
                    <w:rPr>
                      <w:rFonts w:ascii="Times New Roman" w:hAnsi="Times New Roman" w:cs="Times New Roman"/>
                      <w:szCs w:val="28"/>
                    </w:rPr>
                  </w:pPr>
                  <w:r w:rsidRPr="00EC4484">
                    <w:rPr>
                      <w:rFonts w:ascii="Times New Roman" w:hAnsi="Times New Roman" w:cs="Times New Roman"/>
                      <w:szCs w:val="28"/>
                    </w:rPr>
                    <w:lastRenderedPageBreak/>
                    <w:t>The students should explore multiple concluding methods while evaluating their outcome effectiveness</w:t>
                  </w:r>
                </w:p>
                <w:p w14:paraId="12902A0C" w14:textId="77777777" w:rsidR="00A47DF9" w:rsidRPr="00EC4484" w:rsidRDefault="00A47DF9">
                  <w:pPr>
                    <w:rPr>
                      <w:rFonts w:ascii="Times New Roman" w:hAnsi="Times New Roman" w:cs="Times New Roman"/>
                      <w:szCs w:val="28"/>
                    </w:rPr>
                  </w:pPr>
                </w:p>
                <w:p w14:paraId="73A9FDB2" w14:textId="77777777" w:rsidR="00A47DF9" w:rsidRPr="00EC4484" w:rsidRDefault="00A47DF9">
                  <w:pPr>
                    <w:rPr>
                      <w:rFonts w:ascii="Times New Roman" w:hAnsi="Times New Roman" w:cs="Times New Roman"/>
                      <w:szCs w:val="28"/>
                    </w:rPr>
                  </w:pPr>
                  <w:r w:rsidRPr="00EC4484">
                    <w:rPr>
                      <w:rFonts w:ascii="Times New Roman" w:hAnsi="Times New Roman" w:cs="Times New Roman"/>
                      <w:szCs w:val="28"/>
                    </w:rPr>
                    <w:t xml:space="preserve">Students need to share their adjusted texts with the class while demonstrating what changes they made along with showing how their alterations strengthened the story message. </w:t>
                  </w:r>
                </w:p>
                <w:p w14:paraId="6DB3EABD" w14:textId="77777777" w:rsidR="00A47DF9" w:rsidRPr="00EC4484" w:rsidRDefault="00A47DF9">
                  <w:pPr>
                    <w:rPr>
                      <w:rFonts w:ascii="Times New Roman" w:hAnsi="Times New Roman" w:cs="Times New Roman"/>
                      <w:szCs w:val="28"/>
                    </w:rPr>
                  </w:pPr>
                </w:p>
                <w:p w14:paraId="01A308D9" w14:textId="5B768AB3" w:rsidR="00A47DF9" w:rsidRPr="00EC4484" w:rsidRDefault="00A47DF9">
                  <w:pPr>
                    <w:rPr>
                      <w:rFonts w:ascii="Times New Roman" w:hAnsi="Times New Roman" w:cs="Times New Roman"/>
                      <w:szCs w:val="28"/>
                    </w:rPr>
                  </w:pPr>
                  <w:r w:rsidRPr="00EC4484">
                    <w:rPr>
                      <w:rFonts w:ascii="Times New Roman" w:hAnsi="Times New Roman" w:cs="Times New Roman"/>
                      <w:szCs w:val="28"/>
                    </w:rPr>
                    <w:t xml:space="preserve">Each student in the group assesses both plot effectiveness and structural adherence in the </w:t>
                  </w:r>
                  <w:r w:rsidRPr="00EC4484">
                    <w:rPr>
                      <w:rFonts w:ascii="Times New Roman" w:hAnsi="Times New Roman" w:cs="Times New Roman"/>
                      <w:szCs w:val="28"/>
                    </w:rPr>
                    <w:lastRenderedPageBreak/>
                    <w:t>narrative.</w:t>
                  </w:r>
                </w:p>
                <w:p w14:paraId="1D990034" w14:textId="1B861367" w:rsidR="00A47DF9" w:rsidRPr="00EC4484" w:rsidRDefault="00A47DF9">
                  <w:pPr>
                    <w:rPr>
                      <w:rFonts w:ascii="Times New Roman" w:hAnsi="Times New Roman" w:cs="Times New Roman"/>
                      <w:szCs w:val="28"/>
                    </w:rPr>
                  </w:pPr>
                </w:p>
              </w:tc>
            </w:tr>
            <w:tr w:rsidR="009C41AF" w:rsidRPr="00EC4484" w14:paraId="1D990037" w14:textId="77777777" w:rsidTr="00FB6CDF">
              <w:tc>
                <w:tcPr>
                  <w:tcW w:w="9124" w:type="dxa"/>
                  <w:gridSpan w:val="2"/>
                  <w:shd w:val="clear" w:color="auto" w:fill="DBDBDB"/>
                </w:tcPr>
                <w:p w14:paraId="1D990036" w14:textId="77777777" w:rsidR="009C41AF" w:rsidRPr="00EC4484" w:rsidRDefault="006A41C5">
                  <w:pPr>
                    <w:jc w:val="center"/>
                    <w:rPr>
                      <w:rFonts w:ascii="Times New Roman" w:hAnsi="Times New Roman" w:cs="Times New Roman"/>
                      <w:b/>
                      <w:sz w:val="28"/>
                      <w:szCs w:val="28"/>
                    </w:rPr>
                  </w:pPr>
                  <w:r w:rsidRPr="00EC4484">
                    <w:rPr>
                      <w:rFonts w:ascii="Times New Roman" w:hAnsi="Times New Roman" w:cs="Times New Roman"/>
                      <w:b/>
                    </w:rPr>
                    <w:lastRenderedPageBreak/>
                    <w:t>Independent Student Practice:</w:t>
                  </w:r>
                </w:p>
              </w:tc>
            </w:tr>
            <w:tr w:rsidR="009C41AF" w:rsidRPr="00EC4484" w14:paraId="1D99003A" w14:textId="77777777" w:rsidTr="00FB6CDF">
              <w:tc>
                <w:tcPr>
                  <w:tcW w:w="4375" w:type="dxa"/>
                  <w:shd w:val="clear" w:color="auto" w:fill="FFFFFF"/>
                </w:tcPr>
                <w:p w14:paraId="1D990038" w14:textId="77777777" w:rsidR="009C41AF" w:rsidRPr="00EC4484" w:rsidRDefault="006A41C5">
                  <w:pPr>
                    <w:jc w:val="center"/>
                    <w:rPr>
                      <w:rFonts w:ascii="Times New Roman" w:hAnsi="Times New Roman" w:cs="Times New Roman"/>
                      <w:b/>
                      <w:sz w:val="28"/>
                      <w:szCs w:val="28"/>
                    </w:rPr>
                  </w:pPr>
                  <w:r w:rsidRPr="00EC4484">
                    <w:rPr>
                      <w:rFonts w:ascii="Times New Roman" w:hAnsi="Times New Roman" w:cs="Times New Roman"/>
                      <w:b/>
                    </w:rPr>
                    <w:t>Activity Description/Teacher</w:t>
                  </w:r>
                </w:p>
              </w:tc>
              <w:tc>
                <w:tcPr>
                  <w:tcW w:w="4749" w:type="dxa"/>
                  <w:shd w:val="clear" w:color="auto" w:fill="FFFFFF"/>
                </w:tcPr>
                <w:p w14:paraId="1D990039" w14:textId="77777777" w:rsidR="009C41AF" w:rsidRPr="00EC4484" w:rsidRDefault="006A41C5">
                  <w:pPr>
                    <w:jc w:val="center"/>
                    <w:rPr>
                      <w:rFonts w:ascii="Times New Roman" w:hAnsi="Times New Roman" w:cs="Times New Roman"/>
                      <w:b/>
                      <w:sz w:val="28"/>
                      <w:szCs w:val="28"/>
                    </w:rPr>
                  </w:pPr>
                  <w:r w:rsidRPr="00EC4484">
                    <w:rPr>
                      <w:rFonts w:ascii="Times New Roman" w:hAnsi="Times New Roman" w:cs="Times New Roman"/>
                      <w:b/>
                    </w:rPr>
                    <w:t>Student Actions</w:t>
                  </w:r>
                </w:p>
              </w:tc>
            </w:tr>
            <w:tr w:rsidR="009C41AF" w:rsidRPr="00EC4484" w14:paraId="1D99003E" w14:textId="77777777" w:rsidTr="00FB6CDF">
              <w:tc>
                <w:tcPr>
                  <w:tcW w:w="4375" w:type="dxa"/>
                  <w:shd w:val="clear" w:color="auto" w:fill="FFFFFF"/>
                </w:tcPr>
                <w:p w14:paraId="20D535BC" w14:textId="4EB3C46B" w:rsidR="003E2C3C" w:rsidRPr="00EC4484" w:rsidRDefault="003E2C3C" w:rsidP="003E2C3C">
                  <w:pPr>
                    <w:rPr>
                      <w:rFonts w:ascii="Times New Roman" w:hAnsi="Times New Roman" w:cs="Times New Roman"/>
                      <w:szCs w:val="28"/>
                    </w:rPr>
                  </w:pPr>
                </w:p>
                <w:p w14:paraId="135C566F" w14:textId="77777777" w:rsidR="008A7AFD" w:rsidRPr="00EC4484" w:rsidRDefault="008A7AFD">
                  <w:pPr>
                    <w:rPr>
                      <w:rFonts w:ascii="Times New Roman" w:hAnsi="Times New Roman" w:cs="Times New Roman"/>
                      <w:szCs w:val="28"/>
                    </w:rPr>
                  </w:pPr>
                  <w:r w:rsidRPr="00EC4484">
                    <w:rPr>
                      <w:rFonts w:ascii="Times New Roman" w:hAnsi="Times New Roman" w:cs="Times New Roman"/>
                      <w:szCs w:val="28"/>
                    </w:rPr>
                    <w:t xml:space="preserve">Direct the learners to modify the conclusion of their narrative by implementing at least one approach learned during class lessons. </w:t>
                  </w:r>
                </w:p>
                <w:p w14:paraId="59C501C1" w14:textId="77777777" w:rsidR="008A7AFD" w:rsidRPr="00EC4484" w:rsidRDefault="008A7AFD">
                  <w:pPr>
                    <w:rPr>
                      <w:rFonts w:ascii="Times New Roman" w:hAnsi="Times New Roman" w:cs="Times New Roman"/>
                      <w:szCs w:val="28"/>
                    </w:rPr>
                  </w:pPr>
                </w:p>
                <w:p w14:paraId="1D99003B" w14:textId="2D54910C" w:rsidR="009C41AF" w:rsidRPr="00EC4484" w:rsidRDefault="008A7AFD">
                  <w:pPr>
                    <w:rPr>
                      <w:rFonts w:ascii="Times New Roman" w:hAnsi="Times New Roman" w:cs="Times New Roman"/>
                      <w:szCs w:val="28"/>
                    </w:rPr>
                  </w:pPr>
                  <w:r w:rsidRPr="00EC4484">
                    <w:rPr>
                      <w:rFonts w:ascii="Times New Roman" w:hAnsi="Times New Roman" w:cs="Times New Roman"/>
                      <w:szCs w:val="28"/>
                    </w:rPr>
                    <w:t>Supply evaluation prompts for students to examine their starting conclusion ahead of revision work.</w:t>
                  </w:r>
                </w:p>
                <w:p w14:paraId="1D99003C" w14:textId="77777777" w:rsidR="009C41AF" w:rsidRPr="00EC4484" w:rsidRDefault="009C41AF">
                  <w:pPr>
                    <w:rPr>
                      <w:rFonts w:ascii="Times New Roman" w:hAnsi="Times New Roman" w:cs="Times New Roman"/>
                      <w:b/>
                      <w:sz w:val="28"/>
                      <w:szCs w:val="28"/>
                    </w:rPr>
                  </w:pPr>
                </w:p>
              </w:tc>
              <w:tc>
                <w:tcPr>
                  <w:tcW w:w="4749" w:type="dxa"/>
                  <w:shd w:val="clear" w:color="auto" w:fill="FFFFFF"/>
                </w:tcPr>
                <w:p w14:paraId="73A91819" w14:textId="77777777" w:rsidR="00C64B09" w:rsidRPr="00EC4484" w:rsidRDefault="00C64B09">
                  <w:pPr>
                    <w:rPr>
                      <w:rFonts w:ascii="Times New Roman" w:hAnsi="Times New Roman" w:cs="Times New Roman"/>
                      <w:szCs w:val="28"/>
                    </w:rPr>
                  </w:pPr>
                  <w:r w:rsidRPr="00EC4484">
                    <w:rPr>
                      <w:rFonts w:ascii="Times New Roman" w:hAnsi="Times New Roman" w:cs="Times New Roman"/>
                      <w:szCs w:val="28"/>
                    </w:rPr>
                    <w:t xml:space="preserve">Students should use their independent knowledge of revision techniques to enhance their story endings. Students should review their modifications while describing how these changes improve both clarity along with story engagement while strengthening thematic relations. </w:t>
                  </w:r>
                </w:p>
                <w:p w14:paraId="788A99B7" w14:textId="77777777" w:rsidR="00C64B09" w:rsidRPr="00EC4484" w:rsidRDefault="00C64B09">
                  <w:pPr>
                    <w:rPr>
                      <w:rFonts w:ascii="Times New Roman" w:hAnsi="Times New Roman" w:cs="Times New Roman"/>
                      <w:szCs w:val="28"/>
                    </w:rPr>
                  </w:pPr>
                </w:p>
                <w:p w14:paraId="1D99003D" w14:textId="390E66CD" w:rsidR="009C41AF" w:rsidRPr="00EC4484" w:rsidRDefault="00C64B09">
                  <w:pPr>
                    <w:rPr>
                      <w:rFonts w:ascii="Times New Roman" w:hAnsi="Times New Roman" w:cs="Times New Roman"/>
                      <w:szCs w:val="28"/>
                    </w:rPr>
                  </w:pPr>
                  <w:r w:rsidRPr="00EC4484">
                    <w:rPr>
                      <w:rFonts w:ascii="Times New Roman" w:hAnsi="Times New Roman" w:cs="Times New Roman"/>
                      <w:szCs w:val="28"/>
                    </w:rPr>
                    <w:t>Students need to share their work with their peers who will provide feedback before they complete their assignment.</w:t>
                  </w:r>
                </w:p>
              </w:tc>
            </w:tr>
            <w:tr w:rsidR="009C41AF" w:rsidRPr="00EC4484" w14:paraId="1D990040" w14:textId="77777777" w:rsidTr="00FB6CDF">
              <w:tc>
                <w:tcPr>
                  <w:tcW w:w="9124" w:type="dxa"/>
                  <w:gridSpan w:val="2"/>
                  <w:shd w:val="clear" w:color="auto" w:fill="DBDBDB"/>
                </w:tcPr>
                <w:p w14:paraId="1D99003F" w14:textId="77777777" w:rsidR="009C41AF" w:rsidRPr="00EC4484" w:rsidRDefault="006A41C5">
                  <w:pPr>
                    <w:jc w:val="center"/>
                    <w:rPr>
                      <w:rFonts w:ascii="Times New Roman" w:hAnsi="Times New Roman" w:cs="Times New Roman"/>
                      <w:b/>
                    </w:rPr>
                  </w:pPr>
                  <w:r w:rsidRPr="00EC4484">
                    <w:rPr>
                      <w:rFonts w:ascii="Times New Roman" w:hAnsi="Times New Roman" w:cs="Times New Roman"/>
                      <w:b/>
                    </w:rPr>
                    <w:t>Culminating or Closing Procedure/Activity:</w:t>
                  </w:r>
                </w:p>
              </w:tc>
            </w:tr>
            <w:tr w:rsidR="009C41AF" w:rsidRPr="00EC4484" w14:paraId="1D990043" w14:textId="77777777" w:rsidTr="00FB6CDF">
              <w:tc>
                <w:tcPr>
                  <w:tcW w:w="4375" w:type="dxa"/>
                  <w:shd w:val="clear" w:color="auto" w:fill="FFFFFF"/>
                </w:tcPr>
                <w:p w14:paraId="1D990041" w14:textId="77777777" w:rsidR="009C41AF" w:rsidRPr="00EC4484" w:rsidRDefault="006A41C5">
                  <w:pPr>
                    <w:jc w:val="center"/>
                    <w:rPr>
                      <w:rFonts w:ascii="Times New Roman" w:hAnsi="Times New Roman" w:cs="Times New Roman"/>
                    </w:rPr>
                  </w:pPr>
                  <w:bookmarkStart w:id="1" w:name="_30j0zll" w:colFirst="0" w:colLast="0"/>
                  <w:bookmarkEnd w:id="1"/>
                  <w:r w:rsidRPr="00EC4484">
                    <w:rPr>
                      <w:rFonts w:ascii="Times New Roman" w:hAnsi="Times New Roman" w:cs="Times New Roman"/>
                      <w:b/>
                    </w:rPr>
                    <w:t>Activity Description/Teacher</w:t>
                  </w:r>
                </w:p>
              </w:tc>
              <w:tc>
                <w:tcPr>
                  <w:tcW w:w="4749" w:type="dxa"/>
                  <w:shd w:val="clear" w:color="auto" w:fill="FFFFFF"/>
                </w:tcPr>
                <w:p w14:paraId="1D990042" w14:textId="77777777" w:rsidR="009C41AF" w:rsidRPr="00EC4484" w:rsidRDefault="006A41C5">
                  <w:pPr>
                    <w:jc w:val="center"/>
                    <w:rPr>
                      <w:rFonts w:ascii="Times New Roman" w:hAnsi="Times New Roman" w:cs="Times New Roman"/>
                      <w:b/>
                      <w:sz w:val="28"/>
                      <w:szCs w:val="28"/>
                    </w:rPr>
                  </w:pPr>
                  <w:r w:rsidRPr="00EC4484">
                    <w:rPr>
                      <w:rFonts w:ascii="Times New Roman" w:hAnsi="Times New Roman" w:cs="Times New Roman"/>
                      <w:b/>
                    </w:rPr>
                    <w:t>Student Actions</w:t>
                  </w:r>
                </w:p>
              </w:tc>
            </w:tr>
            <w:tr w:rsidR="009C41AF" w:rsidRPr="00EC4484" w14:paraId="1D990048" w14:textId="77777777" w:rsidTr="00FB6CDF">
              <w:tc>
                <w:tcPr>
                  <w:tcW w:w="4375" w:type="dxa"/>
                  <w:shd w:val="clear" w:color="auto" w:fill="FFFFFF"/>
                </w:tcPr>
                <w:p w14:paraId="17512A6C" w14:textId="77777777" w:rsidR="009D4144" w:rsidRPr="00EC4484" w:rsidRDefault="005B1510" w:rsidP="005B1510">
                  <w:pPr>
                    <w:rPr>
                      <w:rFonts w:ascii="Times New Roman" w:hAnsi="Times New Roman" w:cs="Times New Roman"/>
                      <w:szCs w:val="28"/>
                    </w:rPr>
                  </w:pPr>
                  <w:r w:rsidRPr="00EC4484">
                    <w:rPr>
                      <w:rFonts w:ascii="Times New Roman" w:hAnsi="Times New Roman" w:cs="Times New Roman"/>
                      <w:szCs w:val="28"/>
                    </w:rPr>
                    <w:t xml:space="preserve">Arrange a team discussion to examine effective ways closing parts enrich a story's impact on readers. </w:t>
                  </w:r>
                </w:p>
                <w:p w14:paraId="1D990046" w14:textId="0AB68677" w:rsidR="009C41AF" w:rsidRPr="00EC4484" w:rsidRDefault="005B1510" w:rsidP="005B1510">
                  <w:pPr>
                    <w:rPr>
                      <w:rFonts w:ascii="Times New Roman" w:hAnsi="Times New Roman" w:cs="Times New Roman"/>
                      <w:szCs w:val="28"/>
                    </w:rPr>
                  </w:pPr>
                  <w:r w:rsidRPr="00EC4484">
                    <w:rPr>
                      <w:rFonts w:ascii="Times New Roman" w:hAnsi="Times New Roman" w:cs="Times New Roman"/>
                      <w:szCs w:val="28"/>
                    </w:rPr>
                    <w:t xml:space="preserve">To illustrate best </w:t>
                  </w:r>
                  <w:r w:rsidR="009D4144" w:rsidRPr="00EC4484">
                    <w:rPr>
                      <w:rFonts w:ascii="Times New Roman" w:hAnsi="Times New Roman" w:cs="Times New Roman"/>
                      <w:szCs w:val="28"/>
                    </w:rPr>
                    <w:t>revisions,</w:t>
                  </w:r>
                  <w:r w:rsidRPr="00EC4484">
                    <w:rPr>
                      <w:rFonts w:ascii="Times New Roman" w:hAnsi="Times New Roman" w:cs="Times New Roman"/>
                      <w:szCs w:val="28"/>
                    </w:rPr>
                    <w:t xml:space="preserve"> follow examples from students while simultaneously reinforcing main concepts and principles. Teach students to reveal the impact of their decision-making on how readers perceive their work.</w:t>
                  </w:r>
                </w:p>
              </w:tc>
              <w:tc>
                <w:tcPr>
                  <w:tcW w:w="4749" w:type="dxa"/>
                  <w:shd w:val="clear" w:color="auto" w:fill="FFFFFF"/>
                </w:tcPr>
                <w:p w14:paraId="6F8A85C9" w14:textId="77777777" w:rsidR="009C41AF" w:rsidRPr="00EC4484" w:rsidRDefault="009C41AF" w:rsidP="003A79A6">
                  <w:pPr>
                    <w:rPr>
                      <w:rFonts w:ascii="Times New Roman" w:hAnsi="Times New Roman" w:cs="Times New Roman"/>
                      <w:szCs w:val="28"/>
                    </w:rPr>
                  </w:pPr>
                </w:p>
                <w:p w14:paraId="71C61E0A" w14:textId="14F0BDDE" w:rsidR="00276583" w:rsidRPr="00EC4484" w:rsidRDefault="009D4144" w:rsidP="003A79A6">
                  <w:pPr>
                    <w:rPr>
                      <w:rFonts w:ascii="Times New Roman" w:hAnsi="Times New Roman" w:cs="Times New Roman"/>
                      <w:szCs w:val="28"/>
                    </w:rPr>
                  </w:pPr>
                  <w:r w:rsidRPr="00EC4484">
                    <w:rPr>
                      <w:rFonts w:ascii="Times New Roman" w:hAnsi="Times New Roman" w:cs="Times New Roman"/>
                      <w:szCs w:val="28"/>
                    </w:rPr>
                    <w:t xml:space="preserve">Students should maintain a brief journal to document their ending revisions by addressing questions like "What changes did I make in my story ending and what motivated these changes?" What changes to my revised conclusion enhance the entire narrative? </w:t>
                  </w:r>
                </w:p>
                <w:p w14:paraId="0FB9C32E" w14:textId="77777777" w:rsidR="00276583" w:rsidRPr="00EC4484" w:rsidRDefault="00276583" w:rsidP="003A79A6">
                  <w:pPr>
                    <w:rPr>
                      <w:rFonts w:ascii="Times New Roman" w:hAnsi="Times New Roman" w:cs="Times New Roman"/>
                      <w:szCs w:val="28"/>
                    </w:rPr>
                  </w:pPr>
                </w:p>
                <w:p w14:paraId="5764D5A6" w14:textId="77777777" w:rsidR="00276583" w:rsidRPr="00EC4484" w:rsidRDefault="00276583" w:rsidP="003A79A6">
                  <w:pPr>
                    <w:rPr>
                      <w:rFonts w:ascii="Times New Roman" w:hAnsi="Times New Roman" w:cs="Times New Roman"/>
                      <w:szCs w:val="28"/>
                    </w:rPr>
                  </w:pPr>
                </w:p>
                <w:p w14:paraId="1D990047" w14:textId="648181FE" w:rsidR="00276583" w:rsidRPr="00EC4484" w:rsidRDefault="00276583" w:rsidP="003A79A6">
                  <w:pPr>
                    <w:rPr>
                      <w:rFonts w:ascii="Times New Roman" w:hAnsi="Times New Roman" w:cs="Times New Roman"/>
                      <w:szCs w:val="28"/>
                    </w:rPr>
                  </w:pPr>
                </w:p>
              </w:tc>
            </w:tr>
          </w:tbl>
          <w:p w14:paraId="1D990049" w14:textId="77777777" w:rsidR="009C41AF" w:rsidRPr="00EC4484" w:rsidRDefault="009C41AF">
            <w:pPr>
              <w:rPr>
                <w:rFonts w:ascii="Times New Roman" w:hAnsi="Times New Roman" w:cs="Times New Roman"/>
                <w:b/>
                <w:sz w:val="28"/>
                <w:szCs w:val="28"/>
              </w:rPr>
            </w:pPr>
          </w:p>
        </w:tc>
      </w:tr>
      <w:tr w:rsidR="009C41AF" w:rsidRPr="00EC4484" w14:paraId="1D99004D" w14:textId="77777777" w:rsidTr="00FB6CDF">
        <w:tc>
          <w:tcPr>
            <w:tcW w:w="9570" w:type="dxa"/>
            <w:gridSpan w:val="2"/>
            <w:shd w:val="clear" w:color="auto" w:fill="D9D2E9"/>
          </w:tcPr>
          <w:p w14:paraId="1D99004B" w14:textId="77777777" w:rsidR="009C41AF" w:rsidRPr="00EC4484" w:rsidRDefault="006A41C5">
            <w:pPr>
              <w:rPr>
                <w:rFonts w:ascii="Times New Roman" w:hAnsi="Times New Roman" w:cs="Times New Roman"/>
                <w:b/>
                <w:sz w:val="28"/>
                <w:szCs w:val="28"/>
              </w:rPr>
            </w:pPr>
            <w:r w:rsidRPr="00EC4484">
              <w:rPr>
                <w:rFonts w:ascii="Times New Roman" w:hAnsi="Times New Roman" w:cs="Times New Roman"/>
                <w:b/>
                <w:sz w:val="28"/>
                <w:szCs w:val="28"/>
              </w:rPr>
              <w:lastRenderedPageBreak/>
              <w:t xml:space="preserve">Differentiated Instruction </w:t>
            </w:r>
          </w:p>
          <w:p w14:paraId="1D99004C" w14:textId="77777777" w:rsidR="009C41AF" w:rsidRPr="00EC4484" w:rsidRDefault="006A41C5">
            <w:pPr>
              <w:rPr>
                <w:rFonts w:ascii="Times New Roman" w:hAnsi="Times New Roman" w:cs="Times New Roman"/>
                <w:b/>
                <w:sz w:val="28"/>
                <w:szCs w:val="28"/>
              </w:rPr>
            </w:pPr>
            <w:r w:rsidRPr="00EC4484">
              <w:rPr>
                <w:rFonts w:ascii="Times New Roman" w:eastAsia="Arial" w:hAnsi="Times New Roman" w:cs="Times New Roman"/>
                <w:i/>
                <w:sz w:val="18"/>
                <w:szCs w:val="18"/>
              </w:rPr>
              <w:t>Consider how to accommodate for the needs of each type of student. Be sure that you provide content specific accommodations that help to meet a variety of learning needs.</w:t>
            </w:r>
          </w:p>
        </w:tc>
      </w:tr>
      <w:tr w:rsidR="009C41AF" w:rsidRPr="00EC4484" w14:paraId="1D990050" w14:textId="77777777" w:rsidTr="00FB6CDF">
        <w:tc>
          <w:tcPr>
            <w:tcW w:w="9570" w:type="dxa"/>
            <w:gridSpan w:val="2"/>
            <w:shd w:val="clear" w:color="auto" w:fill="FFFFFF" w:themeFill="background1"/>
          </w:tcPr>
          <w:p w14:paraId="1D99004E" w14:textId="77777777" w:rsidR="009C41AF" w:rsidRPr="00EC4484" w:rsidRDefault="006A41C5">
            <w:pPr>
              <w:rPr>
                <w:rFonts w:ascii="Times New Roman" w:hAnsi="Times New Roman" w:cs="Times New Roman"/>
                <w:b/>
              </w:rPr>
            </w:pPr>
            <w:r w:rsidRPr="00EC4484">
              <w:rPr>
                <w:rFonts w:ascii="Times New Roman" w:hAnsi="Times New Roman" w:cs="Times New Roman"/>
                <w:b/>
              </w:rPr>
              <w:t>Gifted and Talented:</w:t>
            </w:r>
          </w:p>
          <w:p w14:paraId="06FF9688" w14:textId="77777777" w:rsidR="003A79A6" w:rsidRPr="00EC4484" w:rsidRDefault="003A79A6" w:rsidP="003A79A6">
            <w:pPr>
              <w:rPr>
                <w:rFonts w:ascii="Times New Roman" w:hAnsi="Times New Roman" w:cs="Times New Roman"/>
              </w:rPr>
            </w:pPr>
          </w:p>
          <w:p w14:paraId="4FF91455" w14:textId="77777777" w:rsidR="009C41AF" w:rsidRPr="00EC4484" w:rsidRDefault="009F0D13" w:rsidP="003A79A6">
            <w:pPr>
              <w:rPr>
                <w:rFonts w:ascii="Times New Roman" w:hAnsi="Times New Roman" w:cs="Times New Roman"/>
              </w:rPr>
            </w:pPr>
            <w:r w:rsidRPr="00EC4484">
              <w:rPr>
                <w:rFonts w:ascii="Times New Roman" w:hAnsi="Times New Roman" w:cs="Times New Roman"/>
              </w:rPr>
              <w:t>Students should develop another version of the story conclusion incorporating either circular development or unexpected alterations.</w:t>
            </w:r>
          </w:p>
          <w:p w14:paraId="1D99004F" w14:textId="5CBCBF05" w:rsidR="009F0D13" w:rsidRPr="00EC4484" w:rsidRDefault="009F0D13" w:rsidP="003A79A6">
            <w:pPr>
              <w:rPr>
                <w:rFonts w:ascii="Times New Roman" w:hAnsi="Times New Roman" w:cs="Times New Roman"/>
              </w:rPr>
            </w:pPr>
          </w:p>
        </w:tc>
      </w:tr>
      <w:tr w:rsidR="009C41AF" w:rsidRPr="00EC4484" w14:paraId="1D990053" w14:textId="77777777" w:rsidTr="00FB6CDF">
        <w:tc>
          <w:tcPr>
            <w:tcW w:w="9570" w:type="dxa"/>
            <w:gridSpan w:val="2"/>
            <w:shd w:val="clear" w:color="auto" w:fill="FFFFFF" w:themeFill="background1"/>
          </w:tcPr>
          <w:p w14:paraId="1D990051" w14:textId="0F5D6713" w:rsidR="009C41AF" w:rsidRPr="00EC4484" w:rsidRDefault="2404FD1C" w:rsidP="6F9437E4">
            <w:pPr>
              <w:rPr>
                <w:rFonts w:ascii="Times New Roman" w:hAnsi="Times New Roman" w:cs="Times New Roman"/>
                <w:b/>
                <w:bCs/>
              </w:rPr>
            </w:pPr>
            <w:r w:rsidRPr="00EC4484">
              <w:rPr>
                <w:rFonts w:ascii="Times New Roman" w:hAnsi="Times New Roman" w:cs="Times New Roman"/>
                <w:b/>
                <w:bCs/>
              </w:rPr>
              <w:t>EL:</w:t>
            </w:r>
          </w:p>
          <w:p w14:paraId="0051A954" w14:textId="77777777" w:rsidR="004B08AC" w:rsidRPr="00EC4484" w:rsidRDefault="004B08AC" w:rsidP="004B08AC">
            <w:pPr>
              <w:rPr>
                <w:rFonts w:ascii="Times New Roman" w:hAnsi="Times New Roman" w:cs="Times New Roman"/>
              </w:rPr>
            </w:pPr>
          </w:p>
          <w:p w14:paraId="2953CAED" w14:textId="403D0766" w:rsidR="004B08AC" w:rsidRPr="00EC4484" w:rsidRDefault="004B08AC" w:rsidP="004B08AC">
            <w:pPr>
              <w:rPr>
                <w:rFonts w:ascii="Times New Roman" w:hAnsi="Times New Roman" w:cs="Times New Roman"/>
              </w:rPr>
            </w:pPr>
            <w:r w:rsidRPr="00EC4484">
              <w:rPr>
                <w:rFonts w:ascii="Times New Roman" w:hAnsi="Times New Roman" w:cs="Times New Roman"/>
              </w:rPr>
              <w:t>Make use of illustrations, streamlined language, and translated forms of important terms.</w:t>
            </w:r>
          </w:p>
          <w:p w14:paraId="2DFC39AA" w14:textId="77777777" w:rsidR="004B08AC" w:rsidRPr="00EC4484" w:rsidRDefault="004B08AC" w:rsidP="004B08AC">
            <w:pPr>
              <w:rPr>
                <w:rFonts w:ascii="Times New Roman" w:hAnsi="Times New Roman" w:cs="Times New Roman"/>
              </w:rPr>
            </w:pPr>
          </w:p>
          <w:p w14:paraId="536BEB58" w14:textId="77777777" w:rsidR="009C41AF" w:rsidRPr="00EC4484" w:rsidRDefault="004B08AC" w:rsidP="004B08AC">
            <w:pPr>
              <w:rPr>
                <w:rFonts w:ascii="Times New Roman" w:hAnsi="Times New Roman" w:cs="Times New Roman"/>
              </w:rPr>
            </w:pPr>
            <w:r w:rsidRPr="00EC4484">
              <w:rPr>
                <w:rFonts w:ascii="Times New Roman" w:hAnsi="Times New Roman" w:cs="Times New Roman"/>
              </w:rPr>
              <w:t>Assign English Language Learners to groups with peers who can offer more assistance.</w:t>
            </w:r>
          </w:p>
          <w:p w14:paraId="1D990052" w14:textId="57D9A3C0" w:rsidR="004B08AC" w:rsidRPr="00EC4484" w:rsidRDefault="004B08AC" w:rsidP="004B08AC">
            <w:pPr>
              <w:rPr>
                <w:rFonts w:ascii="Times New Roman" w:hAnsi="Times New Roman" w:cs="Times New Roman"/>
                <w:b/>
              </w:rPr>
            </w:pPr>
          </w:p>
        </w:tc>
      </w:tr>
      <w:tr w:rsidR="009C41AF" w:rsidRPr="00EC4484" w14:paraId="1D990056" w14:textId="77777777" w:rsidTr="00FB6CDF">
        <w:tc>
          <w:tcPr>
            <w:tcW w:w="9570" w:type="dxa"/>
            <w:gridSpan w:val="2"/>
            <w:shd w:val="clear" w:color="auto" w:fill="FFFFFF" w:themeFill="background1"/>
          </w:tcPr>
          <w:p w14:paraId="1D990054" w14:textId="66A8B3D8" w:rsidR="009C41AF" w:rsidRPr="00EC4484" w:rsidRDefault="2404FD1C" w:rsidP="6F9437E4">
            <w:pPr>
              <w:rPr>
                <w:rFonts w:ascii="Times New Roman" w:hAnsi="Times New Roman" w:cs="Times New Roman"/>
                <w:b/>
                <w:bCs/>
              </w:rPr>
            </w:pPr>
            <w:r w:rsidRPr="00EC4484">
              <w:rPr>
                <w:rFonts w:ascii="Times New Roman" w:hAnsi="Times New Roman" w:cs="Times New Roman"/>
                <w:b/>
                <w:bCs/>
              </w:rPr>
              <w:t>Students with Other Special Needs:</w:t>
            </w:r>
          </w:p>
          <w:p w14:paraId="54EEFF51" w14:textId="77777777" w:rsidR="009C41AF" w:rsidRPr="00EC4484" w:rsidRDefault="009C41AF">
            <w:pPr>
              <w:rPr>
                <w:rFonts w:ascii="Times New Roman" w:hAnsi="Times New Roman" w:cs="Times New Roman"/>
                <w:b/>
              </w:rPr>
            </w:pPr>
          </w:p>
          <w:p w14:paraId="744ED73C" w14:textId="2256D13F" w:rsidR="001F7154" w:rsidRPr="00EC4484" w:rsidRDefault="001F7154" w:rsidP="001F7154">
            <w:pPr>
              <w:rPr>
                <w:rFonts w:ascii="Times New Roman" w:hAnsi="Times New Roman" w:cs="Times New Roman"/>
              </w:rPr>
            </w:pPr>
            <w:r w:rsidRPr="00EC4484">
              <w:rPr>
                <w:rFonts w:ascii="Times New Roman" w:hAnsi="Times New Roman" w:cs="Times New Roman"/>
              </w:rPr>
              <w:t xml:space="preserve">Give learners visual organizers and sentence starters (such as "At the end of my story, the main character realizes..."), to help them structure their endings. </w:t>
            </w:r>
          </w:p>
          <w:p w14:paraId="1D990055" w14:textId="6E307B16" w:rsidR="004B08AC" w:rsidRPr="00EC4484" w:rsidRDefault="004B08AC">
            <w:pPr>
              <w:rPr>
                <w:rFonts w:ascii="Times New Roman" w:hAnsi="Times New Roman" w:cs="Times New Roman"/>
                <w:b/>
              </w:rPr>
            </w:pPr>
          </w:p>
        </w:tc>
      </w:tr>
      <w:tr w:rsidR="009C41AF" w:rsidRPr="00EC4484" w14:paraId="1D990058" w14:textId="77777777" w:rsidTr="00FB6CDF">
        <w:tc>
          <w:tcPr>
            <w:tcW w:w="9570" w:type="dxa"/>
            <w:gridSpan w:val="2"/>
            <w:shd w:val="clear" w:color="auto" w:fill="D9D2E9"/>
          </w:tcPr>
          <w:p w14:paraId="1D990057" w14:textId="77777777" w:rsidR="009C41AF" w:rsidRPr="00EC4484" w:rsidRDefault="006A41C5">
            <w:pPr>
              <w:rPr>
                <w:rFonts w:ascii="Times New Roman" w:hAnsi="Times New Roman" w:cs="Times New Roman"/>
                <w:b/>
                <w:sz w:val="28"/>
                <w:szCs w:val="28"/>
              </w:rPr>
            </w:pPr>
            <w:r w:rsidRPr="00EC4484">
              <w:rPr>
                <w:rFonts w:ascii="Times New Roman" w:hAnsi="Times New Roman" w:cs="Times New Roman"/>
                <w:b/>
                <w:sz w:val="28"/>
                <w:szCs w:val="28"/>
              </w:rPr>
              <w:lastRenderedPageBreak/>
              <w:t>Assessment</w:t>
            </w:r>
          </w:p>
        </w:tc>
      </w:tr>
      <w:tr w:rsidR="009C41AF" w:rsidRPr="00EC4484" w14:paraId="1D99005D" w14:textId="77777777" w:rsidTr="00FB6CDF">
        <w:tc>
          <w:tcPr>
            <w:tcW w:w="9570" w:type="dxa"/>
            <w:gridSpan w:val="2"/>
            <w:shd w:val="clear" w:color="auto" w:fill="FFFFFF" w:themeFill="background1"/>
          </w:tcPr>
          <w:p w14:paraId="1D990059" w14:textId="77777777" w:rsidR="009C41AF" w:rsidRPr="00EC4484" w:rsidRDefault="006A41C5">
            <w:pPr>
              <w:rPr>
                <w:rFonts w:ascii="Times New Roman" w:hAnsi="Times New Roman" w:cs="Times New Roman"/>
                <w:b/>
              </w:rPr>
            </w:pPr>
            <w:r w:rsidRPr="00EC4484">
              <w:rPr>
                <w:rFonts w:ascii="Times New Roman" w:hAnsi="Times New Roman" w:cs="Times New Roman"/>
                <w:b/>
              </w:rPr>
              <w:t>Formative</w:t>
            </w:r>
          </w:p>
          <w:p w14:paraId="1D99005A" w14:textId="77777777" w:rsidR="009C41AF" w:rsidRPr="00EC4484" w:rsidRDefault="006A41C5">
            <w:pPr>
              <w:rPr>
                <w:rFonts w:ascii="Times New Roman" w:hAnsi="Times New Roman" w:cs="Times New Roman"/>
                <w:i/>
                <w:sz w:val="18"/>
                <w:szCs w:val="18"/>
              </w:rPr>
            </w:pPr>
            <w:r w:rsidRPr="00EC4484">
              <w:rPr>
                <w:rFonts w:ascii="Times New Roman" w:hAnsi="Times New Roman" w:cs="Times New Roman"/>
                <w:i/>
                <w:sz w:val="18"/>
                <w:szCs w:val="18"/>
              </w:rPr>
              <w:t>Describe how you will monitor, support, and extend student thinking.</w:t>
            </w:r>
          </w:p>
          <w:p w14:paraId="032E8F29" w14:textId="77777777" w:rsidR="00F36582" w:rsidRPr="00EC4484" w:rsidRDefault="00F36582" w:rsidP="00F36582">
            <w:pPr>
              <w:rPr>
                <w:rFonts w:ascii="Times New Roman" w:hAnsi="Times New Roman" w:cs="Times New Roman"/>
                <w:szCs w:val="18"/>
              </w:rPr>
            </w:pPr>
          </w:p>
          <w:p w14:paraId="7CF3C3F4" w14:textId="01179028" w:rsidR="00FA629A" w:rsidRDefault="001267CC" w:rsidP="001267CC">
            <w:pPr>
              <w:rPr>
                <w:rFonts w:ascii="Times New Roman" w:hAnsi="Times New Roman" w:cs="Times New Roman"/>
                <w:szCs w:val="18"/>
              </w:rPr>
            </w:pPr>
            <w:r w:rsidRPr="00EC4484">
              <w:rPr>
                <w:rFonts w:ascii="Times New Roman" w:hAnsi="Times New Roman" w:cs="Times New Roman"/>
                <w:szCs w:val="18"/>
              </w:rPr>
              <w:t xml:space="preserve">Using a systematic checklist, students will receive peer feedback during guided practice to make sure their improved endings have greater emotional impact and coherence. </w:t>
            </w:r>
          </w:p>
          <w:p w14:paraId="0001F606" w14:textId="77777777" w:rsidR="00F51298" w:rsidRPr="00EC4484" w:rsidRDefault="00F51298" w:rsidP="001267CC">
            <w:pPr>
              <w:rPr>
                <w:rFonts w:ascii="Times New Roman" w:hAnsi="Times New Roman" w:cs="Times New Roman"/>
                <w:szCs w:val="18"/>
              </w:rPr>
            </w:pPr>
          </w:p>
          <w:p w14:paraId="1D99005C" w14:textId="53B76053" w:rsidR="009C41AF" w:rsidRPr="00EC4484" w:rsidRDefault="001267CC" w:rsidP="00F73ACA">
            <w:pPr>
              <w:rPr>
                <w:rFonts w:ascii="Times New Roman" w:hAnsi="Times New Roman" w:cs="Times New Roman"/>
                <w:sz w:val="18"/>
                <w:szCs w:val="18"/>
              </w:rPr>
            </w:pPr>
            <w:r w:rsidRPr="00EC4484">
              <w:rPr>
                <w:rFonts w:ascii="Times New Roman" w:hAnsi="Times New Roman" w:cs="Times New Roman"/>
                <w:szCs w:val="18"/>
              </w:rPr>
              <w:t>On</w:t>
            </w:r>
            <w:r w:rsidR="00FA629A" w:rsidRPr="00EC4484">
              <w:rPr>
                <w:rFonts w:ascii="Times New Roman" w:hAnsi="Times New Roman" w:cs="Times New Roman"/>
                <w:szCs w:val="18"/>
              </w:rPr>
              <w:t xml:space="preserve"> common </w:t>
            </w:r>
            <w:r w:rsidRPr="00EC4484">
              <w:rPr>
                <w:rFonts w:ascii="Times New Roman" w:hAnsi="Times New Roman" w:cs="Times New Roman"/>
                <w:szCs w:val="18"/>
              </w:rPr>
              <w:t xml:space="preserve">problems, the instructor will circulate and offer </w:t>
            </w:r>
            <w:r w:rsidR="00F73ACA">
              <w:rPr>
                <w:rFonts w:ascii="Times New Roman" w:hAnsi="Times New Roman" w:cs="Times New Roman"/>
                <w:szCs w:val="18"/>
              </w:rPr>
              <w:t>targeted feedback</w:t>
            </w:r>
          </w:p>
        </w:tc>
      </w:tr>
      <w:tr w:rsidR="009C41AF" w:rsidRPr="00EC4484" w14:paraId="1D990062" w14:textId="77777777" w:rsidTr="00FB6CDF">
        <w:tc>
          <w:tcPr>
            <w:tcW w:w="9570" w:type="dxa"/>
            <w:gridSpan w:val="2"/>
            <w:shd w:val="clear" w:color="auto" w:fill="FFFFFF" w:themeFill="background1"/>
          </w:tcPr>
          <w:p w14:paraId="0EB8EC45" w14:textId="77777777" w:rsidR="008367F5" w:rsidRPr="00EC4484" w:rsidRDefault="006A41C5">
            <w:pPr>
              <w:rPr>
                <w:rFonts w:ascii="Times New Roman" w:hAnsi="Times New Roman" w:cs="Times New Roman"/>
                <w:b/>
              </w:rPr>
            </w:pPr>
            <w:r w:rsidRPr="00EC4484">
              <w:rPr>
                <w:rFonts w:ascii="Times New Roman" w:hAnsi="Times New Roman" w:cs="Times New Roman"/>
                <w:b/>
              </w:rPr>
              <w:t>Summative</w:t>
            </w:r>
          </w:p>
          <w:p w14:paraId="1D99005F" w14:textId="17945F36" w:rsidR="009C41AF" w:rsidRPr="00EC4484" w:rsidRDefault="00D82E30">
            <w:pPr>
              <w:rPr>
                <w:rFonts w:ascii="Times New Roman" w:hAnsi="Times New Roman" w:cs="Times New Roman"/>
                <w:i/>
                <w:sz w:val="18"/>
                <w:szCs w:val="18"/>
              </w:rPr>
            </w:pPr>
            <w:r w:rsidRPr="00EC4484">
              <w:rPr>
                <w:rFonts w:ascii="Times New Roman" w:hAnsi="Times New Roman" w:cs="Times New Roman"/>
                <w:i/>
                <w:sz w:val="18"/>
                <w:szCs w:val="18"/>
              </w:rPr>
              <w:t xml:space="preserve">Discuss how the summative assessment </w:t>
            </w:r>
            <w:r w:rsidR="0048540D" w:rsidRPr="00EC4484">
              <w:rPr>
                <w:rFonts w:ascii="Times New Roman" w:hAnsi="Times New Roman" w:cs="Times New Roman"/>
                <w:i/>
                <w:sz w:val="18"/>
                <w:szCs w:val="18"/>
              </w:rPr>
              <w:t xml:space="preserve">(quiz, test, product) </w:t>
            </w:r>
            <w:r w:rsidRPr="00EC4484">
              <w:rPr>
                <w:rFonts w:ascii="Times New Roman" w:hAnsi="Times New Roman" w:cs="Times New Roman"/>
                <w:i/>
                <w:sz w:val="18"/>
                <w:szCs w:val="18"/>
              </w:rPr>
              <w:t>measures student achievement of the learning objective.</w:t>
            </w:r>
          </w:p>
          <w:p w14:paraId="1D990060" w14:textId="77777777" w:rsidR="009C41AF" w:rsidRPr="00EC4484" w:rsidRDefault="009C41AF">
            <w:pPr>
              <w:rPr>
                <w:rFonts w:ascii="Times New Roman" w:hAnsi="Times New Roman" w:cs="Times New Roman"/>
                <w:i/>
                <w:sz w:val="18"/>
                <w:szCs w:val="18"/>
              </w:rPr>
            </w:pPr>
          </w:p>
          <w:p w14:paraId="6A0D5879" w14:textId="470E4AD1" w:rsidR="00FE04CB" w:rsidRPr="00EC4484" w:rsidRDefault="0078147A" w:rsidP="009F0D13">
            <w:pPr>
              <w:rPr>
                <w:rFonts w:ascii="Times New Roman" w:hAnsi="Times New Roman" w:cs="Times New Roman"/>
                <w:bCs/>
                <w:szCs w:val="18"/>
              </w:rPr>
            </w:pPr>
            <w:r>
              <w:rPr>
                <w:rFonts w:ascii="Times New Roman" w:hAnsi="Times New Roman" w:cs="Times New Roman"/>
                <w:szCs w:val="18"/>
              </w:rPr>
              <w:t>The learners'</w:t>
            </w:r>
            <w:r w:rsidR="00FE04CB" w:rsidRPr="00EC4484">
              <w:rPr>
                <w:rFonts w:ascii="Times New Roman" w:hAnsi="Times New Roman" w:cs="Times New Roman"/>
                <w:szCs w:val="18"/>
              </w:rPr>
              <w:t xml:space="preserve"> final revised endings will be evaluated using a </w:t>
            </w:r>
            <w:r w:rsidR="00FE04CB" w:rsidRPr="00EC4484">
              <w:rPr>
                <w:rFonts w:ascii="Times New Roman" w:hAnsi="Times New Roman" w:cs="Times New Roman"/>
                <w:bCs/>
                <w:szCs w:val="18"/>
              </w:rPr>
              <w:t>rubric assessing</w:t>
            </w:r>
          </w:p>
          <w:p w14:paraId="5700B52F" w14:textId="14769200" w:rsidR="00FE04CB" w:rsidRPr="00EC4484" w:rsidRDefault="00FE04CB" w:rsidP="00FE04CB">
            <w:pPr>
              <w:pStyle w:val="ListParagraph"/>
              <w:numPr>
                <w:ilvl w:val="0"/>
                <w:numId w:val="14"/>
              </w:numPr>
              <w:rPr>
                <w:rFonts w:ascii="Times New Roman" w:hAnsi="Times New Roman" w:cs="Times New Roman"/>
                <w:szCs w:val="18"/>
              </w:rPr>
            </w:pPr>
            <w:r w:rsidRPr="00EC4484">
              <w:rPr>
                <w:rFonts w:ascii="Times New Roman" w:hAnsi="Times New Roman" w:cs="Times New Roman"/>
                <w:szCs w:val="18"/>
              </w:rPr>
              <w:t>clarity</w:t>
            </w:r>
          </w:p>
          <w:p w14:paraId="390CEF4D" w14:textId="71B9B6C7" w:rsidR="00FE04CB" w:rsidRPr="00EC4484" w:rsidRDefault="00FE04CB" w:rsidP="00FE04CB">
            <w:pPr>
              <w:pStyle w:val="ListParagraph"/>
              <w:numPr>
                <w:ilvl w:val="0"/>
                <w:numId w:val="14"/>
              </w:numPr>
              <w:rPr>
                <w:rFonts w:ascii="Times New Roman" w:hAnsi="Times New Roman" w:cs="Times New Roman"/>
                <w:szCs w:val="18"/>
              </w:rPr>
            </w:pPr>
            <w:r w:rsidRPr="00EC4484">
              <w:rPr>
                <w:rFonts w:ascii="Times New Roman" w:hAnsi="Times New Roman" w:cs="Times New Roman"/>
                <w:szCs w:val="18"/>
              </w:rPr>
              <w:t>coherence with the story, and</w:t>
            </w:r>
          </w:p>
          <w:p w14:paraId="0D7E812C" w14:textId="1946E5BC" w:rsidR="009F0D13" w:rsidRPr="00EC4484" w:rsidRDefault="00FE04CB" w:rsidP="00FE04CB">
            <w:pPr>
              <w:pStyle w:val="ListParagraph"/>
              <w:numPr>
                <w:ilvl w:val="0"/>
                <w:numId w:val="14"/>
              </w:numPr>
              <w:rPr>
                <w:rFonts w:ascii="Times New Roman" w:hAnsi="Times New Roman" w:cs="Times New Roman"/>
                <w:szCs w:val="18"/>
              </w:rPr>
            </w:pPr>
            <w:r w:rsidRPr="00EC4484">
              <w:rPr>
                <w:rFonts w:ascii="Times New Roman" w:hAnsi="Times New Roman" w:cs="Times New Roman"/>
                <w:szCs w:val="18"/>
              </w:rPr>
              <w:t>engagement.</w:t>
            </w:r>
          </w:p>
          <w:p w14:paraId="0EC2403D" w14:textId="77777777" w:rsidR="009C41AF" w:rsidRDefault="009C41AF" w:rsidP="00F36582">
            <w:pPr>
              <w:rPr>
                <w:rFonts w:ascii="Times New Roman" w:hAnsi="Times New Roman" w:cs="Times New Roman"/>
                <w:szCs w:val="18"/>
              </w:rPr>
            </w:pPr>
          </w:p>
          <w:p w14:paraId="70A5AFAB" w14:textId="77777777" w:rsidR="00FB6CDF" w:rsidRDefault="00FB6CDF" w:rsidP="00F36582">
            <w:pPr>
              <w:rPr>
                <w:rFonts w:ascii="Times New Roman" w:hAnsi="Times New Roman" w:cs="Times New Roman"/>
                <w:szCs w:val="18"/>
              </w:rPr>
            </w:pPr>
          </w:p>
          <w:p w14:paraId="26C36EF7" w14:textId="35E64F4E" w:rsidR="00FB6CDF" w:rsidRDefault="00FB6CDF" w:rsidP="00FB6CDF">
            <w:pPr>
              <w:rPr>
                <w:rFonts w:ascii="Times New Roman" w:hAnsi="Times New Roman" w:cs="Times New Roman"/>
                <w:b/>
                <w:bCs/>
                <w:szCs w:val="18"/>
              </w:rPr>
            </w:pPr>
            <w:r>
              <w:rPr>
                <w:rFonts w:ascii="Times New Roman" w:hAnsi="Times New Roman" w:cs="Times New Roman"/>
                <w:b/>
                <w:bCs/>
                <w:szCs w:val="18"/>
              </w:rPr>
              <w:t xml:space="preserve">Rubric </w:t>
            </w:r>
          </w:p>
          <w:p w14:paraId="5F7D28B8" w14:textId="77777777" w:rsidR="00FB6CDF" w:rsidRPr="00FB6CDF" w:rsidRDefault="00FB6CDF" w:rsidP="00FB6CDF">
            <w:pPr>
              <w:rPr>
                <w:rFonts w:ascii="Times New Roman" w:hAnsi="Times New Roman" w:cs="Times New Roman"/>
                <w:b/>
                <w:bCs/>
                <w:szCs w:val="18"/>
              </w:rPr>
            </w:pPr>
          </w:p>
          <w:tbl>
            <w:tblPr>
              <w:tblStyle w:val="TableGrid"/>
              <w:tblW w:w="4657" w:type="pct"/>
              <w:tblLook w:val="04A0" w:firstRow="1" w:lastRow="0" w:firstColumn="1" w:lastColumn="0" w:noHBand="0" w:noVBand="1"/>
            </w:tblPr>
            <w:tblGrid>
              <w:gridCol w:w="1390"/>
              <w:gridCol w:w="1636"/>
              <w:gridCol w:w="1718"/>
              <w:gridCol w:w="1958"/>
              <w:gridCol w:w="1988"/>
            </w:tblGrid>
            <w:tr w:rsidR="00FB6CDF" w:rsidRPr="00FB6CDF" w14:paraId="7B9317B5" w14:textId="77777777" w:rsidTr="00FB6CDF">
              <w:tc>
                <w:tcPr>
                  <w:tcW w:w="692" w:type="pct"/>
                  <w:hideMark/>
                </w:tcPr>
                <w:p w14:paraId="3284B24D" w14:textId="77777777" w:rsidR="00FB6CDF" w:rsidRPr="00FB6CDF" w:rsidRDefault="00FB6CDF" w:rsidP="00FB6CDF">
                  <w:pPr>
                    <w:rPr>
                      <w:rFonts w:ascii="Times New Roman" w:hAnsi="Times New Roman" w:cs="Times New Roman"/>
                      <w:b/>
                      <w:bCs/>
                      <w:szCs w:val="18"/>
                    </w:rPr>
                  </w:pPr>
                  <w:r w:rsidRPr="00FB6CDF">
                    <w:rPr>
                      <w:rFonts w:ascii="Times New Roman" w:hAnsi="Times New Roman" w:cs="Times New Roman"/>
                      <w:b/>
                      <w:bCs/>
                      <w:szCs w:val="18"/>
                    </w:rPr>
                    <w:t>Criteria</w:t>
                  </w:r>
                </w:p>
              </w:tc>
              <w:tc>
                <w:tcPr>
                  <w:tcW w:w="945" w:type="pct"/>
                  <w:hideMark/>
                </w:tcPr>
                <w:p w14:paraId="27B91322" w14:textId="77777777" w:rsidR="00FB6CDF" w:rsidRPr="00FB6CDF" w:rsidRDefault="00FB6CDF" w:rsidP="00FB6CDF">
                  <w:pPr>
                    <w:rPr>
                      <w:rFonts w:ascii="Times New Roman" w:hAnsi="Times New Roman" w:cs="Times New Roman"/>
                      <w:b/>
                      <w:bCs/>
                      <w:szCs w:val="18"/>
                    </w:rPr>
                  </w:pPr>
                  <w:r w:rsidRPr="00FB6CDF">
                    <w:rPr>
                      <w:rFonts w:ascii="Times New Roman" w:hAnsi="Times New Roman" w:cs="Times New Roman"/>
                      <w:b/>
                      <w:bCs/>
                      <w:szCs w:val="18"/>
                    </w:rPr>
                    <w:t>Excellent (4 pts)</w:t>
                  </w:r>
                </w:p>
              </w:tc>
              <w:tc>
                <w:tcPr>
                  <w:tcW w:w="991" w:type="pct"/>
                  <w:hideMark/>
                </w:tcPr>
                <w:p w14:paraId="021FCD0E" w14:textId="77777777" w:rsidR="00FB6CDF" w:rsidRPr="00FB6CDF" w:rsidRDefault="00FB6CDF" w:rsidP="00FB6CDF">
                  <w:pPr>
                    <w:rPr>
                      <w:rFonts w:ascii="Times New Roman" w:hAnsi="Times New Roman" w:cs="Times New Roman"/>
                      <w:b/>
                      <w:bCs/>
                      <w:szCs w:val="18"/>
                    </w:rPr>
                  </w:pPr>
                  <w:r w:rsidRPr="00FB6CDF">
                    <w:rPr>
                      <w:rFonts w:ascii="Times New Roman" w:hAnsi="Times New Roman" w:cs="Times New Roman"/>
                      <w:b/>
                      <w:bCs/>
                      <w:szCs w:val="18"/>
                    </w:rPr>
                    <w:t>Good (3 pts)</w:t>
                  </w:r>
                </w:p>
              </w:tc>
              <w:tc>
                <w:tcPr>
                  <w:tcW w:w="1126" w:type="pct"/>
                  <w:hideMark/>
                </w:tcPr>
                <w:p w14:paraId="190A536D" w14:textId="77777777" w:rsidR="00FB6CDF" w:rsidRPr="00FB6CDF" w:rsidRDefault="00FB6CDF" w:rsidP="00FB6CDF">
                  <w:pPr>
                    <w:rPr>
                      <w:rFonts w:ascii="Times New Roman" w:hAnsi="Times New Roman" w:cs="Times New Roman"/>
                      <w:b/>
                      <w:bCs/>
                      <w:szCs w:val="18"/>
                    </w:rPr>
                  </w:pPr>
                  <w:r w:rsidRPr="00FB6CDF">
                    <w:rPr>
                      <w:rFonts w:ascii="Times New Roman" w:hAnsi="Times New Roman" w:cs="Times New Roman"/>
                      <w:b/>
                      <w:bCs/>
                      <w:szCs w:val="18"/>
                    </w:rPr>
                    <w:t>Needs Improvement (2 pts)</w:t>
                  </w:r>
                </w:p>
              </w:tc>
              <w:tc>
                <w:tcPr>
                  <w:tcW w:w="1143" w:type="pct"/>
                  <w:hideMark/>
                </w:tcPr>
                <w:p w14:paraId="3C2F3F10" w14:textId="5D53C13A" w:rsidR="00FB6CDF" w:rsidRPr="00FB6CDF" w:rsidRDefault="00FB6CDF" w:rsidP="00FB6CDF">
                  <w:pPr>
                    <w:rPr>
                      <w:rFonts w:ascii="Times New Roman" w:hAnsi="Times New Roman" w:cs="Times New Roman"/>
                      <w:b/>
                      <w:bCs/>
                      <w:szCs w:val="18"/>
                    </w:rPr>
                  </w:pPr>
                  <w:r w:rsidRPr="00FB6CDF">
                    <w:rPr>
                      <w:rFonts w:ascii="Times New Roman" w:hAnsi="Times New Roman" w:cs="Times New Roman"/>
                      <w:b/>
                      <w:bCs/>
                      <w:szCs w:val="18"/>
                    </w:rPr>
                    <w:t xml:space="preserve">Incomplete (1 </w:t>
                  </w:r>
                  <w:r w:rsidR="00E572D5" w:rsidRPr="00FB6CDF">
                    <w:rPr>
                      <w:rFonts w:ascii="Times New Roman" w:hAnsi="Times New Roman" w:cs="Times New Roman"/>
                      <w:b/>
                      <w:bCs/>
                      <w:szCs w:val="18"/>
                    </w:rPr>
                    <w:t>pt.</w:t>
                  </w:r>
                  <w:r w:rsidRPr="00FB6CDF">
                    <w:rPr>
                      <w:rFonts w:ascii="Times New Roman" w:hAnsi="Times New Roman" w:cs="Times New Roman"/>
                      <w:b/>
                      <w:bCs/>
                      <w:szCs w:val="18"/>
                    </w:rPr>
                    <w:t>)</w:t>
                  </w:r>
                </w:p>
              </w:tc>
            </w:tr>
            <w:tr w:rsidR="00FB6CDF" w:rsidRPr="00FB6CDF" w14:paraId="2C468401" w14:textId="77777777" w:rsidTr="00FB6CDF">
              <w:tc>
                <w:tcPr>
                  <w:tcW w:w="692" w:type="pct"/>
                  <w:hideMark/>
                </w:tcPr>
                <w:p w14:paraId="55018538" w14:textId="77777777" w:rsidR="00FB6CDF" w:rsidRPr="00FB6CDF" w:rsidRDefault="00FB6CDF" w:rsidP="00FB6CDF">
                  <w:pPr>
                    <w:rPr>
                      <w:rFonts w:ascii="Times New Roman" w:hAnsi="Times New Roman" w:cs="Times New Roman"/>
                      <w:szCs w:val="18"/>
                    </w:rPr>
                  </w:pPr>
                  <w:r w:rsidRPr="00FB6CDF">
                    <w:rPr>
                      <w:rFonts w:ascii="Times New Roman" w:hAnsi="Times New Roman" w:cs="Times New Roman"/>
                      <w:b/>
                      <w:bCs/>
                      <w:szCs w:val="18"/>
                    </w:rPr>
                    <w:t>Clarity</w:t>
                  </w:r>
                </w:p>
              </w:tc>
              <w:tc>
                <w:tcPr>
                  <w:tcW w:w="945" w:type="pct"/>
                  <w:hideMark/>
                </w:tcPr>
                <w:p w14:paraId="3660A8F6" w14:textId="24DF8A8A" w:rsidR="00FB6CDF" w:rsidRPr="00FB6CDF" w:rsidRDefault="000F684D" w:rsidP="00E572D5">
                  <w:pPr>
                    <w:rPr>
                      <w:rFonts w:ascii="Times New Roman" w:hAnsi="Times New Roman" w:cs="Times New Roman"/>
                      <w:szCs w:val="18"/>
                    </w:rPr>
                  </w:pPr>
                  <w:r>
                    <w:rPr>
                      <w:rFonts w:ascii="Times New Roman" w:hAnsi="Times New Roman" w:cs="Times New Roman"/>
                      <w:szCs w:val="18"/>
                    </w:rPr>
                    <w:t>The ending</w:t>
                  </w:r>
                  <w:r w:rsidR="00E572D5">
                    <w:rPr>
                      <w:rFonts w:ascii="Times New Roman" w:hAnsi="Times New Roman" w:cs="Times New Roman"/>
                      <w:szCs w:val="18"/>
                    </w:rPr>
                    <w:t xml:space="preserve"> is</w:t>
                  </w:r>
                  <w:r w:rsidR="00FB6CDF" w:rsidRPr="00FB6CDF">
                    <w:rPr>
                      <w:rFonts w:ascii="Times New Roman" w:hAnsi="Times New Roman" w:cs="Times New Roman"/>
                      <w:szCs w:val="18"/>
                    </w:rPr>
                    <w:t xml:space="preserve"> well-structured</w:t>
                  </w:r>
                  <w:r w:rsidR="00E572D5">
                    <w:rPr>
                      <w:rFonts w:ascii="Times New Roman" w:hAnsi="Times New Roman" w:cs="Times New Roman"/>
                      <w:szCs w:val="18"/>
                    </w:rPr>
                    <w:t xml:space="preserve"> and clear </w:t>
                  </w:r>
                  <w:r w:rsidR="00FB6CDF" w:rsidRPr="00FB6CDF">
                    <w:rPr>
                      <w:rFonts w:ascii="Times New Roman" w:hAnsi="Times New Roman" w:cs="Times New Roman"/>
                      <w:szCs w:val="18"/>
                    </w:rPr>
                    <w:t>and leaves no confusion for the reader.</w:t>
                  </w:r>
                </w:p>
              </w:tc>
              <w:tc>
                <w:tcPr>
                  <w:tcW w:w="991" w:type="pct"/>
                  <w:hideMark/>
                </w:tcPr>
                <w:p w14:paraId="353EA342" w14:textId="6A9EC475" w:rsidR="00FB6CDF" w:rsidRPr="00FB6CDF" w:rsidRDefault="00FB6CDF" w:rsidP="00FB6CDF">
                  <w:pPr>
                    <w:rPr>
                      <w:rFonts w:ascii="Times New Roman" w:hAnsi="Times New Roman" w:cs="Times New Roman"/>
                      <w:szCs w:val="18"/>
                    </w:rPr>
                  </w:pPr>
                  <w:r w:rsidRPr="00FB6CDF">
                    <w:rPr>
                      <w:rFonts w:ascii="Times New Roman" w:hAnsi="Times New Roman" w:cs="Times New Roman"/>
                      <w:szCs w:val="18"/>
                    </w:rPr>
                    <w:t xml:space="preserve">Ending is </w:t>
                  </w:r>
                  <w:r w:rsidR="000F684D" w:rsidRPr="00FB6CDF">
                    <w:rPr>
                      <w:rFonts w:ascii="Times New Roman" w:hAnsi="Times New Roman" w:cs="Times New Roman"/>
                      <w:szCs w:val="18"/>
                    </w:rPr>
                    <w:t>generally</w:t>
                  </w:r>
                  <w:r w:rsidRPr="00FB6CDF">
                    <w:rPr>
                      <w:rFonts w:ascii="Times New Roman" w:hAnsi="Times New Roman" w:cs="Times New Roman"/>
                      <w:szCs w:val="18"/>
                    </w:rPr>
                    <w:t xml:space="preserve"> clear but may have minor inconsistencies.</w:t>
                  </w:r>
                </w:p>
              </w:tc>
              <w:tc>
                <w:tcPr>
                  <w:tcW w:w="1126" w:type="pct"/>
                  <w:hideMark/>
                </w:tcPr>
                <w:p w14:paraId="3F09F62A" w14:textId="5CADB9C2" w:rsidR="00FB6CDF" w:rsidRPr="00FB6CDF" w:rsidRDefault="000F684D" w:rsidP="00FB6CDF">
                  <w:pPr>
                    <w:rPr>
                      <w:rFonts w:ascii="Times New Roman" w:hAnsi="Times New Roman" w:cs="Times New Roman"/>
                      <w:szCs w:val="18"/>
                    </w:rPr>
                  </w:pPr>
                  <w:r>
                    <w:rPr>
                      <w:rFonts w:ascii="Times New Roman" w:hAnsi="Times New Roman" w:cs="Times New Roman"/>
                      <w:szCs w:val="18"/>
                    </w:rPr>
                    <w:t>The ending</w:t>
                  </w:r>
                  <w:r w:rsidR="00FB6CDF" w:rsidRPr="00FB6CDF">
                    <w:rPr>
                      <w:rFonts w:ascii="Times New Roman" w:hAnsi="Times New Roman" w:cs="Times New Roman"/>
                      <w:szCs w:val="18"/>
                    </w:rPr>
                    <w:t xml:space="preserve"> is somewhat unclear, with gaps in the resolution.</w:t>
                  </w:r>
                </w:p>
              </w:tc>
              <w:tc>
                <w:tcPr>
                  <w:tcW w:w="1143" w:type="pct"/>
                  <w:hideMark/>
                </w:tcPr>
                <w:p w14:paraId="7C358544" w14:textId="567DE0CF" w:rsidR="00FB6CDF" w:rsidRPr="00FB6CDF" w:rsidRDefault="00FB6CDF" w:rsidP="00FB6CDF">
                  <w:pPr>
                    <w:rPr>
                      <w:rFonts w:ascii="Times New Roman" w:hAnsi="Times New Roman" w:cs="Times New Roman"/>
                      <w:szCs w:val="18"/>
                    </w:rPr>
                  </w:pPr>
                  <w:r w:rsidRPr="00FB6CDF">
                    <w:rPr>
                      <w:rFonts w:ascii="Times New Roman" w:hAnsi="Times New Roman" w:cs="Times New Roman"/>
                      <w:szCs w:val="18"/>
                    </w:rPr>
                    <w:t xml:space="preserve">Ending is unclear, </w:t>
                  </w:r>
                  <w:r w:rsidR="000F684D" w:rsidRPr="00FB6CDF">
                    <w:rPr>
                      <w:rFonts w:ascii="Times New Roman" w:hAnsi="Times New Roman" w:cs="Times New Roman"/>
                      <w:szCs w:val="18"/>
                    </w:rPr>
                    <w:t>unexpected</w:t>
                  </w:r>
                  <w:r w:rsidRPr="00FB6CDF">
                    <w:rPr>
                      <w:rFonts w:ascii="Times New Roman" w:hAnsi="Times New Roman" w:cs="Times New Roman"/>
                      <w:szCs w:val="18"/>
                    </w:rPr>
                    <w:t>, or does not provide closure.</w:t>
                  </w:r>
                </w:p>
              </w:tc>
            </w:tr>
            <w:tr w:rsidR="00FB6CDF" w:rsidRPr="00FB6CDF" w14:paraId="64757F22" w14:textId="77777777" w:rsidTr="00FB6CDF">
              <w:tc>
                <w:tcPr>
                  <w:tcW w:w="692" w:type="pct"/>
                  <w:hideMark/>
                </w:tcPr>
                <w:p w14:paraId="2842EF69" w14:textId="77777777" w:rsidR="00FB6CDF" w:rsidRPr="00FB6CDF" w:rsidRDefault="00FB6CDF" w:rsidP="00FB6CDF">
                  <w:pPr>
                    <w:rPr>
                      <w:rFonts w:ascii="Times New Roman" w:hAnsi="Times New Roman" w:cs="Times New Roman"/>
                      <w:szCs w:val="18"/>
                    </w:rPr>
                  </w:pPr>
                  <w:r w:rsidRPr="00FB6CDF">
                    <w:rPr>
                      <w:rFonts w:ascii="Times New Roman" w:hAnsi="Times New Roman" w:cs="Times New Roman"/>
                      <w:b/>
                      <w:bCs/>
                      <w:szCs w:val="18"/>
                    </w:rPr>
                    <w:t>Coherence with Story</w:t>
                  </w:r>
                </w:p>
              </w:tc>
              <w:tc>
                <w:tcPr>
                  <w:tcW w:w="945" w:type="pct"/>
                  <w:hideMark/>
                </w:tcPr>
                <w:p w14:paraId="2AE748D7" w14:textId="59E73696" w:rsidR="00FB6CDF" w:rsidRPr="00FB6CDF" w:rsidRDefault="00FB6CDF" w:rsidP="000F684D">
                  <w:pPr>
                    <w:rPr>
                      <w:rFonts w:ascii="Times New Roman" w:hAnsi="Times New Roman" w:cs="Times New Roman"/>
                      <w:szCs w:val="18"/>
                    </w:rPr>
                  </w:pPr>
                  <w:r w:rsidRPr="00FB6CDF">
                    <w:rPr>
                      <w:rFonts w:ascii="Times New Roman" w:hAnsi="Times New Roman" w:cs="Times New Roman"/>
                      <w:szCs w:val="18"/>
                    </w:rPr>
                    <w:t xml:space="preserve">Ending </w:t>
                  </w:r>
                  <w:r w:rsidR="000F684D" w:rsidRPr="00FB6CDF">
                    <w:rPr>
                      <w:rFonts w:ascii="Times New Roman" w:hAnsi="Times New Roman" w:cs="Times New Roman"/>
                      <w:szCs w:val="18"/>
                    </w:rPr>
                    <w:t>flawlessly</w:t>
                  </w:r>
                  <w:r w:rsidRPr="00FB6CDF">
                    <w:rPr>
                      <w:rFonts w:ascii="Times New Roman" w:hAnsi="Times New Roman" w:cs="Times New Roman"/>
                      <w:szCs w:val="18"/>
                    </w:rPr>
                    <w:t xml:space="preserve"> connects to the rest of the narrative, </w:t>
                  </w:r>
                  <w:r w:rsidR="000F684D" w:rsidRPr="00FB6CDF">
                    <w:rPr>
                      <w:rFonts w:ascii="Times New Roman" w:hAnsi="Times New Roman" w:cs="Times New Roman"/>
                      <w:szCs w:val="18"/>
                    </w:rPr>
                    <w:t>emphasizing</w:t>
                  </w:r>
                  <w:r w:rsidRPr="00FB6CDF">
                    <w:rPr>
                      <w:rFonts w:ascii="Times New Roman" w:hAnsi="Times New Roman" w:cs="Times New Roman"/>
                      <w:szCs w:val="18"/>
                    </w:rPr>
                    <w:t xml:space="preserve"> character arcs</w:t>
                  </w:r>
                  <w:r w:rsidR="000F684D">
                    <w:rPr>
                      <w:rFonts w:ascii="Times New Roman" w:hAnsi="Times New Roman" w:cs="Times New Roman"/>
                      <w:szCs w:val="18"/>
                    </w:rPr>
                    <w:t xml:space="preserve"> and themes</w:t>
                  </w:r>
                  <w:r w:rsidRPr="00FB6CDF">
                    <w:rPr>
                      <w:rFonts w:ascii="Times New Roman" w:hAnsi="Times New Roman" w:cs="Times New Roman"/>
                      <w:szCs w:val="18"/>
                    </w:rPr>
                    <w:t>.</w:t>
                  </w:r>
                </w:p>
              </w:tc>
              <w:tc>
                <w:tcPr>
                  <w:tcW w:w="991" w:type="pct"/>
                  <w:hideMark/>
                </w:tcPr>
                <w:p w14:paraId="05E234B4" w14:textId="6993EC0D" w:rsidR="00FB6CDF" w:rsidRPr="00FB6CDF" w:rsidRDefault="000F684D" w:rsidP="002D0AC9">
                  <w:pPr>
                    <w:rPr>
                      <w:rFonts w:ascii="Times New Roman" w:hAnsi="Times New Roman" w:cs="Times New Roman"/>
                      <w:szCs w:val="18"/>
                    </w:rPr>
                  </w:pPr>
                  <w:r>
                    <w:rPr>
                      <w:rFonts w:ascii="Times New Roman" w:hAnsi="Times New Roman" w:cs="Times New Roman"/>
                      <w:szCs w:val="18"/>
                    </w:rPr>
                    <w:t>The ending</w:t>
                  </w:r>
                  <w:r w:rsidR="00FB6CDF" w:rsidRPr="00FB6CDF">
                    <w:rPr>
                      <w:rFonts w:ascii="Times New Roman" w:hAnsi="Times New Roman" w:cs="Times New Roman"/>
                      <w:szCs w:val="18"/>
                    </w:rPr>
                    <w:t xml:space="preserve"> connects to the story</w:t>
                  </w:r>
                  <w:r w:rsidR="002D0AC9">
                    <w:rPr>
                      <w:rFonts w:ascii="Times New Roman" w:hAnsi="Times New Roman" w:cs="Times New Roman"/>
                      <w:szCs w:val="18"/>
                    </w:rPr>
                    <w:t>,</w:t>
                  </w:r>
                  <w:r w:rsidR="00FB6CDF" w:rsidRPr="00FB6CDF">
                    <w:rPr>
                      <w:rFonts w:ascii="Times New Roman" w:hAnsi="Times New Roman" w:cs="Times New Roman"/>
                      <w:szCs w:val="18"/>
                    </w:rPr>
                    <w:t xml:space="preserve"> </w:t>
                  </w:r>
                  <w:r>
                    <w:rPr>
                      <w:rFonts w:ascii="Times New Roman" w:hAnsi="Times New Roman" w:cs="Times New Roman"/>
                      <w:szCs w:val="18"/>
                    </w:rPr>
                    <w:t xml:space="preserve">although there </w:t>
                  </w:r>
                  <w:r w:rsidR="002D0AC9">
                    <w:rPr>
                      <w:rFonts w:ascii="Times New Roman" w:hAnsi="Times New Roman" w:cs="Times New Roman"/>
                      <w:szCs w:val="18"/>
                    </w:rPr>
                    <w:t>are</w:t>
                  </w:r>
                  <w:r>
                    <w:rPr>
                      <w:rFonts w:ascii="Times New Roman" w:hAnsi="Times New Roman" w:cs="Times New Roman"/>
                      <w:szCs w:val="18"/>
                    </w:rPr>
                    <w:t xml:space="preserve"> </w:t>
                  </w:r>
                  <w:r w:rsidR="00FB6CDF" w:rsidRPr="00FB6CDF">
                    <w:rPr>
                      <w:rFonts w:ascii="Times New Roman" w:hAnsi="Times New Roman" w:cs="Times New Roman"/>
                      <w:szCs w:val="18"/>
                    </w:rPr>
                    <w:t>minor thematic inconsistencies.</w:t>
                  </w:r>
                </w:p>
              </w:tc>
              <w:tc>
                <w:tcPr>
                  <w:tcW w:w="1126" w:type="pct"/>
                  <w:hideMark/>
                </w:tcPr>
                <w:p w14:paraId="520C93A3" w14:textId="419E77D8" w:rsidR="00FB6CDF" w:rsidRPr="00FB6CDF" w:rsidRDefault="000F684D" w:rsidP="00FB6CDF">
                  <w:pPr>
                    <w:rPr>
                      <w:rFonts w:ascii="Times New Roman" w:hAnsi="Times New Roman" w:cs="Times New Roman"/>
                      <w:szCs w:val="18"/>
                    </w:rPr>
                  </w:pPr>
                  <w:r>
                    <w:rPr>
                      <w:rFonts w:ascii="Times New Roman" w:hAnsi="Times New Roman" w:cs="Times New Roman"/>
                      <w:szCs w:val="18"/>
                    </w:rPr>
                    <w:t>The ending</w:t>
                  </w:r>
                  <w:r w:rsidR="00FB6CDF" w:rsidRPr="00FB6CDF">
                    <w:rPr>
                      <w:rFonts w:ascii="Times New Roman" w:hAnsi="Times New Roman" w:cs="Times New Roman"/>
                      <w:szCs w:val="18"/>
                    </w:rPr>
                    <w:t xml:space="preserve"> somewhat connects but lacks full integration with prior events.</w:t>
                  </w:r>
                </w:p>
              </w:tc>
              <w:tc>
                <w:tcPr>
                  <w:tcW w:w="1143" w:type="pct"/>
                  <w:hideMark/>
                </w:tcPr>
                <w:p w14:paraId="4788C189" w14:textId="26C2F348" w:rsidR="00FB6CDF" w:rsidRPr="00FB6CDF" w:rsidRDefault="002D0AC9" w:rsidP="000F684D">
                  <w:pPr>
                    <w:rPr>
                      <w:rFonts w:ascii="Times New Roman" w:hAnsi="Times New Roman" w:cs="Times New Roman"/>
                      <w:szCs w:val="18"/>
                    </w:rPr>
                  </w:pPr>
                  <w:r>
                    <w:rPr>
                      <w:rFonts w:ascii="Times New Roman" w:hAnsi="Times New Roman" w:cs="Times New Roman"/>
                      <w:szCs w:val="18"/>
                    </w:rPr>
                    <w:t>The ending</w:t>
                  </w:r>
                  <w:r w:rsidR="00FB6CDF" w:rsidRPr="00FB6CDF">
                    <w:rPr>
                      <w:rFonts w:ascii="Times New Roman" w:hAnsi="Times New Roman" w:cs="Times New Roman"/>
                      <w:szCs w:val="18"/>
                    </w:rPr>
                    <w:t xml:space="preserve"> feels out of place.</w:t>
                  </w:r>
                </w:p>
              </w:tc>
            </w:tr>
            <w:tr w:rsidR="00FB6CDF" w:rsidRPr="00FB6CDF" w14:paraId="550ED073" w14:textId="77777777" w:rsidTr="00FB6CDF">
              <w:tc>
                <w:tcPr>
                  <w:tcW w:w="692" w:type="pct"/>
                  <w:hideMark/>
                </w:tcPr>
                <w:p w14:paraId="0A9B1771" w14:textId="77777777" w:rsidR="00FB6CDF" w:rsidRPr="00FB6CDF" w:rsidRDefault="00FB6CDF" w:rsidP="00FB6CDF">
                  <w:pPr>
                    <w:rPr>
                      <w:rFonts w:ascii="Times New Roman" w:hAnsi="Times New Roman" w:cs="Times New Roman"/>
                      <w:szCs w:val="18"/>
                    </w:rPr>
                  </w:pPr>
                  <w:r w:rsidRPr="00FB6CDF">
                    <w:rPr>
                      <w:rFonts w:ascii="Times New Roman" w:hAnsi="Times New Roman" w:cs="Times New Roman"/>
                      <w:b/>
                      <w:bCs/>
                      <w:szCs w:val="18"/>
                    </w:rPr>
                    <w:t>Reader Engagement</w:t>
                  </w:r>
                </w:p>
              </w:tc>
              <w:tc>
                <w:tcPr>
                  <w:tcW w:w="945" w:type="pct"/>
                  <w:hideMark/>
                </w:tcPr>
                <w:p w14:paraId="7ADF0697" w14:textId="407CAF15" w:rsidR="00FB6CDF" w:rsidRPr="00FB6CDF" w:rsidRDefault="00FB6CDF" w:rsidP="00FB6CDF">
                  <w:pPr>
                    <w:rPr>
                      <w:rFonts w:ascii="Times New Roman" w:hAnsi="Times New Roman" w:cs="Times New Roman"/>
                      <w:szCs w:val="18"/>
                    </w:rPr>
                  </w:pPr>
                  <w:r w:rsidRPr="00FB6CDF">
                    <w:rPr>
                      <w:rFonts w:ascii="Times New Roman" w:hAnsi="Times New Roman" w:cs="Times New Roman"/>
                      <w:szCs w:val="18"/>
                    </w:rPr>
                    <w:t xml:space="preserve">Ending evokes </w:t>
                  </w:r>
                  <w:r w:rsidR="000F684D">
                    <w:rPr>
                      <w:rFonts w:ascii="Times New Roman" w:hAnsi="Times New Roman" w:cs="Times New Roman"/>
                      <w:szCs w:val="18"/>
                    </w:rPr>
                    <w:t xml:space="preserve">a </w:t>
                  </w:r>
                  <w:r w:rsidRPr="00FB6CDF">
                    <w:rPr>
                      <w:rFonts w:ascii="Times New Roman" w:hAnsi="Times New Roman" w:cs="Times New Roman"/>
                      <w:szCs w:val="18"/>
                    </w:rPr>
                    <w:t xml:space="preserve">strong emotional </w:t>
                  </w:r>
                  <w:r w:rsidR="000F684D" w:rsidRPr="00FB6CDF">
                    <w:rPr>
                      <w:rFonts w:ascii="Times New Roman" w:hAnsi="Times New Roman" w:cs="Times New Roman"/>
                      <w:szCs w:val="18"/>
                    </w:rPr>
                    <w:t>effect</w:t>
                  </w:r>
                  <w:r w:rsidRPr="00FB6CDF">
                    <w:rPr>
                      <w:rFonts w:ascii="Times New Roman" w:hAnsi="Times New Roman" w:cs="Times New Roman"/>
                      <w:szCs w:val="18"/>
                    </w:rPr>
                    <w:t xml:space="preserve"> and </w:t>
                  </w:r>
                  <w:r w:rsidR="000F684D" w:rsidRPr="00FB6CDF">
                    <w:rPr>
                      <w:rFonts w:ascii="Times New Roman" w:hAnsi="Times New Roman" w:cs="Times New Roman"/>
                      <w:szCs w:val="18"/>
                    </w:rPr>
                    <w:t>preserves</w:t>
                  </w:r>
                  <w:r w:rsidRPr="00FB6CDF">
                    <w:rPr>
                      <w:rFonts w:ascii="Times New Roman" w:hAnsi="Times New Roman" w:cs="Times New Roman"/>
                      <w:szCs w:val="18"/>
                    </w:rPr>
                    <w:t xml:space="preserve"> reader interest.</w:t>
                  </w:r>
                </w:p>
              </w:tc>
              <w:tc>
                <w:tcPr>
                  <w:tcW w:w="991" w:type="pct"/>
                  <w:hideMark/>
                </w:tcPr>
                <w:p w14:paraId="590CC611" w14:textId="086D7D75" w:rsidR="00FB6CDF" w:rsidRPr="00FB6CDF" w:rsidRDefault="002D0AC9" w:rsidP="000F684D">
                  <w:pPr>
                    <w:rPr>
                      <w:rFonts w:ascii="Times New Roman" w:hAnsi="Times New Roman" w:cs="Times New Roman"/>
                      <w:szCs w:val="18"/>
                    </w:rPr>
                  </w:pPr>
                  <w:r>
                    <w:rPr>
                      <w:rFonts w:ascii="Times New Roman" w:hAnsi="Times New Roman" w:cs="Times New Roman"/>
                      <w:szCs w:val="18"/>
                    </w:rPr>
                    <w:t>The ending</w:t>
                  </w:r>
                  <w:r w:rsidR="000F684D">
                    <w:rPr>
                      <w:rFonts w:ascii="Times New Roman" w:hAnsi="Times New Roman" w:cs="Times New Roman"/>
                      <w:szCs w:val="18"/>
                    </w:rPr>
                    <w:t xml:space="preserve"> is engaging</w:t>
                  </w:r>
                  <w:r>
                    <w:rPr>
                      <w:rFonts w:ascii="Times New Roman" w:hAnsi="Times New Roman" w:cs="Times New Roman"/>
                      <w:szCs w:val="18"/>
                    </w:rPr>
                    <w:t>,</w:t>
                  </w:r>
                  <w:r w:rsidR="000F684D">
                    <w:rPr>
                      <w:rFonts w:ascii="Times New Roman" w:hAnsi="Times New Roman" w:cs="Times New Roman"/>
                      <w:szCs w:val="18"/>
                    </w:rPr>
                    <w:t xml:space="preserve"> but there’s room for improvement to be</w:t>
                  </w:r>
                  <w:r w:rsidR="00FB6CDF" w:rsidRPr="00FB6CDF">
                    <w:rPr>
                      <w:rFonts w:ascii="Times New Roman" w:hAnsi="Times New Roman" w:cs="Times New Roman"/>
                      <w:szCs w:val="18"/>
                    </w:rPr>
                    <w:t xml:space="preserve"> more emotionally impactful.</w:t>
                  </w:r>
                </w:p>
              </w:tc>
              <w:tc>
                <w:tcPr>
                  <w:tcW w:w="1126" w:type="pct"/>
                  <w:hideMark/>
                </w:tcPr>
                <w:p w14:paraId="5A1753B7" w14:textId="7DD22475" w:rsidR="00FB6CDF" w:rsidRPr="00FB6CDF" w:rsidRDefault="000F684D" w:rsidP="000F684D">
                  <w:pPr>
                    <w:rPr>
                      <w:rFonts w:ascii="Times New Roman" w:hAnsi="Times New Roman" w:cs="Times New Roman"/>
                      <w:szCs w:val="18"/>
                    </w:rPr>
                  </w:pPr>
                  <w:r>
                    <w:rPr>
                      <w:rFonts w:ascii="Times New Roman" w:hAnsi="Times New Roman" w:cs="Times New Roman"/>
                      <w:szCs w:val="18"/>
                    </w:rPr>
                    <w:t>The ending</w:t>
                  </w:r>
                  <w:r w:rsidR="00FB6CDF" w:rsidRPr="00FB6CDF">
                    <w:rPr>
                      <w:rFonts w:ascii="Times New Roman" w:hAnsi="Times New Roman" w:cs="Times New Roman"/>
                      <w:szCs w:val="18"/>
                    </w:rPr>
                    <w:t xml:space="preserve"> lacks</w:t>
                  </w:r>
                  <w:r>
                    <w:rPr>
                      <w:rFonts w:ascii="Times New Roman" w:hAnsi="Times New Roman" w:cs="Times New Roman"/>
                      <w:szCs w:val="18"/>
                    </w:rPr>
                    <w:t xml:space="preserve"> the needed </w:t>
                  </w:r>
                  <w:r w:rsidR="00FB6CDF" w:rsidRPr="00FB6CDF">
                    <w:rPr>
                      <w:rFonts w:ascii="Times New Roman" w:hAnsi="Times New Roman" w:cs="Times New Roman"/>
                      <w:szCs w:val="18"/>
                    </w:rPr>
                    <w:t>emotional depth</w:t>
                  </w:r>
                  <w:r w:rsidR="002D0AC9">
                    <w:rPr>
                      <w:rFonts w:ascii="Times New Roman" w:hAnsi="Times New Roman" w:cs="Times New Roman"/>
                      <w:szCs w:val="18"/>
                    </w:rPr>
                    <w:t>,</w:t>
                  </w:r>
                  <w:r w:rsidR="00FB6CDF" w:rsidRPr="00FB6CDF">
                    <w:rPr>
                      <w:rFonts w:ascii="Times New Roman" w:hAnsi="Times New Roman" w:cs="Times New Roman"/>
                      <w:szCs w:val="18"/>
                    </w:rPr>
                    <w:t xml:space="preserve"> but </w:t>
                  </w:r>
                  <w:r>
                    <w:rPr>
                      <w:rFonts w:ascii="Times New Roman" w:hAnsi="Times New Roman" w:cs="Times New Roman"/>
                      <w:szCs w:val="18"/>
                    </w:rPr>
                    <w:t xml:space="preserve">it </w:t>
                  </w:r>
                  <w:r w:rsidR="00FB6CDF" w:rsidRPr="00FB6CDF">
                    <w:rPr>
                      <w:rFonts w:ascii="Times New Roman" w:hAnsi="Times New Roman" w:cs="Times New Roman"/>
                      <w:szCs w:val="18"/>
                    </w:rPr>
                    <w:t>is understandable.</w:t>
                  </w:r>
                </w:p>
              </w:tc>
              <w:tc>
                <w:tcPr>
                  <w:tcW w:w="1143" w:type="pct"/>
                  <w:hideMark/>
                </w:tcPr>
                <w:p w14:paraId="4BF36FA4" w14:textId="4760A4BE" w:rsidR="00FB6CDF" w:rsidRPr="00FB6CDF" w:rsidRDefault="002D0AC9" w:rsidP="002D0AC9">
                  <w:pPr>
                    <w:rPr>
                      <w:rFonts w:ascii="Times New Roman" w:hAnsi="Times New Roman" w:cs="Times New Roman"/>
                      <w:szCs w:val="18"/>
                    </w:rPr>
                  </w:pPr>
                  <w:r>
                    <w:rPr>
                      <w:rFonts w:ascii="Times New Roman" w:hAnsi="Times New Roman" w:cs="Times New Roman"/>
                      <w:szCs w:val="18"/>
                    </w:rPr>
                    <w:t>The ending</w:t>
                  </w:r>
                  <w:r w:rsidR="00FB6CDF" w:rsidRPr="00FB6CDF">
                    <w:rPr>
                      <w:rFonts w:ascii="Times New Roman" w:hAnsi="Times New Roman" w:cs="Times New Roman"/>
                      <w:szCs w:val="18"/>
                    </w:rPr>
                    <w:t xml:space="preserve"> </w:t>
                  </w:r>
                  <w:r w:rsidR="000F684D">
                    <w:rPr>
                      <w:rFonts w:ascii="Times New Roman" w:hAnsi="Times New Roman" w:cs="Times New Roman"/>
                      <w:szCs w:val="18"/>
                    </w:rPr>
                    <w:t>does not engage</w:t>
                  </w:r>
                  <w:r>
                    <w:rPr>
                      <w:rFonts w:ascii="Times New Roman" w:hAnsi="Times New Roman" w:cs="Times New Roman"/>
                      <w:szCs w:val="18"/>
                    </w:rPr>
                    <w:t>,</w:t>
                  </w:r>
                  <w:r w:rsidR="000F684D">
                    <w:rPr>
                      <w:rFonts w:ascii="Times New Roman" w:hAnsi="Times New Roman" w:cs="Times New Roman"/>
                      <w:szCs w:val="18"/>
                    </w:rPr>
                    <w:t xml:space="preserve"> and it </w:t>
                  </w:r>
                  <w:r w:rsidR="00FB6CDF" w:rsidRPr="00FB6CDF">
                    <w:rPr>
                      <w:rFonts w:ascii="Times New Roman" w:hAnsi="Times New Roman" w:cs="Times New Roman"/>
                      <w:szCs w:val="18"/>
                    </w:rPr>
                    <w:t>feels rushed.</w:t>
                  </w:r>
                </w:p>
              </w:tc>
            </w:tr>
          </w:tbl>
          <w:p w14:paraId="1D990061" w14:textId="4D271D8E" w:rsidR="00FB6CDF" w:rsidRPr="00EC4484" w:rsidRDefault="00FB6CDF" w:rsidP="00F36582">
            <w:pPr>
              <w:rPr>
                <w:rFonts w:ascii="Times New Roman" w:hAnsi="Times New Roman" w:cs="Times New Roman"/>
                <w:szCs w:val="18"/>
              </w:rPr>
            </w:pPr>
          </w:p>
        </w:tc>
      </w:tr>
      <w:tr w:rsidR="00D82E30" w:rsidRPr="00EC4484" w14:paraId="59DA21B1" w14:textId="77777777" w:rsidTr="00FB6CDF">
        <w:tc>
          <w:tcPr>
            <w:tcW w:w="9570" w:type="dxa"/>
            <w:gridSpan w:val="2"/>
            <w:shd w:val="clear" w:color="auto" w:fill="FFFFFF" w:themeFill="background1"/>
          </w:tcPr>
          <w:p w14:paraId="3AE0B706" w14:textId="0CCC4595" w:rsidR="00D82E30" w:rsidRPr="00EC4484" w:rsidRDefault="00D82E30" w:rsidP="00D82E30">
            <w:pPr>
              <w:rPr>
                <w:rFonts w:ascii="Times New Roman" w:hAnsi="Times New Roman" w:cs="Times New Roman"/>
                <w:b/>
              </w:rPr>
            </w:pPr>
            <w:r w:rsidRPr="00EC4484">
              <w:rPr>
                <w:rFonts w:ascii="Times New Roman" w:hAnsi="Times New Roman" w:cs="Times New Roman"/>
                <w:b/>
                <w:sz w:val="28"/>
                <w:szCs w:val="28"/>
              </w:rPr>
              <w:t>Lesson Extension</w:t>
            </w:r>
          </w:p>
        </w:tc>
      </w:tr>
      <w:tr w:rsidR="00D82E30" w:rsidRPr="00EC4484" w14:paraId="7CD182E4" w14:textId="77777777" w:rsidTr="00FB6CDF">
        <w:trPr>
          <w:trHeight w:val="1619"/>
        </w:trPr>
        <w:tc>
          <w:tcPr>
            <w:tcW w:w="9570" w:type="dxa"/>
            <w:gridSpan w:val="2"/>
            <w:shd w:val="clear" w:color="auto" w:fill="FFFFFF" w:themeFill="background1"/>
          </w:tcPr>
          <w:p w14:paraId="130877DD" w14:textId="2DCD0557" w:rsidR="00D82E30" w:rsidRPr="00EC4484" w:rsidRDefault="00D82E30" w:rsidP="00D82E30">
            <w:pPr>
              <w:rPr>
                <w:rFonts w:ascii="Times New Roman" w:hAnsi="Times New Roman" w:cs="Times New Roman"/>
                <w:b/>
              </w:rPr>
            </w:pPr>
            <w:r w:rsidRPr="00EC4484">
              <w:rPr>
                <w:rFonts w:ascii="Times New Roman" w:hAnsi="Times New Roman" w:cs="Times New Roman"/>
                <w:i/>
                <w:sz w:val="18"/>
                <w:szCs w:val="18"/>
              </w:rPr>
              <w:lastRenderedPageBreak/>
              <w:t>Explain one</w:t>
            </w:r>
            <w:r w:rsidRPr="00EC4484">
              <w:rPr>
                <w:rFonts w:ascii="Times New Roman" w:hAnsi="Times New Roman" w:cs="Times New Roman"/>
                <w:b/>
              </w:rPr>
              <w:t xml:space="preserve"> </w:t>
            </w:r>
            <w:r w:rsidRPr="00EC4484">
              <w:rPr>
                <w:rFonts w:ascii="Times New Roman" w:hAnsi="Times New Roman" w:cs="Times New Roman"/>
                <w:i/>
                <w:sz w:val="18"/>
                <w:szCs w:val="18"/>
              </w:rPr>
              <w:t>strategy, text, or activity that contributes to the students’ development of awareness of differences in society.</w:t>
            </w:r>
          </w:p>
          <w:p w14:paraId="300E8263" w14:textId="77777777" w:rsidR="009F0D13" w:rsidRPr="00EC4484" w:rsidRDefault="009F0D13" w:rsidP="00CD4A0B">
            <w:pPr>
              <w:rPr>
                <w:rFonts w:ascii="Times New Roman" w:hAnsi="Times New Roman" w:cs="Times New Roman"/>
                <w:szCs w:val="28"/>
              </w:rPr>
            </w:pPr>
          </w:p>
          <w:p w14:paraId="51C139C1" w14:textId="73BAD153" w:rsidR="00D82E30" w:rsidRPr="00EC4484" w:rsidRDefault="00480847" w:rsidP="00480847">
            <w:pPr>
              <w:rPr>
                <w:rFonts w:ascii="Times New Roman" w:hAnsi="Times New Roman" w:cs="Times New Roman"/>
                <w:szCs w:val="28"/>
              </w:rPr>
            </w:pPr>
            <w:r w:rsidRPr="00480847">
              <w:rPr>
                <w:rFonts w:ascii="Times New Roman" w:hAnsi="Times New Roman" w:cs="Times New Roman"/>
                <w:szCs w:val="28"/>
              </w:rPr>
              <w:t>Students will put together a</w:t>
            </w:r>
            <w:r>
              <w:rPr>
                <w:rFonts w:ascii="Times New Roman" w:hAnsi="Times New Roman" w:cs="Times New Roman"/>
                <w:szCs w:val="28"/>
              </w:rPr>
              <w:t xml:space="preserve"> digital slideshow </w:t>
            </w:r>
            <w:r w:rsidRPr="00480847">
              <w:rPr>
                <w:rFonts w:ascii="Times New Roman" w:hAnsi="Times New Roman" w:cs="Times New Roman"/>
                <w:szCs w:val="28"/>
              </w:rPr>
              <w:t>considering</w:t>
            </w:r>
            <w:r>
              <w:rPr>
                <w:rFonts w:ascii="Times New Roman" w:hAnsi="Times New Roman" w:cs="Times New Roman"/>
                <w:szCs w:val="28"/>
              </w:rPr>
              <w:t xml:space="preserve"> diverse </w:t>
            </w:r>
            <w:r w:rsidRPr="00480847">
              <w:rPr>
                <w:rFonts w:ascii="Times New Roman" w:hAnsi="Times New Roman" w:cs="Times New Roman"/>
                <w:szCs w:val="28"/>
              </w:rPr>
              <w:t>historical contexts</w:t>
            </w:r>
            <w:r>
              <w:rPr>
                <w:rFonts w:ascii="Times New Roman" w:hAnsi="Times New Roman" w:cs="Times New Roman"/>
                <w:szCs w:val="28"/>
              </w:rPr>
              <w:t>, cultural perspectives</w:t>
            </w:r>
            <w:r w:rsidRPr="00480847">
              <w:rPr>
                <w:rFonts w:ascii="Times New Roman" w:hAnsi="Times New Roman" w:cs="Times New Roman"/>
                <w:szCs w:val="28"/>
              </w:rPr>
              <w:t>, or social experiences</w:t>
            </w:r>
            <w:r>
              <w:rPr>
                <w:rFonts w:ascii="Times New Roman" w:hAnsi="Times New Roman" w:cs="Times New Roman"/>
                <w:szCs w:val="28"/>
              </w:rPr>
              <w:t xml:space="preserve"> </w:t>
            </w:r>
            <w:r>
              <w:rPr>
                <w:rFonts w:ascii="Times New Roman" w:hAnsi="Times New Roman" w:cs="Times New Roman"/>
                <w:szCs w:val="28"/>
              </w:rPr>
              <w:t>that shows</w:t>
            </w:r>
            <w:r>
              <w:rPr>
                <w:rFonts w:ascii="Times New Roman" w:hAnsi="Times New Roman" w:cs="Times New Roman"/>
                <w:szCs w:val="28"/>
              </w:rPr>
              <w:t xml:space="preserve"> an updated ending</w:t>
            </w:r>
            <w:r w:rsidRPr="00480847">
              <w:rPr>
                <w:rFonts w:ascii="Times New Roman" w:hAnsi="Times New Roman" w:cs="Times New Roman"/>
                <w:szCs w:val="28"/>
              </w:rPr>
              <w:t xml:space="preserve">. </w:t>
            </w:r>
            <w:r>
              <w:rPr>
                <w:rFonts w:ascii="Times New Roman" w:hAnsi="Times New Roman" w:cs="Times New Roman"/>
                <w:szCs w:val="28"/>
              </w:rPr>
              <w:t xml:space="preserve">The students will </w:t>
            </w:r>
            <w:r w:rsidRPr="00480847">
              <w:rPr>
                <w:rFonts w:ascii="Times New Roman" w:hAnsi="Times New Roman" w:cs="Times New Roman"/>
                <w:szCs w:val="28"/>
              </w:rPr>
              <w:t>explore how diverse backgrounds may impact</w:t>
            </w:r>
            <w:r>
              <w:rPr>
                <w:rFonts w:ascii="Times New Roman" w:hAnsi="Times New Roman" w:cs="Times New Roman"/>
                <w:szCs w:val="28"/>
              </w:rPr>
              <w:t xml:space="preserve"> how a story ends</w:t>
            </w:r>
            <w:r w:rsidRPr="00480847">
              <w:rPr>
                <w:rFonts w:ascii="Times New Roman" w:hAnsi="Times New Roman" w:cs="Times New Roman"/>
                <w:szCs w:val="28"/>
              </w:rPr>
              <w:t xml:space="preserve"> and </w:t>
            </w:r>
            <w:r>
              <w:rPr>
                <w:rFonts w:ascii="Times New Roman" w:hAnsi="Times New Roman" w:cs="Times New Roman"/>
                <w:szCs w:val="28"/>
              </w:rPr>
              <w:t xml:space="preserve">also </w:t>
            </w:r>
            <w:r w:rsidRPr="00480847">
              <w:rPr>
                <w:rFonts w:ascii="Times New Roman" w:hAnsi="Times New Roman" w:cs="Times New Roman"/>
                <w:szCs w:val="28"/>
              </w:rPr>
              <w:t xml:space="preserve">reflect on how </w:t>
            </w:r>
            <w:r>
              <w:rPr>
                <w:rFonts w:ascii="Times New Roman" w:hAnsi="Times New Roman" w:cs="Times New Roman"/>
                <w:szCs w:val="28"/>
              </w:rPr>
              <w:t xml:space="preserve">the </w:t>
            </w:r>
            <w:r w:rsidRPr="00480847">
              <w:rPr>
                <w:rFonts w:ascii="Times New Roman" w:hAnsi="Times New Roman" w:cs="Times New Roman"/>
                <w:szCs w:val="28"/>
              </w:rPr>
              <w:t xml:space="preserve">representation in narratives impacts many readers. Throughout the peer review session, learners will discuss how their revised endings incorporate </w:t>
            </w:r>
            <w:r>
              <w:rPr>
                <w:rFonts w:ascii="Times New Roman" w:hAnsi="Times New Roman" w:cs="Times New Roman"/>
                <w:szCs w:val="28"/>
              </w:rPr>
              <w:t>or acknowledge various</w:t>
            </w:r>
            <w:bookmarkStart w:id="2" w:name="_GoBack"/>
            <w:bookmarkEnd w:id="2"/>
            <w:r w:rsidRPr="00480847">
              <w:rPr>
                <w:rFonts w:ascii="Times New Roman" w:hAnsi="Times New Roman" w:cs="Times New Roman"/>
                <w:szCs w:val="28"/>
              </w:rPr>
              <w:t xml:space="preserve"> viewpoints, fostering an understanding of societal differences.</w:t>
            </w:r>
          </w:p>
        </w:tc>
      </w:tr>
    </w:tbl>
    <w:p w14:paraId="1D990063" w14:textId="77777777" w:rsidR="009C41AF" w:rsidRPr="00EC4484" w:rsidRDefault="009C41AF">
      <w:pPr>
        <w:rPr>
          <w:rFonts w:ascii="Times New Roman" w:hAnsi="Times New Roman" w:cs="Times New Roman"/>
        </w:rPr>
      </w:pPr>
    </w:p>
    <w:sectPr w:rsidR="009C41AF" w:rsidRPr="00EC448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608C7" w14:textId="77777777" w:rsidR="000940C1" w:rsidRDefault="000940C1">
      <w:pPr>
        <w:spacing w:after="0" w:line="240" w:lineRule="auto"/>
      </w:pPr>
      <w:r>
        <w:separator/>
      </w:r>
    </w:p>
  </w:endnote>
  <w:endnote w:type="continuationSeparator" w:id="0">
    <w:p w14:paraId="743E1B16" w14:textId="77777777" w:rsidR="000940C1" w:rsidRDefault="00094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90066" w14:textId="77777777" w:rsidR="009C41AF" w:rsidRDefault="009C41AF">
    <w:pPr>
      <w:tabs>
        <w:tab w:val="center" w:pos="4680"/>
        <w:tab w:val="right" w:pos="9360"/>
      </w:tabs>
      <w:spacing w:after="0"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90067" w14:textId="77777777" w:rsidR="009C41AF" w:rsidRDefault="009C41AF">
    <w:pPr>
      <w:tabs>
        <w:tab w:val="center" w:pos="4680"/>
        <w:tab w:val="right" w:pos="9360"/>
      </w:tabs>
      <w:spacing w:after="0" w:line="240" w:lineRule="auto"/>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90069" w14:textId="77777777" w:rsidR="009C41AF" w:rsidRDefault="009C41AF">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CC2DE" w14:textId="77777777" w:rsidR="000940C1" w:rsidRDefault="000940C1">
      <w:pPr>
        <w:spacing w:after="0" w:line="240" w:lineRule="auto"/>
      </w:pPr>
      <w:r>
        <w:separator/>
      </w:r>
    </w:p>
  </w:footnote>
  <w:footnote w:type="continuationSeparator" w:id="0">
    <w:p w14:paraId="5F047034" w14:textId="77777777" w:rsidR="000940C1" w:rsidRDefault="000940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90064" w14:textId="77777777" w:rsidR="009C41AF" w:rsidRDefault="009C41AF">
    <w:pPr>
      <w:tabs>
        <w:tab w:val="center" w:pos="4680"/>
        <w:tab w:val="right" w:pos="9360"/>
      </w:tabs>
      <w:spacing w:after="0" w:line="240" w:lineRule="au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90065" w14:textId="77777777" w:rsidR="009C41AF" w:rsidRDefault="009C41AF">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90068" w14:textId="77777777" w:rsidR="009C41AF" w:rsidRDefault="009C41AF">
    <w:pPr>
      <w:tabs>
        <w:tab w:val="center" w:pos="4680"/>
        <w:tab w:val="right" w:pos="9360"/>
      </w:tabs>
      <w:spacing w:after="0"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B4A7A"/>
    <w:multiLevelType w:val="hybridMultilevel"/>
    <w:tmpl w:val="205CB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861FC"/>
    <w:multiLevelType w:val="hybridMultilevel"/>
    <w:tmpl w:val="77DEF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20D9C"/>
    <w:multiLevelType w:val="hybridMultilevel"/>
    <w:tmpl w:val="7EE47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06C2D"/>
    <w:multiLevelType w:val="hybridMultilevel"/>
    <w:tmpl w:val="75D26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364243"/>
    <w:multiLevelType w:val="hybridMultilevel"/>
    <w:tmpl w:val="86CEF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441D64"/>
    <w:multiLevelType w:val="hybridMultilevel"/>
    <w:tmpl w:val="4D88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B5DDE"/>
    <w:multiLevelType w:val="hybridMultilevel"/>
    <w:tmpl w:val="05CCA5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2E72A8"/>
    <w:multiLevelType w:val="hybridMultilevel"/>
    <w:tmpl w:val="E39C9D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E5060C"/>
    <w:multiLevelType w:val="hybridMultilevel"/>
    <w:tmpl w:val="5934B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8A3DB5"/>
    <w:multiLevelType w:val="hybridMultilevel"/>
    <w:tmpl w:val="2A2E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5C4E51"/>
    <w:multiLevelType w:val="multilevel"/>
    <w:tmpl w:val="9CA86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A53DB3"/>
    <w:multiLevelType w:val="hybridMultilevel"/>
    <w:tmpl w:val="58867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85E81"/>
    <w:multiLevelType w:val="hybridMultilevel"/>
    <w:tmpl w:val="6A84B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5B6B9D"/>
    <w:multiLevelType w:val="hybridMultilevel"/>
    <w:tmpl w:val="8A6E22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BF77E3"/>
    <w:multiLevelType w:val="hybridMultilevel"/>
    <w:tmpl w:val="1448574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C359F"/>
    <w:multiLevelType w:val="hybridMultilevel"/>
    <w:tmpl w:val="9528B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5"/>
  </w:num>
  <w:num w:numId="4">
    <w:abstractNumId w:val="1"/>
  </w:num>
  <w:num w:numId="5">
    <w:abstractNumId w:val="12"/>
  </w:num>
  <w:num w:numId="6">
    <w:abstractNumId w:val="2"/>
  </w:num>
  <w:num w:numId="7">
    <w:abstractNumId w:val="7"/>
  </w:num>
  <w:num w:numId="8">
    <w:abstractNumId w:val="13"/>
  </w:num>
  <w:num w:numId="9">
    <w:abstractNumId w:val="3"/>
  </w:num>
  <w:num w:numId="10">
    <w:abstractNumId w:val="8"/>
  </w:num>
  <w:num w:numId="11">
    <w:abstractNumId w:val="9"/>
  </w:num>
  <w:num w:numId="12">
    <w:abstractNumId w:val="4"/>
  </w:num>
  <w:num w:numId="13">
    <w:abstractNumId w:val="5"/>
  </w:num>
  <w:num w:numId="14">
    <w:abstractNumId w:val="6"/>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AF"/>
    <w:rsid w:val="00004B42"/>
    <w:rsid w:val="000074AB"/>
    <w:rsid w:val="00053073"/>
    <w:rsid w:val="000940C1"/>
    <w:rsid w:val="000F684D"/>
    <w:rsid w:val="00101227"/>
    <w:rsid w:val="001267CC"/>
    <w:rsid w:val="00161F2C"/>
    <w:rsid w:val="00192578"/>
    <w:rsid w:val="00193364"/>
    <w:rsid w:val="001F62C0"/>
    <w:rsid w:val="001F7154"/>
    <w:rsid w:val="00217672"/>
    <w:rsid w:val="002341A2"/>
    <w:rsid w:val="00276583"/>
    <w:rsid w:val="00277E6A"/>
    <w:rsid w:val="002832A8"/>
    <w:rsid w:val="00295789"/>
    <w:rsid w:val="002D0AC9"/>
    <w:rsid w:val="0034447B"/>
    <w:rsid w:val="00364F1C"/>
    <w:rsid w:val="00395F53"/>
    <w:rsid w:val="003A79A6"/>
    <w:rsid w:val="003B52ED"/>
    <w:rsid w:val="003E2C3C"/>
    <w:rsid w:val="003E491A"/>
    <w:rsid w:val="00426517"/>
    <w:rsid w:val="0044707B"/>
    <w:rsid w:val="00480847"/>
    <w:rsid w:val="0048540D"/>
    <w:rsid w:val="004B08AC"/>
    <w:rsid w:val="004F29A3"/>
    <w:rsid w:val="00526151"/>
    <w:rsid w:val="00536766"/>
    <w:rsid w:val="005B1510"/>
    <w:rsid w:val="005C12C7"/>
    <w:rsid w:val="005D6EF2"/>
    <w:rsid w:val="00655CEC"/>
    <w:rsid w:val="006835AC"/>
    <w:rsid w:val="006950F5"/>
    <w:rsid w:val="006A41C5"/>
    <w:rsid w:val="006F475C"/>
    <w:rsid w:val="006F61F7"/>
    <w:rsid w:val="007156A6"/>
    <w:rsid w:val="00716575"/>
    <w:rsid w:val="00742180"/>
    <w:rsid w:val="007776E8"/>
    <w:rsid w:val="0078147A"/>
    <w:rsid w:val="007C4863"/>
    <w:rsid w:val="008367F5"/>
    <w:rsid w:val="00840C0E"/>
    <w:rsid w:val="00847613"/>
    <w:rsid w:val="00850F29"/>
    <w:rsid w:val="008A7AFD"/>
    <w:rsid w:val="008F16D2"/>
    <w:rsid w:val="009179C9"/>
    <w:rsid w:val="00942BC3"/>
    <w:rsid w:val="009515F2"/>
    <w:rsid w:val="00954609"/>
    <w:rsid w:val="009B2E9B"/>
    <w:rsid w:val="009B75FE"/>
    <w:rsid w:val="009C41AF"/>
    <w:rsid w:val="009C4529"/>
    <w:rsid w:val="009D4144"/>
    <w:rsid w:val="009F0D13"/>
    <w:rsid w:val="009F2C75"/>
    <w:rsid w:val="00A133B2"/>
    <w:rsid w:val="00A41A4F"/>
    <w:rsid w:val="00A47DF9"/>
    <w:rsid w:val="00AC35AE"/>
    <w:rsid w:val="00AE6453"/>
    <w:rsid w:val="00B11C1D"/>
    <w:rsid w:val="00B169C3"/>
    <w:rsid w:val="00B353C5"/>
    <w:rsid w:val="00B54A75"/>
    <w:rsid w:val="00B91076"/>
    <w:rsid w:val="00B9738C"/>
    <w:rsid w:val="00C44F2E"/>
    <w:rsid w:val="00C64B09"/>
    <w:rsid w:val="00C71D16"/>
    <w:rsid w:val="00CD4A0B"/>
    <w:rsid w:val="00D30F9B"/>
    <w:rsid w:val="00D50516"/>
    <w:rsid w:val="00D64BC3"/>
    <w:rsid w:val="00D82E30"/>
    <w:rsid w:val="00E30161"/>
    <w:rsid w:val="00E32BE7"/>
    <w:rsid w:val="00E572D5"/>
    <w:rsid w:val="00EC4484"/>
    <w:rsid w:val="00EE7BA7"/>
    <w:rsid w:val="00F36582"/>
    <w:rsid w:val="00F51298"/>
    <w:rsid w:val="00F669B7"/>
    <w:rsid w:val="00F73ACA"/>
    <w:rsid w:val="00F7433E"/>
    <w:rsid w:val="00FA0861"/>
    <w:rsid w:val="00FA629A"/>
    <w:rsid w:val="00FB6CDF"/>
    <w:rsid w:val="00FE04CB"/>
    <w:rsid w:val="2404FD1C"/>
    <w:rsid w:val="5050FD01"/>
    <w:rsid w:val="6F94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98FFDE"/>
  <w15:docId w15:val="{8306B44B-CED0-4A1D-9BF6-A7C4FD64C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left w:w="115" w:type="dxa"/>
        <w:right w:w="115" w:type="dxa"/>
      </w:tblCellMar>
    </w:tblPr>
  </w:style>
  <w:style w:type="table" w:customStyle="1" w:styleId="1">
    <w:name w:val="1"/>
    <w:basedOn w:val="TableNormal"/>
    <w:pPr>
      <w:spacing w:after="0" w:line="240" w:lineRule="auto"/>
    </w:pPr>
    <w:tblPr>
      <w:tblStyleRowBandSize w:val="1"/>
      <w:tblStyleColBandSize w:val="1"/>
      <w:tblCellMar>
        <w:left w:w="115" w:type="dxa"/>
        <w:right w:w="115" w:type="dxa"/>
      </w:tblCellMar>
    </w:tblPr>
  </w:style>
  <w:style w:type="character" w:styleId="CommentReference">
    <w:name w:val="annotation reference"/>
    <w:basedOn w:val="DefaultParagraphFont"/>
    <w:uiPriority w:val="99"/>
    <w:semiHidden/>
    <w:unhideWhenUsed/>
    <w:rsid w:val="001F62C0"/>
    <w:rPr>
      <w:sz w:val="16"/>
      <w:szCs w:val="16"/>
    </w:rPr>
  </w:style>
  <w:style w:type="paragraph" w:styleId="CommentText">
    <w:name w:val="annotation text"/>
    <w:basedOn w:val="Normal"/>
    <w:link w:val="CommentTextChar"/>
    <w:uiPriority w:val="99"/>
    <w:semiHidden/>
    <w:unhideWhenUsed/>
    <w:rsid w:val="001F62C0"/>
    <w:pPr>
      <w:spacing w:line="240" w:lineRule="auto"/>
    </w:pPr>
    <w:rPr>
      <w:sz w:val="20"/>
      <w:szCs w:val="20"/>
    </w:rPr>
  </w:style>
  <w:style w:type="character" w:customStyle="1" w:styleId="CommentTextChar">
    <w:name w:val="Comment Text Char"/>
    <w:basedOn w:val="DefaultParagraphFont"/>
    <w:link w:val="CommentText"/>
    <w:uiPriority w:val="99"/>
    <w:semiHidden/>
    <w:rsid w:val="001F62C0"/>
    <w:rPr>
      <w:sz w:val="20"/>
      <w:szCs w:val="20"/>
    </w:rPr>
  </w:style>
  <w:style w:type="paragraph" w:styleId="CommentSubject">
    <w:name w:val="annotation subject"/>
    <w:basedOn w:val="CommentText"/>
    <w:next w:val="CommentText"/>
    <w:link w:val="CommentSubjectChar"/>
    <w:uiPriority w:val="99"/>
    <w:semiHidden/>
    <w:unhideWhenUsed/>
    <w:rsid w:val="001F62C0"/>
    <w:rPr>
      <w:b/>
      <w:bCs/>
    </w:rPr>
  </w:style>
  <w:style w:type="character" w:customStyle="1" w:styleId="CommentSubjectChar">
    <w:name w:val="Comment Subject Char"/>
    <w:basedOn w:val="CommentTextChar"/>
    <w:link w:val="CommentSubject"/>
    <w:uiPriority w:val="99"/>
    <w:semiHidden/>
    <w:rsid w:val="001F62C0"/>
    <w:rPr>
      <w:b/>
      <w:bCs/>
      <w:sz w:val="20"/>
      <w:szCs w:val="20"/>
    </w:rPr>
  </w:style>
  <w:style w:type="paragraph" w:styleId="Revision">
    <w:name w:val="Revision"/>
    <w:hidden/>
    <w:uiPriority w:val="99"/>
    <w:semiHidden/>
    <w:rsid w:val="00D82E30"/>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ListParagraph">
    <w:name w:val="List Paragraph"/>
    <w:basedOn w:val="Normal"/>
    <w:uiPriority w:val="34"/>
    <w:qFormat/>
    <w:rsid w:val="00526151"/>
    <w:pPr>
      <w:ind w:left="720"/>
      <w:contextualSpacing/>
    </w:pPr>
  </w:style>
  <w:style w:type="paragraph" w:styleId="NormalWeb">
    <w:name w:val="Normal (Web)"/>
    <w:basedOn w:val="Normal"/>
    <w:uiPriority w:val="99"/>
    <w:unhideWhenUsed/>
    <w:rsid w:val="00F7433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217672"/>
    <w:rPr>
      <w:i/>
      <w:iCs/>
    </w:rPr>
  </w:style>
  <w:style w:type="table" w:styleId="TableGrid">
    <w:name w:val="Table Grid"/>
    <w:basedOn w:val="TableNormal"/>
    <w:uiPriority w:val="39"/>
    <w:rsid w:val="00FB6C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6120">
      <w:bodyDiv w:val="1"/>
      <w:marLeft w:val="0"/>
      <w:marRight w:val="0"/>
      <w:marTop w:val="0"/>
      <w:marBottom w:val="0"/>
      <w:divBdr>
        <w:top w:val="none" w:sz="0" w:space="0" w:color="auto"/>
        <w:left w:val="none" w:sz="0" w:space="0" w:color="auto"/>
        <w:bottom w:val="none" w:sz="0" w:space="0" w:color="auto"/>
        <w:right w:val="none" w:sz="0" w:space="0" w:color="auto"/>
      </w:divBdr>
    </w:div>
    <w:div w:id="262760780">
      <w:bodyDiv w:val="1"/>
      <w:marLeft w:val="0"/>
      <w:marRight w:val="0"/>
      <w:marTop w:val="0"/>
      <w:marBottom w:val="0"/>
      <w:divBdr>
        <w:top w:val="none" w:sz="0" w:space="0" w:color="auto"/>
        <w:left w:val="none" w:sz="0" w:space="0" w:color="auto"/>
        <w:bottom w:val="none" w:sz="0" w:space="0" w:color="auto"/>
        <w:right w:val="none" w:sz="0" w:space="0" w:color="auto"/>
      </w:divBdr>
    </w:div>
    <w:div w:id="429813388">
      <w:bodyDiv w:val="1"/>
      <w:marLeft w:val="0"/>
      <w:marRight w:val="0"/>
      <w:marTop w:val="0"/>
      <w:marBottom w:val="0"/>
      <w:divBdr>
        <w:top w:val="none" w:sz="0" w:space="0" w:color="auto"/>
        <w:left w:val="none" w:sz="0" w:space="0" w:color="auto"/>
        <w:bottom w:val="none" w:sz="0" w:space="0" w:color="auto"/>
        <w:right w:val="none" w:sz="0" w:space="0" w:color="auto"/>
      </w:divBdr>
    </w:div>
    <w:div w:id="445391650">
      <w:bodyDiv w:val="1"/>
      <w:marLeft w:val="0"/>
      <w:marRight w:val="0"/>
      <w:marTop w:val="0"/>
      <w:marBottom w:val="0"/>
      <w:divBdr>
        <w:top w:val="none" w:sz="0" w:space="0" w:color="auto"/>
        <w:left w:val="none" w:sz="0" w:space="0" w:color="auto"/>
        <w:bottom w:val="none" w:sz="0" w:space="0" w:color="auto"/>
        <w:right w:val="none" w:sz="0" w:space="0" w:color="auto"/>
      </w:divBdr>
    </w:div>
    <w:div w:id="610824013">
      <w:bodyDiv w:val="1"/>
      <w:marLeft w:val="0"/>
      <w:marRight w:val="0"/>
      <w:marTop w:val="0"/>
      <w:marBottom w:val="0"/>
      <w:divBdr>
        <w:top w:val="none" w:sz="0" w:space="0" w:color="auto"/>
        <w:left w:val="none" w:sz="0" w:space="0" w:color="auto"/>
        <w:bottom w:val="none" w:sz="0" w:space="0" w:color="auto"/>
        <w:right w:val="none" w:sz="0" w:space="0" w:color="auto"/>
      </w:divBdr>
    </w:div>
    <w:div w:id="614413178">
      <w:bodyDiv w:val="1"/>
      <w:marLeft w:val="0"/>
      <w:marRight w:val="0"/>
      <w:marTop w:val="0"/>
      <w:marBottom w:val="0"/>
      <w:divBdr>
        <w:top w:val="none" w:sz="0" w:space="0" w:color="auto"/>
        <w:left w:val="none" w:sz="0" w:space="0" w:color="auto"/>
        <w:bottom w:val="none" w:sz="0" w:space="0" w:color="auto"/>
        <w:right w:val="none" w:sz="0" w:space="0" w:color="auto"/>
      </w:divBdr>
    </w:div>
    <w:div w:id="642273046">
      <w:bodyDiv w:val="1"/>
      <w:marLeft w:val="0"/>
      <w:marRight w:val="0"/>
      <w:marTop w:val="0"/>
      <w:marBottom w:val="0"/>
      <w:divBdr>
        <w:top w:val="none" w:sz="0" w:space="0" w:color="auto"/>
        <w:left w:val="none" w:sz="0" w:space="0" w:color="auto"/>
        <w:bottom w:val="none" w:sz="0" w:space="0" w:color="auto"/>
        <w:right w:val="none" w:sz="0" w:space="0" w:color="auto"/>
      </w:divBdr>
    </w:div>
    <w:div w:id="748700398">
      <w:bodyDiv w:val="1"/>
      <w:marLeft w:val="0"/>
      <w:marRight w:val="0"/>
      <w:marTop w:val="0"/>
      <w:marBottom w:val="0"/>
      <w:divBdr>
        <w:top w:val="none" w:sz="0" w:space="0" w:color="auto"/>
        <w:left w:val="none" w:sz="0" w:space="0" w:color="auto"/>
        <w:bottom w:val="none" w:sz="0" w:space="0" w:color="auto"/>
        <w:right w:val="none" w:sz="0" w:space="0" w:color="auto"/>
      </w:divBdr>
    </w:div>
    <w:div w:id="806704879">
      <w:bodyDiv w:val="1"/>
      <w:marLeft w:val="0"/>
      <w:marRight w:val="0"/>
      <w:marTop w:val="0"/>
      <w:marBottom w:val="0"/>
      <w:divBdr>
        <w:top w:val="none" w:sz="0" w:space="0" w:color="auto"/>
        <w:left w:val="none" w:sz="0" w:space="0" w:color="auto"/>
        <w:bottom w:val="none" w:sz="0" w:space="0" w:color="auto"/>
        <w:right w:val="none" w:sz="0" w:space="0" w:color="auto"/>
      </w:divBdr>
    </w:div>
    <w:div w:id="809596099">
      <w:bodyDiv w:val="1"/>
      <w:marLeft w:val="0"/>
      <w:marRight w:val="0"/>
      <w:marTop w:val="0"/>
      <w:marBottom w:val="0"/>
      <w:divBdr>
        <w:top w:val="none" w:sz="0" w:space="0" w:color="auto"/>
        <w:left w:val="none" w:sz="0" w:space="0" w:color="auto"/>
        <w:bottom w:val="none" w:sz="0" w:space="0" w:color="auto"/>
        <w:right w:val="none" w:sz="0" w:space="0" w:color="auto"/>
      </w:divBdr>
    </w:div>
    <w:div w:id="825819936">
      <w:bodyDiv w:val="1"/>
      <w:marLeft w:val="0"/>
      <w:marRight w:val="0"/>
      <w:marTop w:val="0"/>
      <w:marBottom w:val="0"/>
      <w:divBdr>
        <w:top w:val="none" w:sz="0" w:space="0" w:color="auto"/>
        <w:left w:val="none" w:sz="0" w:space="0" w:color="auto"/>
        <w:bottom w:val="none" w:sz="0" w:space="0" w:color="auto"/>
        <w:right w:val="none" w:sz="0" w:space="0" w:color="auto"/>
      </w:divBdr>
    </w:div>
    <w:div w:id="839200955">
      <w:bodyDiv w:val="1"/>
      <w:marLeft w:val="0"/>
      <w:marRight w:val="0"/>
      <w:marTop w:val="0"/>
      <w:marBottom w:val="0"/>
      <w:divBdr>
        <w:top w:val="none" w:sz="0" w:space="0" w:color="auto"/>
        <w:left w:val="none" w:sz="0" w:space="0" w:color="auto"/>
        <w:bottom w:val="none" w:sz="0" w:space="0" w:color="auto"/>
        <w:right w:val="none" w:sz="0" w:space="0" w:color="auto"/>
      </w:divBdr>
    </w:div>
    <w:div w:id="924460173">
      <w:bodyDiv w:val="1"/>
      <w:marLeft w:val="0"/>
      <w:marRight w:val="0"/>
      <w:marTop w:val="0"/>
      <w:marBottom w:val="0"/>
      <w:divBdr>
        <w:top w:val="none" w:sz="0" w:space="0" w:color="auto"/>
        <w:left w:val="none" w:sz="0" w:space="0" w:color="auto"/>
        <w:bottom w:val="none" w:sz="0" w:space="0" w:color="auto"/>
        <w:right w:val="none" w:sz="0" w:space="0" w:color="auto"/>
      </w:divBdr>
    </w:div>
    <w:div w:id="942960840">
      <w:bodyDiv w:val="1"/>
      <w:marLeft w:val="0"/>
      <w:marRight w:val="0"/>
      <w:marTop w:val="0"/>
      <w:marBottom w:val="0"/>
      <w:divBdr>
        <w:top w:val="none" w:sz="0" w:space="0" w:color="auto"/>
        <w:left w:val="none" w:sz="0" w:space="0" w:color="auto"/>
        <w:bottom w:val="none" w:sz="0" w:space="0" w:color="auto"/>
        <w:right w:val="none" w:sz="0" w:space="0" w:color="auto"/>
      </w:divBdr>
    </w:div>
    <w:div w:id="948588952">
      <w:bodyDiv w:val="1"/>
      <w:marLeft w:val="0"/>
      <w:marRight w:val="0"/>
      <w:marTop w:val="0"/>
      <w:marBottom w:val="0"/>
      <w:divBdr>
        <w:top w:val="none" w:sz="0" w:space="0" w:color="auto"/>
        <w:left w:val="none" w:sz="0" w:space="0" w:color="auto"/>
        <w:bottom w:val="none" w:sz="0" w:space="0" w:color="auto"/>
        <w:right w:val="none" w:sz="0" w:space="0" w:color="auto"/>
      </w:divBdr>
    </w:div>
    <w:div w:id="985208445">
      <w:bodyDiv w:val="1"/>
      <w:marLeft w:val="0"/>
      <w:marRight w:val="0"/>
      <w:marTop w:val="0"/>
      <w:marBottom w:val="0"/>
      <w:divBdr>
        <w:top w:val="none" w:sz="0" w:space="0" w:color="auto"/>
        <w:left w:val="none" w:sz="0" w:space="0" w:color="auto"/>
        <w:bottom w:val="none" w:sz="0" w:space="0" w:color="auto"/>
        <w:right w:val="none" w:sz="0" w:space="0" w:color="auto"/>
      </w:divBdr>
    </w:div>
    <w:div w:id="994527224">
      <w:bodyDiv w:val="1"/>
      <w:marLeft w:val="0"/>
      <w:marRight w:val="0"/>
      <w:marTop w:val="0"/>
      <w:marBottom w:val="0"/>
      <w:divBdr>
        <w:top w:val="none" w:sz="0" w:space="0" w:color="auto"/>
        <w:left w:val="none" w:sz="0" w:space="0" w:color="auto"/>
        <w:bottom w:val="none" w:sz="0" w:space="0" w:color="auto"/>
        <w:right w:val="none" w:sz="0" w:space="0" w:color="auto"/>
      </w:divBdr>
    </w:div>
    <w:div w:id="1043216611">
      <w:bodyDiv w:val="1"/>
      <w:marLeft w:val="0"/>
      <w:marRight w:val="0"/>
      <w:marTop w:val="0"/>
      <w:marBottom w:val="0"/>
      <w:divBdr>
        <w:top w:val="none" w:sz="0" w:space="0" w:color="auto"/>
        <w:left w:val="none" w:sz="0" w:space="0" w:color="auto"/>
        <w:bottom w:val="none" w:sz="0" w:space="0" w:color="auto"/>
        <w:right w:val="none" w:sz="0" w:space="0" w:color="auto"/>
      </w:divBdr>
    </w:div>
    <w:div w:id="1067799815">
      <w:bodyDiv w:val="1"/>
      <w:marLeft w:val="0"/>
      <w:marRight w:val="0"/>
      <w:marTop w:val="0"/>
      <w:marBottom w:val="0"/>
      <w:divBdr>
        <w:top w:val="none" w:sz="0" w:space="0" w:color="auto"/>
        <w:left w:val="none" w:sz="0" w:space="0" w:color="auto"/>
        <w:bottom w:val="none" w:sz="0" w:space="0" w:color="auto"/>
        <w:right w:val="none" w:sz="0" w:space="0" w:color="auto"/>
      </w:divBdr>
    </w:div>
    <w:div w:id="1328635211">
      <w:bodyDiv w:val="1"/>
      <w:marLeft w:val="0"/>
      <w:marRight w:val="0"/>
      <w:marTop w:val="0"/>
      <w:marBottom w:val="0"/>
      <w:divBdr>
        <w:top w:val="none" w:sz="0" w:space="0" w:color="auto"/>
        <w:left w:val="none" w:sz="0" w:space="0" w:color="auto"/>
        <w:bottom w:val="none" w:sz="0" w:space="0" w:color="auto"/>
        <w:right w:val="none" w:sz="0" w:space="0" w:color="auto"/>
      </w:divBdr>
    </w:div>
    <w:div w:id="1450278212">
      <w:bodyDiv w:val="1"/>
      <w:marLeft w:val="0"/>
      <w:marRight w:val="0"/>
      <w:marTop w:val="0"/>
      <w:marBottom w:val="0"/>
      <w:divBdr>
        <w:top w:val="none" w:sz="0" w:space="0" w:color="auto"/>
        <w:left w:val="none" w:sz="0" w:space="0" w:color="auto"/>
        <w:bottom w:val="none" w:sz="0" w:space="0" w:color="auto"/>
        <w:right w:val="none" w:sz="0" w:space="0" w:color="auto"/>
      </w:divBdr>
    </w:div>
    <w:div w:id="1650015431">
      <w:bodyDiv w:val="1"/>
      <w:marLeft w:val="0"/>
      <w:marRight w:val="0"/>
      <w:marTop w:val="0"/>
      <w:marBottom w:val="0"/>
      <w:divBdr>
        <w:top w:val="none" w:sz="0" w:space="0" w:color="auto"/>
        <w:left w:val="none" w:sz="0" w:space="0" w:color="auto"/>
        <w:bottom w:val="none" w:sz="0" w:space="0" w:color="auto"/>
        <w:right w:val="none" w:sz="0" w:space="0" w:color="auto"/>
      </w:divBdr>
    </w:div>
    <w:div w:id="1725523623">
      <w:bodyDiv w:val="1"/>
      <w:marLeft w:val="0"/>
      <w:marRight w:val="0"/>
      <w:marTop w:val="0"/>
      <w:marBottom w:val="0"/>
      <w:divBdr>
        <w:top w:val="none" w:sz="0" w:space="0" w:color="auto"/>
        <w:left w:val="none" w:sz="0" w:space="0" w:color="auto"/>
        <w:bottom w:val="none" w:sz="0" w:space="0" w:color="auto"/>
        <w:right w:val="none" w:sz="0" w:space="0" w:color="auto"/>
      </w:divBdr>
    </w:div>
    <w:div w:id="1839418202">
      <w:bodyDiv w:val="1"/>
      <w:marLeft w:val="0"/>
      <w:marRight w:val="0"/>
      <w:marTop w:val="0"/>
      <w:marBottom w:val="0"/>
      <w:divBdr>
        <w:top w:val="none" w:sz="0" w:space="0" w:color="auto"/>
        <w:left w:val="none" w:sz="0" w:space="0" w:color="auto"/>
        <w:bottom w:val="none" w:sz="0" w:space="0" w:color="auto"/>
        <w:right w:val="none" w:sz="0" w:space="0" w:color="auto"/>
      </w:divBdr>
    </w:div>
    <w:div w:id="1868563419">
      <w:bodyDiv w:val="1"/>
      <w:marLeft w:val="0"/>
      <w:marRight w:val="0"/>
      <w:marTop w:val="0"/>
      <w:marBottom w:val="0"/>
      <w:divBdr>
        <w:top w:val="none" w:sz="0" w:space="0" w:color="auto"/>
        <w:left w:val="none" w:sz="0" w:space="0" w:color="auto"/>
        <w:bottom w:val="none" w:sz="0" w:space="0" w:color="auto"/>
        <w:right w:val="none" w:sz="0" w:space="0" w:color="auto"/>
      </w:divBdr>
    </w:div>
    <w:div w:id="1887717547">
      <w:bodyDiv w:val="1"/>
      <w:marLeft w:val="0"/>
      <w:marRight w:val="0"/>
      <w:marTop w:val="0"/>
      <w:marBottom w:val="0"/>
      <w:divBdr>
        <w:top w:val="none" w:sz="0" w:space="0" w:color="auto"/>
        <w:left w:val="none" w:sz="0" w:space="0" w:color="auto"/>
        <w:bottom w:val="none" w:sz="0" w:space="0" w:color="auto"/>
        <w:right w:val="none" w:sz="0" w:space="0" w:color="auto"/>
      </w:divBdr>
    </w:div>
    <w:div w:id="1953124743">
      <w:bodyDiv w:val="1"/>
      <w:marLeft w:val="0"/>
      <w:marRight w:val="0"/>
      <w:marTop w:val="0"/>
      <w:marBottom w:val="0"/>
      <w:divBdr>
        <w:top w:val="none" w:sz="0" w:space="0" w:color="auto"/>
        <w:left w:val="none" w:sz="0" w:space="0" w:color="auto"/>
        <w:bottom w:val="none" w:sz="0" w:space="0" w:color="auto"/>
        <w:right w:val="none" w:sz="0" w:space="0" w:color="auto"/>
      </w:divBdr>
    </w:div>
    <w:div w:id="1954432899">
      <w:bodyDiv w:val="1"/>
      <w:marLeft w:val="0"/>
      <w:marRight w:val="0"/>
      <w:marTop w:val="0"/>
      <w:marBottom w:val="0"/>
      <w:divBdr>
        <w:top w:val="none" w:sz="0" w:space="0" w:color="auto"/>
        <w:left w:val="none" w:sz="0" w:space="0" w:color="auto"/>
        <w:bottom w:val="none" w:sz="0" w:space="0" w:color="auto"/>
        <w:right w:val="none" w:sz="0" w:space="0" w:color="auto"/>
      </w:divBdr>
    </w:div>
    <w:div w:id="2060736760">
      <w:bodyDiv w:val="1"/>
      <w:marLeft w:val="0"/>
      <w:marRight w:val="0"/>
      <w:marTop w:val="0"/>
      <w:marBottom w:val="0"/>
      <w:divBdr>
        <w:top w:val="none" w:sz="0" w:space="0" w:color="auto"/>
        <w:left w:val="none" w:sz="0" w:space="0" w:color="auto"/>
        <w:bottom w:val="none" w:sz="0" w:space="0" w:color="auto"/>
        <w:right w:val="none" w:sz="0" w:space="0" w:color="auto"/>
      </w:divBdr>
    </w:div>
    <w:div w:id="2077238783">
      <w:bodyDiv w:val="1"/>
      <w:marLeft w:val="0"/>
      <w:marRight w:val="0"/>
      <w:marTop w:val="0"/>
      <w:marBottom w:val="0"/>
      <w:divBdr>
        <w:top w:val="none" w:sz="0" w:space="0" w:color="auto"/>
        <w:left w:val="none" w:sz="0" w:space="0" w:color="auto"/>
        <w:bottom w:val="none" w:sz="0" w:space="0" w:color="auto"/>
        <w:right w:val="none" w:sz="0" w:space="0" w:color="auto"/>
      </w:divBdr>
    </w:div>
    <w:div w:id="2104841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www.schrockguide.net/samr.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ME xmlns="54585e95-6490-4494-ab30-8652f6c7ca8f" xsi:nil="true"/>
    <Course_x0020_number xmlns="54585e95-6490-4494-ab30-8652f6c7ca8f" xsi:nil="true"/>
    <Course_x0020_title xmlns="54585e95-6490-4494-ab30-8652f6c7ca8f" xsi:nil="true"/>
    <Publication_x0020_Date xmlns="54585e95-6490-4494-ab30-8652f6c7ca8f" xsi:nil="true"/>
    <Editor0 xmlns="54585e95-6490-4494-ab30-8652f6c7ca8f">
      <UserInfo>
        <DisplayName/>
        <AccountId xsi:nil="true"/>
        <AccountType/>
      </UserInfo>
    </Editor0>
    <Doc_x0020_Type xmlns="54585e95-6490-4494-ab30-8652f6c7ca8f" xsi:nil="true"/>
    <Assessment_x0020_Type xmlns="54585e95-6490-4494-ab30-8652f6c7ca8f">
      <Value>Objective</Value>
    </Assessment_x0020_Type>
    <Launch_x0020_Date xmlns="54585e95-6490-4494-ab30-8652f6c7ca8f" xsi:nil="true"/>
    <Discipline xmlns="54585e95-6490-4494-ab30-8652f6c7ca8f" xsi:nil="true"/>
    <Course_x0020_short_x0020_name xmlns="54585e95-6490-4494-ab30-8652f6c7ca8f" xsi:nil="true"/>
    <Course_x0020_code xmlns="54585e95-6490-4494-ab30-8652f6c7ca8f" xsi:nil="true"/>
    <Step_x0020_Completed xmlns="54585e95-6490-4494-ab30-8652f6c7ca8f">
      <Value>N/A</Value>
    </Step_x0020_Completed>
    <Vendor xmlns="54585e95-6490-4494-ab30-8652f6c7ca8f">N/A</Vendor>
    <Performance_x0020_Steps_x0020_Completed xmlns="54585e95-6490-4494-ab30-8652f6c7ca8f">
      <Value>N/A</Value>
    </Performance_x0020_Steps_x0020_Completed>
    <lcf76f155ced4ddcb4097134ff3c332f xmlns="54585e95-6490-4494-ab30-8652f6c7ca8f">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71CEAE49E4D84E8AD974D14B979281" ma:contentTypeVersion="43" ma:contentTypeDescription="Create a new document." ma:contentTypeScope="" ma:versionID="c40928e5907a63b6826002b1fb7ef4f0">
  <xsd:schema xmlns:xsd="http://www.w3.org/2001/XMLSchema" xmlns:xs="http://www.w3.org/2001/XMLSchema" xmlns:p="http://schemas.microsoft.com/office/2006/metadata/properties" xmlns:ns2="54585e95-6490-4494-ab30-8652f6c7ca8f" xmlns:ns3="437aea44-6c72-4128-8ff2-3c270835c570" xmlns:ns4="1f707338-ea0f-4fe5-baee-59b996692b22" targetNamespace="http://schemas.microsoft.com/office/2006/metadata/properties" ma:root="true" ma:fieldsID="710052aa75954a5e8712e4f5a4919cc6" ns2:_="" ns3:_="" ns4:_="">
    <xsd:import namespace="54585e95-6490-4494-ab30-8652f6c7ca8f"/>
    <xsd:import namespace="437aea44-6c72-4128-8ff2-3c270835c570"/>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Course_x0020_number" minOccurs="0"/>
                <xsd:element ref="ns2:Course_x0020_short_x0020_name" minOccurs="0"/>
                <xsd:element ref="ns2:Course_x0020_title" minOccurs="0"/>
                <xsd:element ref="ns2:Discipline" minOccurs="0"/>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lcf76f155ced4ddcb4097134ff3c332f" minOccurs="0"/>
                <xsd:element ref="ns4:TaxCatchAll"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585e95-6490-4494-ab30-8652f6c7ca8f"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ternalName="Course_x0020_code" ma:readOnly="false">
      <xsd:simpleType>
        <xsd:restriction base="dms:Text">
          <xsd:maxLength value="255"/>
        </xsd:restriction>
      </xsd:simpleType>
    </xsd:element>
    <xsd:element name="Course_x0020_number" ma:index="18" nillable="true" ma:displayName="Course number" ma:internalName="Course_x0020_number" ma:readOnly="false">
      <xsd:simpleType>
        <xsd:restriction base="dms:Text">
          <xsd:maxLength value="255"/>
        </xsd:restriction>
      </xsd:simpleType>
    </xsd:element>
    <xsd:element name="Course_x0020_short_x0020_name" ma:index="19" nillable="true" ma:displayName="Course short name" ma:internalName="Course_x0020_short_x0020_name" ma:readOnly="false">
      <xsd:simpleType>
        <xsd:restriction base="dms:Text">
          <xsd:maxLength value="255"/>
        </xsd:restriction>
      </xsd:simpleType>
    </xsd:element>
    <xsd:element name="Course_x0020_title" ma:index="20" nillable="true" ma:displayName="Course title" ma:internalName="Course_x0020_title" ma:readOnly="false">
      <xsd:simpleType>
        <xsd:restriction base="dms:Text">
          <xsd:maxLength value="255"/>
        </xsd:restriction>
      </xsd:simpleType>
    </xsd:element>
    <xsd:element name="Discipline" ma:index="21" nillable="true" ma:displayName="Discipline" ma:internalName="Discipline" ma:readOnly="false">
      <xsd:simpleType>
        <xsd:restriction base="dms:Text">
          <xsd:maxLength value="255"/>
        </xsd:restriction>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Tags" ma:index="25" nillable="true" ma:displayName="MediaServiceAutoTags" ma:internalName="MediaServiceAutoTags" ma:readOnly="true">
      <xsd:simpleType>
        <xsd:restriction base="dms:Text"/>
      </xsd:simpleType>
    </xsd:element>
    <xsd:element name="MediaServiceOCR" ma:index="26" nillable="true" ma:displayName="MediaServiceOCR" ma:internalName="MediaServiceOCR" ma:readOnly="true">
      <xsd:simpleType>
        <xsd:restriction base="dms:Note">
          <xsd:maxLength value="255"/>
        </xsd:restriction>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AutoKeyPoints" ma:index="31" nillable="true" ma:displayName="MediaServiceAutoKeyPoints" ma:hidden="true" ma:internalName="MediaServiceAutoKeyPoints" ma:readOnly="true">
      <xsd:simpleType>
        <xsd:restriction base="dms:Note"/>
      </xsd:simpleType>
    </xsd:element>
    <xsd:element name="MediaServiceKeyPoints" ma:index="32" nillable="true" ma:displayName="KeyPoints" ma:internalName="MediaServiceKeyPoints" ma:readOnly="true">
      <xsd:simpleType>
        <xsd:restriction base="dms:Note">
          <xsd:maxLength value="255"/>
        </xsd:restriction>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6" nillable="true" ma:displayName="MediaServiceObjectDetectorVersions" ma:hidden="true" ma:indexed="true" ma:internalName="MediaServiceObjectDetectorVersions" ma:readOnly="true">
      <xsd:simpleType>
        <xsd:restriction base="dms:Text"/>
      </xsd:simpleType>
    </xsd:element>
    <xsd:element name="MediaLengthInSeconds" ma:index="37" nillable="true" ma:displayName="MediaLengthInSeconds" ma:hidden="true" ma:internalName="MediaLengthInSeconds" ma:readOnly="true">
      <xsd:simpleType>
        <xsd:restriction base="dms:Unknown"/>
      </xsd:simpleType>
    </xsd:element>
    <xsd:element name="MediaServiceSearchProperties" ma:index="3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7aea44-6c72-4128-8ff2-3c270835c570"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TaxCatchAll" ma:index="35"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0FAAFE-D5EC-418E-8BB2-956F37A438D5}">
  <ds:schemaRefs>
    <ds:schemaRef ds:uri="http://schemas.microsoft.com/sharepoint/v3/contenttype/forms"/>
  </ds:schemaRefs>
</ds:datastoreItem>
</file>

<file path=customXml/itemProps2.xml><?xml version="1.0" encoding="utf-8"?>
<ds:datastoreItem xmlns:ds="http://schemas.openxmlformats.org/officeDocument/2006/customXml" ds:itemID="{5AB59B89-907C-4A2D-A687-B85D57B64D2A}">
  <ds:schemaRefs>
    <ds:schemaRef ds:uri="http://schemas.microsoft.com/office/2006/metadata/properties"/>
    <ds:schemaRef ds:uri="http://schemas.microsoft.com/office/infopath/2007/PartnerControls"/>
    <ds:schemaRef ds:uri="54585e95-6490-4494-ab30-8652f6c7ca8f"/>
    <ds:schemaRef ds:uri="1f707338-ea0f-4fe5-baee-59b996692b22"/>
  </ds:schemaRefs>
</ds:datastoreItem>
</file>

<file path=customXml/itemProps3.xml><?xml version="1.0" encoding="utf-8"?>
<ds:datastoreItem xmlns:ds="http://schemas.openxmlformats.org/officeDocument/2006/customXml" ds:itemID="{7432B574-943E-4860-9C2A-3FEC8AC83C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585e95-6490-4494-ab30-8652f6c7ca8f"/>
    <ds:schemaRef ds:uri="437aea44-6c72-4128-8ff2-3c270835c570"/>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6</Pages>
  <Words>1807</Words>
  <Characters>10973</Characters>
  <Application>Microsoft Office Word</Application>
  <DocSecurity>0</DocSecurity>
  <Lines>378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Echeveste</dc:creator>
  <cp:keywords/>
  <dc:description/>
  <cp:lastModifiedBy>HP</cp:lastModifiedBy>
  <cp:revision>32</cp:revision>
  <dcterms:created xsi:type="dcterms:W3CDTF">2025-02-25T09:41:00Z</dcterms:created>
  <dcterms:modified xsi:type="dcterms:W3CDTF">2025-03-10T08:57:00Z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0x0101002771CEAE49E4D84E8AD974D14B979281</vt:lpwstr>
  </property>
  <property fmtid="{D5CDD505-2E9C-101B-9397-08002B2CF9AE}" pid="3" name="GrammarlyDocumentId">
    <vt:lpwstr>82dfc8712a45ea3e23d880c056c1f19061e3bad07bc29e4c7a1a7e594a6bcac2</vt:lpwstr>
  </property>
</Properties>
</file>