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78D21" w14:textId="6693D29A" w:rsidR="008907A2" w:rsidRPr="003F099D" w:rsidRDefault="008907A2" w:rsidP="008907A2">
      <w:pPr>
        <w:jc w:val="center"/>
        <w:rPr>
          <w:rFonts w:ascii="EasyReadingPRO" w:hAnsi="EasyReadingPRO"/>
          <w:b/>
          <w:bCs/>
          <w:sz w:val="48"/>
          <w:szCs w:val="48"/>
          <w:u w:val="single"/>
          <w:lang w:val="en-US"/>
        </w:rPr>
      </w:pPr>
      <w:r w:rsidRPr="003F099D">
        <w:rPr>
          <w:rFonts w:ascii="EasyReadingPRO" w:hAnsi="EasyReadingPRO"/>
          <w:b/>
          <w:bCs/>
          <w:sz w:val="48"/>
          <w:szCs w:val="48"/>
          <w:u w:val="single"/>
          <w:lang w:val="en-US"/>
        </w:rPr>
        <w:t>Report Assignment 3</w:t>
      </w:r>
    </w:p>
    <w:p w14:paraId="29D2C56A" w14:textId="764AF20F" w:rsidR="008907A2" w:rsidRPr="003F099D" w:rsidRDefault="008907A2" w:rsidP="008907A2">
      <w:pPr>
        <w:jc w:val="center"/>
        <w:rPr>
          <w:rFonts w:ascii="EasyReadingPRO" w:hAnsi="EasyReadingPRO"/>
          <w:sz w:val="32"/>
          <w:szCs w:val="32"/>
          <w:u w:val="single"/>
          <w:lang w:val="en-US"/>
        </w:rPr>
      </w:pPr>
      <w:r w:rsidRPr="003F099D">
        <w:rPr>
          <w:rFonts w:ascii="EasyReadingPRO" w:hAnsi="EasyReadingPRO"/>
          <w:sz w:val="32"/>
          <w:szCs w:val="32"/>
          <w:u w:val="single"/>
          <w:lang w:val="en-US"/>
        </w:rPr>
        <w:t>Statistics Analysis</w:t>
      </w:r>
    </w:p>
    <w:p w14:paraId="434F81E5" w14:textId="77777777" w:rsidR="008907A2" w:rsidRPr="003F099D" w:rsidRDefault="008907A2" w:rsidP="00E15F83">
      <w:pPr>
        <w:rPr>
          <w:rFonts w:ascii="EasyReadingPRO" w:hAnsi="EasyReadingPRO"/>
          <w:sz w:val="22"/>
          <w:szCs w:val="22"/>
          <w:lang w:val="en-US"/>
        </w:rPr>
      </w:pPr>
    </w:p>
    <w:p w14:paraId="5E77436B" w14:textId="6454D798" w:rsidR="005744D9" w:rsidRDefault="009E411F" w:rsidP="00E15F83">
      <w:pPr>
        <w:rPr>
          <w:rFonts w:ascii="EasyReadingPRO" w:hAnsi="EasyReadingPRO"/>
          <w:sz w:val="22"/>
          <w:szCs w:val="22"/>
          <w:lang w:val="en-US"/>
        </w:rPr>
      </w:pPr>
      <w:r w:rsidRPr="003F099D">
        <w:rPr>
          <w:rFonts w:ascii="EasyReadingPRO" w:hAnsi="EasyReadingPRO"/>
          <w:sz w:val="22"/>
          <w:szCs w:val="22"/>
          <w:lang w:val="en-US"/>
        </w:rPr>
        <w:t xml:space="preserve">Abstract: </w:t>
      </w:r>
    </w:p>
    <w:p w14:paraId="63CEFDAB" w14:textId="77777777" w:rsidR="009F0A7B" w:rsidRPr="009F0A7B" w:rsidRDefault="009F0A7B" w:rsidP="009F0A7B">
      <w:pPr>
        <w:rPr>
          <w:rFonts w:ascii="EasyReadingPRO" w:hAnsi="EasyReadingPRO"/>
          <w:sz w:val="22"/>
          <w:szCs w:val="22"/>
          <w:lang w:val="en-US"/>
        </w:rPr>
      </w:pPr>
    </w:p>
    <w:p w14:paraId="0DAA294D" w14:textId="77777777" w:rsidR="009F0A7B" w:rsidRDefault="009F0A7B" w:rsidP="009F0A7B">
      <w:pPr>
        <w:rPr>
          <w:rFonts w:ascii="EasyReadingPRO" w:hAnsi="EasyReadingPRO"/>
          <w:sz w:val="22"/>
          <w:szCs w:val="22"/>
          <w:lang w:val="en-US"/>
        </w:rPr>
      </w:pPr>
      <w:r w:rsidRPr="009F0A7B">
        <w:rPr>
          <w:rFonts w:ascii="EasyReadingPRO" w:hAnsi="EasyReadingPRO"/>
          <w:sz w:val="22"/>
          <w:szCs w:val="22"/>
          <w:lang w:val="en-US"/>
        </w:rPr>
        <w:t>This study compares the failure and success rates of two algorithms (Algorithm 1 and Algorithm 2) under the same initial conditions.</w:t>
      </w:r>
      <w:r>
        <w:rPr>
          <w:rFonts w:ascii="EasyReadingPRO" w:hAnsi="EasyReadingPRO"/>
          <w:sz w:val="22"/>
          <w:szCs w:val="22"/>
          <w:lang w:val="en-US"/>
        </w:rPr>
        <w:t xml:space="preserve"> </w:t>
      </w:r>
      <w:r w:rsidRPr="009F0A7B">
        <w:rPr>
          <w:rFonts w:ascii="EasyReadingPRO" w:hAnsi="EasyReadingPRO"/>
          <w:sz w:val="22"/>
          <w:szCs w:val="22"/>
          <w:lang w:val="en-US"/>
        </w:rPr>
        <w:t>The chi-square test was used to assess if there is a significant difference in their performance.</w:t>
      </w:r>
    </w:p>
    <w:p w14:paraId="7E338E0D" w14:textId="77777777" w:rsidR="009F0A7B" w:rsidRDefault="009F0A7B" w:rsidP="009F0A7B">
      <w:pPr>
        <w:rPr>
          <w:rFonts w:ascii="EasyReadingPRO" w:hAnsi="EasyReadingPRO"/>
          <w:sz w:val="22"/>
          <w:szCs w:val="22"/>
          <w:lang w:val="en-US"/>
        </w:rPr>
      </w:pPr>
      <w:r w:rsidRPr="009F0A7B">
        <w:rPr>
          <w:rFonts w:ascii="EasyReadingPRO" w:hAnsi="EasyReadingPRO"/>
          <w:sz w:val="22"/>
          <w:szCs w:val="22"/>
          <w:lang w:val="en-US"/>
        </w:rPr>
        <w:t>Data on failures and successes were collected for a sample of 80 tests, and a contingency table was constructed. The null hypothesis assumed no significant difference, while the alternative hypothesis suggested a difference.</w:t>
      </w:r>
    </w:p>
    <w:p w14:paraId="24ADDD7E" w14:textId="77777777" w:rsidR="009F0A7B" w:rsidRDefault="009F0A7B" w:rsidP="009F0A7B">
      <w:pPr>
        <w:rPr>
          <w:rFonts w:ascii="EasyReadingPRO" w:hAnsi="EasyReadingPRO"/>
          <w:sz w:val="22"/>
          <w:szCs w:val="22"/>
          <w:lang w:val="en-US"/>
        </w:rPr>
      </w:pPr>
      <w:r w:rsidRPr="009F0A7B">
        <w:rPr>
          <w:rFonts w:ascii="EasyReadingPRO" w:hAnsi="EasyReadingPRO"/>
          <w:sz w:val="22"/>
          <w:szCs w:val="22"/>
          <w:lang w:val="en-US"/>
        </w:rPr>
        <w:t xml:space="preserve">The second algorithm consistently failed when </w:t>
      </w:r>
      <w:r>
        <w:rPr>
          <w:rFonts w:ascii="EasyReadingPRO" w:hAnsi="EasyReadingPRO"/>
          <w:sz w:val="22"/>
          <w:szCs w:val="22"/>
          <w:lang w:val="en-US"/>
        </w:rPr>
        <w:t>more than 6</w:t>
      </w:r>
      <w:r w:rsidRPr="009F0A7B">
        <w:rPr>
          <w:rFonts w:ascii="EasyReadingPRO" w:hAnsi="EasyReadingPRO"/>
          <w:sz w:val="22"/>
          <w:szCs w:val="22"/>
          <w:lang w:val="en-US"/>
        </w:rPr>
        <w:t xml:space="preserve"> boxes were involved, so two analyses were conducted, one with the full sample and one with a reduced sample excluding </w:t>
      </w:r>
      <w:r>
        <w:rPr>
          <w:rFonts w:ascii="EasyReadingPRO" w:hAnsi="EasyReadingPRO"/>
          <w:sz w:val="22"/>
          <w:szCs w:val="22"/>
          <w:lang w:val="en-US"/>
        </w:rPr>
        <w:t xml:space="preserve">over </w:t>
      </w:r>
      <w:r w:rsidRPr="009F0A7B">
        <w:rPr>
          <w:rFonts w:ascii="EasyReadingPRO" w:hAnsi="EasyReadingPRO"/>
          <w:sz w:val="22"/>
          <w:szCs w:val="22"/>
          <w:lang w:val="en-US"/>
        </w:rPr>
        <w:t>7-box cases.</w:t>
      </w:r>
      <w:r>
        <w:rPr>
          <w:rFonts w:ascii="EasyReadingPRO" w:hAnsi="EasyReadingPRO"/>
          <w:sz w:val="22"/>
          <w:szCs w:val="22"/>
          <w:lang w:val="en-US"/>
        </w:rPr>
        <w:t xml:space="preserve"> </w:t>
      </w:r>
      <w:r w:rsidRPr="009F0A7B">
        <w:rPr>
          <w:rFonts w:ascii="EasyReadingPRO" w:hAnsi="EasyReadingPRO"/>
          <w:sz w:val="22"/>
          <w:szCs w:val="22"/>
          <w:lang w:val="en-US"/>
        </w:rPr>
        <w:t>Expected frequencies were calculated assuming equal rates.</w:t>
      </w:r>
    </w:p>
    <w:p w14:paraId="00695EFB" w14:textId="4A38C72E" w:rsidR="009F0A7B" w:rsidRDefault="009F0A7B" w:rsidP="009F0A7B">
      <w:pPr>
        <w:rPr>
          <w:rFonts w:ascii="EasyReadingPRO" w:hAnsi="EasyReadingPRO"/>
          <w:sz w:val="22"/>
          <w:szCs w:val="22"/>
          <w:lang w:val="en-US"/>
        </w:rPr>
      </w:pPr>
      <w:r w:rsidRPr="009F0A7B">
        <w:rPr>
          <w:rFonts w:ascii="EasyReadingPRO" w:hAnsi="EasyReadingPRO"/>
          <w:sz w:val="22"/>
          <w:szCs w:val="22"/>
          <w:lang w:val="en-US"/>
        </w:rPr>
        <w:t xml:space="preserve">The chi-square statistic was computed, and </w:t>
      </w:r>
      <w:r>
        <w:rPr>
          <w:rFonts w:ascii="EasyReadingPRO" w:hAnsi="EasyReadingPRO"/>
          <w:sz w:val="22"/>
          <w:szCs w:val="22"/>
          <w:lang w:val="en-US"/>
        </w:rPr>
        <w:t xml:space="preserve">the </w:t>
      </w:r>
      <w:r w:rsidRPr="009F0A7B">
        <w:rPr>
          <w:rFonts w:ascii="EasyReadingPRO" w:hAnsi="EasyReadingPRO"/>
          <w:sz w:val="22"/>
          <w:szCs w:val="22"/>
          <w:lang w:val="en-US"/>
        </w:rPr>
        <w:t>degrees of freedom were 1. The null hypothesis was rejected in the full sample test (p &lt; 0.001), but not in the reduced sample (p &lt; 0.05).</w:t>
      </w:r>
    </w:p>
    <w:p w14:paraId="5C790BA3" w14:textId="77777777" w:rsidR="00E87ECB" w:rsidRPr="003F099D" w:rsidRDefault="00E87ECB" w:rsidP="00E15F83">
      <w:pPr>
        <w:rPr>
          <w:rFonts w:ascii="EasyReadingPRO" w:hAnsi="EasyReadingPRO"/>
          <w:sz w:val="22"/>
          <w:szCs w:val="22"/>
          <w:lang w:val="en-US"/>
        </w:rPr>
      </w:pPr>
    </w:p>
    <w:p w14:paraId="2BD26B47" w14:textId="4250F00B" w:rsidR="00E15F83" w:rsidRDefault="009E411F" w:rsidP="00E15F83">
      <w:pPr>
        <w:rPr>
          <w:rFonts w:ascii="EasyReadingPRO" w:hAnsi="EasyReadingPRO"/>
          <w:sz w:val="22"/>
          <w:szCs w:val="22"/>
          <w:lang w:val="en-US"/>
        </w:rPr>
      </w:pPr>
      <w:r w:rsidRPr="00687123">
        <w:rPr>
          <w:rFonts w:ascii="EasyReadingPRO" w:hAnsi="EasyReadingPRO"/>
          <w:sz w:val="22"/>
          <w:szCs w:val="22"/>
          <w:lang w:val="en-US"/>
        </w:rPr>
        <w:t>Introduction:</w:t>
      </w:r>
    </w:p>
    <w:p w14:paraId="35F1A872" w14:textId="77777777" w:rsidR="009F0A7B" w:rsidRDefault="009F0A7B" w:rsidP="00E15F83">
      <w:pPr>
        <w:rPr>
          <w:rFonts w:ascii="EasyReadingPRO" w:hAnsi="EasyReadingPRO"/>
          <w:sz w:val="22"/>
          <w:szCs w:val="22"/>
          <w:lang w:val="en-US"/>
        </w:rPr>
      </w:pPr>
    </w:p>
    <w:p w14:paraId="55A83FD2" w14:textId="77777777" w:rsidR="009F0A7B" w:rsidRPr="00C823E0" w:rsidRDefault="009F0A7B" w:rsidP="009F0A7B">
      <w:pPr>
        <w:rPr>
          <w:rFonts w:ascii="EasyReadingPRO" w:hAnsi="EasyReadingPRO"/>
          <w:sz w:val="22"/>
          <w:szCs w:val="22"/>
          <w:lang w:val="en-US"/>
        </w:rPr>
      </w:pPr>
      <w:r w:rsidRPr="00C823E0">
        <w:rPr>
          <w:rFonts w:ascii="EasyReadingPRO" w:hAnsi="EasyReadingPRO"/>
          <w:sz w:val="22"/>
          <w:szCs w:val="22"/>
          <w:lang w:val="en-US"/>
        </w:rPr>
        <w:t xml:space="preserve">This study presents a chi-square analysis conducted to compare the failure and success rates of two algorithms, Algorithm </w:t>
      </w:r>
      <w:r>
        <w:rPr>
          <w:rFonts w:ascii="EasyReadingPRO" w:hAnsi="EasyReadingPRO"/>
          <w:sz w:val="22"/>
          <w:szCs w:val="22"/>
          <w:lang w:val="en-US"/>
        </w:rPr>
        <w:t>1 (Veronica Gavagna)</w:t>
      </w:r>
      <w:r w:rsidRPr="00C823E0">
        <w:rPr>
          <w:rFonts w:ascii="EasyReadingPRO" w:hAnsi="EasyReadingPRO"/>
          <w:sz w:val="22"/>
          <w:szCs w:val="22"/>
          <w:lang w:val="en-US"/>
        </w:rPr>
        <w:t xml:space="preserve"> and Algorithm </w:t>
      </w:r>
      <w:r>
        <w:rPr>
          <w:rFonts w:ascii="EasyReadingPRO" w:hAnsi="EasyReadingPRO"/>
          <w:sz w:val="22"/>
          <w:szCs w:val="22"/>
          <w:lang w:val="en-US"/>
        </w:rPr>
        <w:t>2 (Simone Borelli)</w:t>
      </w:r>
      <w:r w:rsidRPr="00C823E0">
        <w:rPr>
          <w:rFonts w:ascii="EasyReadingPRO" w:hAnsi="EasyReadingPRO"/>
          <w:sz w:val="22"/>
          <w:szCs w:val="22"/>
          <w:lang w:val="en-US"/>
        </w:rPr>
        <w:t xml:space="preserve"> when provided with the same initial conditions</w:t>
      </w:r>
      <w:r>
        <w:rPr>
          <w:rFonts w:ascii="EasyReadingPRO" w:hAnsi="EasyReadingPRO"/>
          <w:sz w:val="22"/>
          <w:szCs w:val="22"/>
          <w:lang w:val="en-US"/>
        </w:rPr>
        <w:t xml:space="preserve"> with a random number of boxes between 2 and 10, and a constant internal radius of 1 and external radius of 2.</w:t>
      </w:r>
      <w:r>
        <w:rPr>
          <w:rFonts w:ascii="EasyReadingPRO" w:hAnsi="EasyReadingPRO"/>
          <w:sz w:val="22"/>
          <w:szCs w:val="22"/>
          <w:lang w:val="en-US"/>
        </w:rPr>
        <w:br/>
      </w:r>
      <w:r w:rsidRPr="00C823E0">
        <w:rPr>
          <w:rFonts w:ascii="EasyReadingPRO" w:hAnsi="EasyReadingPRO"/>
          <w:sz w:val="22"/>
          <w:szCs w:val="22"/>
          <w:lang w:val="en-US"/>
        </w:rPr>
        <w:t>The chi-square test was employed to determine if there exists a statistically significant difference in the performance of the two algorithms.</w:t>
      </w:r>
    </w:p>
    <w:p w14:paraId="32A541B8" w14:textId="77777777" w:rsidR="009F0A7B" w:rsidRPr="00C823E0" w:rsidRDefault="009F0A7B" w:rsidP="009F0A7B">
      <w:pPr>
        <w:rPr>
          <w:rFonts w:ascii="EasyReadingPRO" w:hAnsi="EasyReadingPRO"/>
          <w:sz w:val="22"/>
          <w:szCs w:val="22"/>
          <w:lang w:val="en-US"/>
        </w:rPr>
      </w:pPr>
    </w:p>
    <w:p w14:paraId="08D6EEF0" w14:textId="77777777" w:rsidR="009F0A7B" w:rsidRPr="00C823E0" w:rsidRDefault="009F0A7B" w:rsidP="009F0A7B">
      <w:pPr>
        <w:rPr>
          <w:rFonts w:ascii="EasyReadingPRO" w:hAnsi="EasyReadingPRO"/>
          <w:sz w:val="22"/>
          <w:szCs w:val="22"/>
          <w:lang w:val="en-US"/>
        </w:rPr>
      </w:pPr>
      <w:r w:rsidRPr="00C823E0">
        <w:rPr>
          <w:rFonts w:ascii="EasyReadingPRO" w:hAnsi="EasyReadingPRO"/>
          <w:sz w:val="22"/>
          <w:szCs w:val="22"/>
          <w:lang w:val="en-US"/>
        </w:rPr>
        <w:t>Data were collected on the number of failures and successes for each algorithm under identical initial conditions. A contingency table</w:t>
      </w:r>
      <w:r>
        <w:rPr>
          <w:rFonts w:ascii="EasyReadingPRO" w:hAnsi="EasyReadingPRO"/>
          <w:sz w:val="22"/>
          <w:szCs w:val="22"/>
          <w:lang w:val="en-US"/>
        </w:rPr>
        <w:t xml:space="preserve"> on an 80-size sample test</w:t>
      </w:r>
      <w:r w:rsidRPr="00C823E0">
        <w:rPr>
          <w:rFonts w:ascii="EasyReadingPRO" w:hAnsi="EasyReadingPRO"/>
          <w:sz w:val="22"/>
          <w:szCs w:val="22"/>
          <w:lang w:val="en-US"/>
        </w:rPr>
        <w:t xml:space="preserve"> was constructed to organize the observed frequencies, with Algorithm </w:t>
      </w:r>
      <w:r>
        <w:rPr>
          <w:rFonts w:ascii="EasyReadingPRO" w:hAnsi="EasyReadingPRO"/>
          <w:sz w:val="22"/>
          <w:szCs w:val="22"/>
          <w:lang w:val="en-US"/>
        </w:rPr>
        <w:t>1</w:t>
      </w:r>
      <w:r w:rsidRPr="00C823E0">
        <w:rPr>
          <w:rFonts w:ascii="EasyReadingPRO" w:hAnsi="EasyReadingPRO"/>
          <w:sz w:val="22"/>
          <w:szCs w:val="22"/>
          <w:lang w:val="en-US"/>
        </w:rPr>
        <w:t xml:space="preserve"> and Algorithm </w:t>
      </w:r>
      <w:r>
        <w:rPr>
          <w:rFonts w:ascii="EasyReadingPRO" w:hAnsi="EasyReadingPRO"/>
          <w:sz w:val="22"/>
          <w:szCs w:val="22"/>
          <w:lang w:val="en-US"/>
        </w:rPr>
        <w:t>2</w:t>
      </w:r>
      <w:r w:rsidRPr="00C823E0">
        <w:rPr>
          <w:rFonts w:ascii="EasyReadingPRO" w:hAnsi="EasyReadingPRO"/>
          <w:sz w:val="22"/>
          <w:szCs w:val="22"/>
          <w:lang w:val="en-US"/>
        </w:rPr>
        <w:t xml:space="preserve"> represented in the rows, and failures and successes in the columns.</w:t>
      </w:r>
    </w:p>
    <w:p w14:paraId="38991E6B" w14:textId="77777777" w:rsidR="009F0A7B" w:rsidRPr="00C823E0" w:rsidRDefault="009F0A7B" w:rsidP="009F0A7B">
      <w:pPr>
        <w:rPr>
          <w:rFonts w:ascii="EasyReadingPRO" w:hAnsi="EasyReadingPRO"/>
          <w:sz w:val="22"/>
          <w:szCs w:val="22"/>
          <w:lang w:val="en-US"/>
        </w:rPr>
      </w:pPr>
    </w:p>
    <w:p w14:paraId="6530AF4F" w14:textId="77777777" w:rsidR="009F0A7B" w:rsidRDefault="009F0A7B" w:rsidP="009F0A7B">
      <w:pPr>
        <w:rPr>
          <w:rFonts w:ascii="EasyReadingPRO" w:hAnsi="EasyReadingPRO"/>
          <w:sz w:val="22"/>
          <w:szCs w:val="22"/>
          <w:lang w:val="en-US"/>
        </w:rPr>
      </w:pPr>
      <w:r w:rsidRPr="00C823E0">
        <w:rPr>
          <w:rFonts w:ascii="EasyReadingPRO" w:hAnsi="EasyReadingPRO"/>
          <w:sz w:val="22"/>
          <w:szCs w:val="22"/>
          <w:lang w:val="en-US"/>
        </w:rPr>
        <w:t xml:space="preserve">The hypotheses were defined as follows: </w:t>
      </w:r>
    </w:p>
    <w:p w14:paraId="17C24BA2" w14:textId="77777777" w:rsidR="009F0A7B" w:rsidRDefault="009F0A7B" w:rsidP="009F0A7B">
      <w:pPr>
        <w:rPr>
          <w:rFonts w:ascii="EasyReadingPRO" w:hAnsi="EasyReadingPRO"/>
          <w:sz w:val="22"/>
          <w:szCs w:val="22"/>
          <w:lang w:val="en-US"/>
        </w:rPr>
      </w:pPr>
      <w:r w:rsidRPr="00C823E0">
        <w:rPr>
          <w:rFonts w:ascii="EasyReadingPRO" w:hAnsi="EasyReadingPRO"/>
          <w:sz w:val="22"/>
          <w:szCs w:val="22"/>
          <w:lang w:val="en-US"/>
        </w:rPr>
        <w:t xml:space="preserve">the null hypothesis (H0) stated that there is no significant difference in the failure and success rates between Algorithm </w:t>
      </w:r>
      <w:r>
        <w:rPr>
          <w:rFonts w:ascii="EasyReadingPRO" w:hAnsi="EasyReadingPRO"/>
          <w:sz w:val="22"/>
          <w:szCs w:val="22"/>
          <w:lang w:val="en-US"/>
        </w:rPr>
        <w:t>1</w:t>
      </w:r>
      <w:r w:rsidRPr="00C823E0">
        <w:rPr>
          <w:rFonts w:ascii="EasyReadingPRO" w:hAnsi="EasyReadingPRO"/>
          <w:sz w:val="22"/>
          <w:szCs w:val="22"/>
          <w:lang w:val="en-US"/>
        </w:rPr>
        <w:t xml:space="preserve"> and Algorithm </w:t>
      </w:r>
      <w:r>
        <w:rPr>
          <w:rFonts w:ascii="EasyReadingPRO" w:hAnsi="EasyReadingPRO"/>
          <w:sz w:val="22"/>
          <w:szCs w:val="22"/>
          <w:lang w:val="en-US"/>
        </w:rPr>
        <w:t>1</w:t>
      </w:r>
      <w:r w:rsidRPr="00C823E0">
        <w:rPr>
          <w:rFonts w:ascii="EasyReadingPRO" w:hAnsi="EasyReadingPRO"/>
          <w:sz w:val="22"/>
          <w:szCs w:val="22"/>
          <w:lang w:val="en-US"/>
        </w:rPr>
        <w:t>, while the alternative hypothesis (Ha) suggested that there is a significant difference.</w:t>
      </w:r>
    </w:p>
    <w:p w14:paraId="13DC48D7" w14:textId="77777777" w:rsidR="009F0A7B" w:rsidRDefault="009F0A7B" w:rsidP="009F0A7B">
      <w:pPr>
        <w:rPr>
          <w:rFonts w:ascii="EasyReadingPRO" w:hAnsi="EasyReadingPRO"/>
          <w:sz w:val="22"/>
          <w:szCs w:val="22"/>
          <w:lang w:val="en-US"/>
        </w:rPr>
      </w:pPr>
    </w:p>
    <w:p w14:paraId="0A044135" w14:textId="77777777" w:rsidR="009E411F" w:rsidRPr="00687123" w:rsidRDefault="009E411F" w:rsidP="00E15F83">
      <w:pPr>
        <w:rPr>
          <w:rFonts w:ascii="EasyReadingPRO" w:hAnsi="EasyReadingPRO"/>
          <w:sz w:val="22"/>
          <w:szCs w:val="22"/>
          <w:lang w:val="en-US"/>
        </w:rPr>
      </w:pPr>
    </w:p>
    <w:p w14:paraId="4581D35B" w14:textId="611F296A" w:rsidR="009E411F" w:rsidRPr="00687123" w:rsidRDefault="009E411F" w:rsidP="00E15F83">
      <w:pPr>
        <w:rPr>
          <w:rFonts w:ascii="EasyReadingPRO" w:hAnsi="EasyReadingPRO"/>
          <w:sz w:val="22"/>
          <w:szCs w:val="22"/>
          <w:lang w:val="en-US"/>
        </w:rPr>
      </w:pPr>
      <w:r w:rsidRPr="00687123">
        <w:rPr>
          <w:rFonts w:ascii="EasyReadingPRO" w:hAnsi="EasyReadingPRO"/>
          <w:sz w:val="22"/>
          <w:szCs w:val="22"/>
          <w:lang w:val="en-US"/>
        </w:rPr>
        <w:t>Methodology:</w:t>
      </w:r>
    </w:p>
    <w:p w14:paraId="2654E304" w14:textId="77777777" w:rsidR="009E411F" w:rsidRPr="00687123" w:rsidRDefault="009E411F" w:rsidP="009E411F">
      <w:pPr>
        <w:pStyle w:val="Paragrafoelenco"/>
        <w:numPr>
          <w:ilvl w:val="0"/>
          <w:numId w:val="2"/>
        </w:numPr>
        <w:rPr>
          <w:rFonts w:ascii="EasyReadingPRO" w:hAnsi="EasyReadingPRO"/>
          <w:sz w:val="22"/>
          <w:szCs w:val="22"/>
          <w:lang w:val="en-US"/>
        </w:rPr>
      </w:pPr>
      <w:r w:rsidRPr="00687123">
        <w:rPr>
          <w:rFonts w:ascii="EasyReadingPRO" w:hAnsi="EasyReadingPRO"/>
          <w:sz w:val="22"/>
          <w:szCs w:val="22"/>
          <w:lang w:val="en-US"/>
        </w:rPr>
        <w:lastRenderedPageBreak/>
        <w:t>Data Collection:</w:t>
      </w:r>
    </w:p>
    <w:p w14:paraId="2195E81F" w14:textId="25519C8C" w:rsidR="009E411F" w:rsidRPr="00687123" w:rsidRDefault="009E411F" w:rsidP="009E411F">
      <w:pPr>
        <w:pStyle w:val="Paragrafoelenco"/>
        <w:rPr>
          <w:rFonts w:ascii="EasyReadingPRO" w:hAnsi="EasyReadingPRO"/>
          <w:sz w:val="22"/>
          <w:szCs w:val="22"/>
          <w:lang w:val="en-US"/>
        </w:rPr>
      </w:pPr>
      <w:r w:rsidRPr="00687123">
        <w:rPr>
          <w:rFonts w:ascii="EasyReadingPRO" w:hAnsi="EasyReadingPRO"/>
          <w:sz w:val="22"/>
          <w:szCs w:val="22"/>
          <w:lang w:val="en-US"/>
        </w:rPr>
        <w:t xml:space="preserve">The number of successes and failures were recorded for both Algorithm </w:t>
      </w:r>
      <w:r w:rsidR="008E3E42" w:rsidRPr="00687123">
        <w:rPr>
          <w:rFonts w:ascii="EasyReadingPRO" w:hAnsi="EasyReadingPRO"/>
          <w:sz w:val="22"/>
          <w:szCs w:val="22"/>
          <w:lang w:val="en-US"/>
        </w:rPr>
        <w:t>1</w:t>
      </w:r>
      <w:r w:rsidRPr="00687123">
        <w:rPr>
          <w:rFonts w:ascii="EasyReadingPRO" w:hAnsi="EasyReadingPRO"/>
          <w:sz w:val="22"/>
          <w:szCs w:val="22"/>
          <w:lang w:val="en-US"/>
        </w:rPr>
        <w:t xml:space="preserve"> and Algorithm </w:t>
      </w:r>
      <w:r w:rsidR="008E3E42" w:rsidRPr="00687123">
        <w:rPr>
          <w:rFonts w:ascii="EasyReadingPRO" w:hAnsi="EasyReadingPRO"/>
          <w:sz w:val="22"/>
          <w:szCs w:val="22"/>
          <w:lang w:val="en-US"/>
        </w:rPr>
        <w:t>2</w:t>
      </w:r>
      <w:r w:rsidRPr="00687123">
        <w:rPr>
          <w:rFonts w:ascii="EasyReadingPRO" w:hAnsi="EasyReadingPRO"/>
          <w:sz w:val="22"/>
          <w:szCs w:val="22"/>
          <w:lang w:val="en-US"/>
        </w:rPr>
        <w:t xml:space="preserve"> under identical initial conditions.</w:t>
      </w:r>
      <w:r w:rsidR="008E3E42" w:rsidRPr="00687123">
        <w:rPr>
          <w:rFonts w:ascii="EasyReadingPRO" w:hAnsi="EasyReadingPRO"/>
          <w:sz w:val="22"/>
          <w:szCs w:val="22"/>
          <w:lang w:val="en-US"/>
        </w:rPr>
        <w:t xml:space="preserve"> The radius of the internal circle was set to 1 and the radius of the external circle was set to 2. The number of boxes was </w:t>
      </w:r>
      <w:r w:rsidR="00F74548" w:rsidRPr="00687123">
        <w:rPr>
          <w:rFonts w:ascii="EasyReadingPRO" w:hAnsi="EasyReadingPRO"/>
          <w:sz w:val="22"/>
          <w:szCs w:val="22"/>
          <w:lang w:val="en-US"/>
        </w:rPr>
        <w:t>chosen randomly between 2 and 10.</w:t>
      </w:r>
    </w:p>
    <w:p w14:paraId="0EF6B4AC" w14:textId="77777777" w:rsidR="009E411F" w:rsidRPr="00687123" w:rsidRDefault="009E411F" w:rsidP="009E411F">
      <w:pPr>
        <w:pStyle w:val="Paragrafoelenco"/>
        <w:rPr>
          <w:rFonts w:ascii="EasyReadingPRO" w:hAnsi="EasyReadingPRO"/>
          <w:sz w:val="22"/>
          <w:szCs w:val="22"/>
          <w:lang w:val="en-US"/>
        </w:rPr>
      </w:pPr>
      <w:r w:rsidRPr="00687123">
        <w:rPr>
          <w:rFonts w:ascii="EasyReadingPRO" w:hAnsi="EasyReadingPRO"/>
          <w:sz w:val="22"/>
          <w:szCs w:val="22"/>
          <w:lang w:val="en-US"/>
        </w:rPr>
        <w:t>A contingency table was constructed to organize the observed frequencies, with two rows representing the two algorithms and two columns representing the number of failures and successes.</w:t>
      </w:r>
    </w:p>
    <w:p w14:paraId="297DE1EF" w14:textId="77777777" w:rsidR="009E411F" w:rsidRPr="00687123" w:rsidRDefault="009E411F" w:rsidP="009E411F">
      <w:pPr>
        <w:pStyle w:val="Paragrafoelenco"/>
        <w:numPr>
          <w:ilvl w:val="0"/>
          <w:numId w:val="2"/>
        </w:numPr>
        <w:rPr>
          <w:rFonts w:ascii="EasyReadingPRO" w:hAnsi="EasyReadingPRO"/>
          <w:sz w:val="22"/>
          <w:szCs w:val="22"/>
          <w:lang w:val="en-US"/>
        </w:rPr>
      </w:pPr>
      <w:r w:rsidRPr="00687123">
        <w:rPr>
          <w:rFonts w:ascii="EasyReadingPRO" w:hAnsi="EasyReadingPRO"/>
          <w:sz w:val="22"/>
          <w:szCs w:val="22"/>
          <w:lang w:val="en-US"/>
        </w:rPr>
        <w:t>Hypotheses:</w:t>
      </w:r>
    </w:p>
    <w:p w14:paraId="5D51512F" w14:textId="039BA955" w:rsidR="009E411F" w:rsidRPr="00687123" w:rsidRDefault="009E411F" w:rsidP="00F74548">
      <w:pPr>
        <w:pStyle w:val="Paragrafoelenco"/>
        <w:numPr>
          <w:ilvl w:val="0"/>
          <w:numId w:val="3"/>
        </w:numPr>
        <w:rPr>
          <w:rFonts w:ascii="EasyReadingPRO" w:hAnsi="EasyReadingPRO"/>
          <w:sz w:val="22"/>
          <w:szCs w:val="22"/>
          <w:lang w:val="en-US"/>
        </w:rPr>
      </w:pPr>
      <w:r w:rsidRPr="00687123">
        <w:rPr>
          <w:rFonts w:ascii="EasyReadingPRO" w:hAnsi="EasyReadingPRO"/>
          <w:sz w:val="22"/>
          <w:szCs w:val="22"/>
          <w:lang w:val="en-US"/>
        </w:rPr>
        <w:t xml:space="preserve">Null Hypothesis (H0): There is no significant difference in the failure and success rates between Algorithm </w:t>
      </w:r>
      <w:r w:rsidR="008E3E42" w:rsidRPr="00687123">
        <w:rPr>
          <w:rFonts w:ascii="EasyReadingPRO" w:hAnsi="EasyReadingPRO"/>
          <w:sz w:val="22"/>
          <w:szCs w:val="22"/>
          <w:lang w:val="en-US"/>
        </w:rPr>
        <w:t>1</w:t>
      </w:r>
      <w:r w:rsidRPr="00687123">
        <w:rPr>
          <w:rFonts w:ascii="EasyReadingPRO" w:hAnsi="EasyReadingPRO"/>
          <w:sz w:val="22"/>
          <w:szCs w:val="22"/>
          <w:lang w:val="en-US"/>
        </w:rPr>
        <w:t xml:space="preserve"> and Algorithm </w:t>
      </w:r>
      <w:r w:rsidR="008E3E42" w:rsidRPr="00687123">
        <w:rPr>
          <w:rFonts w:ascii="EasyReadingPRO" w:hAnsi="EasyReadingPRO"/>
          <w:sz w:val="22"/>
          <w:szCs w:val="22"/>
          <w:lang w:val="en-US"/>
        </w:rPr>
        <w:t>2</w:t>
      </w:r>
      <w:r w:rsidRPr="00687123">
        <w:rPr>
          <w:rFonts w:ascii="EasyReadingPRO" w:hAnsi="EasyReadingPRO"/>
          <w:sz w:val="22"/>
          <w:szCs w:val="22"/>
          <w:lang w:val="en-US"/>
        </w:rPr>
        <w:t>.</w:t>
      </w:r>
    </w:p>
    <w:p w14:paraId="13A45D3B" w14:textId="2E6223B0" w:rsidR="009E411F" w:rsidRPr="00687123" w:rsidRDefault="009E411F" w:rsidP="00F74548">
      <w:pPr>
        <w:pStyle w:val="Paragrafoelenco"/>
        <w:numPr>
          <w:ilvl w:val="0"/>
          <w:numId w:val="3"/>
        </w:numPr>
        <w:rPr>
          <w:rFonts w:ascii="EasyReadingPRO" w:hAnsi="EasyReadingPRO"/>
          <w:sz w:val="22"/>
          <w:szCs w:val="22"/>
          <w:lang w:val="en-US"/>
        </w:rPr>
      </w:pPr>
      <w:r w:rsidRPr="00687123">
        <w:rPr>
          <w:rFonts w:ascii="EasyReadingPRO" w:hAnsi="EasyReadingPRO"/>
          <w:sz w:val="22"/>
          <w:szCs w:val="22"/>
          <w:lang w:val="en-US"/>
        </w:rPr>
        <w:t xml:space="preserve">Alternative Hypothesis (Ha): There is a significant difference in the failure and success rates between Algorithm </w:t>
      </w:r>
      <w:r w:rsidR="008E3E42" w:rsidRPr="00687123">
        <w:rPr>
          <w:rFonts w:ascii="EasyReadingPRO" w:hAnsi="EasyReadingPRO"/>
          <w:sz w:val="22"/>
          <w:szCs w:val="22"/>
          <w:lang w:val="en-US"/>
        </w:rPr>
        <w:t>1</w:t>
      </w:r>
      <w:r w:rsidRPr="00687123">
        <w:rPr>
          <w:rFonts w:ascii="EasyReadingPRO" w:hAnsi="EasyReadingPRO"/>
          <w:sz w:val="22"/>
          <w:szCs w:val="22"/>
          <w:lang w:val="en-US"/>
        </w:rPr>
        <w:t xml:space="preserve"> and Algorithm </w:t>
      </w:r>
      <w:r w:rsidR="008E3E42" w:rsidRPr="00687123">
        <w:rPr>
          <w:rFonts w:ascii="EasyReadingPRO" w:hAnsi="EasyReadingPRO"/>
          <w:sz w:val="22"/>
          <w:szCs w:val="22"/>
          <w:lang w:val="en-US"/>
        </w:rPr>
        <w:t>2</w:t>
      </w:r>
      <w:r w:rsidRPr="00687123">
        <w:rPr>
          <w:rFonts w:ascii="EasyReadingPRO" w:hAnsi="EasyReadingPRO"/>
          <w:sz w:val="22"/>
          <w:szCs w:val="22"/>
          <w:lang w:val="en-US"/>
        </w:rPr>
        <w:t>.</w:t>
      </w:r>
    </w:p>
    <w:p w14:paraId="23995C27" w14:textId="77777777" w:rsidR="009E411F" w:rsidRPr="00687123" w:rsidRDefault="009E411F" w:rsidP="009E411F">
      <w:pPr>
        <w:pStyle w:val="Paragrafoelenco"/>
        <w:numPr>
          <w:ilvl w:val="0"/>
          <w:numId w:val="2"/>
        </w:numPr>
        <w:rPr>
          <w:rFonts w:ascii="EasyReadingPRO" w:hAnsi="EasyReadingPRO"/>
          <w:sz w:val="22"/>
          <w:szCs w:val="22"/>
          <w:lang w:val="en-US"/>
        </w:rPr>
      </w:pPr>
      <w:r w:rsidRPr="00687123">
        <w:rPr>
          <w:rFonts w:ascii="EasyReadingPRO" w:hAnsi="EasyReadingPRO"/>
          <w:sz w:val="22"/>
          <w:szCs w:val="22"/>
          <w:lang w:val="en-US"/>
        </w:rPr>
        <w:t>Calculation of Expected Frequencies:</w:t>
      </w:r>
    </w:p>
    <w:p w14:paraId="4D711517" w14:textId="77777777" w:rsidR="009E411F" w:rsidRPr="00687123" w:rsidRDefault="009E411F" w:rsidP="009E411F">
      <w:pPr>
        <w:pStyle w:val="Paragrafoelenco"/>
        <w:rPr>
          <w:rFonts w:ascii="EasyReadingPRO" w:hAnsi="EasyReadingPRO"/>
          <w:sz w:val="22"/>
          <w:szCs w:val="22"/>
          <w:lang w:val="en-US"/>
        </w:rPr>
      </w:pPr>
      <w:r w:rsidRPr="00687123">
        <w:rPr>
          <w:rFonts w:ascii="EasyReadingPRO" w:hAnsi="EasyReadingPRO"/>
          <w:sz w:val="22"/>
          <w:szCs w:val="22"/>
          <w:lang w:val="en-US"/>
        </w:rPr>
        <w:t>Under the assumption that both algorithms have the same failure and success rates, the expected frequencies were calculated for each cell of the contingency table.</w:t>
      </w:r>
    </w:p>
    <w:p w14:paraId="17CD5E82" w14:textId="57A316A5" w:rsidR="00F74548" w:rsidRPr="00687123" w:rsidRDefault="009E411F" w:rsidP="009E411F">
      <w:pPr>
        <w:pStyle w:val="Paragrafoelenco"/>
        <w:rPr>
          <w:rFonts w:ascii="EasyReadingPRO" w:hAnsi="EasyReadingPRO"/>
          <w:sz w:val="22"/>
          <w:szCs w:val="22"/>
          <w:lang w:val="en-US"/>
        </w:rPr>
      </w:pPr>
      <w:r w:rsidRPr="00687123">
        <w:rPr>
          <w:rFonts w:ascii="EasyReadingPRO" w:hAnsi="EasyReadingPRO"/>
          <w:sz w:val="22"/>
          <w:szCs w:val="22"/>
          <w:lang w:val="en-US"/>
        </w:rPr>
        <w:t xml:space="preserve">The expected frequency for </w:t>
      </w:r>
      <w:r w:rsidR="00F74548" w:rsidRPr="00687123">
        <w:rPr>
          <w:rFonts w:ascii="EasyReadingPRO" w:hAnsi="EasyReadingPRO"/>
          <w:sz w:val="22"/>
          <w:szCs w:val="22"/>
          <w:lang w:val="en-US"/>
        </w:rPr>
        <w:t>the two</w:t>
      </w:r>
      <w:r w:rsidRPr="00687123">
        <w:rPr>
          <w:rFonts w:ascii="EasyReadingPRO" w:hAnsi="EasyReadingPRO"/>
          <w:sz w:val="22"/>
          <w:szCs w:val="22"/>
          <w:lang w:val="en-US"/>
        </w:rPr>
        <w:t xml:space="preserve"> </w:t>
      </w:r>
      <w:r w:rsidR="00F74548" w:rsidRPr="00687123">
        <w:rPr>
          <w:rFonts w:ascii="EasyReadingPRO" w:hAnsi="EasyReadingPRO"/>
          <w:sz w:val="22"/>
          <w:szCs w:val="22"/>
          <w:lang w:val="en-US"/>
        </w:rPr>
        <w:t>categories (success and failure)</w:t>
      </w:r>
      <w:r w:rsidRPr="00687123">
        <w:rPr>
          <w:rFonts w:ascii="EasyReadingPRO" w:hAnsi="EasyReadingPRO"/>
          <w:sz w:val="22"/>
          <w:szCs w:val="22"/>
          <w:lang w:val="en-US"/>
        </w:rPr>
        <w:t xml:space="preserve"> was determined using the formula: </w:t>
      </w:r>
    </w:p>
    <w:p w14:paraId="0642F3CB" w14:textId="2EF0DF16" w:rsidR="009E411F" w:rsidRPr="00687123" w:rsidRDefault="00F74548" w:rsidP="00F74548">
      <w:pPr>
        <w:pStyle w:val="Paragrafoelenco"/>
        <w:numPr>
          <w:ilvl w:val="0"/>
          <w:numId w:val="4"/>
        </w:numPr>
        <w:rPr>
          <w:rFonts w:ascii="EasyReadingPRO" w:hAnsi="EasyReadingPRO"/>
          <w:sz w:val="22"/>
          <w:szCs w:val="22"/>
          <w:lang w:val="en-US"/>
        </w:rPr>
      </w:pPr>
      <w:r w:rsidRPr="00687123">
        <w:rPr>
          <w:rFonts w:ascii="EasyReadingPRO" w:hAnsi="EasyReadingPRO"/>
          <w:sz w:val="22"/>
          <w:szCs w:val="22"/>
          <w:lang w:val="en-US"/>
        </w:rPr>
        <w:t>Expected success:</w:t>
      </w:r>
      <w:r w:rsidRPr="00687123">
        <w:rPr>
          <w:rFonts w:ascii="EasyReadingPRO" w:hAnsi="EasyReadingPRO"/>
          <w:sz w:val="22"/>
          <w:szCs w:val="22"/>
          <w:lang w:val="en-US"/>
        </w:rPr>
        <w:tab/>
        <w:t xml:space="preserve"> </w:t>
      </w:r>
      <m:oMath>
        <m:f>
          <m:fPr>
            <m:ctrlPr>
              <w:rPr>
                <w:rFonts w:ascii="Cambria Math" w:hAnsi="Cambria Math"/>
                <w:i/>
                <w:sz w:val="22"/>
                <w:szCs w:val="22"/>
                <w:lang w:val="en-US"/>
              </w:rPr>
            </m:ctrlPr>
          </m:fPr>
          <m:num>
            <m:r>
              <w:rPr>
                <w:rFonts w:ascii="Cambria Math" w:hAnsi="Cambria Math"/>
                <w:sz w:val="22"/>
                <w:szCs w:val="22"/>
                <w:lang w:val="en-US"/>
              </w:rPr>
              <m:t>Success Alg1+Success Alg2</m:t>
            </m:r>
          </m:num>
          <m:den>
            <m:r>
              <w:rPr>
                <w:rFonts w:ascii="Cambria Math" w:hAnsi="Cambria Math"/>
                <w:sz w:val="22"/>
                <w:szCs w:val="22"/>
                <w:lang w:val="en-US"/>
              </w:rPr>
              <m:t>2</m:t>
            </m:r>
          </m:den>
        </m:f>
      </m:oMath>
    </w:p>
    <w:p w14:paraId="13772607" w14:textId="69AB15DF" w:rsidR="00F74548" w:rsidRPr="00687123" w:rsidRDefault="00F74548" w:rsidP="00F74548">
      <w:pPr>
        <w:pStyle w:val="Paragrafoelenco"/>
        <w:numPr>
          <w:ilvl w:val="0"/>
          <w:numId w:val="4"/>
        </w:numPr>
        <w:rPr>
          <w:rFonts w:ascii="EasyReadingPRO" w:hAnsi="EasyReadingPRO"/>
          <w:sz w:val="22"/>
          <w:szCs w:val="22"/>
          <w:lang w:val="en-US"/>
        </w:rPr>
      </w:pPr>
      <w:r w:rsidRPr="00687123">
        <w:rPr>
          <w:rFonts w:ascii="EasyReadingPRO" w:hAnsi="EasyReadingPRO"/>
          <w:sz w:val="22"/>
          <w:szCs w:val="22"/>
          <w:lang w:val="en-US"/>
        </w:rPr>
        <w:t xml:space="preserve">Expected failure: </w:t>
      </w:r>
      <w:r w:rsidRPr="00687123">
        <w:rPr>
          <w:rFonts w:ascii="EasyReadingPRO" w:hAnsi="EasyReadingPRO"/>
          <w:sz w:val="22"/>
          <w:szCs w:val="22"/>
          <w:lang w:val="en-US"/>
        </w:rPr>
        <w:tab/>
      </w:r>
      <m:oMath>
        <m:f>
          <m:fPr>
            <m:ctrlPr>
              <w:rPr>
                <w:rFonts w:ascii="Cambria Math" w:hAnsi="Cambria Math"/>
                <w:i/>
                <w:sz w:val="22"/>
                <w:szCs w:val="22"/>
                <w:lang w:val="en-US"/>
              </w:rPr>
            </m:ctrlPr>
          </m:fPr>
          <m:num>
            <m:r>
              <w:rPr>
                <w:rFonts w:ascii="Cambria Math" w:hAnsi="Cambria Math"/>
                <w:sz w:val="22"/>
                <w:szCs w:val="22"/>
                <w:lang w:val="en-US"/>
              </w:rPr>
              <m:t>Failure Alg1 + Failure Alg2</m:t>
            </m:r>
          </m:num>
          <m:den>
            <m:r>
              <w:rPr>
                <w:rFonts w:ascii="Cambria Math" w:hAnsi="Cambria Math"/>
                <w:sz w:val="22"/>
                <w:szCs w:val="22"/>
                <w:lang w:val="en-US"/>
              </w:rPr>
              <m:t>2</m:t>
            </m:r>
          </m:den>
        </m:f>
      </m:oMath>
    </w:p>
    <w:p w14:paraId="6CF1EFBB" w14:textId="77777777" w:rsidR="00F74548" w:rsidRPr="00687123" w:rsidRDefault="00F74548" w:rsidP="00F74548">
      <w:pPr>
        <w:pStyle w:val="Paragrafoelenco"/>
        <w:ind w:left="1440"/>
        <w:rPr>
          <w:rFonts w:ascii="EasyReadingPRO" w:hAnsi="EasyReadingPRO"/>
          <w:sz w:val="22"/>
          <w:szCs w:val="22"/>
          <w:lang w:val="en-US"/>
        </w:rPr>
      </w:pPr>
    </w:p>
    <w:p w14:paraId="518F5D74" w14:textId="77777777" w:rsidR="009E411F" w:rsidRPr="00687123" w:rsidRDefault="009E411F" w:rsidP="009E411F">
      <w:pPr>
        <w:pStyle w:val="Paragrafoelenco"/>
        <w:numPr>
          <w:ilvl w:val="0"/>
          <w:numId w:val="2"/>
        </w:numPr>
        <w:rPr>
          <w:rFonts w:ascii="EasyReadingPRO" w:hAnsi="EasyReadingPRO"/>
          <w:sz w:val="22"/>
          <w:szCs w:val="22"/>
          <w:lang w:val="en-US"/>
        </w:rPr>
      </w:pPr>
      <w:r w:rsidRPr="00687123">
        <w:rPr>
          <w:rFonts w:ascii="EasyReadingPRO" w:hAnsi="EasyReadingPRO"/>
          <w:sz w:val="22"/>
          <w:szCs w:val="22"/>
          <w:lang w:val="en-US"/>
        </w:rPr>
        <w:t>Chi-square Test:</w:t>
      </w:r>
    </w:p>
    <w:p w14:paraId="4EB136C6" w14:textId="77777777" w:rsidR="00F74548" w:rsidRPr="00687123" w:rsidRDefault="009E411F" w:rsidP="009E411F">
      <w:pPr>
        <w:pStyle w:val="Paragrafoelenco"/>
        <w:rPr>
          <w:rFonts w:ascii="EasyReadingPRO" w:hAnsi="EasyReadingPRO"/>
          <w:sz w:val="22"/>
          <w:szCs w:val="22"/>
          <w:lang w:val="en-US"/>
        </w:rPr>
      </w:pPr>
      <w:r w:rsidRPr="00687123">
        <w:rPr>
          <w:rFonts w:ascii="EasyReadingPRO" w:hAnsi="EasyReadingPRO"/>
          <w:sz w:val="22"/>
          <w:szCs w:val="22"/>
          <w:lang w:val="en-US"/>
        </w:rPr>
        <w:t xml:space="preserve">The chi-square statistic was calculated using the formula: </w:t>
      </w:r>
    </w:p>
    <w:p w14:paraId="54213E5F" w14:textId="77777777" w:rsidR="007F10E6" w:rsidRPr="00687123" w:rsidRDefault="007F10E6" w:rsidP="009E411F">
      <w:pPr>
        <w:pStyle w:val="Paragrafoelenco"/>
        <w:rPr>
          <w:rFonts w:ascii="EasyReadingPRO" w:hAnsi="EasyReadingPRO"/>
          <w:sz w:val="22"/>
          <w:szCs w:val="22"/>
          <w:lang w:val="en-US"/>
        </w:rPr>
      </w:pPr>
    </w:p>
    <w:p w14:paraId="3CF9AFF0" w14:textId="0023B55F" w:rsidR="00F74548" w:rsidRPr="00687123" w:rsidRDefault="00F74548" w:rsidP="009E411F">
      <w:pPr>
        <w:pStyle w:val="Paragrafoelenco"/>
        <w:rPr>
          <w:rFonts w:ascii="EasyReadingPRO" w:eastAsiaTheme="minorEastAsia" w:hAnsi="EasyReadingPRO"/>
          <w:sz w:val="22"/>
          <w:szCs w:val="22"/>
          <w:lang w:val="en-US"/>
        </w:rPr>
      </w:pPr>
      <m:oMathPara>
        <m:oMath>
          <m:r>
            <w:rPr>
              <w:rFonts w:ascii="Cambria Math" w:hAnsi="Cambria Math"/>
              <w:sz w:val="22"/>
              <w:szCs w:val="22"/>
              <w:lang w:val="en-US"/>
            </w:rPr>
            <m:t xml:space="preserve">chi-square= </m:t>
          </m:r>
          <m:nary>
            <m:naryPr>
              <m:chr m:val="∑"/>
              <m:limLoc m:val="undOvr"/>
              <m:ctrlPr>
                <w:rPr>
                  <w:rFonts w:ascii="Cambria Math" w:hAnsi="Cambria Math"/>
                  <w:i/>
                  <w:sz w:val="22"/>
                  <w:szCs w:val="22"/>
                  <w:lang w:val="en-US"/>
                </w:rPr>
              </m:ctrlPr>
            </m:naryPr>
            <m:sub>
              <m:r>
                <w:rPr>
                  <w:rFonts w:ascii="Cambria Math" w:hAnsi="Cambria Math"/>
                  <w:sz w:val="22"/>
                  <w:szCs w:val="22"/>
                  <w:lang w:val="en-US"/>
                </w:rPr>
                <m:t>1</m:t>
              </m:r>
            </m:sub>
            <m:sup>
              <m:r>
                <w:rPr>
                  <w:rFonts w:ascii="Cambria Math" w:hAnsi="Cambria Math"/>
                  <w:sz w:val="22"/>
                  <w:szCs w:val="22"/>
                  <w:lang w:val="en-US"/>
                </w:rPr>
                <m:t>2</m:t>
              </m:r>
            </m:sup>
            <m:e>
              <m:f>
                <m:fPr>
                  <m:ctrlPr>
                    <w:rPr>
                      <w:rFonts w:ascii="Cambria Math" w:hAnsi="Cambria Math"/>
                      <w:i/>
                      <w:sz w:val="22"/>
                      <w:szCs w:val="22"/>
                      <w:lang w:val="en-US"/>
                    </w:rPr>
                  </m:ctrlPr>
                </m:fPr>
                <m:num>
                  <m:sSup>
                    <m:sSupPr>
                      <m:ctrlPr>
                        <w:rPr>
                          <w:rFonts w:ascii="Cambria Math" w:hAnsi="Cambria Math"/>
                          <w:i/>
                          <w:sz w:val="22"/>
                          <w:szCs w:val="22"/>
                          <w:lang w:val="en-US"/>
                        </w:rPr>
                      </m:ctrlPr>
                    </m:sSupPr>
                    <m:e>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Succ.Obs</m:t>
                              </m:r>
                            </m:e>
                            <m:sub>
                              <m:r>
                                <w:rPr>
                                  <w:rFonts w:ascii="Cambria Math" w:hAnsi="Cambria Math"/>
                                  <w:sz w:val="22"/>
                                  <w:szCs w:val="22"/>
                                  <w:lang w:val="en-US"/>
                                </w:rPr>
                                <m:t>i</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Succ.Exp</m:t>
                              </m:r>
                            </m:e>
                            <m:sub>
                              <m:r>
                                <w:rPr>
                                  <w:rFonts w:ascii="Cambria Math" w:hAnsi="Cambria Math"/>
                                  <w:sz w:val="22"/>
                                  <w:szCs w:val="22"/>
                                  <w:lang w:val="en-US"/>
                                </w:rPr>
                                <m:t>i</m:t>
                              </m:r>
                            </m:sub>
                          </m:sSub>
                        </m:e>
                      </m:d>
                    </m:e>
                    <m:sup>
                      <m:r>
                        <w:rPr>
                          <w:rFonts w:ascii="Cambria Math" w:hAnsi="Cambria Math"/>
                          <w:sz w:val="22"/>
                          <w:szCs w:val="22"/>
                          <w:lang w:val="en-US"/>
                        </w:rPr>
                        <m:t>2</m:t>
                      </m:r>
                    </m:sup>
                  </m:sSup>
                </m:num>
                <m:den>
                  <m:sSub>
                    <m:sSubPr>
                      <m:ctrlPr>
                        <w:rPr>
                          <w:rFonts w:ascii="Cambria Math" w:hAnsi="Cambria Math"/>
                          <w:i/>
                          <w:sz w:val="22"/>
                          <w:szCs w:val="22"/>
                          <w:lang w:val="en-US"/>
                        </w:rPr>
                      </m:ctrlPr>
                    </m:sSubPr>
                    <m:e>
                      <m:r>
                        <w:rPr>
                          <w:rFonts w:ascii="Cambria Math" w:hAnsi="Cambria Math"/>
                          <w:sz w:val="22"/>
                          <w:szCs w:val="22"/>
                          <w:lang w:val="en-US"/>
                        </w:rPr>
                        <m:t>Succ.Exp</m:t>
                      </m:r>
                    </m:e>
                    <m:sub>
                      <m:r>
                        <w:rPr>
                          <w:rFonts w:ascii="Cambria Math" w:hAnsi="Cambria Math"/>
                          <w:sz w:val="22"/>
                          <w:szCs w:val="22"/>
                          <w:lang w:val="en-US"/>
                        </w:rPr>
                        <m:t>i</m:t>
                      </m:r>
                    </m:sub>
                  </m:sSub>
                </m:den>
              </m:f>
              <m:r>
                <w:rPr>
                  <w:rFonts w:ascii="Cambria Math" w:hAnsi="Cambria Math"/>
                  <w:sz w:val="22"/>
                  <w:szCs w:val="22"/>
                  <w:lang w:val="en-US"/>
                </w:rPr>
                <m:t>+</m:t>
              </m:r>
            </m:e>
          </m:nary>
          <m:f>
            <m:fPr>
              <m:ctrlPr>
                <w:rPr>
                  <w:rFonts w:ascii="Cambria Math" w:hAnsi="Cambria Math"/>
                  <w:i/>
                  <w:sz w:val="22"/>
                  <w:szCs w:val="22"/>
                  <w:lang w:val="en-US"/>
                </w:rPr>
              </m:ctrlPr>
            </m:fPr>
            <m:num>
              <m:sSup>
                <m:sSupPr>
                  <m:ctrlPr>
                    <w:rPr>
                      <w:rFonts w:ascii="Cambria Math" w:hAnsi="Cambria Math"/>
                      <w:i/>
                      <w:sz w:val="22"/>
                      <w:szCs w:val="22"/>
                      <w:lang w:val="en-US"/>
                    </w:rPr>
                  </m:ctrlPr>
                </m:sSupPr>
                <m:e>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Fail.Obs</m:t>
                          </m:r>
                        </m:e>
                        <m:sub>
                          <m:r>
                            <w:rPr>
                              <w:rFonts w:ascii="Cambria Math" w:hAnsi="Cambria Math"/>
                              <w:sz w:val="22"/>
                              <w:szCs w:val="22"/>
                              <w:lang w:val="en-US"/>
                            </w:rPr>
                            <m:t>i</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Fail.Exp</m:t>
                          </m:r>
                        </m:e>
                        <m:sub>
                          <m:r>
                            <w:rPr>
                              <w:rFonts w:ascii="Cambria Math" w:hAnsi="Cambria Math"/>
                              <w:sz w:val="22"/>
                              <w:szCs w:val="22"/>
                              <w:lang w:val="en-US"/>
                            </w:rPr>
                            <m:t>i</m:t>
                          </m:r>
                        </m:sub>
                      </m:sSub>
                    </m:e>
                  </m:d>
                </m:e>
                <m:sup>
                  <m:r>
                    <w:rPr>
                      <w:rFonts w:ascii="Cambria Math" w:hAnsi="Cambria Math"/>
                      <w:sz w:val="22"/>
                      <w:szCs w:val="22"/>
                      <w:lang w:val="en-US"/>
                    </w:rPr>
                    <m:t>2</m:t>
                  </m:r>
                </m:sup>
              </m:sSup>
            </m:num>
            <m:den>
              <m:sSub>
                <m:sSubPr>
                  <m:ctrlPr>
                    <w:rPr>
                      <w:rFonts w:ascii="Cambria Math" w:hAnsi="Cambria Math"/>
                      <w:i/>
                      <w:sz w:val="22"/>
                      <w:szCs w:val="22"/>
                      <w:lang w:val="en-US"/>
                    </w:rPr>
                  </m:ctrlPr>
                </m:sSubPr>
                <m:e>
                  <m:r>
                    <w:rPr>
                      <w:rFonts w:ascii="Cambria Math" w:hAnsi="Cambria Math"/>
                      <w:sz w:val="22"/>
                      <w:szCs w:val="22"/>
                      <w:lang w:val="en-US"/>
                    </w:rPr>
                    <m:t>Fail.Exp</m:t>
                  </m:r>
                </m:e>
                <m:sub>
                  <m:r>
                    <w:rPr>
                      <w:rFonts w:ascii="Cambria Math" w:hAnsi="Cambria Math"/>
                      <w:sz w:val="22"/>
                      <w:szCs w:val="22"/>
                      <w:lang w:val="en-US"/>
                    </w:rPr>
                    <m:t>i</m:t>
                  </m:r>
                </m:sub>
              </m:sSub>
            </m:den>
          </m:f>
        </m:oMath>
      </m:oMathPara>
    </w:p>
    <w:p w14:paraId="47623E76" w14:textId="77777777" w:rsidR="007F10E6" w:rsidRPr="00687123" w:rsidRDefault="007F10E6" w:rsidP="009E411F">
      <w:pPr>
        <w:pStyle w:val="Paragrafoelenco"/>
        <w:rPr>
          <w:rFonts w:ascii="EasyReadingPRO" w:hAnsi="EasyReadingPRO"/>
          <w:sz w:val="22"/>
          <w:szCs w:val="22"/>
          <w:lang w:val="en-US"/>
        </w:rPr>
      </w:pPr>
    </w:p>
    <w:p w14:paraId="60F11AFD" w14:textId="77777777" w:rsidR="009E411F" w:rsidRPr="00687123" w:rsidRDefault="009E411F" w:rsidP="009E411F">
      <w:pPr>
        <w:pStyle w:val="Paragrafoelenco"/>
        <w:rPr>
          <w:rFonts w:ascii="EasyReadingPRO" w:hAnsi="EasyReadingPRO"/>
          <w:sz w:val="22"/>
          <w:szCs w:val="22"/>
          <w:lang w:val="en-US"/>
        </w:rPr>
      </w:pPr>
      <w:r w:rsidRPr="00687123">
        <w:rPr>
          <w:rFonts w:ascii="EasyReadingPRO" w:hAnsi="EasyReadingPRO"/>
          <w:sz w:val="22"/>
          <w:szCs w:val="22"/>
          <w:lang w:val="en-US"/>
        </w:rPr>
        <w:t>The calculated chi-square value was compared to the critical chi-square value corresponding to the desired significance level and degrees of freedom.</w:t>
      </w:r>
    </w:p>
    <w:p w14:paraId="0B2B98BF" w14:textId="77777777" w:rsidR="005145D9" w:rsidRPr="00687123" w:rsidRDefault="005145D9" w:rsidP="009E411F">
      <w:pPr>
        <w:pStyle w:val="Paragrafoelenco"/>
        <w:rPr>
          <w:rFonts w:ascii="EasyReadingPRO" w:hAnsi="EasyReadingPRO"/>
          <w:sz w:val="22"/>
          <w:szCs w:val="22"/>
          <w:lang w:val="en-US"/>
        </w:rPr>
      </w:pPr>
    </w:p>
    <w:p w14:paraId="67B80059" w14:textId="5C2F177C" w:rsidR="005145D9" w:rsidRPr="00687123" w:rsidRDefault="005145D9" w:rsidP="009E411F">
      <w:pPr>
        <w:pStyle w:val="Paragrafoelenco"/>
        <w:rPr>
          <w:rFonts w:ascii="EasyReadingPRO" w:hAnsi="EasyReadingPRO"/>
          <w:sz w:val="22"/>
          <w:szCs w:val="22"/>
          <w:lang w:val="en-US"/>
        </w:rPr>
      </w:pPr>
      <w:r w:rsidRPr="00687123">
        <w:rPr>
          <w:rFonts w:ascii="EasyReadingPRO" w:hAnsi="EasyReadingPRO"/>
          <w:noProof/>
          <w:sz w:val="22"/>
          <w:szCs w:val="22"/>
        </w:rPr>
        <w:drawing>
          <wp:inline distT="0" distB="0" distL="0" distR="0" wp14:anchorId="15A4E277" wp14:editId="16503BE3">
            <wp:extent cx="5685183" cy="546221"/>
            <wp:effectExtent l="0" t="0" r="4445" b="0"/>
            <wp:docPr id="2" name="Immagine 1">
              <a:extLst xmlns:a="http://schemas.openxmlformats.org/drawingml/2006/main">
                <a:ext uri="{FF2B5EF4-FFF2-40B4-BE49-F238E27FC236}">
                  <a16:creationId xmlns:a16="http://schemas.microsoft.com/office/drawing/2014/main" id="{18D57AF1-07F6-1A5A-17A9-835B87323A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a:extLst>
                        <a:ext uri="{FF2B5EF4-FFF2-40B4-BE49-F238E27FC236}">
                          <a16:creationId xmlns:a16="http://schemas.microsoft.com/office/drawing/2014/main" id="{18D57AF1-07F6-1A5A-17A9-835B87323AE7}"/>
                        </a:ext>
                      </a:extLst>
                    </pic:cNvPr>
                    <pic:cNvPicPr>
                      <a:picLocks noChangeAspect="1"/>
                    </pic:cNvPicPr>
                  </pic:nvPicPr>
                  <pic:blipFill rotWithShape="1">
                    <a:blip r:embed="rId7"/>
                    <a:srcRect l="843" t="8269" r="1966"/>
                    <a:stretch/>
                  </pic:blipFill>
                  <pic:spPr>
                    <a:xfrm>
                      <a:off x="0" y="0"/>
                      <a:ext cx="5813014" cy="558503"/>
                    </a:xfrm>
                    <a:prstGeom prst="rect">
                      <a:avLst/>
                    </a:prstGeom>
                  </pic:spPr>
                </pic:pic>
              </a:graphicData>
            </a:graphic>
          </wp:inline>
        </w:drawing>
      </w:r>
    </w:p>
    <w:p w14:paraId="7A97F1E2" w14:textId="77777777" w:rsidR="005145D9" w:rsidRPr="00687123" w:rsidRDefault="005145D9" w:rsidP="009E411F">
      <w:pPr>
        <w:pStyle w:val="Paragrafoelenco"/>
        <w:rPr>
          <w:rFonts w:ascii="EasyReadingPRO" w:hAnsi="EasyReadingPRO"/>
          <w:sz w:val="22"/>
          <w:szCs w:val="22"/>
          <w:lang w:val="en-US"/>
        </w:rPr>
      </w:pPr>
    </w:p>
    <w:p w14:paraId="123FE43B" w14:textId="0980C9EC" w:rsidR="009E411F" w:rsidRPr="00687123" w:rsidRDefault="009E411F" w:rsidP="009E411F">
      <w:pPr>
        <w:pStyle w:val="Paragrafoelenco"/>
        <w:rPr>
          <w:rFonts w:ascii="EasyReadingPRO" w:hAnsi="EasyReadingPRO"/>
          <w:sz w:val="22"/>
          <w:szCs w:val="22"/>
          <w:lang w:val="en-US"/>
        </w:rPr>
      </w:pPr>
      <w:r w:rsidRPr="00687123">
        <w:rPr>
          <w:rFonts w:ascii="EasyReadingPRO" w:hAnsi="EasyReadingPRO"/>
          <w:sz w:val="22"/>
          <w:szCs w:val="22"/>
          <w:lang w:val="en-US"/>
        </w:rPr>
        <w:t xml:space="preserve">If the calculated chi-square value was greater than the critical chi-square value, the null hypothesis </w:t>
      </w:r>
      <w:r w:rsidR="005145D9" w:rsidRPr="00687123">
        <w:rPr>
          <w:rFonts w:ascii="EasyReadingPRO" w:hAnsi="EasyReadingPRO"/>
          <w:sz w:val="22"/>
          <w:szCs w:val="22"/>
          <w:lang w:val="en-US"/>
        </w:rPr>
        <w:t>is</w:t>
      </w:r>
      <w:r w:rsidRPr="00687123">
        <w:rPr>
          <w:rFonts w:ascii="EasyReadingPRO" w:hAnsi="EasyReadingPRO"/>
          <w:sz w:val="22"/>
          <w:szCs w:val="22"/>
          <w:lang w:val="en-US"/>
        </w:rPr>
        <w:t xml:space="preserve"> rejected, indicating a significant difference in the failure and success rates between the algorithms. Otherwise, the null hypothesis </w:t>
      </w:r>
      <w:r w:rsidR="005145D9" w:rsidRPr="00687123">
        <w:rPr>
          <w:rFonts w:ascii="EasyReadingPRO" w:hAnsi="EasyReadingPRO"/>
          <w:sz w:val="22"/>
          <w:szCs w:val="22"/>
          <w:lang w:val="en-US"/>
        </w:rPr>
        <w:t>is</w:t>
      </w:r>
      <w:r w:rsidRPr="00687123">
        <w:rPr>
          <w:rFonts w:ascii="EasyReadingPRO" w:hAnsi="EasyReadingPRO"/>
          <w:sz w:val="22"/>
          <w:szCs w:val="22"/>
          <w:lang w:val="en-US"/>
        </w:rPr>
        <w:t xml:space="preserve"> not rejected.</w:t>
      </w:r>
    </w:p>
    <w:p w14:paraId="4620A146" w14:textId="77777777" w:rsidR="009E411F" w:rsidRPr="00687123" w:rsidRDefault="009E411F" w:rsidP="009E411F">
      <w:pPr>
        <w:pStyle w:val="Paragrafoelenco"/>
        <w:rPr>
          <w:rFonts w:ascii="EasyReadingPRO" w:hAnsi="EasyReadingPRO"/>
          <w:sz w:val="22"/>
          <w:szCs w:val="22"/>
          <w:lang w:val="en-US"/>
        </w:rPr>
      </w:pPr>
    </w:p>
    <w:p w14:paraId="3B143E6B" w14:textId="77777777" w:rsidR="009E411F" w:rsidRPr="00687123" w:rsidRDefault="009E411F" w:rsidP="00E15F83">
      <w:pPr>
        <w:rPr>
          <w:rFonts w:ascii="EasyReadingPRO" w:hAnsi="EasyReadingPRO"/>
          <w:sz w:val="22"/>
          <w:szCs w:val="22"/>
          <w:lang w:val="en-US"/>
        </w:rPr>
      </w:pPr>
    </w:p>
    <w:p w14:paraId="51E601EE" w14:textId="429629B9" w:rsidR="009E411F" w:rsidRDefault="008E3E42" w:rsidP="00E15F83">
      <w:pPr>
        <w:rPr>
          <w:rFonts w:ascii="EasyReadingPRO" w:hAnsi="EasyReadingPRO"/>
          <w:sz w:val="22"/>
          <w:szCs w:val="22"/>
          <w:lang w:val="en-US"/>
        </w:rPr>
      </w:pPr>
      <w:r w:rsidRPr="00687123">
        <w:rPr>
          <w:rFonts w:ascii="EasyReadingPRO" w:hAnsi="EasyReadingPRO"/>
          <w:sz w:val="22"/>
          <w:szCs w:val="22"/>
          <w:lang w:val="en-US"/>
        </w:rPr>
        <w:t>Results:</w:t>
      </w:r>
    </w:p>
    <w:p w14:paraId="589BFB3A" w14:textId="77777777" w:rsidR="002A5709" w:rsidRDefault="002A5709" w:rsidP="00E15F83">
      <w:pPr>
        <w:rPr>
          <w:rFonts w:ascii="EasyReadingPRO" w:hAnsi="EasyReadingPRO"/>
          <w:sz w:val="22"/>
          <w:szCs w:val="22"/>
          <w:lang w:val="en-US"/>
        </w:rPr>
      </w:pPr>
    </w:p>
    <w:p w14:paraId="3DBE3345" w14:textId="77777777" w:rsidR="002A5709" w:rsidRDefault="002A5709" w:rsidP="002A5709">
      <w:pPr>
        <w:rPr>
          <w:rFonts w:ascii="EasyReadingPRO" w:hAnsi="EasyReadingPRO"/>
          <w:sz w:val="22"/>
          <w:szCs w:val="22"/>
          <w:lang w:val="en-US"/>
        </w:rPr>
      </w:pPr>
      <w:r w:rsidRPr="00C823E0">
        <w:rPr>
          <w:rFonts w:ascii="EasyReadingPRO" w:hAnsi="EasyReadingPRO"/>
          <w:sz w:val="22"/>
          <w:szCs w:val="22"/>
          <w:lang w:val="en-US"/>
        </w:rPr>
        <w:t xml:space="preserve">The results of the chi-square analysis provided insights into the performance of Algorithm </w:t>
      </w:r>
      <w:r>
        <w:rPr>
          <w:rFonts w:ascii="EasyReadingPRO" w:hAnsi="EasyReadingPRO"/>
          <w:sz w:val="22"/>
          <w:szCs w:val="22"/>
          <w:lang w:val="en-US"/>
        </w:rPr>
        <w:t>1</w:t>
      </w:r>
      <w:r w:rsidRPr="00C823E0">
        <w:rPr>
          <w:rFonts w:ascii="EasyReadingPRO" w:hAnsi="EasyReadingPRO"/>
          <w:sz w:val="22"/>
          <w:szCs w:val="22"/>
          <w:lang w:val="en-US"/>
        </w:rPr>
        <w:t xml:space="preserve"> and Algorithm </w:t>
      </w:r>
      <w:r>
        <w:rPr>
          <w:rFonts w:ascii="EasyReadingPRO" w:hAnsi="EasyReadingPRO"/>
          <w:sz w:val="22"/>
          <w:szCs w:val="22"/>
          <w:lang w:val="en-US"/>
        </w:rPr>
        <w:t>2</w:t>
      </w:r>
      <w:r w:rsidRPr="00C823E0">
        <w:rPr>
          <w:rFonts w:ascii="EasyReadingPRO" w:hAnsi="EasyReadingPRO"/>
          <w:sz w:val="22"/>
          <w:szCs w:val="22"/>
          <w:lang w:val="en-US"/>
        </w:rPr>
        <w:t>. If the null hypothesis was rejected, it indicated a significant difference in the failure and success rates between the algorithms, suggesting that one algorithm outperformed the other. Conversely, if the null hypothesis was not rejected, it implied that there was insufficient evidence to suggest a significant difference in performance.</w:t>
      </w:r>
    </w:p>
    <w:p w14:paraId="12B02191" w14:textId="77777777" w:rsidR="009F0A7B" w:rsidRDefault="009F0A7B" w:rsidP="002A5709">
      <w:pPr>
        <w:rPr>
          <w:rFonts w:ascii="EasyReadingPRO" w:hAnsi="EasyReadingPRO"/>
          <w:sz w:val="22"/>
          <w:szCs w:val="22"/>
          <w:lang w:val="en-US"/>
        </w:rPr>
      </w:pPr>
    </w:p>
    <w:p w14:paraId="730E42D6" w14:textId="3A2DD152" w:rsidR="009F0A7B" w:rsidRDefault="009F0A7B" w:rsidP="006E7443">
      <w:pPr>
        <w:jc w:val="center"/>
        <w:rPr>
          <w:rFonts w:ascii="EasyReadingPRO" w:hAnsi="EasyReadingPRO"/>
          <w:sz w:val="22"/>
          <w:szCs w:val="22"/>
          <w:lang w:val="en-US"/>
        </w:rPr>
      </w:pPr>
      <w:r w:rsidRPr="00687123">
        <w:rPr>
          <w:rFonts w:ascii="EasyReadingPRO" w:hAnsi="EasyReadingPRO"/>
          <w:noProof/>
          <w:sz w:val="22"/>
          <w:szCs w:val="22"/>
        </w:rPr>
        <w:drawing>
          <wp:inline distT="0" distB="0" distL="0" distR="0" wp14:anchorId="0AC4143A" wp14:editId="1F48BBF4">
            <wp:extent cx="4611756" cy="2639833"/>
            <wp:effectExtent l="0" t="0" r="11430" b="14605"/>
            <wp:docPr id="407270967" name="Grafico 1">
              <a:extLst xmlns:a="http://schemas.openxmlformats.org/drawingml/2006/main">
                <a:ext uri="{FF2B5EF4-FFF2-40B4-BE49-F238E27FC236}">
                  <a16:creationId xmlns:a16="http://schemas.microsoft.com/office/drawing/2014/main" id="{9A40CC7A-B9AD-D14A-E97D-BC5172A169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9B621D" w14:textId="77777777" w:rsidR="009F0A7B" w:rsidRDefault="009F0A7B" w:rsidP="002A5709">
      <w:pPr>
        <w:rPr>
          <w:rFonts w:ascii="EasyReadingPRO" w:hAnsi="EasyReadingPRO"/>
          <w:sz w:val="22"/>
          <w:szCs w:val="22"/>
          <w:lang w:val="en-US"/>
        </w:rPr>
      </w:pPr>
    </w:p>
    <w:p w14:paraId="6766D744" w14:textId="77777777" w:rsidR="009F0A7B" w:rsidRDefault="009F0A7B" w:rsidP="009F0A7B">
      <w:pPr>
        <w:rPr>
          <w:rFonts w:ascii="EasyReadingPRO" w:hAnsi="EasyReadingPRO"/>
          <w:sz w:val="22"/>
          <w:szCs w:val="22"/>
          <w:lang w:val="en-US"/>
        </w:rPr>
      </w:pPr>
      <w:r>
        <w:rPr>
          <w:rFonts w:ascii="EasyReadingPRO" w:hAnsi="EasyReadingPRO"/>
          <w:sz w:val="22"/>
          <w:szCs w:val="22"/>
          <w:lang w:val="en-US"/>
        </w:rPr>
        <w:t>Analyzing the data collected, it is possible to notice that the second algorithm fails every time over the 7 boxes. Because of that, two analysis was made: one with the full-size sample and one with a 64-size sample test containing data corresponding to a maximum of 6 boxes.</w:t>
      </w:r>
    </w:p>
    <w:p w14:paraId="418A0822" w14:textId="77777777" w:rsidR="009F0A7B" w:rsidRDefault="009F0A7B" w:rsidP="002A5709">
      <w:pPr>
        <w:rPr>
          <w:rFonts w:ascii="EasyReadingPRO" w:hAnsi="EasyReadingPRO"/>
          <w:sz w:val="22"/>
          <w:szCs w:val="22"/>
          <w:lang w:val="en-US"/>
        </w:rPr>
      </w:pPr>
    </w:p>
    <w:p w14:paraId="0D5E8B6E" w14:textId="1D65C18E" w:rsidR="006E7443" w:rsidRPr="00C823E0" w:rsidRDefault="006E7443" w:rsidP="002A5709">
      <w:pPr>
        <w:rPr>
          <w:rFonts w:ascii="EasyReadingPRO" w:hAnsi="EasyReadingPRO"/>
          <w:sz w:val="22"/>
          <w:szCs w:val="22"/>
          <w:lang w:val="en-US"/>
        </w:rPr>
      </w:pPr>
      <w:r>
        <w:rPr>
          <w:rFonts w:ascii="EasyReadingPRO" w:hAnsi="EasyReadingPRO"/>
          <w:sz w:val="22"/>
          <w:szCs w:val="22"/>
          <w:lang w:val="en-US"/>
        </w:rPr>
        <w:t>The percentage of success and failure of the two algorithms are reported in the following picture: in blue with the full-size sample and in yellow with the reduced-size sample.</w:t>
      </w:r>
    </w:p>
    <w:p w14:paraId="7AD44DEB" w14:textId="77777777" w:rsidR="002A5709" w:rsidRDefault="002A5709" w:rsidP="00E15F83">
      <w:pPr>
        <w:rPr>
          <w:rFonts w:ascii="EasyReadingPRO" w:hAnsi="EasyReadingPRO"/>
          <w:sz w:val="22"/>
          <w:szCs w:val="22"/>
          <w:lang w:val="en-US"/>
        </w:rPr>
      </w:pPr>
    </w:p>
    <w:p w14:paraId="0F75D1D6" w14:textId="77777777" w:rsidR="00062A61" w:rsidRDefault="00062A61" w:rsidP="00E15F83">
      <w:pPr>
        <w:rPr>
          <w:rFonts w:ascii="EasyReadingPRO" w:hAnsi="EasyReadingPRO"/>
          <w:sz w:val="22"/>
          <w:szCs w:val="22"/>
          <w:lang w:val="en-US"/>
        </w:rPr>
      </w:pPr>
    </w:p>
    <w:p w14:paraId="4A9A1EFD" w14:textId="1AC42E8B" w:rsidR="00062A61" w:rsidRDefault="00601434" w:rsidP="006E7443">
      <w:pPr>
        <w:jc w:val="center"/>
        <w:rPr>
          <w:rFonts w:ascii="EasyReadingPRO" w:hAnsi="EasyReadingPRO"/>
          <w:sz w:val="22"/>
          <w:szCs w:val="22"/>
          <w:lang w:val="en-US"/>
        </w:rPr>
      </w:pPr>
      <w:r>
        <w:rPr>
          <w:rFonts w:ascii="EasyReadingPRO" w:hAnsi="EasyReadingPRO"/>
          <w:noProof/>
          <w:sz w:val="22"/>
          <w:szCs w:val="22"/>
          <w:lang w:val="en-US"/>
        </w:rPr>
        <w:drawing>
          <wp:inline distT="0" distB="0" distL="0" distR="0" wp14:anchorId="114D635D" wp14:editId="0022B33D">
            <wp:extent cx="812800" cy="1879600"/>
            <wp:effectExtent l="0" t="0" r="0" b="0"/>
            <wp:docPr id="716911087" name="Immagine 3"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11087" name="Immagine 3" descr="Immagine che contiene testo, schermata, Carattere, numer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812800" cy="1879600"/>
                    </a:xfrm>
                    <a:prstGeom prst="rect">
                      <a:avLst/>
                    </a:prstGeom>
                  </pic:spPr>
                </pic:pic>
              </a:graphicData>
            </a:graphic>
          </wp:inline>
        </w:drawing>
      </w:r>
      <w:r w:rsidR="006E7443">
        <w:rPr>
          <w:rFonts w:ascii="EasyReadingPRO" w:hAnsi="EasyReadingPRO"/>
          <w:sz w:val="22"/>
          <w:szCs w:val="22"/>
          <w:lang w:val="en-US"/>
        </w:rPr>
        <w:tab/>
      </w:r>
      <w:r w:rsidR="006E7443">
        <w:rPr>
          <w:rFonts w:ascii="EasyReadingPRO" w:hAnsi="EasyReadingPRO"/>
          <w:sz w:val="22"/>
          <w:szCs w:val="22"/>
          <w:lang w:val="en-US"/>
        </w:rPr>
        <w:tab/>
      </w:r>
      <w:r w:rsidR="006E7443">
        <w:rPr>
          <w:rFonts w:ascii="EasyReadingPRO" w:hAnsi="EasyReadingPRO"/>
          <w:sz w:val="22"/>
          <w:szCs w:val="22"/>
          <w:lang w:val="en-US"/>
        </w:rPr>
        <w:tab/>
      </w:r>
      <w:r w:rsidR="006E7443">
        <w:rPr>
          <w:rFonts w:ascii="EasyReadingPRO" w:hAnsi="EasyReadingPRO"/>
          <w:sz w:val="22"/>
          <w:szCs w:val="22"/>
          <w:lang w:val="en-US"/>
        </w:rPr>
        <w:tab/>
      </w:r>
      <w:r w:rsidR="006E7443">
        <w:rPr>
          <w:rFonts w:ascii="EasyReadingPRO" w:hAnsi="EasyReadingPRO"/>
          <w:sz w:val="22"/>
          <w:szCs w:val="22"/>
          <w:lang w:val="en-US"/>
        </w:rPr>
        <w:tab/>
      </w:r>
      <w:r>
        <w:rPr>
          <w:rFonts w:ascii="EasyReadingPRO" w:hAnsi="EasyReadingPRO"/>
          <w:noProof/>
          <w:sz w:val="22"/>
          <w:szCs w:val="22"/>
          <w:lang w:val="en-US"/>
        </w:rPr>
        <w:drawing>
          <wp:inline distT="0" distB="0" distL="0" distR="0" wp14:anchorId="54B8802C" wp14:editId="3BAF6C51">
            <wp:extent cx="822407" cy="1833563"/>
            <wp:effectExtent l="0" t="0" r="3175" b="0"/>
            <wp:docPr id="1458137768" name="Immagine 4"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37768" name="Immagine 4" descr="Immagine che contiene testo, schermata, Carattere, numer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830315" cy="1851194"/>
                    </a:xfrm>
                    <a:prstGeom prst="rect">
                      <a:avLst/>
                    </a:prstGeom>
                  </pic:spPr>
                </pic:pic>
              </a:graphicData>
            </a:graphic>
          </wp:inline>
        </w:drawing>
      </w:r>
    </w:p>
    <w:p w14:paraId="7705B66A" w14:textId="77777777" w:rsidR="009F0A7B" w:rsidRDefault="009F0A7B" w:rsidP="00E15F83">
      <w:pPr>
        <w:rPr>
          <w:rFonts w:ascii="EasyReadingPRO" w:hAnsi="EasyReadingPRO"/>
          <w:sz w:val="22"/>
          <w:szCs w:val="22"/>
          <w:lang w:val="en-US"/>
        </w:rPr>
      </w:pPr>
    </w:p>
    <w:p w14:paraId="21DC0B4C" w14:textId="77777777" w:rsidR="009F0A7B" w:rsidRPr="00C823E0" w:rsidRDefault="009F0A7B" w:rsidP="009F0A7B">
      <w:pPr>
        <w:rPr>
          <w:rFonts w:ascii="EasyReadingPRO" w:hAnsi="EasyReadingPRO"/>
          <w:sz w:val="22"/>
          <w:szCs w:val="22"/>
          <w:lang w:val="en-US"/>
        </w:rPr>
      </w:pPr>
    </w:p>
    <w:p w14:paraId="11AA24B3" w14:textId="5356B049" w:rsidR="009F0A7B" w:rsidRDefault="009F0A7B" w:rsidP="009F0A7B">
      <w:pPr>
        <w:rPr>
          <w:rFonts w:ascii="EasyReadingPRO" w:hAnsi="EasyReadingPRO"/>
          <w:sz w:val="22"/>
          <w:szCs w:val="22"/>
          <w:lang w:val="en-US"/>
        </w:rPr>
      </w:pPr>
      <w:r w:rsidRPr="00C823E0">
        <w:rPr>
          <w:rFonts w:ascii="EasyReadingPRO" w:hAnsi="EasyReadingPRO"/>
          <w:sz w:val="22"/>
          <w:szCs w:val="22"/>
          <w:lang w:val="en-US"/>
        </w:rPr>
        <w:lastRenderedPageBreak/>
        <w:t>Expected frequencies were calculated assuming both algorithms have the same failure and success rates. The chi-square statistic was computed using the observed and expected frequencies. Degrees of freedom were determined based on the number of rows and columns in the contingency table</w:t>
      </w:r>
      <w:r>
        <w:rPr>
          <w:rFonts w:ascii="EasyReadingPRO" w:hAnsi="EasyReadingPRO"/>
          <w:sz w:val="22"/>
          <w:szCs w:val="22"/>
          <w:lang w:val="en-US"/>
        </w:rPr>
        <w:t xml:space="preserve"> (DF = 2 – 1 = 1)</w:t>
      </w:r>
      <w:r w:rsidR="004227BE">
        <w:rPr>
          <w:rFonts w:ascii="EasyReadingPRO" w:hAnsi="EasyReadingPRO"/>
          <w:sz w:val="22"/>
          <w:szCs w:val="22"/>
          <w:lang w:val="en-US"/>
        </w:rPr>
        <w:t>.</w:t>
      </w:r>
    </w:p>
    <w:p w14:paraId="7218F0FD" w14:textId="77777777" w:rsidR="006E7443" w:rsidRDefault="006E7443" w:rsidP="009F0A7B">
      <w:pPr>
        <w:rPr>
          <w:rFonts w:ascii="EasyReadingPRO" w:hAnsi="EasyReadingPRO"/>
          <w:sz w:val="22"/>
          <w:szCs w:val="22"/>
          <w:lang w:val="en-US"/>
        </w:rPr>
      </w:pPr>
    </w:p>
    <w:p w14:paraId="7B3961A2" w14:textId="7C5DC04D" w:rsidR="006E7443" w:rsidRDefault="008E0597" w:rsidP="009F0A7B">
      <w:pPr>
        <w:rPr>
          <w:rFonts w:ascii="EasyReadingPRO" w:hAnsi="EasyReadingPRO"/>
          <w:sz w:val="22"/>
          <w:szCs w:val="22"/>
          <w:lang w:val="en-US"/>
        </w:rPr>
      </w:pPr>
      <w:r>
        <w:rPr>
          <w:rFonts w:ascii="EasyReadingPRO" w:hAnsi="EasyReadingPRO"/>
          <w:noProof/>
          <w:sz w:val="22"/>
          <w:szCs w:val="22"/>
          <w:lang w:val="en-US"/>
        </w:rPr>
        <w:drawing>
          <wp:inline distT="0" distB="0" distL="0" distR="0" wp14:anchorId="33A753C4" wp14:editId="41BBD515">
            <wp:extent cx="5461000" cy="3225800"/>
            <wp:effectExtent l="0" t="0" r="0" b="0"/>
            <wp:docPr id="2081076049" name="Immagine 2"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76049" name="Immagine 2" descr="Immagine che contiene testo, schermata, diagramma, line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461000" cy="3225800"/>
                    </a:xfrm>
                    <a:prstGeom prst="rect">
                      <a:avLst/>
                    </a:prstGeom>
                  </pic:spPr>
                </pic:pic>
              </a:graphicData>
            </a:graphic>
          </wp:inline>
        </w:drawing>
      </w:r>
    </w:p>
    <w:p w14:paraId="3F20A7A6" w14:textId="604385DE" w:rsidR="00FF728C" w:rsidRPr="00687123" w:rsidRDefault="00FF728C" w:rsidP="00E15F83">
      <w:pPr>
        <w:rPr>
          <w:rFonts w:ascii="EasyReadingPRO" w:hAnsi="EasyReadingPRO"/>
          <w:sz w:val="22"/>
          <w:szCs w:val="22"/>
          <w:lang w:val="en-US"/>
        </w:rPr>
      </w:pPr>
    </w:p>
    <w:p w14:paraId="3B2AC620" w14:textId="77777777" w:rsidR="008E3E42" w:rsidRPr="00687123" w:rsidRDefault="008E3E42" w:rsidP="00E15F83">
      <w:pPr>
        <w:rPr>
          <w:rFonts w:ascii="EasyReadingPRO" w:hAnsi="EasyReadingPRO"/>
          <w:sz w:val="22"/>
          <w:szCs w:val="22"/>
          <w:lang w:val="en-US"/>
        </w:rPr>
      </w:pPr>
    </w:p>
    <w:p w14:paraId="507E7CC6" w14:textId="6DE6840E" w:rsidR="008E3E42" w:rsidRDefault="008E3E42" w:rsidP="00E15F83">
      <w:pPr>
        <w:rPr>
          <w:rFonts w:ascii="EasyReadingPRO" w:hAnsi="EasyReadingPRO"/>
          <w:sz w:val="22"/>
          <w:szCs w:val="22"/>
        </w:rPr>
      </w:pPr>
      <w:r w:rsidRPr="003F099D">
        <w:rPr>
          <w:rFonts w:ascii="EasyReadingPRO" w:hAnsi="EasyReadingPRO"/>
          <w:sz w:val="22"/>
          <w:szCs w:val="22"/>
        </w:rPr>
        <w:t>Conclusion:</w:t>
      </w:r>
    </w:p>
    <w:p w14:paraId="0297F7E0" w14:textId="77777777" w:rsidR="008E0597" w:rsidRDefault="008E0597" w:rsidP="00E15F83">
      <w:pPr>
        <w:rPr>
          <w:rFonts w:ascii="EasyReadingPRO" w:hAnsi="EasyReadingPRO"/>
          <w:sz w:val="22"/>
          <w:szCs w:val="22"/>
        </w:rPr>
      </w:pPr>
    </w:p>
    <w:p w14:paraId="4C0C087A" w14:textId="77777777" w:rsidR="008847B6" w:rsidRPr="008847B6" w:rsidRDefault="008847B6" w:rsidP="008847B6">
      <w:pPr>
        <w:rPr>
          <w:rFonts w:ascii="EasyReadingPRO" w:hAnsi="EasyReadingPRO"/>
          <w:sz w:val="22"/>
          <w:szCs w:val="22"/>
          <w:lang w:val="en-US"/>
        </w:rPr>
      </w:pPr>
      <w:r w:rsidRPr="008847B6">
        <w:rPr>
          <w:rFonts w:ascii="EasyReadingPRO" w:hAnsi="EasyReadingPRO"/>
          <w:sz w:val="22"/>
          <w:szCs w:val="22"/>
          <w:lang w:val="en-US"/>
        </w:rPr>
        <w:t xml:space="preserve">The goal of the chi-square analysis in this study is to compare the failure and success rates of two algorithms, Algorithm </w:t>
      </w:r>
      <w:proofErr w:type="gramStart"/>
      <w:r w:rsidRPr="008847B6">
        <w:rPr>
          <w:rFonts w:ascii="EasyReadingPRO" w:hAnsi="EasyReadingPRO"/>
          <w:sz w:val="22"/>
          <w:szCs w:val="22"/>
          <w:lang w:val="en-US"/>
        </w:rPr>
        <w:t>1</w:t>
      </w:r>
      <w:proofErr w:type="gramEnd"/>
      <w:r w:rsidRPr="008847B6">
        <w:rPr>
          <w:rFonts w:ascii="EasyReadingPRO" w:hAnsi="EasyReadingPRO"/>
          <w:sz w:val="22"/>
          <w:szCs w:val="22"/>
          <w:lang w:val="en-US"/>
        </w:rPr>
        <w:t xml:space="preserve"> and Algorithm 2, given the same initial conditions. The chi-square test is employed to determine if there exists a statistically significant difference in the performance of the two algorithms.</w:t>
      </w:r>
    </w:p>
    <w:p w14:paraId="04AE1A0C" w14:textId="77777777" w:rsidR="008847B6" w:rsidRPr="008847B6" w:rsidRDefault="008847B6" w:rsidP="008847B6">
      <w:pPr>
        <w:rPr>
          <w:rFonts w:ascii="EasyReadingPRO" w:hAnsi="EasyReadingPRO"/>
          <w:sz w:val="22"/>
          <w:szCs w:val="22"/>
          <w:lang w:val="en-US"/>
        </w:rPr>
      </w:pPr>
    </w:p>
    <w:p w14:paraId="2629FD27" w14:textId="77777777" w:rsidR="008847B6" w:rsidRPr="008847B6" w:rsidRDefault="008847B6" w:rsidP="008847B6">
      <w:pPr>
        <w:rPr>
          <w:rFonts w:ascii="EasyReadingPRO" w:hAnsi="EasyReadingPRO"/>
          <w:sz w:val="22"/>
          <w:szCs w:val="22"/>
          <w:lang w:val="en-US"/>
        </w:rPr>
      </w:pPr>
      <w:r w:rsidRPr="008847B6">
        <w:rPr>
          <w:rFonts w:ascii="EasyReadingPRO" w:hAnsi="EasyReadingPRO"/>
          <w:sz w:val="22"/>
          <w:szCs w:val="22"/>
          <w:lang w:val="en-US"/>
        </w:rPr>
        <w:t>By conducting the chi-square analysis, the study aims to assess whether Algorithm 1 and Algorithm 2 exhibit significantly different patterns of failures and successes. This analysis provides a statistical approach to evaluate the relative strengths and weaknesses of the algorithms under consideration.</w:t>
      </w:r>
    </w:p>
    <w:p w14:paraId="33E17CE3" w14:textId="77777777" w:rsidR="008847B6" w:rsidRPr="008847B6" w:rsidRDefault="008847B6" w:rsidP="008847B6">
      <w:pPr>
        <w:rPr>
          <w:rFonts w:ascii="EasyReadingPRO" w:hAnsi="EasyReadingPRO"/>
          <w:sz w:val="22"/>
          <w:szCs w:val="22"/>
          <w:lang w:val="en-US"/>
        </w:rPr>
      </w:pPr>
    </w:p>
    <w:p w14:paraId="6C80E163" w14:textId="77777777" w:rsidR="008847B6" w:rsidRPr="008847B6" w:rsidRDefault="008847B6" w:rsidP="008847B6">
      <w:pPr>
        <w:rPr>
          <w:rFonts w:ascii="EasyReadingPRO" w:hAnsi="EasyReadingPRO"/>
          <w:sz w:val="22"/>
          <w:szCs w:val="22"/>
          <w:lang w:val="en-US"/>
        </w:rPr>
      </w:pPr>
      <w:r w:rsidRPr="008847B6">
        <w:rPr>
          <w:rFonts w:ascii="EasyReadingPRO" w:hAnsi="EasyReadingPRO"/>
          <w:sz w:val="22"/>
          <w:szCs w:val="22"/>
          <w:lang w:val="en-US"/>
        </w:rPr>
        <w:t>The results of the chi-square analysis will help determine if there is evidence to support the hypothesis that Algorithm 1 and Algorithm 2 differ significantly in their failure and success rates. The findings will contribute to understanding the comparative performance of the algorithms and can guide decision-making in selecting the most suitable algorithm for a given task or application.</w:t>
      </w:r>
    </w:p>
    <w:p w14:paraId="27537366" w14:textId="77777777" w:rsidR="008847B6" w:rsidRPr="008847B6" w:rsidRDefault="008847B6" w:rsidP="008847B6">
      <w:pPr>
        <w:rPr>
          <w:rFonts w:ascii="EasyReadingPRO" w:hAnsi="EasyReadingPRO"/>
          <w:sz w:val="22"/>
          <w:szCs w:val="22"/>
          <w:lang w:val="en-US"/>
        </w:rPr>
      </w:pPr>
    </w:p>
    <w:p w14:paraId="567CD333" w14:textId="477EE134" w:rsidR="008847B6" w:rsidRPr="008847B6" w:rsidRDefault="008847B6" w:rsidP="008847B6">
      <w:pPr>
        <w:rPr>
          <w:rFonts w:ascii="EasyReadingPRO" w:hAnsi="EasyReadingPRO"/>
          <w:sz w:val="22"/>
          <w:szCs w:val="22"/>
          <w:lang w:val="en-US"/>
        </w:rPr>
      </w:pPr>
      <w:r w:rsidRPr="008847B6">
        <w:rPr>
          <w:rFonts w:ascii="EasyReadingPRO" w:hAnsi="EasyReadingPRO"/>
          <w:sz w:val="22"/>
          <w:szCs w:val="22"/>
          <w:lang w:val="en-US"/>
        </w:rPr>
        <w:lastRenderedPageBreak/>
        <w:t>Overall, the goal of the chi-square analysis is to provide a quantitative assessment of the performance differences between Algorithm 1 and Algorithm 2, offering insights into their relative effectiveness under the same initial conditions.</w:t>
      </w:r>
    </w:p>
    <w:p w14:paraId="7A59A9B0" w14:textId="77777777" w:rsidR="008847B6" w:rsidRPr="008847B6" w:rsidRDefault="008847B6" w:rsidP="00E15F83">
      <w:pPr>
        <w:rPr>
          <w:rFonts w:ascii="EasyReadingPRO" w:hAnsi="EasyReadingPRO"/>
          <w:sz w:val="22"/>
          <w:szCs w:val="22"/>
          <w:lang w:val="en-US"/>
        </w:rPr>
      </w:pPr>
    </w:p>
    <w:p w14:paraId="33A99AC6" w14:textId="77777777" w:rsidR="008847B6" w:rsidRPr="008847B6" w:rsidRDefault="008847B6" w:rsidP="008847B6">
      <w:pPr>
        <w:rPr>
          <w:rFonts w:ascii="EasyReadingPRO" w:hAnsi="EasyReadingPRO"/>
          <w:sz w:val="22"/>
          <w:szCs w:val="22"/>
          <w:lang w:val="en-US"/>
        </w:rPr>
      </w:pPr>
      <w:r w:rsidRPr="008847B6">
        <w:rPr>
          <w:rFonts w:ascii="EasyReadingPRO" w:hAnsi="EasyReadingPRO"/>
          <w:sz w:val="22"/>
          <w:szCs w:val="22"/>
          <w:lang w:val="en-US"/>
        </w:rPr>
        <w:t xml:space="preserve">In conclusion, this study utilized a chi-square analysis to compare the failure and success rates of two algorithms, Algorithm </w:t>
      </w:r>
      <w:proofErr w:type="gramStart"/>
      <w:r w:rsidRPr="008847B6">
        <w:rPr>
          <w:rFonts w:ascii="EasyReadingPRO" w:hAnsi="EasyReadingPRO"/>
          <w:sz w:val="22"/>
          <w:szCs w:val="22"/>
          <w:lang w:val="en-US"/>
        </w:rPr>
        <w:t>1</w:t>
      </w:r>
      <w:proofErr w:type="gramEnd"/>
      <w:r w:rsidRPr="008847B6">
        <w:rPr>
          <w:rFonts w:ascii="EasyReadingPRO" w:hAnsi="EasyReadingPRO"/>
          <w:sz w:val="22"/>
          <w:szCs w:val="22"/>
          <w:lang w:val="en-US"/>
        </w:rPr>
        <w:t xml:space="preserve"> and Algorithm 2, when subjected to the same initial conditions. The data collected on failures and successes provided insights into the relative strengths and weaknesses of the algorithms.</w:t>
      </w:r>
    </w:p>
    <w:p w14:paraId="0CA37958" w14:textId="77777777" w:rsidR="008847B6" w:rsidRPr="008847B6" w:rsidRDefault="008847B6" w:rsidP="008847B6">
      <w:pPr>
        <w:rPr>
          <w:rFonts w:ascii="EasyReadingPRO" w:hAnsi="EasyReadingPRO"/>
          <w:sz w:val="22"/>
          <w:szCs w:val="22"/>
          <w:lang w:val="en-US"/>
        </w:rPr>
      </w:pPr>
    </w:p>
    <w:p w14:paraId="112E784E" w14:textId="4DE3E54E" w:rsidR="008847B6" w:rsidRPr="008847B6" w:rsidRDefault="008847B6" w:rsidP="008847B6">
      <w:pPr>
        <w:rPr>
          <w:rFonts w:ascii="EasyReadingPRO" w:hAnsi="EasyReadingPRO"/>
          <w:sz w:val="22"/>
          <w:szCs w:val="22"/>
          <w:lang w:val="en-US"/>
        </w:rPr>
      </w:pPr>
      <w:r w:rsidRPr="008847B6">
        <w:rPr>
          <w:rFonts w:ascii="EasyReadingPRO" w:hAnsi="EasyReadingPRO"/>
          <w:sz w:val="22"/>
          <w:szCs w:val="22"/>
          <w:lang w:val="en-US"/>
        </w:rPr>
        <w:t xml:space="preserve">The analysis revealed that Algorithm 2 consistently failed when </w:t>
      </w:r>
      <w:r w:rsidR="008527EC">
        <w:rPr>
          <w:rFonts w:ascii="EasyReadingPRO" w:hAnsi="EasyReadingPRO"/>
          <w:sz w:val="22"/>
          <w:szCs w:val="22"/>
          <w:lang w:val="en-US"/>
        </w:rPr>
        <w:t xml:space="preserve">more than </w:t>
      </w:r>
      <w:r w:rsidRPr="008847B6">
        <w:rPr>
          <w:rFonts w:ascii="EasyReadingPRO" w:hAnsi="EasyReadingPRO"/>
          <w:sz w:val="22"/>
          <w:szCs w:val="22"/>
          <w:lang w:val="en-US"/>
        </w:rPr>
        <w:t>7 boxes were involved, leading to two separate analyses: one with the full sample of 80 tests and another with a reduced sample excluding the</w:t>
      </w:r>
      <w:r w:rsidR="00040199">
        <w:rPr>
          <w:rFonts w:ascii="EasyReadingPRO" w:hAnsi="EasyReadingPRO"/>
          <w:sz w:val="22"/>
          <w:szCs w:val="22"/>
          <w:lang w:val="en-US"/>
        </w:rPr>
        <w:t xml:space="preserve"> over</w:t>
      </w:r>
      <w:r w:rsidRPr="008847B6">
        <w:rPr>
          <w:rFonts w:ascii="EasyReadingPRO" w:hAnsi="EasyReadingPRO"/>
          <w:sz w:val="22"/>
          <w:szCs w:val="22"/>
          <w:lang w:val="en-US"/>
        </w:rPr>
        <w:t xml:space="preserve"> 7-box cases. The null hypothesis assumed no significant difference between the algorithms, while the alternative hypothesis suggested a difference.</w:t>
      </w:r>
    </w:p>
    <w:p w14:paraId="2E1B475C" w14:textId="77777777" w:rsidR="008847B6" w:rsidRDefault="008847B6" w:rsidP="00A04DD2">
      <w:pPr>
        <w:rPr>
          <w:rFonts w:ascii="EasyReadingPRO" w:hAnsi="EasyReadingPRO"/>
          <w:sz w:val="22"/>
          <w:szCs w:val="22"/>
        </w:rPr>
      </w:pPr>
    </w:p>
    <w:p w14:paraId="354ACEDA" w14:textId="39854F1C" w:rsidR="008847B6" w:rsidRPr="00687123" w:rsidRDefault="008847B6" w:rsidP="008847B6">
      <w:pPr>
        <w:rPr>
          <w:rFonts w:ascii="EasyReadingPRO" w:hAnsi="EasyReadingPRO"/>
          <w:sz w:val="22"/>
          <w:szCs w:val="22"/>
          <w:lang w:val="en-US"/>
        </w:rPr>
      </w:pPr>
      <w:r w:rsidRPr="00C823E0">
        <w:rPr>
          <w:rFonts w:ascii="EasyReadingPRO" w:hAnsi="EasyReadingPRO"/>
          <w:sz w:val="22"/>
          <w:szCs w:val="22"/>
          <w:lang w:val="en-US"/>
        </w:rPr>
        <w:t xml:space="preserve">By comparing the calculated chi-square value with the critical chi-square value corresponding to the desired </w:t>
      </w:r>
      <w:r>
        <w:rPr>
          <w:rFonts w:ascii="EasyReadingPRO" w:hAnsi="EasyReadingPRO"/>
          <w:sz w:val="22"/>
          <w:szCs w:val="22"/>
          <w:lang w:val="en-US"/>
        </w:rPr>
        <w:t>significance</w:t>
      </w:r>
      <w:r w:rsidRPr="00C823E0">
        <w:rPr>
          <w:rFonts w:ascii="EasyReadingPRO" w:hAnsi="EasyReadingPRO"/>
          <w:sz w:val="22"/>
          <w:szCs w:val="22"/>
          <w:lang w:val="en-US"/>
        </w:rPr>
        <w:t xml:space="preserve"> level and degrees of freedom, the null hypothesis was rejected</w:t>
      </w:r>
      <w:r>
        <w:rPr>
          <w:rFonts w:ascii="EasyReadingPRO" w:hAnsi="EasyReadingPRO"/>
          <w:sz w:val="22"/>
          <w:szCs w:val="22"/>
          <w:lang w:val="en-US"/>
        </w:rPr>
        <w:t xml:space="preserve"> in the first sample test because the probability of committing an error by rejecting it less than 0.001, while in the second sample test, the probability of committing an error by rejecting it is less than 0.05</w:t>
      </w:r>
      <w:r w:rsidRPr="00C823E0">
        <w:rPr>
          <w:rFonts w:ascii="EasyReadingPRO" w:hAnsi="EasyReadingPRO"/>
          <w:sz w:val="22"/>
          <w:szCs w:val="22"/>
          <w:lang w:val="en-US"/>
        </w:rPr>
        <w:t>.</w:t>
      </w:r>
    </w:p>
    <w:p w14:paraId="6F10B194" w14:textId="77777777" w:rsidR="00A04DD2" w:rsidRPr="00687123" w:rsidRDefault="00A04DD2" w:rsidP="00A04DD2">
      <w:pPr>
        <w:pStyle w:val="Paragrafoelenco"/>
        <w:ind w:left="1080"/>
        <w:rPr>
          <w:rFonts w:ascii="EasyReadingPRO" w:hAnsi="EasyReadingPRO"/>
          <w:sz w:val="22"/>
          <w:szCs w:val="22"/>
          <w:lang w:val="en-US"/>
        </w:rPr>
      </w:pPr>
    </w:p>
    <w:p w14:paraId="0CA3C1A1" w14:textId="5606A172" w:rsidR="009E411F" w:rsidRPr="00687123" w:rsidRDefault="00A04DD2" w:rsidP="00A04DD2">
      <w:pPr>
        <w:rPr>
          <w:rFonts w:ascii="EasyReadingPRO" w:hAnsi="EasyReadingPRO"/>
          <w:sz w:val="22"/>
          <w:szCs w:val="22"/>
          <w:lang w:val="en-US"/>
        </w:rPr>
      </w:pPr>
      <w:r w:rsidRPr="00687123">
        <w:rPr>
          <w:rFonts w:ascii="EasyReadingPRO" w:hAnsi="EasyReadingPRO"/>
          <w:sz w:val="22"/>
          <w:szCs w:val="22"/>
          <w:lang w:val="en-US"/>
        </w:rPr>
        <w:t>It is important to note that the chi-square test assumes certain conditions, such as the independence of observations and an adequate sample size. These assumptions should be verified to ensure the validity of the results.</w:t>
      </w:r>
    </w:p>
    <w:p w14:paraId="75021E09" w14:textId="77777777" w:rsidR="00A04DD2" w:rsidRPr="00687123" w:rsidRDefault="00A04DD2" w:rsidP="00A04DD2">
      <w:pPr>
        <w:rPr>
          <w:rFonts w:ascii="EasyReadingPRO" w:hAnsi="EasyReadingPRO"/>
          <w:sz w:val="22"/>
          <w:szCs w:val="22"/>
          <w:lang w:val="en-US"/>
        </w:rPr>
      </w:pPr>
    </w:p>
    <w:p w14:paraId="1666D6A2" w14:textId="77777777" w:rsidR="00AA766A" w:rsidRPr="00687123" w:rsidRDefault="00AA766A" w:rsidP="00AA766A">
      <w:pPr>
        <w:rPr>
          <w:rFonts w:ascii="EasyReadingPRO" w:hAnsi="EasyReadingPRO"/>
          <w:sz w:val="22"/>
          <w:szCs w:val="22"/>
          <w:lang w:val="en-US"/>
        </w:rPr>
      </w:pPr>
      <w:r w:rsidRPr="00687123">
        <w:rPr>
          <w:rFonts w:ascii="EasyReadingPRO" w:hAnsi="EasyReadingPRO"/>
          <w:sz w:val="22"/>
          <w:szCs w:val="22"/>
          <w:lang w:val="en-US"/>
        </w:rPr>
        <w:t>Based on the findings of this study, further analysis and investigation can be conducted to identify the factors that contribute to the observed differences in the failure and success rates between Algorithm 1 and Algorithm 2. This may involve examining additional variables, expanding the sample size, or conducting experiments with different initial conditions such (as the position of the boxes) to gain a more comprehensive understanding of their relative strengths and weaknesses.</w:t>
      </w:r>
    </w:p>
    <w:p w14:paraId="69EA4B02" w14:textId="50A69268" w:rsidR="00E15F83" w:rsidRPr="00687123" w:rsidRDefault="00E15F83" w:rsidP="00E15F83">
      <w:pPr>
        <w:rPr>
          <w:rFonts w:ascii="EasyReadingPRO" w:hAnsi="EasyReadingPRO"/>
          <w:sz w:val="22"/>
          <w:szCs w:val="22"/>
          <w:lang w:val="en-US"/>
        </w:rPr>
      </w:pPr>
    </w:p>
    <w:sectPr w:rsidR="00E15F83" w:rsidRPr="00687123">
      <w:headerReference w:type="default" r:id="rId12"/>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11235" w14:textId="77777777" w:rsidR="002A3767" w:rsidRDefault="002A3767" w:rsidP="008907A2">
      <w:r>
        <w:separator/>
      </w:r>
    </w:p>
  </w:endnote>
  <w:endnote w:type="continuationSeparator" w:id="0">
    <w:p w14:paraId="75B4251B" w14:textId="77777777" w:rsidR="002A3767" w:rsidRDefault="002A3767" w:rsidP="00890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EasyReadingPRO">
    <w:panose1 w:val="02000506040000020003"/>
    <w:charset w:val="00"/>
    <w:family w:val="auto"/>
    <w:pitch w:val="variable"/>
    <w:sig w:usb0="A00002EF" w:usb1="4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950C0" w14:textId="77777777" w:rsidR="00DF7452" w:rsidRPr="00DF7452" w:rsidRDefault="00DF7452" w:rsidP="00DF7452">
    <w:pPr>
      <w:pStyle w:val="Pidipagina"/>
      <w:jc w:val="right"/>
      <w:rPr>
        <w:caps/>
        <w:color w:val="4472C4" w:themeColor="accent1"/>
        <w:sz w:val="20"/>
        <w:szCs w:val="20"/>
      </w:rPr>
    </w:pPr>
    <w:r w:rsidRPr="00DF7452">
      <w:rPr>
        <w:caps/>
        <w:color w:val="4472C4" w:themeColor="accent1"/>
        <w:sz w:val="20"/>
        <w:szCs w:val="20"/>
      </w:rPr>
      <w:fldChar w:fldCharType="begin"/>
    </w:r>
    <w:r w:rsidRPr="00DF7452">
      <w:rPr>
        <w:caps/>
        <w:color w:val="4472C4" w:themeColor="accent1"/>
        <w:sz w:val="20"/>
        <w:szCs w:val="20"/>
      </w:rPr>
      <w:instrText>PAGE   \* MERGEFORMAT</w:instrText>
    </w:r>
    <w:r w:rsidRPr="00DF7452">
      <w:rPr>
        <w:caps/>
        <w:color w:val="4472C4" w:themeColor="accent1"/>
        <w:sz w:val="20"/>
        <w:szCs w:val="20"/>
      </w:rPr>
      <w:fldChar w:fldCharType="separate"/>
    </w:r>
    <w:r w:rsidRPr="00DF7452">
      <w:rPr>
        <w:caps/>
        <w:color w:val="4472C4" w:themeColor="accent1"/>
        <w:sz w:val="20"/>
        <w:szCs w:val="20"/>
      </w:rPr>
      <w:t>2</w:t>
    </w:r>
    <w:r w:rsidRPr="00DF7452">
      <w:rPr>
        <w:caps/>
        <w:color w:val="4472C4" w:themeColor="accent1"/>
        <w:sz w:val="20"/>
        <w:szCs w:val="20"/>
      </w:rPr>
      <w:fldChar w:fldCharType="end"/>
    </w:r>
  </w:p>
  <w:p w14:paraId="5966975D" w14:textId="77777777" w:rsidR="00DF7452" w:rsidRDefault="00DF745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62857" w14:textId="77777777" w:rsidR="002A3767" w:rsidRDefault="002A3767" w:rsidP="008907A2">
      <w:r>
        <w:separator/>
      </w:r>
    </w:p>
  </w:footnote>
  <w:footnote w:type="continuationSeparator" w:id="0">
    <w:p w14:paraId="57B27D8D" w14:textId="77777777" w:rsidR="002A3767" w:rsidRDefault="002A3767" w:rsidP="008907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BC712" w14:textId="7E60FCDF" w:rsidR="008907A2" w:rsidRPr="00DF7452" w:rsidRDefault="008907A2">
    <w:pPr>
      <w:pStyle w:val="Intestazione"/>
      <w:rPr>
        <w:rFonts w:ascii="EasyReadingPRO" w:hAnsi="EasyReadingPRO"/>
        <w:sz w:val="20"/>
        <w:szCs w:val="20"/>
      </w:rPr>
    </w:pPr>
    <w:r w:rsidRPr="00DF7452">
      <w:rPr>
        <w:rFonts w:ascii="EasyReadingPRO" w:hAnsi="EasyReadingPRO"/>
        <w:sz w:val="20"/>
        <w:szCs w:val="20"/>
      </w:rPr>
      <w:t>Veronica Gavagna – s5487110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6322"/>
    <w:multiLevelType w:val="hybridMultilevel"/>
    <w:tmpl w:val="C428C8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5E6208"/>
    <w:multiLevelType w:val="hybridMultilevel"/>
    <w:tmpl w:val="4DCC11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81B1CC5"/>
    <w:multiLevelType w:val="hybridMultilevel"/>
    <w:tmpl w:val="7FC8968E"/>
    <w:lvl w:ilvl="0" w:tplc="8EF25B4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38246A80"/>
    <w:multiLevelType w:val="hybridMultilevel"/>
    <w:tmpl w:val="E670EA8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38EE5281"/>
    <w:multiLevelType w:val="hybridMultilevel"/>
    <w:tmpl w:val="B464F4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3E93A4F"/>
    <w:multiLevelType w:val="hybridMultilevel"/>
    <w:tmpl w:val="6A165C0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736F29D9"/>
    <w:multiLevelType w:val="hybridMultilevel"/>
    <w:tmpl w:val="2AF6A39A"/>
    <w:lvl w:ilvl="0" w:tplc="8EF25B4A">
      <w:start w:val="1"/>
      <w:numFmt w:val="decimal"/>
      <w:lvlText w:val="%1."/>
      <w:lvlJc w:val="lef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97271687">
    <w:abstractNumId w:val="4"/>
  </w:num>
  <w:num w:numId="2" w16cid:durableId="982779350">
    <w:abstractNumId w:val="0"/>
  </w:num>
  <w:num w:numId="3" w16cid:durableId="279805151">
    <w:abstractNumId w:val="3"/>
  </w:num>
  <w:num w:numId="4" w16cid:durableId="811681268">
    <w:abstractNumId w:val="5"/>
  </w:num>
  <w:num w:numId="5" w16cid:durableId="839390073">
    <w:abstractNumId w:val="2"/>
  </w:num>
  <w:num w:numId="6" w16cid:durableId="1571040328">
    <w:abstractNumId w:val="6"/>
  </w:num>
  <w:num w:numId="7" w16cid:durableId="1190946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F83"/>
    <w:rsid w:val="00040199"/>
    <w:rsid w:val="00040456"/>
    <w:rsid w:val="00062A61"/>
    <w:rsid w:val="002A3767"/>
    <w:rsid w:val="002A5709"/>
    <w:rsid w:val="003F099D"/>
    <w:rsid w:val="004227BE"/>
    <w:rsid w:val="005145D9"/>
    <w:rsid w:val="005744D9"/>
    <w:rsid w:val="00601434"/>
    <w:rsid w:val="00687123"/>
    <w:rsid w:val="006C5AF3"/>
    <w:rsid w:val="006E7443"/>
    <w:rsid w:val="00706230"/>
    <w:rsid w:val="007F10E6"/>
    <w:rsid w:val="0081229C"/>
    <w:rsid w:val="008527EC"/>
    <w:rsid w:val="008847B6"/>
    <w:rsid w:val="008907A2"/>
    <w:rsid w:val="008E0597"/>
    <w:rsid w:val="008E3E42"/>
    <w:rsid w:val="009E411F"/>
    <w:rsid w:val="009F0A7B"/>
    <w:rsid w:val="00A04DD2"/>
    <w:rsid w:val="00A07205"/>
    <w:rsid w:val="00AA766A"/>
    <w:rsid w:val="00AB45A5"/>
    <w:rsid w:val="00C823E0"/>
    <w:rsid w:val="00C913EE"/>
    <w:rsid w:val="00D042EE"/>
    <w:rsid w:val="00D327D7"/>
    <w:rsid w:val="00DC3104"/>
    <w:rsid w:val="00DF7452"/>
    <w:rsid w:val="00E15F83"/>
    <w:rsid w:val="00E87ECB"/>
    <w:rsid w:val="00F34A86"/>
    <w:rsid w:val="00F54B18"/>
    <w:rsid w:val="00F74548"/>
    <w:rsid w:val="00FF72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CA17DA9"/>
  <w15:chartTrackingRefBased/>
  <w15:docId w15:val="{031D365D-8E9F-9449-83F7-A337C78FB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5F83"/>
    <w:pPr>
      <w:ind w:left="720"/>
      <w:contextualSpacing/>
    </w:pPr>
  </w:style>
  <w:style w:type="character" w:styleId="Testosegnaposto">
    <w:name w:val="Placeholder Text"/>
    <w:basedOn w:val="Carpredefinitoparagrafo"/>
    <w:uiPriority w:val="99"/>
    <w:semiHidden/>
    <w:rsid w:val="00F74548"/>
    <w:rPr>
      <w:color w:val="808080"/>
    </w:rPr>
  </w:style>
  <w:style w:type="paragraph" w:styleId="Intestazione">
    <w:name w:val="header"/>
    <w:basedOn w:val="Normale"/>
    <w:link w:val="IntestazioneCarattere"/>
    <w:uiPriority w:val="99"/>
    <w:unhideWhenUsed/>
    <w:rsid w:val="008907A2"/>
    <w:pPr>
      <w:tabs>
        <w:tab w:val="center" w:pos="4819"/>
        <w:tab w:val="right" w:pos="9638"/>
      </w:tabs>
    </w:pPr>
  </w:style>
  <w:style w:type="character" w:customStyle="1" w:styleId="IntestazioneCarattere">
    <w:name w:val="Intestazione Carattere"/>
    <w:basedOn w:val="Carpredefinitoparagrafo"/>
    <w:link w:val="Intestazione"/>
    <w:uiPriority w:val="99"/>
    <w:rsid w:val="008907A2"/>
  </w:style>
  <w:style w:type="paragraph" w:styleId="Pidipagina">
    <w:name w:val="footer"/>
    <w:basedOn w:val="Normale"/>
    <w:link w:val="PidipaginaCarattere"/>
    <w:uiPriority w:val="99"/>
    <w:unhideWhenUsed/>
    <w:rsid w:val="008907A2"/>
    <w:pPr>
      <w:tabs>
        <w:tab w:val="center" w:pos="4819"/>
        <w:tab w:val="right" w:pos="9638"/>
      </w:tabs>
    </w:pPr>
  </w:style>
  <w:style w:type="character" w:customStyle="1" w:styleId="PidipaginaCarattere">
    <w:name w:val="Piè di pagina Carattere"/>
    <w:basedOn w:val="Carpredefinitoparagrafo"/>
    <w:link w:val="Pidipagina"/>
    <w:uiPriority w:val="99"/>
    <w:rsid w:val="00890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07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veronicagavagna/Desktop/DataAnalysis_Ass3_RT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EasyReadingPRO" panose="02000506040000020003" pitchFamily="2" charset="0"/>
                <a:ea typeface="+mn-ea"/>
                <a:cs typeface="+mn-cs"/>
              </a:defRPr>
            </a:pPr>
            <a:r>
              <a:rPr lang="it-IT">
                <a:latin typeface="EasyReadingPRO" panose="02000506040000020003" pitchFamily="2" charset="0"/>
              </a:rPr>
              <a:t>Num.</a:t>
            </a:r>
            <a:r>
              <a:rPr lang="it-IT" baseline="0">
                <a:latin typeface="EasyReadingPRO" panose="02000506040000020003" pitchFamily="2" charset="0"/>
              </a:rPr>
              <a:t> of success per num. of boxes</a:t>
            </a:r>
            <a:endParaRPr lang="it-IT">
              <a:latin typeface="EasyReadingPRO" panose="02000506040000020003"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EasyReadingPRO" panose="02000506040000020003" pitchFamily="2" charset="0"/>
              <a:ea typeface="+mn-ea"/>
              <a:cs typeface="+mn-cs"/>
            </a:defRPr>
          </a:pPr>
          <a:endParaRPr lang="it-IT"/>
        </a:p>
      </c:txPr>
    </c:title>
    <c:autoTitleDeleted val="0"/>
    <c:plotArea>
      <c:layout/>
      <c:barChart>
        <c:barDir val="col"/>
        <c:grouping val="clustered"/>
        <c:varyColors val="0"/>
        <c:ser>
          <c:idx val="0"/>
          <c:order val="0"/>
          <c:tx>
            <c:strRef>
              <c:f>'Data Analysis'!$M$26</c:f>
              <c:strCache>
                <c:ptCount val="1"/>
                <c:pt idx="0">
                  <c:v>Success Alg1</c:v>
                </c:pt>
              </c:strCache>
            </c:strRef>
          </c:tx>
          <c:spPr>
            <a:solidFill>
              <a:srgbClr val="FF03E7"/>
            </a:solidFill>
            <a:ln>
              <a:noFill/>
            </a:ln>
            <a:effectLst/>
          </c:spPr>
          <c:invertIfNegative val="0"/>
          <c:cat>
            <c:numRef>
              <c:f>'Data Analysis'!$L$27:$L$35</c:f>
              <c:numCache>
                <c:formatCode>General</c:formatCode>
                <c:ptCount val="9"/>
                <c:pt idx="0">
                  <c:v>2</c:v>
                </c:pt>
                <c:pt idx="1">
                  <c:v>3</c:v>
                </c:pt>
                <c:pt idx="2">
                  <c:v>4</c:v>
                </c:pt>
                <c:pt idx="3">
                  <c:v>5</c:v>
                </c:pt>
                <c:pt idx="4">
                  <c:v>6</c:v>
                </c:pt>
                <c:pt idx="5">
                  <c:v>7</c:v>
                </c:pt>
                <c:pt idx="6">
                  <c:v>8</c:v>
                </c:pt>
                <c:pt idx="7">
                  <c:v>9</c:v>
                </c:pt>
                <c:pt idx="8">
                  <c:v>10</c:v>
                </c:pt>
              </c:numCache>
            </c:numRef>
          </c:cat>
          <c:val>
            <c:numRef>
              <c:f>'Data Analysis'!$M$27:$M$35</c:f>
              <c:numCache>
                <c:formatCode>General</c:formatCode>
                <c:ptCount val="9"/>
                <c:pt idx="0">
                  <c:v>16</c:v>
                </c:pt>
                <c:pt idx="1">
                  <c:v>11</c:v>
                </c:pt>
                <c:pt idx="2">
                  <c:v>9</c:v>
                </c:pt>
                <c:pt idx="3">
                  <c:v>15</c:v>
                </c:pt>
                <c:pt idx="4">
                  <c:v>13</c:v>
                </c:pt>
                <c:pt idx="5">
                  <c:v>4</c:v>
                </c:pt>
                <c:pt idx="6">
                  <c:v>1</c:v>
                </c:pt>
                <c:pt idx="7">
                  <c:v>5</c:v>
                </c:pt>
                <c:pt idx="8">
                  <c:v>5</c:v>
                </c:pt>
              </c:numCache>
            </c:numRef>
          </c:val>
          <c:extLst>
            <c:ext xmlns:c16="http://schemas.microsoft.com/office/drawing/2014/chart" uri="{C3380CC4-5D6E-409C-BE32-E72D297353CC}">
              <c16:uniqueId val="{00000000-2CC0-A948-96D8-70BB46B00B60}"/>
            </c:ext>
          </c:extLst>
        </c:ser>
        <c:ser>
          <c:idx val="1"/>
          <c:order val="1"/>
          <c:tx>
            <c:strRef>
              <c:f>'Data Analysis'!$N$26</c:f>
              <c:strCache>
                <c:ptCount val="1"/>
                <c:pt idx="0">
                  <c:v>Success Alg2</c:v>
                </c:pt>
              </c:strCache>
            </c:strRef>
          </c:tx>
          <c:spPr>
            <a:solidFill>
              <a:srgbClr val="00B0F0"/>
            </a:solidFill>
            <a:ln>
              <a:noFill/>
            </a:ln>
            <a:effectLst/>
          </c:spPr>
          <c:invertIfNegative val="0"/>
          <c:cat>
            <c:numRef>
              <c:f>'Data Analysis'!$L$27:$L$35</c:f>
              <c:numCache>
                <c:formatCode>General</c:formatCode>
                <c:ptCount val="9"/>
                <c:pt idx="0">
                  <c:v>2</c:v>
                </c:pt>
                <c:pt idx="1">
                  <c:v>3</c:v>
                </c:pt>
                <c:pt idx="2">
                  <c:v>4</c:v>
                </c:pt>
                <c:pt idx="3">
                  <c:v>5</c:v>
                </c:pt>
                <c:pt idx="4">
                  <c:v>6</c:v>
                </c:pt>
                <c:pt idx="5">
                  <c:v>7</c:v>
                </c:pt>
                <c:pt idx="6">
                  <c:v>8</c:v>
                </c:pt>
                <c:pt idx="7">
                  <c:v>9</c:v>
                </c:pt>
                <c:pt idx="8">
                  <c:v>10</c:v>
                </c:pt>
              </c:numCache>
            </c:numRef>
          </c:cat>
          <c:val>
            <c:numRef>
              <c:f>'Data Analysis'!$N$27:$N$35</c:f>
              <c:numCache>
                <c:formatCode>General</c:formatCode>
                <c:ptCount val="9"/>
                <c:pt idx="0">
                  <c:v>16</c:v>
                </c:pt>
                <c:pt idx="1">
                  <c:v>11</c:v>
                </c:pt>
                <c:pt idx="2">
                  <c:v>9</c:v>
                </c:pt>
                <c:pt idx="3">
                  <c:v>14</c:v>
                </c:pt>
                <c:pt idx="4">
                  <c:v>10</c:v>
                </c:pt>
                <c:pt idx="5">
                  <c:v>0</c:v>
                </c:pt>
                <c:pt idx="6">
                  <c:v>0</c:v>
                </c:pt>
                <c:pt idx="7">
                  <c:v>0</c:v>
                </c:pt>
                <c:pt idx="8">
                  <c:v>0</c:v>
                </c:pt>
              </c:numCache>
            </c:numRef>
          </c:val>
          <c:extLst>
            <c:ext xmlns:c16="http://schemas.microsoft.com/office/drawing/2014/chart" uri="{C3380CC4-5D6E-409C-BE32-E72D297353CC}">
              <c16:uniqueId val="{00000001-2CC0-A948-96D8-70BB46B00B60}"/>
            </c:ext>
          </c:extLst>
        </c:ser>
        <c:dLbls>
          <c:showLegendKey val="0"/>
          <c:showVal val="0"/>
          <c:showCatName val="0"/>
          <c:showSerName val="0"/>
          <c:showPercent val="0"/>
          <c:showBubbleSize val="0"/>
        </c:dLbls>
        <c:gapWidth val="219"/>
        <c:overlap val="-27"/>
        <c:axId val="1894017119"/>
        <c:axId val="1894166463"/>
      </c:barChart>
      <c:catAx>
        <c:axId val="1894017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EasyReadingPRO" panose="02000506040000020003" pitchFamily="2" charset="0"/>
                <a:ea typeface="+mn-ea"/>
                <a:cs typeface="+mn-cs"/>
              </a:defRPr>
            </a:pPr>
            <a:endParaRPr lang="it-IT"/>
          </a:p>
        </c:txPr>
        <c:crossAx val="1894166463"/>
        <c:crosses val="autoZero"/>
        <c:auto val="1"/>
        <c:lblAlgn val="ctr"/>
        <c:lblOffset val="100"/>
        <c:noMultiLvlLbl val="0"/>
      </c:catAx>
      <c:valAx>
        <c:axId val="1894166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EasyReadingPRO" panose="02000506040000020003" pitchFamily="2" charset="0"/>
                <a:ea typeface="+mn-ea"/>
                <a:cs typeface="+mn-cs"/>
              </a:defRPr>
            </a:pPr>
            <a:endParaRPr lang="it-IT"/>
          </a:p>
        </c:txPr>
        <c:crossAx val="1894017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EasyReadingPRO" panose="02000506040000020003" pitchFamily="2" charset="0"/>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1225</Words>
  <Characters>6988</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Gavagna</dc:creator>
  <cp:keywords/>
  <dc:description/>
  <cp:lastModifiedBy>Veronica Gavagna</cp:lastModifiedBy>
  <cp:revision>30</cp:revision>
  <dcterms:created xsi:type="dcterms:W3CDTF">2023-05-20T08:14:00Z</dcterms:created>
  <dcterms:modified xsi:type="dcterms:W3CDTF">2023-05-20T14:10:00Z</dcterms:modified>
</cp:coreProperties>
</file>