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A1F59" w:rsidRDefault="00956E30">
      <w:pPr>
        <w:pStyle w:val="Heading3"/>
        <w:keepNext w:val="0"/>
        <w:keepLines w:val="0"/>
        <w:spacing w:before="280"/>
        <w:rPr>
          <w:b/>
          <w:bCs/>
          <w:color w:val="000000"/>
          <w:sz w:val="26"/>
          <w:szCs w:val="26"/>
        </w:rPr>
      </w:pPr>
      <w:bookmarkStart w:id="0" w:name="_cs9jm2a1wb6u" w:colFirst="0" w:colLast="0"/>
      <w:bookmarkStart w:id="1" w:name="_Hlk223096547"/>
      <w:bookmarkEnd w:id="0"/>
      <w:r>
        <w:rPr>
          <w:b/>
          <w:bCs/>
          <w:color w:val="000000"/>
          <w:sz w:val="26"/>
          <w:szCs w:val="26"/>
        </w:rPr>
        <w:t>Memoria conceptual</w:t>
      </w:r>
    </w:p>
    <w:p w14:paraId="00000002" w14:textId="5E4B0611" w:rsidR="008A1F59" w:rsidRDefault="00956E30">
      <w:pPr>
        <w:spacing w:before="240" w:after="240"/>
        <w:rPr>
          <w:b/>
          <w:bCs/>
        </w:rPr>
      </w:pPr>
      <w:bookmarkStart w:id="2" w:name="_Hlk223096556"/>
      <w:bookmarkEnd w:id="1"/>
      <w:r>
        <w:rPr>
          <w:b/>
          <w:bCs/>
        </w:rPr>
        <w:t>Serie: Juegos</w:t>
      </w:r>
      <w:r w:rsidR="006D1845">
        <w:rPr>
          <w:b/>
          <w:bCs/>
        </w:rPr>
        <w:t xml:space="preserve"> y juguetes</w:t>
      </w:r>
    </w:p>
    <w:bookmarkEnd w:id="2"/>
    <w:p w14:paraId="00000003" w14:textId="77777777" w:rsidR="008A1F59" w:rsidRDefault="00956E30">
      <w:pPr>
        <w:spacing w:before="240" w:after="240"/>
      </w:pPr>
      <w:r>
        <w:t xml:space="preserve">La serie </w:t>
      </w:r>
      <w:r w:rsidRPr="00956E30">
        <w:t>Juegos</w:t>
      </w:r>
      <w:r>
        <w:t xml:space="preserve"> me acompañó durante muchos años. Nació a partir del nacimiento de mis hijos, un acontecimiento que transformó mi vida y mi mirada. Observarlos jugar, de crear mundos propios, despertó en mí la necesidad de detener esos preciados instantes, detener el tiempo.</w:t>
      </w:r>
    </w:p>
    <w:p w14:paraId="00000004" w14:textId="77777777" w:rsidR="008A1F59" w:rsidRDefault="00956E30">
      <w:pPr>
        <w:spacing w:before="240" w:after="240"/>
      </w:pPr>
      <w:r>
        <w:t>Los juguetes fueron tomando vida propia y narrando pequeñas historias. Obra de gran tamaño donde estos personajes tienen entidad, presencia y vida. Los juguetes funcionan como una representación de nosotros mismos, superando la distinción sujeto-objeto. Ellos se enamoran, sufren, ríen volviéndose espejos emocionales.</w:t>
      </w:r>
    </w:p>
    <w:p w14:paraId="00000005" w14:textId="77777777" w:rsidR="008A1F59" w:rsidRDefault="00956E30">
      <w:pPr>
        <w:spacing w:before="240" w:after="240"/>
      </w:pPr>
      <w:r>
        <w:t>Los fondos que en un comienzo eran planos, casi silenciosos, gradualmente comenzaron a poblarse de líneas, rayas, círculos, unos dentro de otros. Se volvieron más complejos, más vibrantes, acompañando la intensidad emocional de los personajes. Esa sobrecarga visual dialoga con la energía del juego y con la expansión imaginativa propia de la infancia.</w:t>
      </w:r>
    </w:p>
    <w:p w14:paraId="00000006" w14:textId="77777777" w:rsidR="008A1F59" w:rsidRDefault="00956E30">
      <w:pPr>
        <w:spacing w:before="240" w:after="240"/>
      </w:pPr>
      <w:r>
        <w:t xml:space="preserve">El color, como en toda mi obra, es fuerte e intenso. Las texturas, trabajadas con minuciosidad, buscan generar una presencia casi tangible. </w:t>
      </w:r>
    </w:p>
    <w:p w14:paraId="00000007" w14:textId="77777777" w:rsidR="008A1F59" w:rsidRDefault="00956E30">
      <w:pPr>
        <w:spacing w:before="240" w:after="240"/>
      </w:pPr>
      <w:r>
        <w:t>En estas obras no hay pasado ni futuro; todo sucede en un presente absoluto, son momentos únicos e irrepetibles.</w:t>
      </w:r>
    </w:p>
    <w:sectPr w:rsidR="008A1F5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84BAF8-7F4E-4C38-BC00-53D329FDC8BF}"/>
  </w:font>
  <w:font w:name="Cambria">
    <w:panose1 w:val="02040503050406030204"/>
    <w:charset w:val="00"/>
    <w:family w:val="roman"/>
    <w:pitch w:val="variable"/>
    <w:sig w:usb0="E00006FF" w:usb1="420024FF" w:usb2="02000000" w:usb3="00000000" w:csb0="0000019F" w:csb1="00000000"/>
    <w:embedRegular r:id="rId2" w:fontKey="{449AA329-C1D8-49B7-8A0F-76AA643E6BE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F59"/>
    <w:rsid w:val="006D1845"/>
    <w:rsid w:val="008A1F59"/>
    <w:rsid w:val="00956E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B3132"/>
  <w15:docId w15:val="{F2512286-9282-4CC8-B5D6-1B172DF25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1054</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Loriente</cp:lastModifiedBy>
  <cp:revision>4</cp:revision>
  <dcterms:created xsi:type="dcterms:W3CDTF">2026-02-27T17:54:00Z</dcterms:created>
  <dcterms:modified xsi:type="dcterms:W3CDTF">2026-02-27T19:48:00Z</dcterms:modified>
</cp:coreProperties>
</file>