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87FB" w14:textId="3D443B78" w:rsidR="001C05C5" w:rsidRPr="00F50BA7" w:rsidRDefault="001C05C5" w:rsidP="0033448F">
      <w:pPr>
        <w:pStyle w:val="Titre"/>
        <w:jc w:val="center"/>
        <w:rPr>
          <w:rFonts w:ascii="Arial" w:hAnsi="Arial" w:cs="Arial"/>
        </w:rPr>
      </w:pPr>
      <w:r w:rsidRPr="00F50BA7">
        <w:rPr>
          <w:rFonts w:ascii="Arial" w:hAnsi="Arial" w:cs="Arial"/>
        </w:rPr>
        <w:t>Manuel d'utilisation</w:t>
      </w:r>
    </w:p>
    <w:p w14:paraId="4D80E7DD" w14:textId="75BA2A37" w:rsidR="001C05C5" w:rsidRPr="00F50BA7" w:rsidRDefault="001C05C5" w:rsidP="0033448F">
      <w:pPr>
        <w:pStyle w:val="Titre"/>
        <w:jc w:val="center"/>
        <w:rPr>
          <w:rFonts w:ascii="Arial" w:hAnsi="Arial" w:cs="Arial"/>
          <w:sz w:val="40"/>
          <w:szCs w:val="40"/>
        </w:rPr>
      </w:pPr>
      <w:r w:rsidRPr="00F50BA7">
        <w:rPr>
          <w:rFonts w:ascii="Arial" w:hAnsi="Arial" w:cs="Arial"/>
          <w:sz w:val="40"/>
          <w:szCs w:val="40"/>
        </w:rPr>
        <w:t>Application de monitoring HygroVue 5</w:t>
      </w:r>
    </w:p>
    <w:p w14:paraId="596E9901" w14:textId="77777777" w:rsidR="009A4437" w:rsidRPr="00F50BA7" w:rsidRDefault="009A4437" w:rsidP="009A4437">
      <w:pPr>
        <w:rPr>
          <w:rFonts w:ascii="Arial" w:hAnsi="Arial" w:cs="Arial"/>
        </w:rPr>
      </w:pPr>
    </w:p>
    <w:p w14:paraId="663EF388" w14:textId="77777777" w:rsidR="009A4437" w:rsidRPr="00F50BA7" w:rsidRDefault="009A4437" w:rsidP="009A4437">
      <w:pPr>
        <w:rPr>
          <w:rFonts w:ascii="Arial" w:hAnsi="Arial" w:cs="Arial"/>
        </w:rPr>
      </w:pPr>
    </w:p>
    <w:p w14:paraId="732EAE84" w14:textId="77777777" w:rsidR="009A4437" w:rsidRPr="00F50BA7" w:rsidRDefault="009A4437" w:rsidP="009A4437">
      <w:pPr>
        <w:rPr>
          <w:rFonts w:ascii="Arial" w:hAnsi="Arial" w:cs="Arial"/>
        </w:rPr>
      </w:pPr>
    </w:p>
    <w:p w14:paraId="09443340" w14:textId="77777777" w:rsidR="009A4437" w:rsidRPr="00F50BA7" w:rsidRDefault="009A4437" w:rsidP="009A4437">
      <w:pPr>
        <w:rPr>
          <w:rFonts w:ascii="Arial" w:hAnsi="Arial" w:cs="Arial"/>
        </w:rPr>
      </w:pPr>
    </w:p>
    <w:p w14:paraId="6FC6AEDA" w14:textId="77777777" w:rsidR="009A4437" w:rsidRPr="00F50BA7" w:rsidRDefault="009A4437" w:rsidP="009A4437">
      <w:pPr>
        <w:rPr>
          <w:rFonts w:ascii="Arial" w:hAnsi="Arial" w:cs="Arial"/>
        </w:rPr>
      </w:pPr>
    </w:p>
    <w:p w14:paraId="159BB0ED" w14:textId="3ADB83D9" w:rsidR="00FE153B" w:rsidRPr="00F50BA7" w:rsidRDefault="009A4437" w:rsidP="00F50BA7">
      <w:pPr>
        <w:jc w:val="center"/>
        <w:rPr>
          <w:rFonts w:ascii="Arial" w:hAnsi="Arial" w:cs="Arial"/>
        </w:rPr>
      </w:pPr>
      <w:r w:rsidRPr="00F50BA7">
        <w:rPr>
          <w:rFonts w:ascii="Arial" w:hAnsi="Arial" w:cs="Arial"/>
        </w:rPr>
        <w:drawing>
          <wp:inline distT="0" distB="0" distL="0" distR="0" wp14:anchorId="125DFFF0" wp14:editId="3B306770">
            <wp:extent cx="5760085" cy="3484880"/>
            <wp:effectExtent l="19050" t="19050" r="12065" b="20320"/>
            <wp:docPr id="653208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0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48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5CE7357" w14:textId="77777777" w:rsidR="00F50BA7" w:rsidRPr="00F50BA7" w:rsidRDefault="00F50BA7" w:rsidP="00F50BA7">
      <w:pPr>
        <w:pStyle w:val="Sansinterligne"/>
        <w:tabs>
          <w:tab w:val="left" w:pos="2552"/>
        </w:tabs>
        <w:spacing w:before="200"/>
        <w:rPr>
          <w:rFonts w:ascii="Arial" w:hAnsi="Arial" w:cs="Arial"/>
          <w:b/>
          <w:bCs/>
          <w:sz w:val="32"/>
          <w:szCs w:val="32"/>
          <w:lang w:val="fr-CH"/>
        </w:rPr>
      </w:pPr>
    </w:p>
    <w:p w14:paraId="616D7223" w14:textId="77777777" w:rsidR="00F50BA7" w:rsidRPr="00F50BA7" w:rsidRDefault="00F50BA7" w:rsidP="00F50BA7">
      <w:pPr>
        <w:pStyle w:val="Sansinterligne"/>
        <w:tabs>
          <w:tab w:val="left" w:pos="2552"/>
        </w:tabs>
        <w:spacing w:before="200"/>
        <w:rPr>
          <w:rFonts w:ascii="Arial" w:hAnsi="Arial" w:cs="Arial"/>
          <w:b/>
          <w:bCs/>
          <w:sz w:val="32"/>
          <w:szCs w:val="32"/>
          <w:lang w:val="fr-CH"/>
        </w:rPr>
      </w:pPr>
    </w:p>
    <w:p w14:paraId="2FF98B2F" w14:textId="77777777" w:rsidR="00F50BA7" w:rsidRPr="00F50BA7" w:rsidRDefault="00F50BA7" w:rsidP="00F50BA7">
      <w:pPr>
        <w:pStyle w:val="Sansinterligne"/>
        <w:tabs>
          <w:tab w:val="left" w:pos="2552"/>
        </w:tabs>
        <w:spacing w:before="200"/>
        <w:rPr>
          <w:rFonts w:ascii="Arial" w:hAnsi="Arial" w:cs="Arial"/>
          <w:b/>
          <w:bCs/>
          <w:sz w:val="32"/>
          <w:szCs w:val="32"/>
          <w:lang w:val="fr-CH"/>
        </w:rPr>
      </w:pPr>
    </w:p>
    <w:p w14:paraId="7D48B1A1" w14:textId="77777777" w:rsidR="00F50BA7" w:rsidRPr="00F50BA7" w:rsidRDefault="00F50BA7" w:rsidP="00F50BA7">
      <w:pPr>
        <w:pStyle w:val="Sansinterligne"/>
        <w:tabs>
          <w:tab w:val="left" w:pos="2552"/>
        </w:tabs>
        <w:spacing w:before="200"/>
        <w:rPr>
          <w:rFonts w:ascii="Arial" w:hAnsi="Arial" w:cs="Arial"/>
          <w:b/>
          <w:bCs/>
          <w:sz w:val="32"/>
          <w:szCs w:val="32"/>
          <w:lang w:val="fr-CH"/>
        </w:rPr>
      </w:pPr>
    </w:p>
    <w:p w14:paraId="4A839638" w14:textId="7C372E92" w:rsidR="00F50BA7" w:rsidRPr="00F50BA7" w:rsidRDefault="00F50BA7" w:rsidP="00F50BA7">
      <w:pPr>
        <w:pStyle w:val="Sansinterligne"/>
        <w:spacing w:before="200"/>
        <w:ind w:left="426"/>
        <w:rPr>
          <w:rFonts w:ascii="Arial" w:hAnsi="Arial" w:cs="Arial"/>
          <w:sz w:val="32"/>
          <w:szCs w:val="32"/>
          <w:lang w:val="fr-CH"/>
        </w:rPr>
      </w:pPr>
      <w:r w:rsidRPr="00F50BA7">
        <w:rPr>
          <w:rFonts w:ascii="Arial" w:hAnsi="Arial" w:cs="Arial"/>
          <w:b/>
          <w:bCs/>
          <w:sz w:val="32"/>
          <w:szCs w:val="32"/>
          <w:lang w:val="fr-CH"/>
        </w:rPr>
        <w:t>Auteur :</w:t>
      </w:r>
      <w:r w:rsidRPr="00F50BA7">
        <w:rPr>
          <w:rFonts w:ascii="Arial" w:hAnsi="Arial" w:cs="Arial"/>
          <w:sz w:val="32"/>
          <w:szCs w:val="32"/>
          <w:lang w:val="fr-CH"/>
        </w:rPr>
        <w:t xml:space="preserve"> </w:t>
      </w:r>
      <w:r w:rsidRPr="00F50BA7">
        <w:rPr>
          <w:rFonts w:ascii="Arial" w:hAnsi="Arial" w:cs="Arial"/>
          <w:sz w:val="32"/>
          <w:szCs w:val="32"/>
          <w:lang w:val="fr-CH"/>
        </w:rPr>
        <w:tab/>
        <w:t>Veronika Skupovska</w:t>
      </w:r>
    </w:p>
    <w:p w14:paraId="3526C925" w14:textId="135D4545" w:rsidR="00F50BA7" w:rsidRPr="00F50BA7" w:rsidRDefault="00F50BA7" w:rsidP="00F50BA7">
      <w:pPr>
        <w:pStyle w:val="Sansinterligne"/>
        <w:spacing w:before="200"/>
        <w:ind w:left="426"/>
        <w:rPr>
          <w:rFonts w:ascii="Arial" w:hAnsi="Arial" w:cs="Arial"/>
          <w:sz w:val="32"/>
          <w:szCs w:val="32"/>
          <w:lang w:val="fr-CH"/>
        </w:rPr>
      </w:pPr>
      <w:r w:rsidRPr="00F50BA7">
        <w:rPr>
          <w:rFonts w:ascii="Arial" w:hAnsi="Arial" w:cs="Arial"/>
          <w:b/>
          <w:bCs/>
          <w:sz w:val="32"/>
          <w:szCs w:val="32"/>
          <w:lang w:val="fr-CH"/>
        </w:rPr>
        <w:t>Année</w:t>
      </w:r>
      <w:r w:rsidRPr="00F50BA7">
        <w:rPr>
          <w:rFonts w:ascii="Arial" w:hAnsi="Arial" w:cs="Arial"/>
          <w:b/>
          <w:bCs/>
          <w:sz w:val="32"/>
          <w:szCs w:val="32"/>
          <w:lang w:val="fr-CH"/>
        </w:rPr>
        <w:tab/>
      </w:r>
      <w:r w:rsidRPr="00F50BA7">
        <w:rPr>
          <w:rFonts w:ascii="Arial" w:hAnsi="Arial" w:cs="Arial"/>
          <w:b/>
          <w:bCs/>
          <w:sz w:val="32"/>
          <w:szCs w:val="32"/>
          <w:lang w:val="fr-CH"/>
        </w:rPr>
        <w:t xml:space="preserve"> </w:t>
      </w:r>
      <w:r w:rsidRPr="00F50BA7">
        <w:rPr>
          <w:rFonts w:ascii="Arial" w:hAnsi="Arial" w:cs="Arial"/>
          <w:b/>
          <w:bCs/>
          <w:sz w:val="32"/>
          <w:szCs w:val="32"/>
          <w:lang w:val="fr-CH"/>
        </w:rPr>
        <w:t>:</w:t>
      </w:r>
      <w:r w:rsidRPr="00F50BA7">
        <w:rPr>
          <w:rFonts w:ascii="Arial" w:hAnsi="Arial" w:cs="Arial"/>
          <w:sz w:val="32"/>
          <w:szCs w:val="32"/>
          <w:lang w:val="fr-CH"/>
        </w:rPr>
        <w:t xml:space="preserve"> </w:t>
      </w:r>
      <w:r w:rsidRPr="00F50BA7">
        <w:rPr>
          <w:rFonts w:ascii="Arial" w:hAnsi="Arial" w:cs="Arial"/>
          <w:sz w:val="32"/>
          <w:szCs w:val="32"/>
          <w:lang w:val="fr-CH"/>
        </w:rPr>
        <w:tab/>
        <w:t>2026</w:t>
      </w:r>
    </w:p>
    <w:p w14:paraId="7AABD925" w14:textId="2BFF7260" w:rsidR="00F50BA7" w:rsidRPr="00F50BA7" w:rsidRDefault="00F50BA7">
      <w:pPr>
        <w:rPr>
          <w:rFonts w:ascii="Arial" w:hAnsi="Arial" w:cs="Arial"/>
        </w:rPr>
      </w:pPr>
    </w:p>
    <w:p w14:paraId="4BEDD011" w14:textId="68D36FF0" w:rsidR="00F50BA7" w:rsidRPr="00F50BA7" w:rsidRDefault="00F50BA7">
      <w:pPr>
        <w:rPr>
          <w:rFonts w:ascii="Arial" w:hAnsi="Arial" w:cs="Arial"/>
        </w:rPr>
      </w:pPr>
      <w:r w:rsidRPr="00F50BA7">
        <w:rPr>
          <w:rFonts w:ascii="Arial" w:hAnsi="Arial" w:cs="Arial"/>
        </w:rPr>
        <w:br w:type="page"/>
      </w:r>
    </w:p>
    <w:p w14:paraId="127A2D2C" w14:textId="77777777" w:rsidR="009A4437" w:rsidRPr="00F50BA7" w:rsidRDefault="009A4437" w:rsidP="00FE153B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-56009991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E52F035" w14:textId="2CD3C1EC" w:rsidR="00FE153B" w:rsidRPr="00F50BA7" w:rsidRDefault="00FE153B">
          <w:pPr>
            <w:pStyle w:val="En-ttedetabledesmatires"/>
            <w:rPr>
              <w:rFonts w:ascii="Arial" w:hAnsi="Arial" w:cs="Arial"/>
            </w:rPr>
          </w:pPr>
          <w:r w:rsidRPr="00F50BA7">
            <w:rPr>
              <w:rFonts w:ascii="Arial" w:hAnsi="Arial" w:cs="Arial"/>
            </w:rPr>
            <w:t>Table des matières</w:t>
          </w:r>
        </w:p>
        <w:p w14:paraId="37A2FA03" w14:textId="67824446" w:rsidR="00FE153B" w:rsidRPr="00F50BA7" w:rsidRDefault="00FE153B">
          <w:pPr>
            <w:pStyle w:val="TM1"/>
            <w:tabs>
              <w:tab w:val="left" w:pos="480"/>
              <w:tab w:val="right" w:leader="dot" w:pos="9062"/>
            </w:tabs>
            <w:rPr>
              <w:rFonts w:ascii="Arial" w:hAnsi="Arial" w:cs="Arial"/>
            </w:rPr>
          </w:pPr>
          <w:r w:rsidRPr="00F50BA7">
            <w:rPr>
              <w:rFonts w:ascii="Arial" w:hAnsi="Arial" w:cs="Arial"/>
            </w:rPr>
            <w:fldChar w:fldCharType="begin"/>
          </w:r>
          <w:r w:rsidRPr="00F50BA7">
            <w:rPr>
              <w:rFonts w:ascii="Arial" w:hAnsi="Arial" w:cs="Arial"/>
            </w:rPr>
            <w:instrText xml:space="preserve"> TOC \o "1-3" \h \z \u </w:instrText>
          </w:r>
          <w:r w:rsidRPr="00F50BA7">
            <w:rPr>
              <w:rFonts w:ascii="Arial" w:hAnsi="Arial" w:cs="Arial"/>
            </w:rPr>
            <w:fldChar w:fldCharType="separate"/>
          </w:r>
          <w:hyperlink w:anchor="_Toc231790343" w:history="1">
            <w:r w:rsidRPr="00F50BA7">
              <w:rPr>
                <w:rStyle w:val="Lienhypertexte"/>
                <w:rFonts w:ascii="Arial" w:hAnsi="Arial" w:cs="Arial"/>
              </w:rPr>
              <w:t>1.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Introduction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_Toc231790343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1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025E0D1A" w14:textId="18B79391" w:rsidR="00FE153B" w:rsidRPr="00F50BA7" w:rsidRDefault="00FE153B">
          <w:pPr>
            <w:pStyle w:val="TM2"/>
            <w:tabs>
              <w:tab w:val="left" w:pos="960"/>
              <w:tab w:val="right" w:leader="dot" w:pos="9062"/>
            </w:tabs>
            <w:rPr>
              <w:rFonts w:ascii="Arial" w:hAnsi="Arial" w:cs="Arial"/>
            </w:rPr>
          </w:pPr>
          <w:hyperlink w:anchor="_Toc231790344" w:history="1">
            <w:r w:rsidRPr="00F50BA7">
              <w:rPr>
                <w:rStyle w:val="Lienhypertexte"/>
                <w:rFonts w:ascii="Arial" w:hAnsi="Arial" w:cs="Arial"/>
              </w:rPr>
              <w:t>1.1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Prérequis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_Toc231790344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1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6D2940E9" w14:textId="30E53B95" w:rsidR="00FE153B" w:rsidRPr="00F50BA7" w:rsidRDefault="00FE153B">
          <w:pPr>
            <w:pStyle w:val="TM2"/>
            <w:tabs>
              <w:tab w:val="left" w:pos="960"/>
              <w:tab w:val="right" w:leader="dot" w:pos="9062"/>
            </w:tabs>
            <w:rPr>
              <w:rFonts w:ascii="Arial" w:hAnsi="Arial" w:cs="Arial"/>
            </w:rPr>
          </w:pPr>
          <w:hyperlink w:anchor="_Toc231790345" w:history="1">
            <w:r w:rsidRPr="00F50BA7">
              <w:rPr>
                <w:rStyle w:val="Lienhypertexte"/>
                <w:rFonts w:ascii="Arial" w:hAnsi="Arial" w:cs="Arial"/>
              </w:rPr>
              <w:t>1.2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Organisation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_Toc231790345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1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62AC19C4" w14:textId="513DD54A" w:rsidR="00FE153B" w:rsidRPr="00F50BA7" w:rsidRDefault="00FE153B">
          <w:pPr>
            <w:pStyle w:val="TM1"/>
            <w:tabs>
              <w:tab w:val="left" w:pos="480"/>
              <w:tab w:val="right" w:leader="dot" w:pos="9062"/>
            </w:tabs>
            <w:rPr>
              <w:rFonts w:ascii="Arial" w:hAnsi="Arial" w:cs="Arial"/>
            </w:rPr>
          </w:pPr>
          <w:hyperlink w:anchor="_Toc231790346" w:history="1">
            <w:r w:rsidRPr="00F50BA7">
              <w:rPr>
                <w:rStyle w:val="Lienhypertexte"/>
                <w:rFonts w:ascii="Arial" w:hAnsi="Arial" w:cs="Arial"/>
              </w:rPr>
              <w:t>2.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Installation et déploiement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_Toc231790346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3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7F654CFD" w14:textId="5A22C512" w:rsidR="00FE153B" w:rsidRPr="00F50BA7" w:rsidRDefault="00FE153B">
          <w:pPr>
            <w:pStyle w:val="TM2"/>
            <w:tabs>
              <w:tab w:val="left" w:pos="960"/>
              <w:tab w:val="right" w:leader="dot" w:pos="9062"/>
            </w:tabs>
            <w:rPr>
              <w:rFonts w:ascii="Arial" w:hAnsi="Arial" w:cs="Arial"/>
            </w:rPr>
          </w:pPr>
          <w:hyperlink w:anchor="_Toc231790347" w:history="1">
            <w:r w:rsidRPr="00F50BA7">
              <w:rPr>
                <w:rStyle w:val="Lienhypertexte"/>
                <w:rFonts w:ascii="Arial" w:hAnsi="Arial" w:cs="Arial"/>
              </w:rPr>
              <w:t>2.1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Branchement du matériel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_Toc231790347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3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6C478F7A" w14:textId="29F66788" w:rsidR="00FE153B" w:rsidRPr="00F50BA7" w:rsidRDefault="00FE153B">
          <w:pPr>
            <w:pStyle w:val="TM2"/>
            <w:tabs>
              <w:tab w:val="left" w:pos="960"/>
              <w:tab w:val="right" w:leader="dot" w:pos="9062"/>
            </w:tabs>
            <w:rPr>
              <w:rFonts w:ascii="Arial" w:hAnsi="Arial" w:cs="Arial"/>
            </w:rPr>
          </w:pPr>
          <w:hyperlink w:anchor="_Toc231790348" w:history="1">
            <w:r w:rsidRPr="00F50BA7">
              <w:rPr>
                <w:rStyle w:val="Lienhypertexte"/>
                <w:rFonts w:ascii="Arial" w:hAnsi="Arial" w:cs="Arial"/>
              </w:rPr>
              <w:t>2.2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Installation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_Toc231790348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3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1058280B" w14:textId="1A66E7D3" w:rsidR="00FE153B" w:rsidRPr="00F50BA7" w:rsidRDefault="00FE153B">
          <w:pPr>
            <w:pStyle w:val="TM2"/>
            <w:tabs>
              <w:tab w:val="left" w:pos="960"/>
              <w:tab w:val="right" w:leader="dot" w:pos="9062"/>
            </w:tabs>
            <w:rPr>
              <w:rFonts w:ascii="Arial" w:hAnsi="Arial" w:cs="Arial"/>
            </w:rPr>
          </w:pPr>
          <w:hyperlink w:anchor="_Toc231790349" w:history="1">
            <w:r w:rsidRPr="00F50BA7">
              <w:rPr>
                <w:rStyle w:val="Lienhypertexte"/>
                <w:rFonts w:ascii="Arial" w:hAnsi="Arial" w:cs="Arial"/>
              </w:rPr>
              <w:t>2.3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Lancer une session de mesure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_Toc231790349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3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2104F70E" w14:textId="1A7FEEBB" w:rsidR="00FE153B" w:rsidRPr="00F50BA7" w:rsidRDefault="00FE153B">
          <w:pPr>
            <w:pStyle w:val="TM2"/>
            <w:tabs>
              <w:tab w:val="left" w:pos="960"/>
              <w:tab w:val="right" w:leader="dot" w:pos="9062"/>
            </w:tabs>
            <w:rPr>
              <w:rFonts w:ascii="Arial" w:hAnsi="Arial" w:cs="Arial"/>
            </w:rPr>
          </w:pPr>
          <w:hyperlink w:anchor="_Toc231790350" w:history="1">
            <w:r w:rsidRPr="00F50BA7">
              <w:rPr>
                <w:rStyle w:val="Lienhypertexte"/>
                <w:rFonts w:ascii="Arial" w:hAnsi="Arial" w:cs="Arial"/>
              </w:rPr>
              <w:t>2.4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Lire les mesures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_Toc231790350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5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56868B62" w14:textId="5B9BF1BE" w:rsidR="00FE153B" w:rsidRPr="00F50BA7" w:rsidRDefault="00FE153B">
          <w:pPr>
            <w:pStyle w:val="TM2"/>
            <w:tabs>
              <w:tab w:val="left" w:pos="960"/>
              <w:tab w:val="right" w:leader="dot" w:pos="9062"/>
            </w:tabs>
            <w:rPr>
              <w:rFonts w:ascii="Arial" w:hAnsi="Arial" w:cs="Arial"/>
            </w:rPr>
          </w:pPr>
          <w:hyperlink w:anchor="_Toc231790351" w:history="1">
            <w:r w:rsidRPr="00F50BA7">
              <w:rPr>
                <w:rStyle w:val="Lienhypertexte"/>
                <w:rFonts w:ascii="Arial" w:hAnsi="Arial" w:cs="Arial"/>
              </w:rPr>
              <w:t>2.5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Arrêter une session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_Toc231790351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5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029E0A65" w14:textId="78133A74" w:rsidR="00FE153B" w:rsidRPr="00F50BA7" w:rsidRDefault="00FE153B">
          <w:pPr>
            <w:pStyle w:val="TM1"/>
            <w:tabs>
              <w:tab w:val="left" w:pos="480"/>
              <w:tab w:val="right" w:leader="dot" w:pos="9062"/>
            </w:tabs>
            <w:rPr>
              <w:rFonts w:ascii="Arial" w:hAnsi="Arial" w:cs="Arial"/>
            </w:rPr>
          </w:pPr>
          <w:hyperlink w:anchor="_Toc231790352" w:history="1">
            <w:r w:rsidRPr="00F50BA7">
              <w:rPr>
                <w:rStyle w:val="Lienhypertexte"/>
                <w:rFonts w:ascii="Arial" w:hAnsi="Arial" w:cs="Arial"/>
              </w:rPr>
              <w:t>3.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Récupérer les données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_Toc231790352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6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0401655D" w14:textId="37DC173B" w:rsidR="00FE153B" w:rsidRPr="00F50BA7" w:rsidRDefault="00FE153B">
          <w:pPr>
            <w:pStyle w:val="TM1"/>
            <w:tabs>
              <w:tab w:val="left" w:pos="480"/>
              <w:tab w:val="right" w:leader="dot" w:pos="9062"/>
            </w:tabs>
            <w:rPr>
              <w:rFonts w:ascii="Arial" w:hAnsi="Arial" w:cs="Arial"/>
            </w:rPr>
          </w:pPr>
          <w:hyperlink w:anchor="_Toc231790353" w:history="1">
            <w:r w:rsidRPr="00F50BA7">
              <w:rPr>
                <w:rStyle w:val="Lienhypertexte"/>
                <w:rFonts w:ascii="Arial" w:hAnsi="Arial" w:cs="Arial"/>
              </w:rPr>
              <w:t>4.</w:t>
            </w:r>
            <w:r w:rsidRPr="00F50BA7">
              <w:rPr>
                <w:rFonts w:ascii="Arial" w:hAnsi="Arial" w:cs="Arial"/>
              </w:rPr>
              <w:tab/>
            </w:r>
            <w:r w:rsidRPr="00F50BA7">
              <w:rPr>
                <w:rStyle w:val="Lienhypertexte"/>
                <w:rFonts w:ascii="Arial" w:hAnsi="Arial" w:cs="Arial"/>
              </w:rPr>
              <w:t>En cas de problème</w:t>
            </w:r>
            <w:r w:rsidRPr="00F50BA7">
              <w:rPr>
                <w:rFonts w:ascii="Arial" w:hAnsi="Arial" w:cs="Arial"/>
                <w:webHidden/>
              </w:rPr>
              <w:tab/>
            </w:r>
            <w:r w:rsidRPr="00F50BA7">
              <w:rPr>
                <w:rFonts w:ascii="Arial" w:hAnsi="Arial" w:cs="Arial"/>
                <w:webHidden/>
              </w:rPr>
              <w:fldChar w:fldCharType="begin"/>
            </w:r>
            <w:r w:rsidRPr="00F50BA7">
              <w:rPr>
                <w:rFonts w:ascii="Arial" w:hAnsi="Arial" w:cs="Arial"/>
                <w:webHidden/>
              </w:rPr>
              <w:instrText xml:space="preserve"> PAGEREF _Toc231790353 \h </w:instrText>
            </w:r>
            <w:r w:rsidRPr="00F50BA7">
              <w:rPr>
                <w:rFonts w:ascii="Arial" w:hAnsi="Arial" w:cs="Arial"/>
                <w:webHidden/>
              </w:rPr>
            </w:r>
            <w:r w:rsidRPr="00F50BA7">
              <w:rPr>
                <w:rFonts w:ascii="Arial" w:hAnsi="Arial" w:cs="Arial"/>
                <w:webHidden/>
              </w:rPr>
              <w:fldChar w:fldCharType="separate"/>
            </w:r>
            <w:r w:rsidRPr="00F50BA7">
              <w:rPr>
                <w:rFonts w:ascii="Arial" w:hAnsi="Arial" w:cs="Arial"/>
                <w:webHidden/>
              </w:rPr>
              <w:t>6</w:t>
            </w:r>
            <w:r w:rsidRPr="00F50BA7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778737D8" w14:textId="6682EF92" w:rsidR="00FE153B" w:rsidRPr="00F50BA7" w:rsidRDefault="00FE153B" w:rsidP="009A4437">
          <w:pPr>
            <w:rPr>
              <w:rFonts w:ascii="Arial" w:hAnsi="Arial" w:cs="Arial"/>
            </w:rPr>
          </w:pPr>
          <w:r w:rsidRPr="00F50BA7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715FD80" w14:textId="77777777" w:rsidR="009A4437" w:rsidRPr="00F50BA7" w:rsidRDefault="009A4437">
      <w:pPr>
        <w:rPr>
          <w:rFonts w:ascii="Arial" w:eastAsiaTheme="majorEastAsia" w:hAnsi="Arial" w:cs="Arial"/>
          <w:color w:val="0F4761" w:themeColor="accent1" w:themeShade="BF"/>
          <w:sz w:val="36"/>
          <w:szCs w:val="40"/>
        </w:rPr>
      </w:pPr>
      <w:bookmarkStart w:id="0" w:name="_Toc231790343"/>
      <w:r w:rsidRPr="00F50BA7">
        <w:rPr>
          <w:rFonts w:ascii="Arial" w:hAnsi="Arial" w:cs="Arial"/>
        </w:rPr>
        <w:br w:type="page"/>
      </w:r>
    </w:p>
    <w:p w14:paraId="01758C3E" w14:textId="482D90BA" w:rsidR="00065EE6" w:rsidRPr="00F50BA7" w:rsidRDefault="00065EE6" w:rsidP="00FE153B">
      <w:pPr>
        <w:pStyle w:val="Titre1"/>
        <w:numPr>
          <w:ilvl w:val="0"/>
          <w:numId w:val="7"/>
        </w:numPr>
        <w:ind w:left="426" w:hanging="426"/>
        <w:rPr>
          <w:rFonts w:ascii="Arial" w:hAnsi="Arial" w:cs="Arial"/>
        </w:rPr>
      </w:pPr>
      <w:r w:rsidRPr="00F50BA7">
        <w:rPr>
          <w:rFonts w:ascii="Arial" w:hAnsi="Arial" w:cs="Arial"/>
        </w:rPr>
        <w:lastRenderedPageBreak/>
        <w:t>Introduction</w:t>
      </w:r>
      <w:bookmarkEnd w:id="0"/>
    </w:p>
    <w:p w14:paraId="654BEE23" w14:textId="6E62EFD3" w:rsidR="001C05C5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Ce manuel explique comment installer et utiliser l'application de monitoring de la sonde HygroVue 5. Aucune connaissance technique préalable n'est nécessaire pour s'en servir.</w:t>
      </w:r>
    </w:p>
    <w:p w14:paraId="3C2F570C" w14:textId="380E6ADB" w:rsidR="00065EE6" w:rsidRPr="00F50BA7" w:rsidRDefault="00065EE6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L'application permet de mesurer en continu la température et l'humidité relative à travers une sonde HygroVue 5, d'afficher les valeurs en temps réel et de les enregistrer dans un fichier.</w:t>
      </w:r>
    </w:p>
    <w:p w14:paraId="0D0AD337" w14:textId="67B05F09" w:rsidR="00065EE6" w:rsidRPr="00F50BA7" w:rsidRDefault="00065EE6" w:rsidP="00FE153B">
      <w:pPr>
        <w:pStyle w:val="Titre2"/>
        <w:numPr>
          <w:ilvl w:val="1"/>
          <w:numId w:val="7"/>
        </w:numPr>
        <w:ind w:left="709" w:hanging="142"/>
        <w:rPr>
          <w:rFonts w:ascii="Arial" w:hAnsi="Arial" w:cs="Arial"/>
        </w:rPr>
      </w:pPr>
      <w:bookmarkStart w:id="1" w:name="_Toc231790344"/>
      <w:r w:rsidRPr="00F50BA7">
        <w:rPr>
          <w:rFonts w:ascii="Arial" w:hAnsi="Arial" w:cs="Arial"/>
        </w:rPr>
        <w:t>Prérequis</w:t>
      </w:r>
      <w:bookmarkEnd w:id="1"/>
      <w:r w:rsidRPr="00F50BA7">
        <w:rPr>
          <w:rFonts w:ascii="Arial" w:hAnsi="Arial" w:cs="Arial"/>
        </w:rPr>
        <w:t xml:space="preserve"> </w:t>
      </w:r>
    </w:p>
    <w:p w14:paraId="6A7922E6" w14:textId="446F0EDD" w:rsidR="00065EE6" w:rsidRPr="00F50BA7" w:rsidRDefault="00065EE6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Avant de commencer, il faut s'assurer que le matériel suivant est disponible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7"/>
        <w:gridCol w:w="3024"/>
        <w:gridCol w:w="3031"/>
      </w:tblGrid>
      <w:tr w:rsidR="00BC1E77" w:rsidRPr="00F50BA7" w14:paraId="572E7D8B" w14:textId="77777777" w:rsidTr="007D0991">
        <w:tc>
          <w:tcPr>
            <w:tcW w:w="3132" w:type="dxa"/>
            <w:shd w:val="clear" w:color="auto" w:fill="B7D4EF" w:themeFill="text2" w:themeFillTint="33"/>
          </w:tcPr>
          <w:p w14:paraId="7ADD4EB7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 xml:space="preserve">Matériel </w:t>
            </w:r>
          </w:p>
        </w:tc>
        <w:tc>
          <w:tcPr>
            <w:tcW w:w="3132" w:type="dxa"/>
            <w:shd w:val="clear" w:color="auto" w:fill="B7D4EF" w:themeFill="text2" w:themeFillTint="33"/>
          </w:tcPr>
          <w:p w14:paraId="1721ADDB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Spécifications</w:t>
            </w:r>
          </w:p>
        </w:tc>
        <w:tc>
          <w:tcPr>
            <w:tcW w:w="3132" w:type="dxa"/>
            <w:shd w:val="clear" w:color="auto" w:fill="B7D4EF" w:themeFill="text2" w:themeFillTint="33"/>
          </w:tcPr>
          <w:p w14:paraId="02176947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Remarque</w:t>
            </w:r>
          </w:p>
        </w:tc>
      </w:tr>
      <w:tr w:rsidR="00BC1E77" w:rsidRPr="00F50BA7" w14:paraId="5386CFBC" w14:textId="77777777" w:rsidTr="007D0991">
        <w:tc>
          <w:tcPr>
            <w:tcW w:w="3132" w:type="dxa"/>
          </w:tcPr>
          <w:p w14:paraId="2D93128B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Capteur</w:t>
            </w:r>
          </w:p>
        </w:tc>
        <w:tc>
          <w:tcPr>
            <w:tcW w:w="3132" w:type="dxa"/>
          </w:tcPr>
          <w:p w14:paraId="7E3B2F31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HygroVue 5, Campbell Scientific</w:t>
            </w:r>
          </w:p>
        </w:tc>
        <w:tc>
          <w:tcPr>
            <w:tcW w:w="3132" w:type="dxa"/>
          </w:tcPr>
          <w:p w14:paraId="3F8E5CB1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Adresse par défaut « 0 »</w:t>
            </w:r>
          </w:p>
        </w:tc>
      </w:tr>
      <w:tr w:rsidR="00BC1E77" w:rsidRPr="00F50BA7" w14:paraId="422EB5AC" w14:textId="77777777" w:rsidTr="007D0991">
        <w:tc>
          <w:tcPr>
            <w:tcW w:w="3132" w:type="dxa"/>
          </w:tcPr>
          <w:p w14:paraId="75DC4C8A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Passerelle</w:t>
            </w:r>
          </w:p>
        </w:tc>
        <w:tc>
          <w:tcPr>
            <w:tcW w:w="3132" w:type="dxa"/>
          </w:tcPr>
          <w:p w14:paraId="1F7143E5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Passerelle SDI-12/USB conçu par PL-MTI</w:t>
            </w:r>
          </w:p>
        </w:tc>
        <w:tc>
          <w:tcPr>
            <w:tcW w:w="3132" w:type="dxa"/>
          </w:tcPr>
          <w:p w14:paraId="5746621C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Convertit USB&lt;-&gt; SDI-12</w:t>
            </w:r>
          </w:p>
        </w:tc>
      </w:tr>
      <w:tr w:rsidR="00BC1E77" w:rsidRPr="00F50BA7" w14:paraId="6064E044" w14:textId="77777777" w:rsidTr="007D0991">
        <w:tc>
          <w:tcPr>
            <w:tcW w:w="3132" w:type="dxa"/>
          </w:tcPr>
          <w:p w14:paraId="14FC57BC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Alimentation</w:t>
            </w:r>
          </w:p>
        </w:tc>
        <w:tc>
          <w:tcPr>
            <w:tcW w:w="3132" w:type="dxa"/>
          </w:tcPr>
          <w:p w14:paraId="2FBE8F61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12 V</w:t>
            </w:r>
          </w:p>
        </w:tc>
        <w:tc>
          <w:tcPr>
            <w:tcW w:w="3132" w:type="dxa"/>
          </w:tcPr>
          <w:p w14:paraId="3C8F4C0A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Pour le capteur plage accepté est 7-28 V (manuel HygroVue 5 §6)</w:t>
            </w:r>
          </w:p>
        </w:tc>
      </w:tr>
      <w:tr w:rsidR="00BC1E77" w:rsidRPr="00F50BA7" w14:paraId="6156500E" w14:textId="77777777" w:rsidTr="007D0991">
        <w:tc>
          <w:tcPr>
            <w:tcW w:w="3132" w:type="dxa"/>
          </w:tcPr>
          <w:p w14:paraId="18FC793B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Câble capteur</w:t>
            </w:r>
          </w:p>
        </w:tc>
        <w:tc>
          <w:tcPr>
            <w:tcW w:w="3132" w:type="dxa"/>
          </w:tcPr>
          <w:p w14:paraId="28C38ED2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Cable, Campbell Scientifique</w:t>
            </w:r>
          </w:p>
        </w:tc>
        <w:tc>
          <w:tcPr>
            <w:tcW w:w="3132" w:type="dxa"/>
          </w:tcPr>
          <w:p w14:paraId="714AE594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10 m fournis, longueur max recommandé par vendeur est 60</w:t>
            </w:r>
          </w:p>
        </w:tc>
      </w:tr>
      <w:tr w:rsidR="00BC1E77" w:rsidRPr="00F50BA7" w14:paraId="4C0634BD" w14:textId="77777777" w:rsidTr="007D0991">
        <w:tc>
          <w:tcPr>
            <w:tcW w:w="3132" w:type="dxa"/>
          </w:tcPr>
          <w:p w14:paraId="474A1B80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Poste de travail</w:t>
            </w:r>
          </w:p>
        </w:tc>
        <w:tc>
          <w:tcPr>
            <w:tcW w:w="3132" w:type="dxa"/>
          </w:tcPr>
          <w:p w14:paraId="010DE55B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PC sous Windows 11 64-bit</w:t>
            </w:r>
          </w:p>
        </w:tc>
        <w:tc>
          <w:tcPr>
            <w:tcW w:w="3132" w:type="dxa"/>
          </w:tcPr>
          <w:p w14:paraId="0D247E19" w14:textId="77777777" w:rsidR="00BC1E77" w:rsidRPr="00F50BA7" w:rsidRDefault="00BC1E77" w:rsidP="00FE153B">
            <w:pPr>
              <w:ind w:left="709" w:hanging="142"/>
              <w:rPr>
                <w:rFonts w:ascii="Arial" w:hAnsi="Arial" w:cs="Arial"/>
                <w:lang w:val="fr-CH"/>
              </w:rPr>
            </w:pPr>
            <w:r w:rsidRPr="00F50BA7">
              <w:rPr>
                <w:rFonts w:ascii="Arial" w:hAnsi="Arial" w:cs="Arial"/>
                <w:lang w:val="fr-CH"/>
              </w:rPr>
              <w:t>Au moins un port USB libre</w:t>
            </w:r>
          </w:p>
        </w:tc>
      </w:tr>
    </w:tbl>
    <w:p w14:paraId="7A4D19A2" w14:textId="77777777" w:rsidR="00BC1E77" w:rsidRPr="00F50BA7" w:rsidRDefault="00BC1E77" w:rsidP="00FE153B">
      <w:pPr>
        <w:ind w:left="709" w:hanging="142"/>
        <w:rPr>
          <w:rFonts w:ascii="Arial" w:hAnsi="Arial" w:cs="Arial"/>
        </w:rPr>
      </w:pPr>
    </w:p>
    <w:p w14:paraId="2E5FE3A1" w14:textId="62FE47E3" w:rsidR="0033448F" w:rsidRPr="00F50BA7" w:rsidRDefault="0033448F" w:rsidP="00FE153B">
      <w:pPr>
        <w:pStyle w:val="Titre2"/>
        <w:numPr>
          <w:ilvl w:val="1"/>
          <w:numId w:val="7"/>
        </w:numPr>
        <w:ind w:left="709" w:hanging="142"/>
        <w:rPr>
          <w:rFonts w:ascii="Arial" w:hAnsi="Arial" w:cs="Arial"/>
        </w:rPr>
      </w:pPr>
      <w:bookmarkStart w:id="2" w:name="_Toc231790345"/>
      <w:r w:rsidRPr="00F50BA7">
        <w:rPr>
          <w:rFonts w:ascii="Arial" w:hAnsi="Arial" w:cs="Arial"/>
        </w:rPr>
        <w:t>O</w:t>
      </w:r>
      <w:r w:rsidRPr="00F50BA7">
        <w:rPr>
          <w:rFonts w:ascii="Arial" w:hAnsi="Arial" w:cs="Arial"/>
        </w:rPr>
        <w:t>rgani</w:t>
      </w:r>
      <w:r w:rsidRPr="00F50BA7">
        <w:rPr>
          <w:rFonts w:ascii="Arial" w:hAnsi="Arial" w:cs="Arial"/>
        </w:rPr>
        <w:t>sation</w:t>
      </w:r>
      <w:bookmarkEnd w:id="2"/>
    </w:p>
    <w:p w14:paraId="68901F70" w14:textId="5018B4FE" w:rsidR="009A096F" w:rsidRPr="00F50BA7" w:rsidRDefault="009A096F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L'application est organisée en trois zones principales :</w:t>
      </w:r>
    </w:p>
    <w:p w14:paraId="7C12E7EC" w14:textId="73FBBC30" w:rsidR="009A096F" w:rsidRPr="00F50BA7" w:rsidRDefault="009A096F" w:rsidP="00FE153B">
      <w:pPr>
        <w:pStyle w:val="Paragraphedeliste"/>
        <w:numPr>
          <w:ilvl w:val="0"/>
          <w:numId w:val="6"/>
        </w:num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 xml:space="preserve">Le panneau de </w:t>
      </w:r>
      <w:proofErr w:type="gramStart"/>
      <w:r w:rsidRPr="00F50BA7">
        <w:rPr>
          <w:rFonts w:ascii="Arial" w:hAnsi="Arial" w:cs="Arial"/>
        </w:rPr>
        <w:t>contrôle:</w:t>
      </w:r>
      <w:proofErr w:type="gramEnd"/>
      <w:r w:rsidRPr="00F50BA7">
        <w:rPr>
          <w:rFonts w:ascii="Arial" w:hAnsi="Arial" w:cs="Arial"/>
        </w:rPr>
        <w:t xml:space="preserve"> c'est là qu'on choisit le port COM, qu'on règle la fréquence et qu'on démarre ou arrête une session.</w:t>
      </w:r>
    </w:p>
    <w:p w14:paraId="7C583993" w14:textId="0EF4BAD9" w:rsidR="009A096F" w:rsidRPr="00F50BA7" w:rsidRDefault="00756ED5" w:rsidP="00FE153B">
      <w:pPr>
        <w:pStyle w:val="Paragraphedeliste"/>
        <w:numPr>
          <w:ilvl w:val="0"/>
          <w:numId w:val="6"/>
        </w:num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 xml:space="preserve">Les indicateurs et le </w:t>
      </w:r>
      <w:proofErr w:type="gramStart"/>
      <w:r w:rsidRPr="00F50BA7">
        <w:rPr>
          <w:rFonts w:ascii="Arial" w:hAnsi="Arial" w:cs="Arial"/>
        </w:rPr>
        <w:t>graphique</w:t>
      </w:r>
      <w:r w:rsidR="009A096F" w:rsidRPr="00F50BA7">
        <w:rPr>
          <w:rFonts w:ascii="Arial" w:hAnsi="Arial" w:cs="Arial"/>
        </w:rPr>
        <w:t>:</w:t>
      </w:r>
      <w:proofErr w:type="gramEnd"/>
      <w:r w:rsidR="009A096F" w:rsidRPr="00F50BA7">
        <w:rPr>
          <w:rFonts w:ascii="Arial" w:hAnsi="Arial" w:cs="Arial"/>
        </w:rPr>
        <w:t xml:space="preserve"> on y voit la température actuelle, l'humidité actuelle et l'évolution des deux courbes dans le temps.</w:t>
      </w:r>
    </w:p>
    <w:p w14:paraId="3202771F" w14:textId="5C92A120" w:rsidR="009A096F" w:rsidRPr="00F50BA7" w:rsidRDefault="009A096F" w:rsidP="00FE153B">
      <w:pPr>
        <w:pStyle w:val="Paragraphedeliste"/>
        <w:numPr>
          <w:ilvl w:val="0"/>
          <w:numId w:val="6"/>
        </w:num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Le terminal SDI-</w:t>
      </w:r>
      <w:proofErr w:type="gramStart"/>
      <w:r w:rsidRPr="00F50BA7">
        <w:rPr>
          <w:rFonts w:ascii="Arial" w:hAnsi="Arial" w:cs="Arial"/>
        </w:rPr>
        <w:t>12:</w:t>
      </w:r>
      <w:proofErr w:type="gramEnd"/>
      <w:r w:rsidRPr="00F50BA7">
        <w:rPr>
          <w:rFonts w:ascii="Arial" w:hAnsi="Arial" w:cs="Arial"/>
        </w:rPr>
        <w:t xml:space="preserve"> il affiche </w:t>
      </w:r>
      <w:proofErr w:type="gramStart"/>
      <w:r w:rsidRPr="00F50BA7">
        <w:rPr>
          <w:rFonts w:ascii="Arial" w:hAnsi="Arial" w:cs="Arial"/>
        </w:rPr>
        <w:t>le</w:t>
      </w:r>
      <w:r w:rsidR="00756ED5" w:rsidRPr="00F50BA7">
        <w:rPr>
          <w:rFonts w:ascii="Arial" w:hAnsi="Arial" w:cs="Arial"/>
        </w:rPr>
        <w:t xml:space="preserve"> transmission</w:t>
      </w:r>
      <w:proofErr w:type="gramEnd"/>
      <w:r w:rsidR="00756ED5" w:rsidRPr="00F50BA7">
        <w:rPr>
          <w:rFonts w:ascii="Arial" w:hAnsi="Arial" w:cs="Arial"/>
        </w:rPr>
        <w:t xml:space="preserve"> de données entre l’application et </w:t>
      </w:r>
      <w:r w:rsidRPr="00F50BA7">
        <w:rPr>
          <w:rFonts w:ascii="Arial" w:hAnsi="Arial" w:cs="Arial"/>
        </w:rPr>
        <w:t>la sonde</w:t>
      </w:r>
      <w:r w:rsidRPr="00F50BA7">
        <w:rPr>
          <w:rFonts w:ascii="Arial" w:hAnsi="Arial" w:cs="Arial"/>
        </w:rPr>
        <w:t>.</w:t>
      </w:r>
    </w:p>
    <w:p w14:paraId="161B21C6" w14:textId="77777777" w:rsidR="00F50BA7" w:rsidRPr="00F50BA7" w:rsidRDefault="009A096F" w:rsidP="00F50BA7">
      <w:pPr>
        <w:keepNext/>
        <w:ind w:left="709" w:hanging="142"/>
        <w:jc w:val="center"/>
        <w:rPr>
          <w:rFonts w:ascii="Arial" w:hAnsi="Arial" w:cs="Arial"/>
        </w:rPr>
      </w:pPr>
      <w:r w:rsidRPr="00F50BA7">
        <w:rPr>
          <w:rFonts w:ascii="Arial" w:hAnsi="Arial" w:cs="Arial"/>
        </w:rPr>
        <w:lastRenderedPageBreak/>
        <w:drawing>
          <wp:inline distT="0" distB="0" distL="0" distR="0" wp14:anchorId="2BF1074F" wp14:editId="58B23877">
            <wp:extent cx="4863711" cy="2694759"/>
            <wp:effectExtent l="0" t="0" r="0" b="0"/>
            <wp:docPr id="72626262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6262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353" cy="27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68DD" w14:textId="2AAE9284" w:rsidR="009A096F" w:rsidRPr="00F50BA7" w:rsidRDefault="00F50BA7" w:rsidP="00F50BA7">
      <w:pPr>
        <w:pStyle w:val="Lgende"/>
        <w:jc w:val="center"/>
        <w:rPr>
          <w:rFonts w:ascii="Arial" w:hAnsi="Arial" w:cs="Arial"/>
          <w:lang w:val="fr-CH"/>
        </w:rPr>
      </w:pPr>
      <w:r w:rsidRPr="00F50BA7">
        <w:rPr>
          <w:rFonts w:ascii="Arial" w:hAnsi="Arial" w:cs="Arial"/>
        </w:rPr>
        <w:t xml:space="preserve">Figure </w:t>
      </w:r>
      <w:r w:rsidRPr="00F50BA7">
        <w:rPr>
          <w:rFonts w:ascii="Arial" w:hAnsi="Arial" w:cs="Arial"/>
        </w:rPr>
        <w:fldChar w:fldCharType="begin"/>
      </w:r>
      <w:r w:rsidRPr="00F50BA7">
        <w:rPr>
          <w:rFonts w:ascii="Arial" w:hAnsi="Arial" w:cs="Arial"/>
        </w:rPr>
        <w:instrText xml:space="preserve"> SEQ Figure \* ARABIC </w:instrText>
      </w:r>
      <w:r w:rsidRPr="00F50BA7">
        <w:rPr>
          <w:rFonts w:ascii="Arial" w:hAnsi="Arial" w:cs="Arial"/>
        </w:rPr>
        <w:fldChar w:fldCharType="separate"/>
      </w:r>
      <w:r w:rsidR="00E66546">
        <w:rPr>
          <w:rFonts w:ascii="Arial" w:hAnsi="Arial" w:cs="Arial"/>
          <w:noProof/>
        </w:rPr>
        <w:t>1</w:t>
      </w:r>
      <w:r w:rsidRPr="00F50BA7">
        <w:rPr>
          <w:rFonts w:ascii="Arial" w:hAnsi="Arial" w:cs="Arial"/>
        </w:rPr>
        <w:fldChar w:fldCharType="end"/>
      </w:r>
      <w:r w:rsidRPr="00F50BA7">
        <w:rPr>
          <w:rFonts w:ascii="Arial" w:hAnsi="Arial" w:cs="Arial"/>
        </w:rPr>
        <w:t xml:space="preserve"> - trois zones principales</w:t>
      </w:r>
    </w:p>
    <w:p w14:paraId="4BE8DA31" w14:textId="27C023ED" w:rsidR="00FE153B" w:rsidRPr="00F50BA7" w:rsidRDefault="00FE153B">
      <w:pPr>
        <w:rPr>
          <w:rFonts w:ascii="Arial" w:hAnsi="Arial" w:cs="Arial"/>
        </w:rPr>
      </w:pPr>
      <w:r w:rsidRPr="00F50BA7">
        <w:rPr>
          <w:rFonts w:ascii="Arial" w:hAnsi="Arial" w:cs="Arial"/>
        </w:rPr>
        <w:br w:type="page"/>
      </w:r>
    </w:p>
    <w:p w14:paraId="112F0162" w14:textId="77777777" w:rsidR="009A096F" w:rsidRPr="00F50BA7" w:rsidRDefault="009A096F" w:rsidP="009A096F">
      <w:pPr>
        <w:rPr>
          <w:rFonts w:ascii="Arial" w:hAnsi="Arial" w:cs="Arial"/>
        </w:rPr>
      </w:pPr>
    </w:p>
    <w:p w14:paraId="544532B3" w14:textId="13B3FB91" w:rsidR="007E6108" w:rsidRPr="00F50BA7" w:rsidRDefault="00065EE6" w:rsidP="00FE153B">
      <w:pPr>
        <w:pStyle w:val="Titre1"/>
        <w:numPr>
          <w:ilvl w:val="0"/>
          <w:numId w:val="7"/>
        </w:numPr>
        <w:ind w:left="426" w:hanging="426"/>
        <w:rPr>
          <w:rFonts w:ascii="Arial" w:hAnsi="Arial" w:cs="Arial"/>
        </w:rPr>
      </w:pPr>
      <w:bookmarkStart w:id="3" w:name="_Toc231790346"/>
      <w:r w:rsidRPr="00F50BA7">
        <w:rPr>
          <w:rFonts w:ascii="Arial" w:hAnsi="Arial" w:cs="Arial"/>
        </w:rPr>
        <w:t>Installation et déploiement</w:t>
      </w:r>
      <w:bookmarkEnd w:id="3"/>
      <w:r w:rsidRPr="00F50BA7">
        <w:rPr>
          <w:rFonts w:ascii="Arial" w:hAnsi="Arial" w:cs="Arial"/>
        </w:rPr>
        <w:t xml:space="preserve"> </w:t>
      </w:r>
    </w:p>
    <w:p w14:paraId="2CFBA14A" w14:textId="718EBD07" w:rsidR="001C05C5" w:rsidRPr="00F50BA7" w:rsidRDefault="001C05C5" w:rsidP="00FE153B">
      <w:pPr>
        <w:pStyle w:val="Titre2"/>
        <w:numPr>
          <w:ilvl w:val="1"/>
          <w:numId w:val="7"/>
        </w:numPr>
        <w:ind w:left="709" w:hanging="142"/>
        <w:rPr>
          <w:rFonts w:ascii="Arial" w:hAnsi="Arial" w:cs="Arial"/>
        </w:rPr>
      </w:pPr>
      <w:bookmarkStart w:id="4" w:name="_Toc231790347"/>
      <w:r w:rsidRPr="00F50BA7">
        <w:rPr>
          <w:rFonts w:ascii="Arial" w:hAnsi="Arial" w:cs="Arial"/>
        </w:rPr>
        <w:t>Branchement du matériel</w:t>
      </w:r>
      <w:bookmarkEnd w:id="4"/>
    </w:p>
    <w:p w14:paraId="324BB908" w14:textId="5A4D9656" w:rsidR="001C05C5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Le matériel se branche dans cet ordre :</w:t>
      </w:r>
    </w:p>
    <w:p w14:paraId="1E064711" w14:textId="77777777" w:rsidR="001C05C5" w:rsidRPr="00F50BA7" w:rsidRDefault="001C05C5" w:rsidP="00FE153B">
      <w:pPr>
        <w:pStyle w:val="Paragraphedeliste"/>
        <w:numPr>
          <w:ilvl w:val="0"/>
          <w:numId w:val="9"/>
        </w:num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Brancher l'alimentation 12 V sur la passerelle SDI-12/USB.</w:t>
      </w:r>
    </w:p>
    <w:p w14:paraId="71E124E0" w14:textId="77777777" w:rsidR="001C05C5" w:rsidRPr="00F50BA7" w:rsidRDefault="001C05C5" w:rsidP="00FE153B">
      <w:pPr>
        <w:pStyle w:val="Paragraphedeliste"/>
        <w:numPr>
          <w:ilvl w:val="0"/>
          <w:numId w:val="9"/>
        </w:num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Vérifier que la sonde HygroVue 5 est reliée à la passerelle.</w:t>
      </w:r>
    </w:p>
    <w:p w14:paraId="65508D13" w14:textId="77777777" w:rsidR="001C05C5" w:rsidRPr="00F50BA7" w:rsidRDefault="001C05C5" w:rsidP="00FE153B">
      <w:pPr>
        <w:pStyle w:val="Paragraphedeliste"/>
        <w:numPr>
          <w:ilvl w:val="0"/>
          <w:numId w:val="9"/>
        </w:num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Relier la passerelle au PC avec le câble USB.</w:t>
      </w:r>
    </w:p>
    <w:p w14:paraId="5E40FABA" w14:textId="77777777" w:rsidR="001C05C5" w:rsidRPr="00F50BA7" w:rsidRDefault="001C05C5" w:rsidP="00FE153B">
      <w:pPr>
        <w:ind w:left="709" w:hanging="142"/>
        <w:rPr>
          <w:rFonts w:ascii="Arial" w:hAnsi="Arial" w:cs="Arial"/>
        </w:rPr>
      </w:pPr>
    </w:p>
    <w:p w14:paraId="7DDF8FD4" w14:textId="23DC00B9" w:rsidR="001C05C5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Au premier branchement, Windows installe tout seul le pilote de la passerelle</w:t>
      </w:r>
      <w:r w:rsidR="00065EE6" w:rsidRPr="00F50BA7">
        <w:rPr>
          <w:rFonts w:ascii="Arial" w:hAnsi="Arial" w:cs="Arial"/>
        </w:rPr>
        <w:t xml:space="preserve"> </w:t>
      </w:r>
      <w:r w:rsidR="0033448F" w:rsidRPr="00F50BA7">
        <w:rPr>
          <w:rFonts w:ascii="Arial" w:hAnsi="Arial" w:cs="Arial"/>
        </w:rPr>
        <w:t>s’il</w:t>
      </w:r>
      <w:r w:rsidR="00065EE6" w:rsidRPr="00F50BA7">
        <w:rPr>
          <w:rFonts w:ascii="Arial" w:hAnsi="Arial" w:cs="Arial"/>
        </w:rPr>
        <w:t xml:space="preserve"> n’est pas déjà installé</w:t>
      </w:r>
      <w:r w:rsidRPr="00F50BA7">
        <w:rPr>
          <w:rFonts w:ascii="Arial" w:hAnsi="Arial" w:cs="Arial"/>
        </w:rPr>
        <w:t>. Cela prend quelques secondes. Pour vérifier que tout est bien reconnu, ouvrir le Gestionnaire de périphériques de Windows : la passerelle doit apparaitre dans « Ports (COM et LPT) » sous un nom du type COM3.</w:t>
      </w:r>
    </w:p>
    <w:p w14:paraId="2ED6EEF1" w14:textId="15A4AF25" w:rsidR="001C05C5" w:rsidRPr="00F50BA7" w:rsidRDefault="001C05C5" w:rsidP="00FE153B">
      <w:pPr>
        <w:pStyle w:val="Titre2"/>
        <w:numPr>
          <w:ilvl w:val="1"/>
          <w:numId w:val="7"/>
        </w:numPr>
        <w:ind w:left="709" w:hanging="142"/>
        <w:rPr>
          <w:rFonts w:ascii="Arial" w:hAnsi="Arial" w:cs="Arial"/>
        </w:rPr>
      </w:pPr>
      <w:bookmarkStart w:id="5" w:name="_Toc231790348"/>
      <w:r w:rsidRPr="00F50BA7">
        <w:rPr>
          <w:rFonts w:ascii="Arial" w:hAnsi="Arial" w:cs="Arial"/>
        </w:rPr>
        <w:t>Installation</w:t>
      </w:r>
      <w:bookmarkEnd w:id="5"/>
    </w:p>
    <w:p w14:paraId="24955445" w14:textId="77777777" w:rsidR="00065EE6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 xml:space="preserve">L'application est fournie sous forme d'un installateur Windows, MonitoringHygroVue5_Setup.exe. Double-cliquer dessus et suivre les écrans. Une fois l'installation finie, l'application se lance depuis le menu Démarrer ou le raccourci sur le bureau. Pas besoin de </w:t>
      </w:r>
      <w:proofErr w:type="gramStart"/>
      <w:r w:rsidRPr="00F50BA7">
        <w:rPr>
          <w:rFonts w:ascii="Arial" w:hAnsi="Arial" w:cs="Arial"/>
        </w:rPr>
        <w:t>droits administrateur</w:t>
      </w:r>
      <w:proofErr w:type="gramEnd"/>
      <w:r w:rsidRPr="00F50BA7">
        <w:rPr>
          <w:rFonts w:ascii="Arial" w:hAnsi="Arial" w:cs="Arial"/>
        </w:rPr>
        <w:t xml:space="preserve"> pour l'utiliser ensuite.</w:t>
      </w:r>
    </w:p>
    <w:p w14:paraId="075EFF61" w14:textId="4368DD56" w:rsidR="00E4271A" w:rsidRPr="00F50BA7" w:rsidRDefault="00E4271A" w:rsidP="00FE153B">
      <w:pPr>
        <w:ind w:left="709" w:hanging="142"/>
        <w:jc w:val="center"/>
        <w:rPr>
          <w:rFonts w:ascii="Arial" w:hAnsi="Arial" w:cs="Arial"/>
        </w:rPr>
      </w:pPr>
      <w:r w:rsidRPr="00F50BA7">
        <w:rPr>
          <w:rFonts w:ascii="Arial" w:hAnsi="Arial" w:cs="Arial"/>
        </w:rPr>
        <w:drawing>
          <wp:inline distT="0" distB="0" distL="0" distR="0" wp14:anchorId="29001299" wp14:editId="6EC67A07">
            <wp:extent cx="925619" cy="928901"/>
            <wp:effectExtent l="0" t="0" r="8255" b="5080"/>
            <wp:docPr id="928138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8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578" cy="93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6B15" w14:textId="331CBF04" w:rsidR="001C05C5" w:rsidRPr="00F50BA7" w:rsidRDefault="001C05C5" w:rsidP="00FE153B">
      <w:pPr>
        <w:pStyle w:val="Titre2"/>
        <w:numPr>
          <w:ilvl w:val="1"/>
          <w:numId w:val="7"/>
        </w:numPr>
        <w:ind w:left="709" w:hanging="142"/>
        <w:rPr>
          <w:rFonts w:ascii="Arial" w:hAnsi="Arial" w:cs="Arial"/>
        </w:rPr>
      </w:pPr>
      <w:bookmarkStart w:id="6" w:name="_Toc231790349"/>
      <w:r w:rsidRPr="00F50BA7">
        <w:rPr>
          <w:rStyle w:val="Titre1Car"/>
          <w:rFonts w:ascii="Arial" w:hAnsi="Arial" w:cs="Arial"/>
          <w:szCs w:val="36"/>
        </w:rPr>
        <w:t>Lancer un</w:t>
      </w:r>
      <w:r w:rsidRPr="00F50BA7">
        <w:rPr>
          <w:rStyle w:val="Titre1Car"/>
          <w:rFonts w:ascii="Arial" w:hAnsi="Arial" w:cs="Arial"/>
        </w:rPr>
        <w:t>e session de mesure</w:t>
      </w:r>
      <w:bookmarkEnd w:id="6"/>
    </w:p>
    <w:p w14:paraId="2CECDCE5" w14:textId="4B96DDAF" w:rsidR="001C05C5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À l'ouverture, l'application affiche l'onglet Home avec le panneau de contrôle. Pour démarrer</w:t>
      </w:r>
      <w:r w:rsidR="007E6108" w:rsidRPr="00F50BA7">
        <w:rPr>
          <w:rFonts w:ascii="Arial" w:hAnsi="Arial" w:cs="Arial"/>
        </w:rPr>
        <w:t xml:space="preserve"> </w:t>
      </w:r>
      <w:r w:rsidRPr="00F50BA7">
        <w:rPr>
          <w:rFonts w:ascii="Arial" w:hAnsi="Arial" w:cs="Arial"/>
        </w:rPr>
        <w:t>:</w:t>
      </w:r>
    </w:p>
    <w:p w14:paraId="6C717286" w14:textId="77777777" w:rsidR="00E4271A" w:rsidRPr="00F50BA7" w:rsidRDefault="00E4271A" w:rsidP="00FE153B">
      <w:pPr>
        <w:keepNext/>
        <w:ind w:left="709" w:hanging="142"/>
        <w:jc w:val="center"/>
        <w:rPr>
          <w:rFonts w:ascii="Arial" w:hAnsi="Arial" w:cs="Arial"/>
        </w:rPr>
      </w:pPr>
      <w:r w:rsidRPr="00F50BA7">
        <w:rPr>
          <w:rFonts w:ascii="Arial" w:hAnsi="Arial" w:cs="Arial"/>
        </w:rPr>
        <w:lastRenderedPageBreak/>
        <w:drawing>
          <wp:inline distT="0" distB="0" distL="0" distR="0" wp14:anchorId="24A83C61" wp14:editId="65212BC7">
            <wp:extent cx="2819400" cy="2576042"/>
            <wp:effectExtent l="0" t="0" r="0" b="0"/>
            <wp:docPr id="1200461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1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7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15FC" w14:textId="5BA6633A" w:rsidR="001C05C5" w:rsidRPr="00F50BA7" w:rsidRDefault="00E4271A" w:rsidP="00FE153B">
      <w:pPr>
        <w:pStyle w:val="Lgende"/>
        <w:ind w:left="709" w:hanging="142"/>
        <w:jc w:val="center"/>
        <w:rPr>
          <w:rFonts w:ascii="Arial" w:hAnsi="Arial" w:cs="Arial"/>
          <w:lang w:val="fr-CH"/>
        </w:rPr>
      </w:pPr>
      <w:r w:rsidRPr="00F50BA7">
        <w:rPr>
          <w:rFonts w:ascii="Arial" w:hAnsi="Arial" w:cs="Arial"/>
          <w:lang w:val="fr-CH"/>
        </w:rPr>
        <w:t xml:space="preserve">Figure </w:t>
      </w:r>
      <w:r w:rsidRPr="00F50BA7">
        <w:rPr>
          <w:rFonts w:ascii="Arial" w:hAnsi="Arial" w:cs="Arial"/>
          <w:lang w:val="fr-CH"/>
        </w:rPr>
        <w:fldChar w:fldCharType="begin"/>
      </w:r>
      <w:r w:rsidRPr="00F50BA7">
        <w:rPr>
          <w:rFonts w:ascii="Arial" w:hAnsi="Arial" w:cs="Arial"/>
          <w:lang w:val="fr-CH"/>
        </w:rPr>
        <w:instrText xml:space="preserve"> SEQ Figure \* ARABIC </w:instrText>
      </w:r>
      <w:r w:rsidRPr="00F50BA7">
        <w:rPr>
          <w:rFonts w:ascii="Arial" w:hAnsi="Arial" w:cs="Arial"/>
          <w:lang w:val="fr-CH"/>
        </w:rPr>
        <w:fldChar w:fldCharType="separate"/>
      </w:r>
      <w:r w:rsidR="00E66546">
        <w:rPr>
          <w:rFonts w:ascii="Arial" w:hAnsi="Arial" w:cs="Arial"/>
          <w:noProof/>
          <w:lang w:val="fr-CH"/>
        </w:rPr>
        <w:t>2</w:t>
      </w:r>
      <w:r w:rsidRPr="00F50BA7">
        <w:rPr>
          <w:rFonts w:ascii="Arial" w:hAnsi="Arial" w:cs="Arial"/>
          <w:lang w:val="fr-CH"/>
        </w:rPr>
        <w:fldChar w:fldCharType="end"/>
      </w:r>
      <w:r w:rsidRPr="00F50BA7">
        <w:rPr>
          <w:rFonts w:ascii="Arial" w:hAnsi="Arial" w:cs="Arial"/>
          <w:lang w:val="fr-CH"/>
        </w:rPr>
        <w:t xml:space="preserve"> - Contrôles et statut d'application</w:t>
      </w:r>
    </w:p>
    <w:p w14:paraId="6D9F42E8" w14:textId="77777777" w:rsidR="00E4271A" w:rsidRPr="00F50BA7" w:rsidRDefault="00E4271A" w:rsidP="00FE153B">
      <w:pPr>
        <w:ind w:left="709" w:hanging="142"/>
        <w:rPr>
          <w:rFonts w:ascii="Arial" w:hAnsi="Arial" w:cs="Arial"/>
        </w:rPr>
      </w:pPr>
    </w:p>
    <w:p w14:paraId="72B3DA14" w14:textId="78C22421" w:rsidR="00065EE6" w:rsidRPr="00F50BA7" w:rsidRDefault="00065EE6" w:rsidP="00FE153B">
      <w:pPr>
        <w:pStyle w:val="Paragraphedeliste"/>
        <w:numPr>
          <w:ilvl w:val="0"/>
          <w:numId w:val="3"/>
        </w:numPr>
        <w:ind w:left="709" w:hanging="142"/>
        <w:rPr>
          <w:rFonts w:ascii="Arial" w:hAnsi="Arial" w:cs="Arial"/>
          <w:b/>
          <w:bCs/>
        </w:rPr>
      </w:pPr>
      <w:r w:rsidRPr="00F50BA7">
        <w:rPr>
          <w:rFonts w:ascii="Arial" w:hAnsi="Arial" w:cs="Arial"/>
          <w:b/>
          <w:bCs/>
        </w:rPr>
        <w:t>Choisir le port COM</w:t>
      </w:r>
    </w:p>
    <w:p w14:paraId="43CF2164" w14:textId="6438D0EC" w:rsidR="001C05C5" w:rsidRPr="00F50BA7" w:rsidRDefault="001C05C5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Choisir le port COM de la passerelle dans le menu déroulant. S'il n'est pas dans la liste, cliquer sur « Rafraichir ».</w:t>
      </w:r>
      <w:r w:rsidR="00065EE6" w:rsidRPr="00F50BA7">
        <w:rPr>
          <w:rFonts w:ascii="Arial" w:hAnsi="Arial" w:cs="Arial"/>
        </w:rPr>
        <w:t xml:space="preserve"> </w:t>
      </w:r>
      <w:r w:rsidR="00065EE6" w:rsidRPr="00F50BA7">
        <w:rPr>
          <w:rFonts w:ascii="Arial" w:hAnsi="Arial" w:cs="Arial"/>
        </w:rPr>
        <w:t>Si elle reste vide, vérifier que la passerelle est bien branchée.</w:t>
      </w:r>
    </w:p>
    <w:p w14:paraId="6C32D452" w14:textId="7875617E" w:rsidR="00E4271A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drawing>
          <wp:inline distT="0" distB="0" distL="0" distR="0" wp14:anchorId="4A2A1DED" wp14:editId="432A2DD6">
            <wp:extent cx="2817797" cy="616776"/>
            <wp:effectExtent l="0" t="0" r="1905" b="0"/>
            <wp:docPr id="83964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1231" name=""/>
                    <pic:cNvPicPr/>
                  </pic:nvPicPr>
                  <pic:blipFill rotWithShape="1">
                    <a:blip r:embed="rId11"/>
                    <a:srcRect t="6972" b="69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17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931B4" w14:textId="77777777" w:rsidR="00E4271A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</w:p>
    <w:p w14:paraId="66C665E3" w14:textId="0E1FFBFC" w:rsidR="00065EE6" w:rsidRPr="00F50BA7" w:rsidRDefault="00065EE6" w:rsidP="00FE153B">
      <w:pPr>
        <w:pStyle w:val="Paragraphedeliste"/>
        <w:numPr>
          <w:ilvl w:val="0"/>
          <w:numId w:val="3"/>
        </w:numPr>
        <w:ind w:left="709" w:hanging="142"/>
        <w:rPr>
          <w:rFonts w:ascii="Arial" w:hAnsi="Arial" w:cs="Arial"/>
          <w:b/>
          <w:bCs/>
        </w:rPr>
      </w:pPr>
      <w:r w:rsidRPr="00F50BA7">
        <w:rPr>
          <w:rFonts w:ascii="Arial" w:hAnsi="Arial" w:cs="Arial"/>
          <w:b/>
          <w:bCs/>
        </w:rPr>
        <w:t>Se connecter</w:t>
      </w:r>
    </w:p>
    <w:p w14:paraId="7446D107" w14:textId="5EBE9CF6" w:rsidR="00065EE6" w:rsidRPr="00F50BA7" w:rsidRDefault="006A474F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 xml:space="preserve">Cliquer sur Connecter. Le statut passe à « Connecté à </w:t>
      </w:r>
      <w:proofErr w:type="spellStart"/>
      <w:r w:rsidRPr="00F50BA7">
        <w:rPr>
          <w:rFonts w:ascii="Arial" w:hAnsi="Arial" w:cs="Arial"/>
        </w:rPr>
        <w:t>COMx</w:t>
      </w:r>
      <w:proofErr w:type="spellEnd"/>
      <w:r w:rsidRPr="00F50BA7">
        <w:rPr>
          <w:rFonts w:ascii="Arial" w:hAnsi="Arial" w:cs="Arial"/>
        </w:rPr>
        <w:t xml:space="preserve"> ». Tant que cette étape n'est pas faite, le démarrage ne fonctionnera pas.</w:t>
      </w:r>
    </w:p>
    <w:p w14:paraId="154B7539" w14:textId="0ADCB60C" w:rsidR="00E4271A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drawing>
          <wp:inline distT="0" distB="0" distL="0" distR="0" wp14:anchorId="50408F86" wp14:editId="1D2073D2">
            <wp:extent cx="2818282" cy="342198"/>
            <wp:effectExtent l="0" t="0" r="1270" b="1270"/>
            <wp:docPr id="641095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1231" name=""/>
                    <pic:cNvPicPr/>
                  </pic:nvPicPr>
                  <pic:blipFill rotWithShape="1">
                    <a:blip r:embed="rId11"/>
                    <a:srcRect t="47918" b="38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2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65635" w14:textId="77777777" w:rsidR="00E4271A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</w:p>
    <w:p w14:paraId="108A03DC" w14:textId="5259917B" w:rsidR="006A474F" w:rsidRPr="00F50BA7" w:rsidRDefault="006A474F" w:rsidP="00FE153B">
      <w:pPr>
        <w:pStyle w:val="Paragraphedeliste"/>
        <w:numPr>
          <w:ilvl w:val="0"/>
          <w:numId w:val="3"/>
        </w:numPr>
        <w:ind w:left="709" w:hanging="142"/>
        <w:rPr>
          <w:rFonts w:ascii="Arial" w:hAnsi="Arial" w:cs="Arial"/>
          <w:b/>
          <w:bCs/>
        </w:rPr>
      </w:pPr>
      <w:r w:rsidRPr="00F50BA7">
        <w:rPr>
          <w:rFonts w:ascii="Arial" w:hAnsi="Arial" w:cs="Arial"/>
          <w:b/>
          <w:bCs/>
        </w:rPr>
        <w:t>Régler la fréquence</w:t>
      </w:r>
    </w:p>
    <w:p w14:paraId="365D3B80" w14:textId="641A661F" w:rsidR="006A474F" w:rsidRPr="00F50BA7" w:rsidRDefault="006A474F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Dans le champ « Fréquence d'acquisition », entrer le nombre de secondes entre deux mesures. La valeur minimale est de 5 secondes</w:t>
      </w:r>
      <w:r w:rsidR="00575C01" w:rsidRPr="00F50BA7">
        <w:rPr>
          <w:rFonts w:ascii="Arial" w:hAnsi="Arial" w:cs="Arial"/>
        </w:rPr>
        <w:t xml:space="preserve">. </w:t>
      </w:r>
      <w:r w:rsidR="00575C01" w:rsidRPr="00F50BA7">
        <w:rPr>
          <w:rFonts w:ascii="Arial" w:hAnsi="Arial" w:cs="Arial"/>
        </w:rPr>
        <w:t>La fréquence peut être changée pendant</w:t>
      </w:r>
      <w:r w:rsidR="00575C01" w:rsidRPr="00F50BA7">
        <w:rPr>
          <w:rFonts w:ascii="Arial" w:hAnsi="Arial" w:cs="Arial"/>
        </w:rPr>
        <w:t xml:space="preserve"> que l’application tourne.</w:t>
      </w:r>
    </w:p>
    <w:p w14:paraId="29B1129A" w14:textId="092355C6" w:rsidR="00E4271A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drawing>
          <wp:inline distT="0" distB="0" distL="0" distR="0" wp14:anchorId="2B9E31E9" wp14:editId="43EDC757">
            <wp:extent cx="2818765" cy="527322"/>
            <wp:effectExtent l="0" t="0" r="635" b="6350"/>
            <wp:docPr id="909006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1231" name=""/>
                    <pic:cNvPicPr/>
                  </pic:nvPicPr>
                  <pic:blipFill rotWithShape="1">
                    <a:blip r:embed="rId11"/>
                    <a:srcRect t="27662" b="51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27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846BA" w14:textId="77777777" w:rsidR="00E4271A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</w:p>
    <w:p w14:paraId="6A11CC72" w14:textId="3F065D00" w:rsidR="00575C01" w:rsidRPr="00F50BA7" w:rsidRDefault="00575C01" w:rsidP="00FE153B">
      <w:pPr>
        <w:pStyle w:val="Paragraphedeliste"/>
        <w:numPr>
          <w:ilvl w:val="0"/>
          <w:numId w:val="3"/>
        </w:numPr>
        <w:ind w:left="709" w:hanging="142"/>
        <w:rPr>
          <w:rFonts w:ascii="Arial" w:hAnsi="Arial" w:cs="Arial"/>
          <w:b/>
          <w:bCs/>
        </w:rPr>
      </w:pPr>
      <w:r w:rsidRPr="00F50BA7">
        <w:rPr>
          <w:rFonts w:ascii="Arial" w:hAnsi="Arial" w:cs="Arial"/>
          <w:b/>
          <w:bCs/>
        </w:rPr>
        <w:t>Démarrer</w:t>
      </w:r>
    </w:p>
    <w:p w14:paraId="5BD42D33" w14:textId="47DD149E" w:rsidR="00575C01" w:rsidRPr="00F50BA7" w:rsidRDefault="00575C01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Cliquer sur Démarrer. L'acquisition commence, le statut passe à « Acquisition en cours », et un nouveau fichier CSV est créé automatiquement pour cette session.</w:t>
      </w:r>
    </w:p>
    <w:p w14:paraId="1F603E77" w14:textId="7D8BEC53" w:rsidR="001C05C5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lastRenderedPageBreak/>
        <w:drawing>
          <wp:inline distT="0" distB="0" distL="0" distR="0" wp14:anchorId="711BFF02" wp14:editId="5F36E133">
            <wp:extent cx="2818872" cy="1010422"/>
            <wp:effectExtent l="0" t="0" r="635" b="0"/>
            <wp:docPr id="1163446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1231" name=""/>
                    <pic:cNvPicPr/>
                  </pic:nvPicPr>
                  <pic:blipFill rotWithShape="1">
                    <a:blip r:embed="rId11"/>
                    <a:srcRect t="6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010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8AAC" w14:textId="77777777" w:rsidR="00E4271A" w:rsidRPr="00F50BA7" w:rsidRDefault="00E4271A" w:rsidP="00FE153B">
      <w:pPr>
        <w:pStyle w:val="Paragraphedeliste"/>
        <w:ind w:left="709" w:hanging="142"/>
        <w:rPr>
          <w:rFonts w:ascii="Arial" w:hAnsi="Arial" w:cs="Arial"/>
        </w:rPr>
      </w:pPr>
    </w:p>
    <w:p w14:paraId="6414494E" w14:textId="1A88FCCF" w:rsidR="00E4271A" w:rsidRPr="00F50BA7" w:rsidRDefault="00E4271A" w:rsidP="00FE153B">
      <w:pPr>
        <w:pStyle w:val="Titre2"/>
        <w:numPr>
          <w:ilvl w:val="1"/>
          <w:numId w:val="7"/>
        </w:numPr>
        <w:ind w:left="709" w:hanging="142"/>
        <w:rPr>
          <w:rFonts w:ascii="Arial" w:hAnsi="Arial" w:cs="Arial"/>
        </w:rPr>
      </w:pPr>
      <w:bookmarkStart w:id="7" w:name="_Toc231790350"/>
      <w:r w:rsidRPr="00F50BA7">
        <w:rPr>
          <w:rFonts w:ascii="Arial" w:hAnsi="Arial" w:cs="Arial"/>
        </w:rPr>
        <w:t>Lire les mesures</w:t>
      </w:r>
      <w:bookmarkEnd w:id="7"/>
    </w:p>
    <w:p w14:paraId="424ED296" w14:textId="6EC8AA11" w:rsidR="00E4271A" w:rsidRPr="00F50BA7" w:rsidRDefault="00E4271A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Une fois la session lancée, les valeurs se mettent à jour à chaque cycle :</w:t>
      </w:r>
    </w:p>
    <w:p w14:paraId="1D140506" w14:textId="1B4173A0" w:rsidR="007E6108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La température</w:t>
      </w:r>
      <w:r w:rsidR="00E4271A" w:rsidRPr="00F50BA7">
        <w:rPr>
          <w:rFonts w:ascii="Arial" w:hAnsi="Arial" w:cs="Arial"/>
        </w:rPr>
        <w:t xml:space="preserve"> en, °C</w:t>
      </w:r>
      <w:r w:rsidRPr="00F50BA7">
        <w:rPr>
          <w:rFonts w:ascii="Arial" w:hAnsi="Arial" w:cs="Arial"/>
        </w:rPr>
        <w:t xml:space="preserve"> et l'humidité</w:t>
      </w:r>
      <w:r w:rsidR="00E4271A" w:rsidRPr="00F50BA7">
        <w:rPr>
          <w:rFonts w:ascii="Arial" w:hAnsi="Arial" w:cs="Arial"/>
        </w:rPr>
        <w:t xml:space="preserve"> </w:t>
      </w:r>
      <w:r w:rsidR="00E4271A" w:rsidRPr="00F50BA7">
        <w:rPr>
          <w:rFonts w:ascii="Arial" w:hAnsi="Arial" w:cs="Arial"/>
        </w:rPr>
        <w:t>relative</w:t>
      </w:r>
      <w:r w:rsidR="00E4271A" w:rsidRPr="00F50BA7">
        <w:rPr>
          <w:rFonts w:ascii="Arial" w:hAnsi="Arial" w:cs="Arial"/>
        </w:rPr>
        <w:t>, en RH % :</w:t>
      </w:r>
    </w:p>
    <w:p w14:paraId="67FA862C" w14:textId="77777777" w:rsidR="009D392C" w:rsidRDefault="007E6108" w:rsidP="009D392C">
      <w:pPr>
        <w:keepNext/>
        <w:ind w:left="709" w:hanging="142"/>
        <w:jc w:val="center"/>
      </w:pPr>
      <w:r w:rsidRPr="00F50BA7">
        <w:rPr>
          <w:rFonts w:ascii="Arial" w:hAnsi="Arial" w:cs="Arial"/>
        </w:rPr>
        <w:drawing>
          <wp:inline distT="0" distB="0" distL="0" distR="0" wp14:anchorId="35523427" wp14:editId="55DB754A">
            <wp:extent cx="4222867" cy="715992"/>
            <wp:effectExtent l="0" t="0" r="6350" b="8255"/>
            <wp:docPr id="647333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813" cy="7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268D" w14:textId="316D734A" w:rsidR="007E6108" w:rsidRPr="00F50BA7" w:rsidRDefault="009D392C" w:rsidP="009D392C">
      <w:pPr>
        <w:pStyle w:val="Lgende"/>
        <w:jc w:val="center"/>
        <w:rPr>
          <w:rFonts w:ascii="Arial" w:hAnsi="Arial" w:cs="Arial"/>
          <w:lang w:val="fr-CH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66546">
        <w:rPr>
          <w:noProof/>
        </w:rPr>
        <w:t>3</w:t>
      </w:r>
      <w:r>
        <w:fldChar w:fldCharType="end"/>
      </w:r>
      <w:r>
        <w:t xml:space="preserve"> - </w:t>
      </w:r>
      <w:r w:rsidRPr="006F051C">
        <w:t>Température et humidité en temps réel</w:t>
      </w:r>
    </w:p>
    <w:p w14:paraId="6DC8511E" w14:textId="77777777" w:rsidR="00E4271A" w:rsidRPr="00F50BA7" w:rsidRDefault="00E4271A" w:rsidP="00FE153B">
      <w:pPr>
        <w:ind w:left="709" w:hanging="142"/>
        <w:rPr>
          <w:rFonts w:ascii="Arial" w:hAnsi="Arial" w:cs="Arial"/>
        </w:rPr>
      </w:pPr>
    </w:p>
    <w:p w14:paraId="32849B1B" w14:textId="77777777" w:rsidR="0033448F" w:rsidRPr="00F50BA7" w:rsidRDefault="00E4271A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Le graphique trace les deux courbes au fil du temps. L'axe de gauche correspond à la température, l'axe de droite à l'humidité, et l'axe du bas affiche l'heure.</w:t>
      </w:r>
      <w:r w:rsidR="00380857" w:rsidRPr="00F50BA7">
        <w:rPr>
          <w:rFonts w:ascii="Arial" w:hAnsi="Arial" w:cs="Arial"/>
        </w:rPr>
        <w:t xml:space="preserve"> </w:t>
      </w:r>
    </w:p>
    <w:p w14:paraId="43739177" w14:textId="77777777" w:rsidR="009D392C" w:rsidRDefault="00380857" w:rsidP="009D392C">
      <w:pPr>
        <w:keepNext/>
        <w:ind w:left="709" w:hanging="142"/>
        <w:jc w:val="center"/>
      </w:pPr>
      <w:r w:rsidRPr="00F50BA7">
        <w:rPr>
          <w:rFonts w:ascii="Arial" w:hAnsi="Arial" w:cs="Arial"/>
        </w:rPr>
        <w:drawing>
          <wp:inline distT="0" distB="0" distL="0" distR="0" wp14:anchorId="02B0CD2C" wp14:editId="138D4660">
            <wp:extent cx="4188147" cy="2863970"/>
            <wp:effectExtent l="0" t="0" r="3175" b="0"/>
            <wp:docPr id="24572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857" cy="28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A6ED" w14:textId="399816FD" w:rsidR="00E4271A" w:rsidRPr="00F50BA7" w:rsidRDefault="009D392C" w:rsidP="009D392C">
      <w:pPr>
        <w:pStyle w:val="Lgende"/>
        <w:jc w:val="center"/>
        <w:rPr>
          <w:rFonts w:ascii="Arial" w:hAnsi="Arial" w:cs="Arial"/>
          <w:lang w:val="fr-CH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66546">
        <w:rPr>
          <w:noProof/>
        </w:rPr>
        <w:t>4</w:t>
      </w:r>
      <w:r>
        <w:fldChar w:fldCharType="end"/>
      </w:r>
      <w:r>
        <w:t xml:space="preserve"> – Graphique de la température et humidité</w:t>
      </w:r>
    </w:p>
    <w:p w14:paraId="4EFB5540" w14:textId="77777777" w:rsidR="007E6108" w:rsidRPr="00F50BA7" w:rsidRDefault="007E6108" w:rsidP="00FE153B">
      <w:pPr>
        <w:ind w:left="709" w:hanging="142"/>
        <w:rPr>
          <w:rFonts w:ascii="Arial" w:hAnsi="Arial" w:cs="Arial"/>
        </w:rPr>
      </w:pPr>
    </w:p>
    <w:p w14:paraId="072F8D23" w14:textId="3D934CA3" w:rsidR="007E6108" w:rsidRPr="00F50BA7" w:rsidRDefault="007E6108" w:rsidP="00FE153B">
      <w:pPr>
        <w:ind w:left="709" w:hanging="142"/>
        <w:jc w:val="center"/>
        <w:rPr>
          <w:rFonts w:ascii="Arial" w:hAnsi="Arial" w:cs="Arial"/>
        </w:rPr>
      </w:pPr>
    </w:p>
    <w:p w14:paraId="0DFE692C" w14:textId="5FAA11F5" w:rsidR="00380857" w:rsidRPr="00F50BA7" w:rsidRDefault="00380857" w:rsidP="00FE153B">
      <w:pPr>
        <w:pStyle w:val="Titre2"/>
        <w:numPr>
          <w:ilvl w:val="1"/>
          <w:numId w:val="7"/>
        </w:numPr>
        <w:ind w:left="709" w:hanging="142"/>
        <w:rPr>
          <w:rFonts w:ascii="Arial" w:hAnsi="Arial" w:cs="Arial"/>
        </w:rPr>
      </w:pPr>
      <w:bookmarkStart w:id="8" w:name="_Toc231790351"/>
      <w:r w:rsidRPr="00F50BA7">
        <w:rPr>
          <w:rFonts w:ascii="Arial" w:hAnsi="Arial" w:cs="Arial"/>
        </w:rPr>
        <w:lastRenderedPageBreak/>
        <w:t>Arrêter une session</w:t>
      </w:r>
      <w:bookmarkEnd w:id="8"/>
    </w:p>
    <w:p w14:paraId="35600E13" w14:textId="2FBE842A" w:rsidR="00380857" w:rsidRPr="00F50BA7" w:rsidRDefault="00380857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Pour arrêter, cliquer sur Arrêter. L'acquisition s'arrête, le statut repasse à « Arrêté ». Les données déjà enregistrées restent dans le fichier CSV, rien n'est perdu.</w:t>
      </w:r>
    </w:p>
    <w:p w14:paraId="365A56B7" w14:textId="77777777" w:rsidR="009D392C" w:rsidRDefault="00380857" w:rsidP="009D392C">
      <w:pPr>
        <w:keepNext/>
        <w:ind w:left="709" w:hanging="142"/>
        <w:jc w:val="center"/>
      </w:pPr>
      <w:r w:rsidRPr="00F50BA7">
        <w:rPr>
          <w:rFonts w:ascii="Arial" w:hAnsi="Arial" w:cs="Arial"/>
        </w:rPr>
        <w:drawing>
          <wp:inline distT="0" distB="0" distL="0" distR="0" wp14:anchorId="38214838" wp14:editId="7F62CD60">
            <wp:extent cx="2818214" cy="751715"/>
            <wp:effectExtent l="0" t="0" r="1270" b="0"/>
            <wp:docPr id="587337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1231" name=""/>
                    <pic:cNvPicPr/>
                  </pic:nvPicPr>
                  <pic:blipFill rotWithShape="1">
                    <a:blip r:embed="rId11"/>
                    <a:srcRect t="58373" b="12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752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CA382" w14:textId="5668E4BC" w:rsidR="00380857" w:rsidRPr="00F50BA7" w:rsidRDefault="009D392C" w:rsidP="009D392C">
      <w:pPr>
        <w:pStyle w:val="Lgende"/>
        <w:jc w:val="center"/>
        <w:rPr>
          <w:rFonts w:ascii="Arial" w:hAnsi="Arial" w:cs="Arial"/>
          <w:lang w:val="fr-CH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66546">
        <w:rPr>
          <w:noProof/>
        </w:rPr>
        <w:t>5</w:t>
      </w:r>
      <w:r>
        <w:fldChar w:fldCharType="end"/>
      </w:r>
      <w:r>
        <w:t xml:space="preserve"> - bouton "Arrêter"</w:t>
      </w:r>
    </w:p>
    <w:p w14:paraId="4A2A483F" w14:textId="77777777" w:rsidR="007E6108" w:rsidRPr="00F50BA7" w:rsidRDefault="007E6108" w:rsidP="001C05C5">
      <w:pPr>
        <w:rPr>
          <w:rFonts w:ascii="Arial" w:hAnsi="Arial" w:cs="Arial"/>
        </w:rPr>
      </w:pPr>
    </w:p>
    <w:p w14:paraId="733534E6" w14:textId="77777777" w:rsidR="009D392C" w:rsidRDefault="009D392C">
      <w:pPr>
        <w:rPr>
          <w:rFonts w:ascii="Arial" w:eastAsiaTheme="majorEastAsia" w:hAnsi="Arial" w:cs="Arial"/>
          <w:color w:val="0F4761" w:themeColor="accent1" w:themeShade="BF"/>
          <w:sz w:val="36"/>
          <w:szCs w:val="40"/>
          <w:highlight w:val="lightGray"/>
        </w:rPr>
      </w:pPr>
      <w:bookmarkStart w:id="9" w:name="_Toc231790352"/>
      <w:r>
        <w:rPr>
          <w:rFonts w:ascii="Arial" w:hAnsi="Arial" w:cs="Arial"/>
          <w:highlight w:val="lightGray"/>
        </w:rPr>
        <w:br w:type="page"/>
      </w:r>
    </w:p>
    <w:p w14:paraId="7F401E05" w14:textId="445B0756" w:rsidR="001C05C5" w:rsidRPr="00F50BA7" w:rsidRDefault="001C05C5" w:rsidP="009D392C">
      <w:pPr>
        <w:pStyle w:val="Titre1"/>
        <w:ind w:left="360"/>
        <w:rPr>
          <w:rFonts w:ascii="Arial" w:hAnsi="Arial" w:cs="Arial"/>
        </w:rPr>
      </w:pPr>
      <w:r w:rsidRPr="00F50BA7">
        <w:rPr>
          <w:rFonts w:ascii="Arial" w:hAnsi="Arial" w:cs="Arial"/>
        </w:rPr>
        <w:lastRenderedPageBreak/>
        <w:t>Récupérer les données</w:t>
      </w:r>
      <w:bookmarkEnd w:id="9"/>
    </w:p>
    <w:p w14:paraId="59CCAAD0" w14:textId="77777777" w:rsidR="001C05C5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Chaque session crée automatiquement un fichier CSV avec toutes les mesures et leur horodatage.</w:t>
      </w:r>
    </w:p>
    <w:p w14:paraId="0F25931F" w14:textId="173834B9" w:rsidR="00FE153B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 xml:space="preserve">Le fichier porte un nom du type monitoring_DDMMYYYY_HHmmss.csv (la date et l'heure du début de session) et se trouve dans le dossier </w:t>
      </w:r>
      <w:r w:rsidR="009D392C" w:rsidRPr="009D392C">
        <w:rPr>
          <w:rFonts w:ascii="Arial" w:hAnsi="Arial" w:cs="Arial"/>
        </w:rPr>
        <w:t>Documents\MonitoringHygroVue5</w:t>
      </w:r>
      <w:r w:rsidRPr="00F50BA7">
        <w:rPr>
          <w:rFonts w:ascii="Arial" w:hAnsi="Arial" w:cs="Arial"/>
        </w:rPr>
        <w:t>\. Chaque ligne est une mesure, avec trois colonnes : horodatage (format ISO 8601), température et humidité. Le séparateur est le point-virgule, donc le fichier s'ouvre directement dans Excel.</w:t>
      </w:r>
      <w:r w:rsidR="00FE153B" w:rsidRPr="00F50BA7">
        <w:rPr>
          <w:rFonts w:ascii="Arial" w:hAnsi="Arial" w:cs="Arial"/>
        </w:rPr>
        <w:t xml:space="preserve"> </w:t>
      </w:r>
    </w:p>
    <w:p w14:paraId="4408C6E2" w14:textId="77777777" w:rsidR="00E66546" w:rsidRDefault="00FE153B" w:rsidP="00E66546">
      <w:pPr>
        <w:keepNext/>
        <w:ind w:left="709" w:hanging="142"/>
        <w:jc w:val="center"/>
      </w:pPr>
      <w:r w:rsidRPr="00F50BA7">
        <w:rPr>
          <w:rFonts w:ascii="Arial" w:hAnsi="Arial" w:cs="Arial"/>
        </w:rPr>
        <w:drawing>
          <wp:inline distT="0" distB="0" distL="0" distR="0" wp14:anchorId="661E7B7B" wp14:editId="37FA180D">
            <wp:extent cx="2351729" cy="2363637"/>
            <wp:effectExtent l="0" t="0" r="0" b="0"/>
            <wp:docPr id="1476784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4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1387" cy="238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D74A" w14:textId="7D014F13" w:rsidR="001C05C5" w:rsidRPr="00F50BA7" w:rsidRDefault="00E66546" w:rsidP="00E66546">
      <w:pPr>
        <w:pStyle w:val="Lgende"/>
        <w:jc w:val="center"/>
        <w:rPr>
          <w:rFonts w:ascii="Arial" w:hAnsi="Arial" w:cs="Arial"/>
          <w:lang w:val="fr-CH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Fichier CSV avec les mesures</w:t>
      </w:r>
    </w:p>
    <w:p w14:paraId="766CF0AB" w14:textId="77777777" w:rsidR="001C05C5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Les mesures sont écrites au moment où elles arrivent. Si le courant saute ou si l'application se ferme brusquement, ce qui a déjà été enregistré reste dans le fichier.</w:t>
      </w:r>
    </w:p>
    <w:p w14:paraId="4C59D891" w14:textId="77777777" w:rsidR="001C05C5" w:rsidRPr="00F50BA7" w:rsidRDefault="001C05C5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Pensez à copier les fichiers CSV ailleurs de temps en temps (serveur, NAS ou cloud), à la fois pour ne pas encombrer le poste et pour en garder une sauvegarde.</w:t>
      </w:r>
    </w:p>
    <w:p w14:paraId="359E224A" w14:textId="1252D317" w:rsidR="0033448F" w:rsidRPr="00F50BA7" w:rsidRDefault="0033448F" w:rsidP="001C05C5">
      <w:pPr>
        <w:rPr>
          <w:rFonts w:ascii="Arial" w:hAnsi="Arial" w:cs="Arial"/>
        </w:rPr>
      </w:pPr>
    </w:p>
    <w:p w14:paraId="7DA1D450" w14:textId="77777777" w:rsidR="009D392C" w:rsidRDefault="009D392C">
      <w:pPr>
        <w:rPr>
          <w:rFonts w:ascii="Arial" w:eastAsiaTheme="majorEastAsia" w:hAnsi="Arial" w:cs="Arial"/>
          <w:color w:val="0F4761" w:themeColor="accent1" w:themeShade="BF"/>
          <w:sz w:val="36"/>
          <w:szCs w:val="40"/>
        </w:rPr>
      </w:pPr>
      <w:bookmarkStart w:id="10" w:name="_Toc231790353"/>
      <w:r>
        <w:rPr>
          <w:rFonts w:ascii="Arial" w:hAnsi="Arial" w:cs="Arial"/>
        </w:rPr>
        <w:br w:type="page"/>
      </w:r>
    </w:p>
    <w:p w14:paraId="2DD603AD" w14:textId="4129DA20" w:rsidR="001C05C5" w:rsidRPr="00F50BA7" w:rsidRDefault="001C05C5" w:rsidP="00FE153B">
      <w:pPr>
        <w:pStyle w:val="Titre1"/>
        <w:numPr>
          <w:ilvl w:val="0"/>
          <w:numId w:val="7"/>
        </w:numPr>
        <w:rPr>
          <w:rFonts w:ascii="Arial" w:hAnsi="Arial" w:cs="Arial"/>
        </w:rPr>
      </w:pPr>
      <w:r w:rsidRPr="00F50BA7">
        <w:rPr>
          <w:rFonts w:ascii="Arial" w:hAnsi="Arial" w:cs="Arial"/>
        </w:rPr>
        <w:lastRenderedPageBreak/>
        <w:t>En cas de problème</w:t>
      </w:r>
      <w:bookmarkEnd w:id="10"/>
    </w:p>
    <w:p w14:paraId="71245D3C" w14:textId="77777777" w:rsidR="007E6108" w:rsidRPr="00F50BA7" w:rsidRDefault="007E6108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>Comportement en cas de problème avec le composant</w:t>
      </w:r>
    </w:p>
    <w:p w14:paraId="1B19A835" w14:textId="77777777" w:rsidR="007E6108" w:rsidRPr="00F50BA7" w:rsidRDefault="007E6108" w:rsidP="00FE153B">
      <w:pPr>
        <w:pStyle w:val="Paragraphedeliste"/>
        <w:numPr>
          <w:ilvl w:val="0"/>
          <w:numId w:val="2"/>
        </w:numPr>
        <w:spacing w:after="200" w:line="276" w:lineRule="auto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  <w:b/>
          <w:bCs/>
        </w:rPr>
        <w:t>Alimentation 12 V coupé</w:t>
      </w:r>
      <w:r w:rsidRPr="00F50BA7">
        <w:rPr>
          <w:rFonts w:ascii="Arial" w:hAnsi="Arial" w:cs="Arial"/>
        </w:rPr>
        <w:t> :</w:t>
      </w:r>
    </w:p>
    <w:p w14:paraId="4256B1D3" w14:textId="77777777" w:rsidR="007E6108" w:rsidRPr="00F50BA7" w:rsidRDefault="007E6108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</w:r>
      <w:r w:rsidRPr="00F50BA7">
        <w:rPr>
          <w:rFonts w:ascii="Arial" w:hAnsi="Arial" w:cs="Arial"/>
        </w:rPr>
        <w:tab/>
        <w:t xml:space="preserve">Conséquence : Capteur ne répond plus </w:t>
      </w:r>
    </w:p>
    <w:p w14:paraId="12F0CAD0" w14:textId="77777777" w:rsidR="007E6108" w:rsidRPr="00F50BA7" w:rsidRDefault="007E6108" w:rsidP="00FE153B">
      <w:pPr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</w:r>
      <w:r w:rsidRPr="00F50BA7">
        <w:rPr>
          <w:rFonts w:ascii="Arial" w:hAnsi="Arial" w:cs="Arial"/>
        </w:rPr>
        <w:tab/>
        <w:t>Comportement : timeout affiché au cycle suivant, retries automatiques, pas de crash</w:t>
      </w:r>
    </w:p>
    <w:p w14:paraId="3AA15B44" w14:textId="77777777" w:rsidR="007E6108" w:rsidRPr="00F50BA7" w:rsidRDefault="007E6108" w:rsidP="00FE153B">
      <w:pPr>
        <w:pStyle w:val="Paragraphedeliste"/>
        <w:numPr>
          <w:ilvl w:val="0"/>
          <w:numId w:val="2"/>
        </w:numPr>
        <w:spacing w:after="200" w:line="276" w:lineRule="auto"/>
        <w:ind w:left="709" w:hanging="142"/>
        <w:rPr>
          <w:rFonts w:ascii="Arial" w:hAnsi="Arial" w:cs="Arial"/>
          <w:b/>
          <w:bCs/>
        </w:rPr>
      </w:pPr>
      <w:r w:rsidRPr="00F50BA7">
        <w:rPr>
          <w:rFonts w:ascii="Arial" w:hAnsi="Arial" w:cs="Arial"/>
          <w:b/>
          <w:bCs/>
        </w:rPr>
        <w:t>Câble USB débranché </w:t>
      </w:r>
    </w:p>
    <w:p w14:paraId="5B37010A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  <w:t>Conséquence : Port COM disparait de Windows</w:t>
      </w:r>
    </w:p>
    <w:p w14:paraId="682FC575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  <w:t>Comportement : Erreur "Port COM perdu" affichée, l'application n'écrit plus dans le CSV</w:t>
      </w:r>
    </w:p>
    <w:p w14:paraId="0BB6F7C4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</w:p>
    <w:p w14:paraId="054BE104" w14:textId="77777777" w:rsidR="007E6108" w:rsidRPr="00F50BA7" w:rsidRDefault="007E6108" w:rsidP="00FE153B">
      <w:pPr>
        <w:pStyle w:val="Paragraphedeliste"/>
        <w:numPr>
          <w:ilvl w:val="0"/>
          <w:numId w:val="2"/>
        </w:numPr>
        <w:spacing w:after="200" w:line="276" w:lineRule="auto"/>
        <w:ind w:left="709" w:hanging="142"/>
        <w:rPr>
          <w:rFonts w:ascii="Arial" w:hAnsi="Arial" w:cs="Arial"/>
          <w:b/>
          <w:bCs/>
        </w:rPr>
      </w:pPr>
      <w:r w:rsidRPr="00F50BA7">
        <w:rPr>
          <w:rFonts w:ascii="Arial" w:hAnsi="Arial" w:cs="Arial"/>
          <w:b/>
          <w:bCs/>
        </w:rPr>
        <w:t>Driver FTDI absent</w:t>
      </w:r>
    </w:p>
    <w:p w14:paraId="4B03FC84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  <w:b/>
          <w:bCs/>
        </w:rPr>
        <w:tab/>
      </w:r>
    </w:p>
    <w:p w14:paraId="72FB3848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  <w:t>Conséquence : Port COM n’est pas visible dans le Gestionnaire de périphériques</w:t>
      </w:r>
    </w:p>
    <w:p w14:paraId="2AAB0450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  <w:t>Comportement : Liste de ports COM vide dans l'interface, impossible de se connecter</w:t>
      </w:r>
    </w:p>
    <w:p w14:paraId="7DD1491A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</w:p>
    <w:p w14:paraId="60EE54B1" w14:textId="77777777" w:rsidR="007E6108" w:rsidRPr="00F50BA7" w:rsidRDefault="007E6108" w:rsidP="00FE153B">
      <w:pPr>
        <w:pStyle w:val="Paragraphedeliste"/>
        <w:numPr>
          <w:ilvl w:val="0"/>
          <w:numId w:val="2"/>
        </w:numPr>
        <w:spacing w:after="200" w:line="276" w:lineRule="auto"/>
        <w:ind w:left="709" w:hanging="142"/>
        <w:rPr>
          <w:rFonts w:ascii="Arial" w:hAnsi="Arial" w:cs="Arial"/>
          <w:b/>
          <w:bCs/>
        </w:rPr>
      </w:pPr>
      <w:r w:rsidRPr="00F50BA7">
        <w:rPr>
          <w:rFonts w:ascii="Arial" w:hAnsi="Arial" w:cs="Arial"/>
          <w:b/>
          <w:bCs/>
        </w:rPr>
        <w:t>Port COM occupé par un autre programme</w:t>
      </w:r>
    </w:p>
    <w:p w14:paraId="3233FA05" w14:textId="77777777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  <w:t>Conséquence : Connexion impossible, mais les ports COM sont visibles dans la liste depuis l’interface</w:t>
      </w:r>
    </w:p>
    <w:p w14:paraId="0F0B64FD" w14:textId="0D51F464" w:rsidR="007E6108" w:rsidRPr="00F50BA7" w:rsidRDefault="007E6108" w:rsidP="00FE153B">
      <w:pPr>
        <w:pStyle w:val="Paragraphedeliste"/>
        <w:ind w:left="709" w:hanging="142"/>
        <w:rPr>
          <w:rFonts w:ascii="Arial" w:hAnsi="Arial" w:cs="Arial"/>
        </w:rPr>
      </w:pPr>
      <w:r w:rsidRPr="00F50BA7">
        <w:rPr>
          <w:rFonts w:ascii="Arial" w:hAnsi="Arial" w:cs="Arial"/>
        </w:rPr>
        <w:tab/>
        <w:t xml:space="preserve">Comportement : Erreur </w:t>
      </w:r>
      <w:r w:rsidR="00FF6CA7" w:rsidRPr="00F50BA7">
        <w:rPr>
          <w:rFonts w:ascii="Arial" w:hAnsi="Arial" w:cs="Arial"/>
        </w:rPr>
        <w:t>« </w:t>
      </w:r>
      <w:r w:rsidRPr="00F50BA7">
        <w:rPr>
          <w:rFonts w:ascii="Arial" w:hAnsi="Arial" w:cs="Arial"/>
        </w:rPr>
        <w:t>Port COM occupé</w:t>
      </w:r>
      <w:r w:rsidR="00FF6CA7" w:rsidRPr="00F50BA7">
        <w:rPr>
          <w:rFonts w:ascii="Arial" w:hAnsi="Arial" w:cs="Arial"/>
        </w:rPr>
        <w:t> »</w:t>
      </w:r>
      <w:r w:rsidRPr="00F50BA7">
        <w:rPr>
          <w:rFonts w:ascii="Arial" w:hAnsi="Arial" w:cs="Arial"/>
        </w:rPr>
        <w:t xml:space="preserve"> à la tentative de connexion</w:t>
      </w:r>
    </w:p>
    <w:p w14:paraId="7B241FE6" w14:textId="70991EEC" w:rsidR="00B31A34" w:rsidRPr="00F50BA7" w:rsidRDefault="00B31A34" w:rsidP="00FE153B">
      <w:pPr>
        <w:ind w:left="709" w:hanging="142"/>
        <w:rPr>
          <w:rFonts w:ascii="Arial" w:hAnsi="Arial" w:cs="Arial"/>
        </w:rPr>
      </w:pPr>
    </w:p>
    <w:sectPr w:rsidR="00B31A34" w:rsidRPr="00F50BA7" w:rsidSect="00F50BA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3B7E6" w14:textId="77777777" w:rsidR="00447689" w:rsidRPr="00F50BA7" w:rsidRDefault="00447689" w:rsidP="009A4437">
      <w:pPr>
        <w:spacing w:after="0" w:line="240" w:lineRule="auto"/>
      </w:pPr>
      <w:r w:rsidRPr="00F50BA7">
        <w:separator/>
      </w:r>
    </w:p>
  </w:endnote>
  <w:endnote w:type="continuationSeparator" w:id="0">
    <w:p w14:paraId="598AAFEB" w14:textId="77777777" w:rsidR="00447689" w:rsidRPr="00F50BA7" w:rsidRDefault="00447689" w:rsidP="009A4437">
      <w:pPr>
        <w:spacing w:after="0" w:line="240" w:lineRule="auto"/>
      </w:pPr>
      <w:r w:rsidRPr="00F50BA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TML L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2905"/>
      <w:gridCol w:w="3048"/>
    </w:tblGrid>
    <w:tr w:rsidR="00F50BA7" w:rsidRPr="00F50BA7" w14:paraId="1A6A4290" w14:textId="77777777" w:rsidTr="007D0991">
      <w:tc>
        <w:tcPr>
          <w:tcW w:w="9072" w:type="dxa"/>
          <w:gridSpan w:val="3"/>
        </w:tcPr>
        <w:p w14:paraId="51613CE7" w14:textId="3D2BA629" w:rsidR="00F50BA7" w:rsidRPr="00F50BA7" w:rsidRDefault="00F50BA7" w:rsidP="00F50BA7">
          <w:pPr>
            <w:pStyle w:val="Pieddepage"/>
            <w:jc w:val="right"/>
            <w:rPr>
              <w:rFonts w:asciiTheme="majorHAnsi" w:hAnsiTheme="majorHAnsi" w:cstheme="majorHAnsi"/>
              <w:lang w:val="fr-CH"/>
            </w:rPr>
          </w:pPr>
        </w:p>
      </w:tc>
    </w:tr>
    <w:tr w:rsidR="00F50BA7" w:rsidRPr="00F50BA7" w14:paraId="118E1820" w14:textId="77777777" w:rsidTr="00F50BA7">
      <w:tc>
        <w:tcPr>
          <w:tcW w:w="3119" w:type="dxa"/>
        </w:tcPr>
        <w:p w14:paraId="79883D37" w14:textId="528C0EB6" w:rsidR="00F50BA7" w:rsidRPr="00F50BA7" w:rsidRDefault="00F50BA7" w:rsidP="00F50BA7">
          <w:pPr>
            <w:pStyle w:val="Pieddepage"/>
            <w:rPr>
              <w:rFonts w:asciiTheme="majorHAnsi" w:hAnsiTheme="majorHAnsi" w:cstheme="majorHAnsi"/>
              <w:lang w:val="fr-CH"/>
            </w:rPr>
          </w:pPr>
          <w:r w:rsidRPr="00F50BA7">
            <w:rPr>
              <w:rFonts w:asciiTheme="majorHAnsi" w:hAnsiTheme="majorHAnsi" w:cstheme="majorHAnsi"/>
              <w:lang w:val="fr-CH"/>
            </w:rPr>
            <w:t>Candidat</w:t>
          </w:r>
          <w:r w:rsidRPr="00F50BA7">
            <w:rPr>
              <w:rFonts w:asciiTheme="majorHAnsi" w:hAnsiTheme="majorHAnsi" w:cstheme="majorHAnsi"/>
              <w:lang w:val="fr-CH"/>
            </w:rPr>
            <w:t xml:space="preserve"> : </w:t>
          </w:r>
          <w:r w:rsidRPr="00F50BA7">
            <w:rPr>
              <w:rFonts w:asciiTheme="majorHAnsi" w:hAnsiTheme="majorHAnsi" w:cstheme="majorHAnsi"/>
              <w:lang w:val="fr-CH"/>
            </w:rPr>
            <w:fldChar w:fldCharType="begin"/>
          </w:r>
          <w:r w:rsidRPr="00F50BA7">
            <w:rPr>
              <w:rFonts w:asciiTheme="majorHAnsi" w:hAnsiTheme="majorHAnsi" w:cstheme="majorHAnsi"/>
              <w:lang w:val="fr-CH"/>
            </w:rPr>
            <w:instrText xml:space="preserve"> PRINT  \* MERGEFORMAT </w:instrText>
          </w:r>
          <w:r w:rsidRPr="00F50BA7">
            <w:rPr>
              <w:rFonts w:asciiTheme="majorHAnsi" w:hAnsiTheme="majorHAnsi" w:cstheme="majorHAnsi"/>
              <w:lang w:val="fr-CH"/>
            </w:rPr>
            <w:fldChar w:fldCharType="separate"/>
          </w:r>
          <w:r w:rsidRPr="00F50BA7">
            <w:rPr>
              <w:rFonts w:asciiTheme="majorHAnsi" w:hAnsiTheme="majorHAnsi" w:cstheme="majorHAnsi"/>
              <w:lang w:val="fr-CH"/>
            </w:rPr>
            <w:fldChar w:fldCharType="end"/>
          </w:r>
          <w:r w:rsidRPr="00F50BA7">
            <w:rPr>
              <w:rFonts w:asciiTheme="majorHAnsi" w:hAnsiTheme="majorHAnsi" w:cstheme="majorHAnsi"/>
              <w:lang w:val="fr-CH"/>
            </w:rPr>
            <w:t>Veronika Skupovska</w:t>
          </w:r>
        </w:p>
      </w:tc>
      <w:tc>
        <w:tcPr>
          <w:tcW w:w="2905" w:type="dxa"/>
        </w:tcPr>
        <w:p w14:paraId="7AA15BF1" w14:textId="789A708C" w:rsidR="00F50BA7" w:rsidRPr="00F50BA7" w:rsidRDefault="00F50BA7" w:rsidP="00F50BA7">
          <w:pPr>
            <w:pStyle w:val="Pieddepage"/>
            <w:jc w:val="center"/>
            <w:rPr>
              <w:rFonts w:asciiTheme="majorHAnsi" w:hAnsiTheme="majorHAnsi" w:cstheme="majorHAnsi"/>
              <w:lang w:val="fr-CH"/>
            </w:rPr>
          </w:pPr>
        </w:p>
      </w:tc>
      <w:tc>
        <w:tcPr>
          <w:tcW w:w="3048" w:type="dxa"/>
        </w:tcPr>
        <w:p w14:paraId="1B511B39" w14:textId="121B0E4B" w:rsidR="00F50BA7" w:rsidRPr="00F50BA7" w:rsidRDefault="00F50BA7" w:rsidP="00F50BA7">
          <w:pPr>
            <w:pStyle w:val="Pieddepage"/>
            <w:jc w:val="right"/>
            <w:rPr>
              <w:rFonts w:asciiTheme="majorHAnsi" w:hAnsiTheme="majorHAnsi" w:cstheme="majorHAnsi"/>
              <w:lang w:val="fr-CH"/>
            </w:rPr>
          </w:pPr>
          <w:sdt>
            <w:sdtPr>
              <w:rPr>
                <w:rStyle w:val="Numrodepage"/>
                <w:lang w:val="fr-CH"/>
              </w:rPr>
              <w:id w:val="2051260136"/>
              <w:docPartObj>
                <w:docPartGallery w:val="Page Numbers (Bottom of Page)"/>
                <w:docPartUnique/>
              </w:docPartObj>
            </w:sdtPr>
            <w:sdtContent>
              <w:r w:rsidRPr="00F50BA7">
                <w:rPr>
                  <w:rStyle w:val="Numrodepage"/>
                  <w:lang w:val="fr-CH"/>
                </w:rPr>
                <w:fldChar w:fldCharType="begin"/>
              </w:r>
              <w:r w:rsidRPr="00F50BA7">
                <w:rPr>
                  <w:rStyle w:val="Numrodepage"/>
                  <w:lang w:val="fr-CH"/>
                </w:rPr>
                <w:instrText xml:space="preserve"> PAGE </w:instrText>
              </w:r>
              <w:r w:rsidRPr="00F50BA7">
                <w:rPr>
                  <w:rStyle w:val="Numrodepage"/>
                  <w:lang w:val="fr-CH"/>
                </w:rPr>
                <w:fldChar w:fldCharType="separate"/>
              </w:r>
              <w:r w:rsidRPr="00F50BA7">
                <w:rPr>
                  <w:rStyle w:val="Numrodepage"/>
                  <w:lang w:val="fr-CH"/>
                </w:rPr>
                <w:t>2</w:t>
              </w:r>
              <w:r w:rsidRPr="00F50BA7">
                <w:rPr>
                  <w:rStyle w:val="Numrodepage"/>
                  <w:lang w:val="fr-CH"/>
                </w:rPr>
                <w:fldChar w:fldCharType="end"/>
              </w:r>
              <w:r w:rsidRPr="00F50BA7">
                <w:rPr>
                  <w:rStyle w:val="Numrodepage"/>
                  <w:lang w:val="fr-CH"/>
                </w:rPr>
                <w:t xml:space="preserve"> / </w:t>
              </w:r>
              <w:r w:rsidRPr="00F50BA7">
                <w:rPr>
                  <w:rStyle w:val="Numrodepage"/>
                  <w:lang w:val="fr-CH"/>
                </w:rPr>
                <w:fldChar w:fldCharType="begin"/>
              </w:r>
              <w:r w:rsidRPr="00F50BA7">
                <w:rPr>
                  <w:rStyle w:val="Numrodepage"/>
                  <w:lang w:val="fr-CH"/>
                </w:rPr>
                <w:instrText xml:space="preserve"> NUMPAGES  \* MERGEFORMAT </w:instrText>
              </w:r>
              <w:r w:rsidRPr="00F50BA7">
                <w:rPr>
                  <w:rStyle w:val="Numrodepage"/>
                  <w:lang w:val="fr-CH"/>
                </w:rPr>
                <w:fldChar w:fldCharType="separate"/>
              </w:r>
              <w:r w:rsidRPr="00F50BA7">
                <w:rPr>
                  <w:rStyle w:val="Numrodepage"/>
                  <w:lang w:val="fr-CH"/>
                </w:rPr>
                <w:t>9</w:t>
              </w:r>
              <w:r w:rsidRPr="00F50BA7">
                <w:rPr>
                  <w:rStyle w:val="Numrodepage"/>
                  <w:lang w:val="fr-CH"/>
                </w:rPr>
                <w:fldChar w:fldCharType="end"/>
              </w:r>
            </w:sdtContent>
          </w:sdt>
        </w:p>
      </w:tc>
    </w:tr>
  </w:tbl>
  <w:p w14:paraId="14B90D8D" w14:textId="1C461A6F" w:rsidR="00F50BA7" w:rsidRPr="00F50BA7" w:rsidRDefault="00F50BA7" w:rsidP="00F50BA7">
    <w:pPr>
      <w:pStyle w:val="Pieddepage"/>
      <w:tabs>
        <w:tab w:val="left" w:pos="5573"/>
      </w:tabs>
    </w:pPr>
    <w:r w:rsidRPr="00F50BA7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63E8" w14:textId="77777777" w:rsidR="00447689" w:rsidRPr="00F50BA7" w:rsidRDefault="00447689" w:rsidP="009A4437">
      <w:pPr>
        <w:spacing w:after="0" w:line="240" w:lineRule="auto"/>
      </w:pPr>
      <w:r w:rsidRPr="00F50BA7">
        <w:separator/>
      </w:r>
    </w:p>
  </w:footnote>
  <w:footnote w:type="continuationSeparator" w:id="0">
    <w:p w14:paraId="27E4AFBB" w14:textId="77777777" w:rsidR="00447689" w:rsidRPr="00F50BA7" w:rsidRDefault="00447689" w:rsidP="009A4437">
      <w:pPr>
        <w:spacing w:after="0" w:line="240" w:lineRule="auto"/>
      </w:pPr>
      <w:r w:rsidRPr="00F50BA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4999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1"/>
      <w:gridCol w:w="5668"/>
      <w:gridCol w:w="1701"/>
    </w:tblGrid>
    <w:tr w:rsidR="009A4437" w:rsidRPr="00F50BA7" w14:paraId="47245E9D" w14:textId="77777777" w:rsidTr="007D0991">
      <w:trPr>
        <w:trHeight w:val="536"/>
        <w:jc w:val="center"/>
      </w:trPr>
      <w:tc>
        <w:tcPr>
          <w:tcW w:w="1701" w:type="dxa"/>
          <w:vAlign w:val="center"/>
        </w:tcPr>
        <w:p w14:paraId="2E299EA5" w14:textId="77777777" w:rsidR="009A4437" w:rsidRPr="00F50BA7" w:rsidRDefault="009A4437" w:rsidP="009A4437">
          <w:pPr>
            <w:pStyle w:val="ETML"/>
            <w:rPr>
              <w:rFonts w:ascii="Calibri" w:hAnsi="Calibri" w:cs="Calibri"/>
              <w:lang w:val="fr-CH"/>
            </w:rPr>
          </w:pPr>
          <w:r w:rsidRPr="00F50BA7">
            <w:rPr>
              <w:rFonts w:ascii="Calibri" w:hAnsi="Calibri" w:cs="Calibri"/>
              <w:lang w:val="fr-CH"/>
            </w:rPr>
            <w:drawing>
              <wp:anchor distT="0" distB="0" distL="114300" distR="114300" simplePos="0" relativeHeight="251659264" behindDoc="0" locked="0" layoutInCell="1" allowOverlap="1" wp14:anchorId="33D2B9F9" wp14:editId="3635484B">
                <wp:simplePos x="0" y="0"/>
                <wp:positionH relativeFrom="column">
                  <wp:posOffset>-70485</wp:posOffset>
                </wp:positionH>
                <wp:positionV relativeFrom="paragraph">
                  <wp:posOffset>59055</wp:posOffset>
                </wp:positionV>
                <wp:extent cx="594995" cy="228600"/>
                <wp:effectExtent l="0" t="0" r="0" b="0"/>
                <wp:wrapNone/>
                <wp:docPr id="1343858154" name="Picture 958990519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black background with a black square&#10;&#10;AI-generated content may be incorrect.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4689" b="33701"/>
                        <a:stretch/>
                      </pic:blipFill>
                      <pic:spPr bwMode="auto">
                        <a:xfrm>
                          <a:off x="0" y="0"/>
                          <a:ext cx="594995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9" w:type="dxa"/>
          <w:vAlign w:val="center"/>
        </w:tcPr>
        <w:p w14:paraId="0DB7E40E" w14:textId="1DAB3230" w:rsidR="009A4437" w:rsidRPr="00F50BA7" w:rsidRDefault="009A4437" w:rsidP="009A4437">
          <w:pPr>
            <w:jc w:val="center"/>
            <w:rPr>
              <w:lang w:val="fr-CH"/>
            </w:rPr>
          </w:pPr>
          <w:r w:rsidRPr="00F50BA7">
            <w:rPr>
              <w:lang w:val="fr-CH"/>
            </w:rPr>
            <w:t xml:space="preserve">Manuel d’utilisation – </w:t>
          </w:r>
          <w:r w:rsidRPr="00F50BA7">
            <w:rPr>
              <w:lang w:val="fr-CH"/>
            </w:rPr>
            <w:t>MonitoringHygroVue5</w:t>
          </w:r>
          <w:r w:rsidRPr="00F50BA7">
            <w:rPr>
              <w:lang w:val="fr-CH"/>
            </w:rPr>
            <w:t xml:space="preserve"> </w:t>
          </w:r>
        </w:p>
      </w:tc>
      <w:tc>
        <w:tcPr>
          <w:tcW w:w="1701" w:type="dxa"/>
          <w:vAlign w:val="center"/>
        </w:tcPr>
        <w:p w14:paraId="62B4A4D5" w14:textId="77777777" w:rsidR="009A4437" w:rsidRPr="00F50BA7" w:rsidRDefault="009A4437" w:rsidP="009A4437">
          <w:pPr>
            <w:pStyle w:val="En-tte"/>
            <w:jc w:val="right"/>
            <w:rPr>
              <w:rFonts w:ascii="Segoe UI Semibold" w:hAnsi="Segoe UI Semibold" w:cs="Segoe UI Semibold"/>
              <w:lang w:val="fr-CH"/>
            </w:rPr>
          </w:pPr>
          <w:r w:rsidRPr="00F50BA7">
            <w:rPr>
              <w:rFonts w:cs="Calibri"/>
              <w:lang w:val="fr-CH"/>
            </w:rPr>
            <w:drawing>
              <wp:inline distT="0" distB="0" distL="0" distR="0" wp14:anchorId="35233FFC" wp14:editId="245A7F1D">
                <wp:extent cx="558800" cy="282575"/>
                <wp:effectExtent l="0" t="0" r="0" b="3175"/>
                <wp:docPr id="1141638717" name="Picture 3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black background with a black square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6765" r="37032" b="35071"/>
                        <a:stretch/>
                      </pic:blipFill>
                      <pic:spPr bwMode="auto">
                        <a:xfrm>
                          <a:off x="0" y="0"/>
                          <a:ext cx="558800" cy="282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594E81B4" w14:textId="77777777" w:rsidR="009A4437" w:rsidRPr="00F50BA7" w:rsidRDefault="009A4437" w:rsidP="009A4437">
    <w:pPr>
      <w:pStyle w:val="En-tte"/>
    </w:pPr>
  </w:p>
  <w:p w14:paraId="4E651D2E" w14:textId="77777777" w:rsidR="009A4437" w:rsidRPr="00F50BA7" w:rsidRDefault="009A4437" w:rsidP="009A443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07EA"/>
    <w:multiLevelType w:val="multilevel"/>
    <w:tmpl w:val="2AEC2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EB049F8"/>
    <w:multiLevelType w:val="hybridMultilevel"/>
    <w:tmpl w:val="D0A8458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37E09"/>
    <w:multiLevelType w:val="hybridMultilevel"/>
    <w:tmpl w:val="3D508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C16D4"/>
    <w:multiLevelType w:val="multilevel"/>
    <w:tmpl w:val="2AEC2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9D34417"/>
    <w:multiLevelType w:val="hybridMultilevel"/>
    <w:tmpl w:val="5FC8E9AE"/>
    <w:lvl w:ilvl="0" w:tplc="0266558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735EF"/>
    <w:multiLevelType w:val="hybridMultilevel"/>
    <w:tmpl w:val="7ED4EFB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C217B"/>
    <w:multiLevelType w:val="hybridMultilevel"/>
    <w:tmpl w:val="3D50887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8179E"/>
    <w:multiLevelType w:val="multilevel"/>
    <w:tmpl w:val="2AEC2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CD921C6"/>
    <w:multiLevelType w:val="hybridMultilevel"/>
    <w:tmpl w:val="9D64B0B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5E2510"/>
    <w:multiLevelType w:val="hybridMultilevel"/>
    <w:tmpl w:val="460491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885316">
    <w:abstractNumId w:val="1"/>
  </w:num>
  <w:num w:numId="2" w16cid:durableId="223567115">
    <w:abstractNumId w:val="5"/>
  </w:num>
  <w:num w:numId="3" w16cid:durableId="495464207">
    <w:abstractNumId w:val="9"/>
  </w:num>
  <w:num w:numId="4" w16cid:durableId="125784926">
    <w:abstractNumId w:val="4"/>
  </w:num>
  <w:num w:numId="5" w16cid:durableId="961376357">
    <w:abstractNumId w:val="6"/>
  </w:num>
  <w:num w:numId="6" w16cid:durableId="2090692029">
    <w:abstractNumId w:val="2"/>
  </w:num>
  <w:num w:numId="7" w16cid:durableId="505217427">
    <w:abstractNumId w:val="0"/>
  </w:num>
  <w:num w:numId="8" w16cid:durableId="1084375689">
    <w:abstractNumId w:val="8"/>
  </w:num>
  <w:num w:numId="9" w16cid:durableId="1705524515">
    <w:abstractNumId w:val="3"/>
  </w:num>
  <w:num w:numId="10" w16cid:durableId="1028990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CC"/>
    <w:rsid w:val="00065EE6"/>
    <w:rsid w:val="001466B8"/>
    <w:rsid w:val="001C05C5"/>
    <w:rsid w:val="0033448F"/>
    <w:rsid w:val="00380857"/>
    <w:rsid w:val="00447689"/>
    <w:rsid w:val="0048113A"/>
    <w:rsid w:val="00575C01"/>
    <w:rsid w:val="00620E8E"/>
    <w:rsid w:val="006A474F"/>
    <w:rsid w:val="00715EAF"/>
    <w:rsid w:val="00756ED5"/>
    <w:rsid w:val="007E6108"/>
    <w:rsid w:val="00836AB9"/>
    <w:rsid w:val="00945CC1"/>
    <w:rsid w:val="009574D5"/>
    <w:rsid w:val="0098404E"/>
    <w:rsid w:val="009A096F"/>
    <w:rsid w:val="009A4437"/>
    <w:rsid w:val="009D392C"/>
    <w:rsid w:val="00B31A34"/>
    <w:rsid w:val="00BC1E77"/>
    <w:rsid w:val="00C07660"/>
    <w:rsid w:val="00E40352"/>
    <w:rsid w:val="00E4271A"/>
    <w:rsid w:val="00E45BA1"/>
    <w:rsid w:val="00E66546"/>
    <w:rsid w:val="00E821FF"/>
    <w:rsid w:val="00E87ECC"/>
    <w:rsid w:val="00EE4495"/>
    <w:rsid w:val="00F50BA7"/>
    <w:rsid w:val="00FA1126"/>
    <w:rsid w:val="00FE153B"/>
    <w:rsid w:val="00FF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B4CFE"/>
  <w15:chartTrackingRefBased/>
  <w15:docId w15:val="{9F4EDC20-0BBE-4B40-B04E-B6724D0D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0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8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05C5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8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7E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7E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7E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7E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7E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7E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7E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7E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7E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7E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7ECC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7E6108"/>
    <w:pPr>
      <w:spacing w:after="200" w:line="240" w:lineRule="auto"/>
      <w:jc w:val="both"/>
    </w:pPr>
    <w:rPr>
      <w:rFonts w:ascii="Calibri" w:eastAsiaTheme="minorEastAsia" w:hAnsi="Calibri"/>
      <w:b/>
      <w:bCs/>
      <w:color w:val="156082" w:themeColor="accent1"/>
      <w:kern w:val="0"/>
      <w:sz w:val="18"/>
      <w:szCs w:val="18"/>
      <w:lang w:val="fr-FR"/>
      <w14:ligatures w14:val="none"/>
    </w:rPr>
  </w:style>
  <w:style w:type="table" w:styleId="Grilledutableau">
    <w:name w:val="Table Grid"/>
    <w:basedOn w:val="TableauNormal"/>
    <w:uiPriority w:val="59"/>
    <w:rsid w:val="00BC1E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E153B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E153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E153B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FE153B"/>
    <w:rPr>
      <w:color w:val="467886" w:themeColor="hyperlink"/>
      <w:u w:val="single"/>
    </w:rPr>
  </w:style>
  <w:style w:type="paragraph" w:styleId="En-tte">
    <w:name w:val="header"/>
    <w:basedOn w:val="Normal"/>
    <w:link w:val="En-tteCar"/>
    <w:unhideWhenUsed/>
    <w:rsid w:val="009A44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9A4437"/>
  </w:style>
  <w:style w:type="paragraph" w:styleId="Pieddepage">
    <w:name w:val="footer"/>
    <w:basedOn w:val="Normal"/>
    <w:link w:val="PieddepageCar"/>
    <w:uiPriority w:val="99"/>
    <w:unhideWhenUsed/>
    <w:rsid w:val="009A44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4437"/>
  </w:style>
  <w:style w:type="paragraph" w:customStyle="1" w:styleId="ETML">
    <w:name w:val="ETML"/>
    <w:basedOn w:val="Normal"/>
    <w:rsid w:val="009A4437"/>
    <w:pPr>
      <w:spacing w:after="120" w:line="240" w:lineRule="auto"/>
      <w:contextualSpacing/>
      <w:jc w:val="both"/>
    </w:pPr>
    <w:rPr>
      <w:rFonts w:ascii="ETML L" w:eastAsia="Times New Roman" w:hAnsi="ETML L" w:cs="Times New Roman"/>
      <w:kern w:val="0"/>
      <w:sz w:val="28"/>
      <w:szCs w:val="20"/>
      <w:lang w:val="fr-FR" w:eastAsia="fr-CH"/>
      <w14:ligatures w14:val="none"/>
    </w:rPr>
  </w:style>
  <w:style w:type="character" w:styleId="Numrodepage">
    <w:name w:val="page number"/>
    <w:basedOn w:val="Policepardfaut"/>
    <w:uiPriority w:val="99"/>
    <w:semiHidden/>
    <w:unhideWhenUsed/>
    <w:rsid w:val="00F50BA7"/>
  </w:style>
  <w:style w:type="paragraph" w:styleId="Sansinterligne">
    <w:name w:val="No Spacing"/>
    <w:link w:val="SansinterligneCar"/>
    <w:uiPriority w:val="1"/>
    <w:qFormat/>
    <w:rsid w:val="00F50BA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50BA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10</Pages>
  <Words>1036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Skupovska</dc:creator>
  <cp:keywords/>
  <dc:description/>
  <cp:lastModifiedBy>Veronika Skupovska</cp:lastModifiedBy>
  <cp:revision>16</cp:revision>
  <dcterms:created xsi:type="dcterms:W3CDTF">2026-06-04T06:14:00Z</dcterms:created>
  <dcterms:modified xsi:type="dcterms:W3CDTF">2026-06-08T04:11:00Z</dcterms:modified>
</cp:coreProperties>
</file>