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462" w:rsidRPr="00D92876" w:rsidRDefault="00071462" w:rsidP="00071462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МИНИСТЕРСТВО ОБРАЗОВАНИЯ РЕСПУБЛИКИ БЕЛАРУСЬ</w:t>
      </w:r>
    </w:p>
    <w:p w:rsidR="00071462" w:rsidRPr="00D92876" w:rsidRDefault="00071462" w:rsidP="00071462">
      <w:pPr>
        <w:jc w:val="center"/>
        <w:rPr>
          <w:rFonts w:ascii="Arial" w:hAnsi="Arial" w:cs="Arial"/>
          <w:b/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БЕЛОРУССКИЙ ГОСУДАРСТВЕННЫЙ УНИВЕРСИТЕТ</w:t>
      </w:r>
    </w:p>
    <w:p w:rsidR="00071462" w:rsidRPr="00D92876" w:rsidRDefault="00071462" w:rsidP="00071462">
      <w:pPr>
        <w:jc w:val="center"/>
        <w:rPr>
          <w:bCs/>
          <w:szCs w:val="28"/>
          <w:shd w:val="clear" w:color="auto" w:fill="FFFFFF"/>
        </w:rPr>
      </w:pPr>
      <w:r w:rsidRPr="00D92876">
        <w:rPr>
          <w:rFonts w:ascii="Arial" w:hAnsi="Arial" w:cs="Arial"/>
          <w:b/>
          <w:bCs/>
          <w:szCs w:val="28"/>
          <w:shd w:val="clear" w:color="auto" w:fill="FFFFFF"/>
        </w:rPr>
        <w:t>Факультет прикладной математики и информатики</w:t>
      </w:r>
    </w:p>
    <w:p w:rsidR="00071462" w:rsidRPr="00D92876" w:rsidRDefault="00071462" w:rsidP="00071462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071462" w:rsidRPr="00D92876" w:rsidRDefault="00071462" w:rsidP="00071462">
      <w:pPr>
        <w:jc w:val="center"/>
        <w:rPr>
          <w:b/>
          <w:bCs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  <w:shd w:val="clear" w:color="auto" w:fill="FFFFFF"/>
        </w:rPr>
        <w:br/>
      </w:r>
      <w:r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/>
          <w:bCs/>
          <w:sz w:val="32"/>
          <w:szCs w:val="32"/>
          <w:shd w:val="clear" w:color="auto" w:fill="FFFFFF"/>
        </w:rPr>
        <w:t>Ястребова Вероника</w:t>
      </w:r>
    </w:p>
    <w:p w:rsidR="00252783" w:rsidRPr="00252783" w:rsidRDefault="00252783" w:rsidP="00252783">
      <w:pPr>
        <w:jc w:val="center"/>
        <w:rPr>
          <w:b/>
          <w:bCs/>
          <w:sz w:val="32"/>
          <w:szCs w:val="32"/>
          <w:shd w:val="clear" w:color="auto" w:fill="FFFFFF"/>
        </w:rPr>
      </w:pPr>
      <w:r w:rsidRPr="00252783">
        <w:rPr>
          <w:b/>
          <w:bCs/>
          <w:sz w:val="32"/>
          <w:szCs w:val="32"/>
          <w:shd w:val="clear" w:color="auto" w:fill="FFFFFF"/>
        </w:rPr>
        <w:t>Построение диаграмм деятельности и генерация</w:t>
      </w:r>
    </w:p>
    <w:p w:rsidR="00071462" w:rsidRPr="00252783" w:rsidRDefault="00252783" w:rsidP="00252783">
      <w:pPr>
        <w:jc w:val="center"/>
        <w:rPr>
          <w:b/>
          <w:bCs/>
          <w:sz w:val="32"/>
          <w:szCs w:val="32"/>
          <w:shd w:val="clear" w:color="auto" w:fill="FFFFFF"/>
        </w:rPr>
      </w:pPr>
      <w:r w:rsidRPr="00252783">
        <w:rPr>
          <w:b/>
          <w:bCs/>
          <w:sz w:val="32"/>
          <w:szCs w:val="32"/>
          <w:shd w:val="clear" w:color="auto" w:fill="FFFFFF"/>
        </w:rPr>
        <w:t>спецификаций концептуальной модели</w:t>
      </w:r>
    </w:p>
    <w:p w:rsidR="00071462" w:rsidRDefault="00071462" w:rsidP="00071462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071462">
        <w:rPr>
          <w:b/>
          <w:bCs/>
          <w:sz w:val="32"/>
          <w:szCs w:val="32"/>
          <w:shd w:val="clear" w:color="auto" w:fill="FFFFFF"/>
        </w:rPr>
        <w:br/>
      </w:r>
      <w:r w:rsidRPr="00BD0AB0">
        <w:rPr>
          <w:bCs/>
          <w:sz w:val="24"/>
          <w:szCs w:val="24"/>
          <w:shd w:val="clear" w:color="auto" w:fill="FFFFFF"/>
        </w:rPr>
        <w:t xml:space="preserve">Отчет по лабораторной </w:t>
      </w:r>
      <w:r w:rsidR="00252783">
        <w:rPr>
          <w:bCs/>
          <w:sz w:val="24"/>
          <w:szCs w:val="24"/>
          <w:shd w:val="clear" w:color="auto" w:fill="FFFFFF"/>
        </w:rPr>
        <w:t>работе №2</w:t>
      </w:r>
    </w:p>
    <w:p w:rsidR="00071462" w:rsidRPr="00BD0AB0" w:rsidRDefault="00071462" w:rsidP="00071462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>
        <w:rPr>
          <w:bCs/>
          <w:sz w:val="24"/>
          <w:szCs w:val="24"/>
          <w:shd w:val="clear" w:color="auto" w:fill="FFFFFF"/>
        </w:rPr>
        <w:t>Вариант 9</w:t>
      </w:r>
    </w:p>
    <w:p w:rsidR="00071462" w:rsidRPr="00BD0AB0" w:rsidRDefault="00071462" w:rsidP="00071462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 xml:space="preserve"> («</w:t>
      </w:r>
      <w:r>
        <w:rPr>
          <w:bCs/>
          <w:sz w:val="24"/>
          <w:szCs w:val="24"/>
          <w:shd w:val="clear" w:color="auto" w:fill="FFFFFF"/>
        </w:rPr>
        <w:t>Проектирование программных систем</w:t>
      </w:r>
      <w:r w:rsidRPr="00BD0AB0">
        <w:rPr>
          <w:bCs/>
          <w:sz w:val="24"/>
          <w:szCs w:val="24"/>
          <w:shd w:val="clear" w:color="auto" w:fill="FFFFFF"/>
        </w:rPr>
        <w:t>»)</w:t>
      </w:r>
    </w:p>
    <w:p w:rsidR="00071462" w:rsidRPr="00BD0AB0" w:rsidRDefault="00071462" w:rsidP="00071462">
      <w:pPr>
        <w:spacing w:after="0"/>
        <w:jc w:val="center"/>
        <w:rPr>
          <w:bCs/>
          <w:sz w:val="24"/>
          <w:szCs w:val="24"/>
          <w:shd w:val="clear" w:color="auto" w:fill="FFFFFF"/>
        </w:rPr>
      </w:pPr>
      <w:r w:rsidRPr="00BD0AB0">
        <w:rPr>
          <w:bCs/>
          <w:sz w:val="24"/>
          <w:szCs w:val="24"/>
          <w:shd w:val="clear" w:color="auto" w:fill="FFFFFF"/>
        </w:rPr>
        <w:t>студент</w:t>
      </w:r>
      <w:r>
        <w:rPr>
          <w:bCs/>
          <w:sz w:val="24"/>
          <w:szCs w:val="24"/>
          <w:shd w:val="clear" w:color="auto" w:fill="FFFFFF"/>
        </w:rPr>
        <w:t>ки</w:t>
      </w:r>
      <w:r w:rsidRPr="00BD0AB0">
        <w:rPr>
          <w:bCs/>
          <w:sz w:val="24"/>
          <w:szCs w:val="24"/>
          <w:shd w:val="clear" w:color="auto" w:fill="FFFFFF"/>
        </w:rPr>
        <w:t xml:space="preserve"> 2 курса 13 группы</w:t>
      </w:r>
    </w:p>
    <w:p w:rsidR="00071462" w:rsidRPr="00D92876" w:rsidRDefault="00071462" w:rsidP="00071462">
      <w:pPr>
        <w:jc w:val="center"/>
        <w:rPr>
          <w:b/>
          <w:bCs/>
          <w:sz w:val="32"/>
          <w:szCs w:val="32"/>
          <w:shd w:val="clear" w:color="auto" w:fill="FFFFFF"/>
        </w:rPr>
      </w:pPr>
    </w:p>
    <w:p w:rsidR="00071462" w:rsidRDefault="00071462" w:rsidP="00071462">
      <w:pPr>
        <w:jc w:val="right"/>
        <w:rPr>
          <w:b/>
          <w:bCs/>
          <w:szCs w:val="28"/>
          <w:shd w:val="clear" w:color="auto" w:fill="FFFFFF"/>
        </w:rPr>
      </w:pPr>
      <w:r w:rsidRPr="00BD0AB0">
        <w:rPr>
          <w:b/>
          <w:bCs/>
          <w:szCs w:val="28"/>
          <w:shd w:val="clear" w:color="auto" w:fill="FFFFFF"/>
        </w:rPr>
        <w:t>Преподаватель</w:t>
      </w:r>
    </w:p>
    <w:p w:rsidR="00071462" w:rsidRDefault="00071462" w:rsidP="00071462">
      <w:pPr>
        <w:jc w:val="right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Давидовская М.И</w:t>
      </w:r>
    </w:p>
    <w:p w:rsidR="00071462" w:rsidRDefault="00071462" w:rsidP="00071462">
      <w:pPr>
        <w:jc w:val="center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  <w:r>
        <w:rPr>
          <w:b/>
          <w:bCs/>
          <w:szCs w:val="28"/>
          <w:shd w:val="clear" w:color="auto" w:fill="FFFFFF"/>
        </w:rPr>
        <w:br/>
      </w:r>
    </w:p>
    <w:p w:rsidR="00071462" w:rsidRDefault="00071462" w:rsidP="00071462">
      <w:pPr>
        <w:jc w:val="center"/>
        <w:rPr>
          <w:b/>
          <w:bCs/>
          <w:szCs w:val="28"/>
          <w:shd w:val="clear" w:color="auto" w:fill="FFFFFF"/>
        </w:rPr>
      </w:pPr>
    </w:p>
    <w:p w:rsidR="00071462" w:rsidRPr="00CE4F10" w:rsidRDefault="00071462" w:rsidP="00071462">
      <w:pPr>
        <w:jc w:val="center"/>
        <w:rPr>
          <w:b/>
          <w:bCs/>
          <w:szCs w:val="28"/>
          <w:shd w:val="clear" w:color="auto" w:fill="FFFFFF"/>
        </w:rPr>
      </w:pPr>
      <w:r>
        <w:rPr>
          <w:b/>
          <w:bCs/>
          <w:szCs w:val="28"/>
          <w:shd w:val="clear" w:color="auto" w:fill="FFFFFF"/>
        </w:rPr>
        <w:t>Минск 2018</w:t>
      </w:r>
    </w:p>
    <w:p w:rsidR="007D6DAB" w:rsidRDefault="00187471"/>
    <w:p w:rsidR="00071462" w:rsidRDefault="00071462"/>
    <w:p w:rsidR="00071462" w:rsidRDefault="00071462"/>
    <w:p w:rsidR="00821316" w:rsidRDefault="00821316" w:rsidP="00071462">
      <w:pPr>
        <w:rPr>
          <w:b/>
        </w:rPr>
      </w:pPr>
      <w:r w:rsidRPr="00821316">
        <w:t>1.</w:t>
      </w:r>
      <w:r>
        <w:rPr>
          <w:b/>
        </w:rPr>
        <w:t xml:space="preserve"> Описание предметной области</w:t>
      </w:r>
    </w:p>
    <w:p w:rsidR="00071462" w:rsidRPr="00071462" w:rsidRDefault="00071462" w:rsidP="00071462">
      <w:pPr>
        <w:rPr>
          <w:b/>
        </w:rPr>
      </w:pPr>
      <w:r w:rsidRPr="00071462">
        <w:rPr>
          <w:b/>
        </w:rPr>
        <w:t>АИС «Справочник абитуриента»</w:t>
      </w:r>
    </w:p>
    <w:p w:rsidR="00071462" w:rsidRDefault="00071462" w:rsidP="00071462">
      <w:r>
        <w:t>Описание предметной области.</w:t>
      </w:r>
    </w:p>
    <w:p w:rsidR="00176C51" w:rsidRDefault="00071462" w:rsidP="00176C51">
      <w:r>
        <w:t>Высшее учебное заведения для предоставления на сайте информации абитуриентам ведет банк д</w:t>
      </w:r>
      <w:r w:rsidR="00821316">
        <w:t>анных со следующей информацией:</w:t>
      </w:r>
    </w:p>
    <w:p w:rsidR="00071462" w:rsidRDefault="00071462" w:rsidP="00176C51">
      <w:pPr>
        <w:pStyle w:val="a3"/>
        <w:numPr>
          <w:ilvl w:val="0"/>
          <w:numId w:val="2"/>
        </w:numPr>
      </w:pPr>
      <w:r>
        <w:t>список специальностей (Код, Название, Краткое название), на которых осуществляется обучение в вузе. Специальности привязаны к учебным подразделениям – факультетам, кафедрам (Код, Название, Краткое название), и распределены по формам обучения (очная, очно-заочная, заочная);</w:t>
      </w:r>
    </w:p>
    <w:p w:rsidR="00071462" w:rsidRDefault="00071462" w:rsidP="00071462">
      <w:pPr>
        <w:pStyle w:val="a3"/>
        <w:numPr>
          <w:ilvl w:val="0"/>
          <w:numId w:val="2"/>
        </w:numPr>
      </w:pPr>
      <w:r>
        <w:t>адрес учебных подразделений;</w:t>
      </w:r>
    </w:p>
    <w:p w:rsidR="00071462" w:rsidRDefault="00071462" w:rsidP="00071462">
      <w:pPr>
        <w:pStyle w:val="a3"/>
        <w:numPr>
          <w:ilvl w:val="0"/>
          <w:numId w:val="2"/>
        </w:numPr>
      </w:pPr>
      <w:r>
        <w:t>телефоны учебных подразделений;</w:t>
      </w:r>
    </w:p>
    <w:p w:rsidR="00071462" w:rsidRDefault="00071462" w:rsidP="00071462">
      <w:pPr>
        <w:pStyle w:val="a3"/>
        <w:numPr>
          <w:ilvl w:val="0"/>
          <w:numId w:val="2"/>
        </w:numPr>
      </w:pPr>
      <w:r>
        <w:t>если есть – адрес сайта учебного подразделения;</w:t>
      </w:r>
    </w:p>
    <w:p w:rsidR="00071462" w:rsidRDefault="00071462" w:rsidP="00071462">
      <w:pPr>
        <w:pStyle w:val="a3"/>
        <w:numPr>
          <w:ilvl w:val="0"/>
          <w:numId w:val="2"/>
        </w:numPr>
      </w:pPr>
      <w:r>
        <w:t>ФИО, ученая степень, ученое звание руководителя учебного заведения (декан факультета, заведующий кафедрой). При этом необходимо вести историю всех руководителей – дата начала работы, дата окончания; -</w:t>
      </w:r>
    </w:p>
    <w:p w:rsidR="00071462" w:rsidRDefault="00071462" w:rsidP="00071462">
      <w:pPr>
        <w:pStyle w:val="a3"/>
        <w:numPr>
          <w:ilvl w:val="0"/>
          <w:numId w:val="4"/>
        </w:numPr>
      </w:pPr>
      <w:r>
        <w:t>по каждой форме обучения:</w:t>
      </w:r>
    </w:p>
    <w:p w:rsidR="00071462" w:rsidRDefault="00071462" w:rsidP="00071462">
      <w:pPr>
        <w:pStyle w:val="a3"/>
        <w:numPr>
          <w:ilvl w:val="1"/>
          <w:numId w:val="1"/>
        </w:numPr>
      </w:pPr>
      <w:r>
        <w:t>план приема на специальность на каждый год;</w:t>
      </w:r>
    </w:p>
    <w:p w:rsidR="00071462" w:rsidRDefault="00071462" w:rsidP="00071462">
      <w:pPr>
        <w:pStyle w:val="a3"/>
        <w:numPr>
          <w:ilvl w:val="1"/>
          <w:numId w:val="1"/>
        </w:numPr>
      </w:pPr>
      <w:r>
        <w:t>перечень предметов, по которым необходимо сдавать вступительные экзамены (ЕГЭ);</w:t>
      </w:r>
    </w:p>
    <w:p w:rsidR="00071462" w:rsidRDefault="00071462" w:rsidP="00071462">
      <w:pPr>
        <w:pStyle w:val="a3"/>
        <w:numPr>
          <w:ilvl w:val="1"/>
          <w:numId w:val="1"/>
        </w:numPr>
      </w:pPr>
      <w:r>
        <w:t>проходной балл на специальность по годам с разбивкой по предметам.</w:t>
      </w:r>
    </w:p>
    <w:p w:rsidR="00071462" w:rsidRDefault="00071462" w:rsidP="00071462">
      <w:r>
        <w:t>Необходимо осуществлять следующую обработку данных:</w:t>
      </w:r>
    </w:p>
    <w:p w:rsidR="00071462" w:rsidRDefault="00071462" w:rsidP="00071462">
      <w:pPr>
        <w:pStyle w:val="a3"/>
        <w:numPr>
          <w:ilvl w:val="0"/>
          <w:numId w:val="5"/>
        </w:numPr>
      </w:pPr>
      <w:r>
        <w:t>на заданный год – список специальностей заданной формы обучения и планы приема;</w:t>
      </w:r>
    </w:p>
    <w:p w:rsidR="00071462" w:rsidRDefault="00071462" w:rsidP="00071462">
      <w:pPr>
        <w:pStyle w:val="a3"/>
        <w:numPr>
          <w:ilvl w:val="0"/>
          <w:numId w:val="5"/>
        </w:numPr>
      </w:pPr>
      <w:r>
        <w:t>на заданный год наименование специальности, на которую был максимальный проходной балл по математике;</w:t>
      </w:r>
    </w:p>
    <w:p w:rsidR="00071462" w:rsidRDefault="00071462" w:rsidP="00417168">
      <w:pPr>
        <w:pStyle w:val="a3"/>
        <w:numPr>
          <w:ilvl w:val="0"/>
          <w:numId w:val="5"/>
        </w:numPr>
      </w:pPr>
      <w:r>
        <w:t>на заданный год список руководителей учебных подразделений, имеющих ученую степень «доктор наук» и ученое звание «профессор».</w:t>
      </w:r>
    </w:p>
    <w:p w:rsidR="00252783" w:rsidRDefault="00252783" w:rsidP="00252783"/>
    <w:p w:rsidR="00572778" w:rsidRDefault="00572778" w:rsidP="00252783">
      <w:pPr>
        <w:rPr>
          <w:b/>
        </w:rPr>
      </w:pPr>
    </w:p>
    <w:p w:rsidR="00572778" w:rsidRDefault="00572778" w:rsidP="00252783">
      <w:pPr>
        <w:rPr>
          <w:b/>
        </w:rPr>
      </w:pPr>
    </w:p>
    <w:p w:rsidR="00252783" w:rsidRPr="00572778" w:rsidRDefault="00252783" w:rsidP="00252783">
      <w:pPr>
        <w:rPr>
          <w:b/>
        </w:rPr>
      </w:pPr>
      <w:r w:rsidRPr="00572778">
        <w:rPr>
          <w:b/>
        </w:rPr>
        <w:lastRenderedPageBreak/>
        <w:t>2. Диаграммы деятельности</w:t>
      </w:r>
    </w:p>
    <w:p w:rsidR="00252783" w:rsidRPr="00572778" w:rsidRDefault="00252783" w:rsidP="00572778">
      <w:pPr>
        <w:pStyle w:val="a3"/>
        <w:numPr>
          <w:ilvl w:val="0"/>
          <w:numId w:val="23"/>
        </w:numPr>
        <w:spacing w:after="1"/>
        <w:rPr>
          <w:rFonts w:ascii="Calibri" w:hAnsi="Calibri" w:cs="Calibri"/>
          <w:sz w:val="20"/>
          <w:szCs w:val="20"/>
        </w:rPr>
      </w:pPr>
      <w:r>
        <w:t xml:space="preserve">Диаграмма деятельности для </w:t>
      </w:r>
      <w:r w:rsidR="0023731E" w:rsidRPr="0023731E">
        <w:t xml:space="preserve">use-case </w:t>
      </w:r>
      <w:r w:rsidR="0023731E">
        <w:t xml:space="preserve">диаграммы </w:t>
      </w:r>
      <w:r w:rsidRPr="00252783">
        <w:t>“</w:t>
      </w:r>
      <w:r w:rsidRPr="00572778">
        <w:rPr>
          <w:lang w:val="en-US"/>
        </w:rPr>
        <w:t>Manage</w:t>
      </w:r>
      <w:r w:rsidRPr="00252783">
        <w:t xml:space="preserve"> </w:t>
      </w:r>
      <w:r w:rsidRPr="00572778">
        <w:rPr>
          <w:lang w:val="en-US"/>
        </w:rPr>
        <w:t>information</w:t>
      </w:r>
      <w:r w:rsidRPr="00252783">
        <w:t>”</w:t>
      </w:r>
      <w:r w:rsidRPr="00252783">
        <w:rPr>
          <w:noProof/>
          <w:lang w:eastAsia="ru-RU"/>
        </w:rPr>
        <w:t xml:space="preserve"> (</w:t>
      </w:r>
      <w:r w:rsidRPr="00572778">
        <w:rPr>
          <w:rFonts w:ascii="Calibri" w:hAnsi="Calibri" w:cs="Calibri"/>
          <w:sz w:val="20"/>
          <w:szCs w:val="20"/>
        </w:rPr>
        <w:t xml:space="preserve"> </w:t>
      </w:r>
      <w:r w:rsidRPr="00252783">
        <w:t>отображает процесс управления информацией в банке данных</w:t>
      </w:r>
      <w:r>
        <w:t>)</w:t>
      </w:r>
    </w:p>
    <w:p w:rsidR="00252783" w:rsidRDefault="00252783" w:rsidP="0025278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BB830B" wp14:editId="596C688F">
            <wp:extent cx="5495925" cy="661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83" w:rsidRDefault="00252783" w:rsidP="00252783">
      <w:pPr>
        <w:rPr>
          <w:noProof/>
          <w:lang w:eastAsia="ru-RU"/>
        </w:rPr>
      </w:pPr>
    </w:p>
    <w:p w:rsidR="00252783" w:rsidRDefault="00252783" w:rsidP="00252783">
      <w:pPr>
        <w:rPr>
          <w:noProof/>
          <w:lang w:eastAsia="ru-RU"/>
        </w:rPr>
      </w:pPr>
    </w:p>
    <w:p w:rsidR="00252783" w:rsidRDefault="00252783" w:rsidP="00252783">
      <w:pPr>
        <w:rPr>
          <w:noProof/>
          <w:lang w:eastAsia="ru-RU"/>
        </w:rPr>
      </w:pPr>
    </w:p>
    <w:p w:rsidR="00252783" w:rsidRDefault="00252783" w:rsidP="00252783">
      <w:pPr>
        <w:rPr>
          <w:noProof/>
          <w:lang w:eastAsia="ru-RU"/>
        </w:rPr>
      </w:pPr>
    </w:p>
    <w:p w:rsidR="00252783" w:rsidRDefault="00252783" w:rsidP="00252783">
      <w:pPr>
        <w:rPr>
          <w:noProof/>
          <w:lang w:eastAsia="ru-RU"/>
        </w:rPr>
      </w:pPr>
    </w:p>
    <w:p w:rsidR="00252783" w:rsidRDefault="00252783" w:rsidP="00252783">
      <w:pPr>
        <w:rPr>
          <w:noProof/>
          <w:lang w:eastAsia="ru-RU"/>
        </w:rPr>
      </w:pPr>
    </w:p>
    <w:p w:rsidR="00252783" w:rsidRPr="00252783" w:rsidRDefault="00252783" w:rsidP="00572778">
      <w:pPr>
        <w:pStyle w:val="a3"/>
        <w:numPr>
          <w:ilvl w:val="0"/>
          <w:numId w:val="23"/>
        </w:numPr>
        <w:rPr>
          <w:noProof/>
          <w:lang w:eastAsia="ru-RU"/>
        </w:rPr>
      </w:pPr>
      <w:r>
        <w:rPr>
          <w:noProof/>
          <w:lang w:eastAsia="ru-RU"/>
        </w:rPr>
        <w:t>Диаграмма</w:t>
      </w:r>
      <w:r w:rsidRPr="00252783">
        <w:rPr>
          <w:noProof/>
          <w:lang w:eastAsia="ru-RU"/>
        </w:rPr>
        <w:t xml:space="preserve"> </w:t>
      </w:r>
      <w:r>
        <w:rPr>
          <w:noProof/>
          <w:lang w:eastAsia="ru-RU"/>
        </w:rPr>
        <w:t>деятельности</w:t>
      </w:r>
      <w:r w:rsidRPr="00252783">
        <w:rPr>
          <w:noProof/>
          <w:lang w:eastAsia="ru-RU"/>
        </w:rPr>
        <w:t xml:space="preserve"> </w:t>
      </w:r>
      <w:r>
        <w:rPr>
          <w:noProof/>
          <w:lang w:eastAsia="ru-RU"/>
        </w:rPr>
        <w:t>для</w:t>
      </w:r>
      <w:r w:rsidRPr="00252783">
        <w:rPr>
          <w:noProof/>
          <w:lang w:eastAsia="ru-RU"/>
        </w:rPr>
        <w:t xml:space="preserve"> </w:t>
      </w:r>
      <w:r w:rsidR="0023731E">
        <w:t xml:space="preserve">use </w:t>
      </w:r>
      <w:r w:rsidR="0023731E" w:rsidRPr="0023731E">
        <w:t>case</w:t>
      </w:r>
      <w:r w:rsidR="0023731E">
        <w:rPr>
          <w:noProof/>
          <w:lang w:eastAsia="ru-RU"/>
        </w:rPr>
        <w:t xml:space="preserve"> </w:t>
      </w:r>
      <w:r w:rsidRPr="00252783">
        <w:rPr>
          <w:noProof/>
          <w:lang w:eastAsia="ru-RU"/>
        </w:rPr>
        <w:t>“</w:t>
      </w:r>
      <w:r w:rsidRPr="00572778">
        <w:rPr>
          <w:noProof/>
          <w:lang w:val="en-US" w:eastAsia="ru-RU"/>
        </w:rPr>
        <w:t>Ivalid</w:t>
      </w:r>
      <w:r w:rsidRPr="00252783">
        <w:rPr>
          <w:noProof/>
          <w:lang w:eastAsia="ru-RU"/>
        </w:rPr>
        <w:t xml:space="preserve"> </w:t>
      </w:r>
      <w:r w:rsidRPr="00572778">
        <w:rPr>
          <w:noProof/>
          <w:lang w:val="en-US" w:eastAsia="ru-RU"/>
        </w:rPr>
        <w:t>form</w:t>
      </w:r>
      <w:r w:rsidRPr="00252783">
        <w:rPr>
          <w:noProof/>
          <w:lang w:eastAsia="ru-RU"/>
        </w:rPr>
        <w:t xml:space="preserve"> </w:t>
      </w:r>
      <w:r w:rsidRPr="00572778">
        <w:rPr>
          <w:noProof/>
          <w:lang w:val="en-US" w:eastAsia="ru-RU"/>
        </w:rPr>
        <w:t>of</w:t>
      </w:r>
      <w:r w:rsidRPr="00252783">
        <w:rPr>
          <w:noProof/>
          <w:lang w:eastAsia="ru-RU"/>
        </w:rPr>
        <w:t xml:space="preserve"> </w:t>
      </w:r>
      <w:r w:rsidRPr="00572778">
        <w:rPr>
          <w:noProof/>
          <w:lang w:val="en-US" w:eastAsia="ru-RU"/>
        </w:rPr>
        <w:t>education</w:t>
      </w:r>
      <w:r w:rsidRPr="00252783">
        <w:rPr>
          <w:noProof/>
          <w:lang w:eastAsia="ru-RU"/>
        </w:rPr>
        <w:t>”</w:t>
      </w:r>
      <w:r>
        <w:rPr>
          <w:noProof/>
          <w:lang w:eastAsia="ru-RU"/>
        </w:rPr>
        <w:t>(</w:t>
      </w:r>
      <w:r w:rsidRPr="00252783">
        <w:rPr>
          <w:noProof/>
          <w:lang w:eastAsia="ru-RU"/>
        </w:rPr>
        <w:t>отображает случай неверного ввода формы обучения</w:t>
      </w:r>
      <w:r>
        <w:rPr>
          <w:noProof/>
          <w:lang w:eastAsia="ru-RU"/>
        </w:rPr>
        <w:t>)</w:t>
      </w:r>
    </w:p>
    <w:p w:rsidR="00252783" w:rsidRDefault="00252783" w:rsidP="002527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2BBFDF" wp14:editId="2CC01B99">
            <wp:extent cx="5619750" cy="6276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83" w:rsidRDefault="00252783" w:rsidP="00252783">
      <w:pPr>
        <w:rPr>
          <w:lang w:val="en-US"/>
        </w:rPr>
      </w:pPr>
    </w:p>
    <w:p w:rsidR="00252783" w:rsidRDefault="00252783" w:rsidP="00252783">
      <w:pPr>
        <w:rPr>
          <w:lang w:val="en-US"/>
        </w:rPr>
      </w:pPr>
    </w:p>
    <w:p w:rsidR="00252783" w:rsidRDefault="00252783" w:rsidP="00252783">
      <w:pPr>
        <w:rPr>
          <w:lang w:val="en-US"/>
        </w:rPr>
      </w:pPr>
    </w:p>
    <w:p w:rsidR="00252783" w:rsidRDefault="00252783" w:rsidP="00252783">
      <w:pPr>
        <w:rPr>
          <w:lang w:val="en-US"/>
        </w:rPr>
      </w:pPr>
    </w:p>
    <w:p w:rsidR="00252783" w:rsidRDefault="00252783" w:rsidP="00252783">
      <w:pPr>
        <w:rPr>
          <w:lang w:val="en-US"/>
        </w:rPr>
      </w:pPr>
    </w:p>
    <w:p w:rsidR="00252783" w:rsidRDefault="00252783" w:rsidP="00252783">
      <w:pPr>
        <w:rPr>
          <w:lang w:val="en-US"/>
        </w:rPr>
      </w:pPr>
    </w:p>
    <w:p w:rsidR="00252783" w:rsidRDefault="00252783" w:rsidP="00252783">
      <w:pPr>
        <w:rPr>
          <w:lang w:val="en-US"/>
        </w:rPr>
      </w:pPr>
    </w:p>
    <w:p w:rsidR="00252783" w:rsidRPr="00252783" w:rsidRDefault="00252783" w:rsidP="00572778">
      <w:pPr>
        <w:pStyle w:val="a3"/>
        <w:numPr>
          <w:ilvl w:val="0"/>
          <w:numId w:val="23"/>
        </w:numPr>
        <w:rPr>
          <w:noProof/>
          <w:lang w:eastAsia="ru-RU"/>
        </w:rPr>
      </w:pPr>
      <w:r>
        <w:rPr>
          <w:noProof/>
          <w:lang w:eastAsia="ru-RU"/>
        </w:rPr>
        <w:t>Диаграмма</w:t>
      </w:r>
      <w:r w:rsidRPr="00252783">
        <w:rPr>
          <w:noProof/>
          <w:lang w:eastAsia="ru-RU"/>
        </w:rPr>
        <w:t xml:space="preserve"> </w:t>
      </w:r>
      <w:r>
        <w:rPr>
          <w:noProof/>
          <w:lang w:eastAsia="ru-RU"/>
        </w:rPr>
        <w:t>деятельности</w:t>
      </w:r>
      <w:r w:rsidRPr="00252783">
        <w:rPr>
          <w:noProof/>
          <w:lang w:eastAsia="ru-RU"/>
        </w:rPr>
        <w:t xml:space="preserve"> </w:t>
      </w:r>
      <w:r>
        <w:rPr>
          <w:noProof/>
          <w:lang w:eastAsia="ru-RU"/>
        </w:rPr>
        <w:t>для</w:t>
      </w:r>
      <w:r w:rsidRPr="00252783">
        <w:rPr>
          <w:noProof/>
          <w:lang w:eastAsia="ru-RU"/>
        </w:rPr>
        <w:t xml:space="preserve"> </w:t>
      </w:r>
      <w:r w:rsidR="0023731E">
        <w:t xml:space="preserve">use </w:t>
      </w:r>
      <w:r w:rsidR="0023731E" w:rsidRPr="0023731E">
        <w:t>case</w:t>
      </w:r>
      <w:r w:rsidRPr="00252783">
        <w:rPr>
          <w:noProof/>
          <w:lang w:eastAsia="ru-RU"/>
        </w:rPr>
        <w:t xml:space="preserve"> “</w:t>
      </w:r>
      <w:r w:rsidRPr="00572778">
        <w:rPr>
          <w:noProof/>
          <w:lang w:val="en-US" w:eastAsia="ru-RU"/>
        </w:rPr>
        <w:t>Ivalid</w:t>
      </w:r>
      <w:r w:rsidRPr="00252783">
        <w:rPr>
          <w:noProof/>
          <w:lang w:eastAsia="ru-RU"/>
        </w:rPr>
        <w:t xml:space="preserve"> </w:t>
      </w:r>
      <w:r w:rsidRPr="00572778">
        <w:rPr>
          <w:noProof/>
          <w:lang w:val="en-US" w:eastAsia="ru-RU"/>
        </w:rPr>
        <w:t>year</w:t>
      </w:r>
      <w:r w:rsidRPr="00252783">
        <w:rPr>
          <w:noProof/>
          <w:lang w:eastAsia="ru-RU"/>
        </w:rPr>
        <w:t>”</w:t>
      </w:r>
      <w:r>
        <w:rPr>
          <w:noProof/>
          <w:lang w:eastAsia="ru-RU"/>
        </w:rPr>
        <w:t>(</w:t>
      </w:r>
      <w:r w:rsidRPr="00252783">
        <w:rPr>
          <w:noProof/>
          <w:lang w:eastAsia="ru-RU"/>
        </w:rPr>
        <w:t>отображает случа</w:t>
      </w:r>
      <w:r>
        <w:rPr>
          <w:noProof/>
          <w:lang w:eastAsia="ru-RU"/>
        </w:rPr>
        <w:t>й неверного ввода года)</w:t>
      </w:r>
    </w:p>
    <w:p w:rsidR="00252783" w:rsidRDefault="00252783" w:rsidP="002527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239CC7" wp14:editId="654FAA19">
            <wp:extent cx="5067300" cy="6591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1E" w:rsidRDefault="0023731E" w:rsidP="0023731E"/>
    <w:p w:rsidR="0023731E" w:rsidRDefault="0023731E" w:rsidP="0023731E"/>
    <w:p w:rsidR="0023731E" w:rsidRDefault="0023731E" w:rsidP="0023731E"/>
    <w:p w:rsidR="0023731E" w:rsidRDefault="0023731E" w:rsidP="0023731E"/>
    <w:p w:rsidR="0023731E" w:rsidRDefault="0023731E" w:rsidP="0023731E"/>
    <w:p w:rsidR="0023731E" w:rsidRDefault="0023731E" w:rsidP="0023731E"/>
    <w:p w:rsidR="0023731E" w:rsidRPr="0023731E" w:rsidRDefault="0023731E" w:rsidP="00572778">
      <w:pPr>
        <w:pStyle w:val="a3"/>
        <w:numPr>
          <w:ilvl w:val="0"/>
          <w:numId w:val="23"/>
        </w:numPr>
      </w:pPr>
      <w:r>
        <w:t>Д</w:t>
      </w:r>
      <w:r w:rsidRPr="0023731E">
        <w:t>иаграмма деятельности для use-case диаграммы "Request"</w:t>
      </w:r>
      <w:r>
        <w:t>(</w:t>
      </w:r>
      <w:r w:rsidRPr="0023731E">
        <w:t xml:space="preserve"> отображает процесс обработки запросов</w:t>
      </w:r>
      <w:r>
        <w:t>)</w:t>
      </w:r>
    </w:p>
    <w:p w:rsidR="0023731E" w:rsidRPr="0023731E" w:rsidRDefault="0023731E" w:rsidP="00252783"/>
    <w:p w:rsidR="00252783" w:rsidRPr="0023731E" w:rsidRDefault="00252783" w:rsidP="00252783"/>
    <w:p w:rsidR="0023731E" w:rsidRDefault="00252783" w:rsidP="0025278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8922023" wp14:editId="48A73119">
            <wp:extent cx="5180931" cy="4660900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238" cy="466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1E" w:rsidRPr="0023731E">
        <w:rPr>
          <w:noProof/>
          <w:lang w:eastAsia="ru-RU"/>
        </w:rPr>
        <w:t xml:space="preserve"> </w:t>
      </w:r>
    </w:p>
    <w:p w:rsidR="0023731E" w:rsidRDefault="0023731E" w:rsidP="0025278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F87C29" wp14:editId="12612711">
            <wp:extent cx="5140189" cy="402018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954"/>
                    <a:stretch/>
                  </pic:blipFill>
                  <pic:spPr bwMode="auto">
                    <a:xfrm>
                      <a:off x="0" y="0"/>
                      <a:ext cx="5140950" cy="402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3731E">
        <w:rPr>
          <w:noProof/>
          <w:lang w:eastAsia="ru-RU"/>
        </w:rPr>
        <w:t xml:space="preserve"> </w:t>
      </w:r>
    </w:p>
    <w:p w:rsidR="00252783" w:rsidRDefault="0023731E" w:rsidP="002527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2D9F5AC" wp14:editId="6542B392">
            <wp:extent cx="5139690" cy="164211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7324" r="13480"/>
                    <a:stretch/>
                  </pic:blipFill>
                  <pic:spPr bwMode="auto">
                    <a:xfrm>
                      <a:off x="0" y="0"/>
                      <a:ext cx="5139690" cy="1642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23731E" w:rsidRPr="0023731E" w:rsidRDefault="0023731E" w:rsidP="00572778">
      <w:pPr>
        <w:pStyle w:val="a3"/>
        <w:numPr>
          <w:ilvl w:val="0"/>
          <w:numId w:val="23"/>
        </w:numPr>
      </w:pPr>
      <w:r w:rsidRPr="0023731E">
        <w:t xml:space="preserve">Диаграмма деятельности для </w:t>
      </w:r>
      <w:r w:rsidRPr="00572778">
        <w:rPr>
          <w:lang w:val="en-US"/>
        </w:rPr>
        <w:t>use</w:t>
      </w:r>
      <w:r w:rsidRPr="0023731E">
        <w:t>-</w:t>
      </w:r>
      <w:r w:rsidRPr="00572778">
        <w:rPr>
          <w:lang w:val="en-US"/>
        </w:rPr>
        <w:t>case</w:t>
      </w:r>
      <w:r w:rsidRPr="0023731E">
        <w:t xml:space="preserve"> диаграммы "</w:t>
      </w:r>
      <w:r w:rsidRPr="00572778">
        <w:rPr>
          <w:lang w:val="en-US"/>
        </w:rPr>
        <w:t>Verification</w:t>
      </w:r>
      <w:r w:rsidRPr="0023731E">
        <w:t xml:space="preserve"> </w:t>
      </w:r>
      <w:r w:rsidRPr="00572778">
        <w:rPr>
          <w:lang w:val="en-US"/>
        </w:rPr>
        <w:t>of</w:t>
      </w:r>
      <w:r w:rsidRPr="0023731E">
        <w:t xml:space="preserve"> </w:t>
      </w:r>
      <w:r w:rsidRPr="00572778">
        <w:rPr>
          <w:lang w:val="en-US"/>
        </w:rPr>
        <w:t>corectness</w:t>
      </w:r>
      <w:r w:rsidRPr="0023731E">
        <w:t xml:space="preserve"> </w:t>
      </w:r>
      <w:r w:rsidRPr="00572778">
        <w:rPr>
          <w:lang w:val="en-US"/>
        </w:rPr>
        <w:t>of</w:t>
      </w:r>
      <w:r w:rsidRPr="0023731E">
        <w:t xml:space="preserve"> </w:t>
      </w:r>
      <w:r w:rsidRPr="00572778">
        <w:rPr>
          <w:lang w:val="en-US"/>
        </w:rPr>
        <w:t>filling</w:t>
      </w:r>
      <w:r w:rsidRPr="0023731E">
        <w:t xml:space="preserve"> </w:t>
      </w:r>
      <w:r w:rsidRPr="00572778">
        <w:rPr>
          <w:lang w:val="en-US"/>
        </w:rPr>
        <w:t>data</w:t>
      </w:r>
      <w:r w:rsidRPr="0023731E">
        <w:t xml:space="preserve"> </w:t>
      </w:r>
      <w:r w:rsidRPr="00572778">
        <w:rPr>
          <w:lang w:val="en-US"/>
        </w:rPr>
        <w:t>bank</w:t>
      </w:r>
      <w:r w:rsidRPr="0023731E">
        <w:t>"</w:t>
      </w:r>
      <w:r>
        <w:t>(</w:t>
      </w:r>
      <w:r w:rsidRPr="0023731E">
        <w:t xml:space="preserve"> отображает процесс проверки правильности заполнения банка данных</w:t>
      </w:r>
      <w:r>
        <w:t>)</w:t>
      </w:r>
    </w:p>
    <w:p w:rsidR="0023731E" w:rsidRPr="00572778" w:rsidRDefault="0023731E" w:rsidP="0023731E">
      <w:pPr>
        <w:rPr>
          <w:noProof/>
          <w:lang w:eastAsia="ru-RU"/>
        </w:rPr>
      </w:pPr>
      <w:r w:rsidRPr="0023731E"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1C8540AB" wp14:editId="2D6F2430">
            <wp:extent cx="3067562" cy="45910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637" cy="459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277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A1243B" wp14:editId="7272987C">
            <wp:extent cx="3246381" cy="4608642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069" cy="46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1E" w:rsidRPr="0023731E" w:rsidRDefault="0023731E" w:rsidP="00572778">
      <w:pPr>
        <w:pStyle w:val="a3"/>
        <w:numPr>
          <w:ilvl w:val="0"/>
          <w:numId w:val="23"/>
        </w:numPr>
        <w:rPr>
          <w:noProof/>
          <w:lang w:eastAsia="ru-RU"/>
        </w:rPr>
      </w:pPr>
      <w:r>
        <w:lastRenderedPageBreak/>
        <w:t xml:space="preserve">Диаграмма деятельности для </w:t>
      </w:r>
      <w:r w:rsidRPr="00572778">
        <w:rPr>
          <w:lang w:val="en-US"/>
        </w:rPr>
        <w:t>use</w:t>
      </w:r>
      <w:r w:rsidRPr="0023731E">
        <w:t xml:space="preserve"> </w:t>
      </w:r>
      <w:r w:rsidRPr="00572778">
        <w:rPr>
          <w:lang w:val="en-US"/>
        </w:rPr>
        <w:t>case</w:t>
      </w:r>
      <w:r w:rsidRPr="0023731E">
        <w:t xml:space="preserve"> “</w:t>
      </w:r>
      <w:r w:rsidRPr="00572778">
        <w:rPr>
          <w:lang w:val="en-US"/>
        </w:rPr>
        <w:t>Check</w:t>
      </w:r>
      <w:r w:rsidRPr="0023731E">
        <w:t xml:space="preserve"> </w:t>
      </w:r>
      <w:r w:rsidRPr="00572778">
        <w:rPr>
          <w:lang w:val="en-US"/>
        </w:rPr>
        <w:t>level</w:t>
      </w:r>
      <w:r w:rsidRPr="0023731E">
        <w:t xml:space="preserve"> </w:t>
      </w:r>
      <w:r w:rsidRPr="00572778">
        <w:rPr>
          <w:lang w:val="en-US"/>
        </w:rPr>
        <w:t>of</w:t>
      </w:r>
      <w:r w:rsidRPr="0023731E">
        <w:t xml:space="preserve"> </w:t>
      </w:r>
      <w:r w:rsidRPr="00572778">
        <w:rPr>
          <w:lang w:val="en-US"/>
        </w:rPr>
        <w:t>access</w:t>
      </w:r>
      <w:r w:rsidRPr="0023731E">
        <w:t>” (</w:t>
      </w:r>
      <w:r>
        <w:t>отображает процесс проверки уровня доступа пользователя)</w:t>
      </w:r>
    </w:p>
    <w:p w:rsidR="0023731E" w:rsidRDefault="0023731E" w:rsidP="002373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5C9F548" wp14:editId="22A1DC83">
            <wp:extent cx="3457575" cy="63627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8" w:rsidRDefault="00572778" w:rsidP="0023731E">
      <w:pPr>
        <w:rPr>
          <w:lang w:val="en-US"/>
        </w:rPr>
      </w:pPr>
    </w:p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Pr="00572778" w:rsidRDefault="00572778" w:rsidP="0023731E">
      <w:pPr>
        <w:rPr>
          <w:b/>
        </w:rPr>
      </w:pPr>
      <w:r w:rsidRPr="00572778">
        <w:rPr>
          <w:b/>
        </w:rPr>
        <w:lastRenderedPageBreak/>
        <w:t>3. Диаграммы состояний</w:t>
      </w:r>
    </w:p>
    <w:p w:rsidR="00572778" w:rsidRPr="00572778" w:rsidRDefault="00572778" w:rsidP="00572778">
      <w:pPr>
        <w:pStyle w:val="a3"/>
        <w:numPr>
          <w:ilvl w:val="0"/>
          <w:numId w:val="23"/>
        </w:numPr>
      </w:pPr>
      <w:r w:rsidRPr="00572778">
        <w:t>Диаграмма состояний для use-case диаграммы "Manage information"</w:t>
      </w:r>
    </w:p>
    <w:p w:rsidR="00572778" w:rsidRDefault="00572778" w:rsidP="0023731E">
      <w:r>
        <w:rPr>
          <w:noProof/>
          <w:lang w:eastAsia="ru-RU"/>
        </w:rPr>
        <w:drawing>
          <wp:inline distT="0" distB="0" distL="0" distR="0" wp14:anchorId="527EC4A1" wp14:editId="57C62E7F">
            <wp:extent cx="5940425" cy="48012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23731E"/>
    <w:p w:rsidR="00572778" w:rsidRDefault="00572778" w:rsidP="00572778">
      <w:pPr>
        <w:pStyle w:val="a3"/>
        <w:numPr>
          <w:ilvl w:val="0"/>
          <w:numId w:val="23"/>
        </w:numPr>
      </w:pPr>
      <w:r>
        <w:t>Диаграмма состояний для use-case диаграммы "Request"</w:t>
      </w:r>
    </w:p>
    <w:p w:rsidR="00572778" w:rsidRDefault="00572778" w:rsidP="0023731E">
      <w:r>
        <w:rPr>
          <w:noProof/>
          <w:lang w:eastAsia="ru-RU"/>
        </w:rPr>
        <w:drawing>
          <wp:inline distT="0" distB="0" distL="0" distR="0" wp14:anchorId="7780ED10" wp14:editId="6C89D20C">
            <wp:extent cx="5940425" cy="41878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Default="00572778" w:rsidP="00572778"/>
    <w:p w:rsidR="00572778" w:rsidRPr="00572778" w:rsidRDefault="00572778" w:rsidP="00572778">
      <w:pPr>
        <w:pStyle w:val="a3"/>
        <w:numPr>
          <w:ilvl w:val="0"/>
          <w:numId w:val="23"/>
        </w:numPr>
        <w:rPr>
          <w:lang w:val="en-US"/>
        </w:rPr>
      </w:pPr>
      <w:r w:rsidRPr="00572778">
        <w:lastRenderedPageBreak/>
        <w:t>Диаграмма</w:t>
      </w:r>
      <w:r w:rsidRPr="00572778">
        <w:rPr>
          <w:lang w:val="en-US"/>
        </w:rPr>
        <w:t xml:space="preserve"> </w:t>
      </w:r>
      <w:r w:rsidRPr="00572778">
        <w:t>состояний</w:t>
      </w:r>
      <w:r w:rsidRPr="00572778">
        <w:rPr>
          <w:lang w:val="en-US"/>
        </w:rPr>
        <w:t xml:space="preserve"> </w:t>
      </w:r>
      <w:r w:rsidRPr="00572778">
        <w:t>для</w:t>
      </w:r>
      <w:r w:rsidRPr="00572778">
        <w:rPr>
          <w:lang w:val="en-US"/>
        </w:rPr>
        <w:t xml:space="preserve"> use-case </w:t>
      </w:r>
      <w:r w:rsidRPr="00572778">
        <w:t>диаграммы</w:t>
      </w:r>
      <w:r w:rsidRPr="00572778">
        <w:rPr>
          <w:lang w:val="en-US"/>
        </w:rPr>
        <w:t xml:space="preserve"> "Verification of correctness of filling data bank"</w:t>
      </w:r>
    </w:p>
    <w:p w:rsidR="00572778" w:rsidRPr="00572778" w:rsidRDefault="00572778" w:rsidP="00572778">
      <w:pPr>
        <w:rPr>
          <w:lang w:val="en-US"/>
        </w:rPr>
      </w:pPr>
    </w:p>
    <w:p w:rsidR="00572778" w:rsidRPr="00572778" w:rsidRDefault="00572778" w:rsidP="0023731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B33B215" wp14:editId="06FFBB18">
            <wp:extent cx="5940425" cy="48425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480B15" wp14:editId="32429FBC">
            <wp:extent cx="5940425" cy="3448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1E" w:rsidRPr="00572778" w:rsidRDefault="0023731E" w:rsidP="00252783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42330997"/>
        <w:docPartObj>
          <w:docPartGallery w:val="Bibliographies"/>
          <w:docPartUnique/>
        </w:docPartObj>
      </w:sdtPr>
      <w:sdtEndPr/>
      <w:sdtContent>
        <w:p w:rsidR="006F27F0" w:rsidRPr="00252783" w:rsidRDefault="006F27F0">
          <w:pPr>
            <w:pStyle w:val="1"/>
            <w:rPr>
              <w:lang w:val="en-US"/>
            </w:rPr>
          </w:pPr>
          <w:r>
            <w:t>Список</w:t>
          </w:r>
          <w:r w:rsidRPr="00252783">
            <w:rPr>
              <w:lang w:val="en-US"/>
            </w:rPr>
            <w:t xml:space="preserve"> </w:t>
          </w:r>
          <w:r>
            <w:t>использованной</w:t>
          </w:r>
          <w:r w:rsidRPr="00252783">
            <w:rPr>
              <w:lang w:val="en-US"/>
            </w:rPr>
            <w:t xml:space="preserve"> </w:t>
          </w:r>
          <w:r>
            <w:t>литературы</w:t>
          </w:r>
        </w:p>
        <w:sdt>
          <w:sdtPr>
            <w:id w:val="-573587230"/>
            <w:bibliography/>
          </w:sdtPr>
          <w:sdtEndPr/>
          <w:sdtContent>
            <w:p w:rsidR="00187471" w:rsidRDefault="006F27F0">
              <w:pPr>
                <w:rPr>
                  <w:lang w:val="en-US"/>
                </w:rPr>
              </w:pPr>
              <w:r w:rsidRPr="00CB20D3">
                <w:rPr>
                  <w:lang w:val="en-US"/>
                </w:rPr>
                <w:t>1.</w:t>
              </w:r>
              <w:r w:rsidR="00CB20D3" w:rsidRPr="00CB20D3">
                <w:rPr>
                  <w:lang w:val="en-US"/>
                </w:rPr>
                <w:t xml:space="preserve"> </w:t>
              </w:r>
              <w:hyperlink r:id="rId19" w:history="1">
                <w:r w:rsidR="00187471" w:rsidRPr="00675949">
                  <w:rPr>
                    <w:rStyle w:val="a5"/>
                    <w:lang w:val="en-US"/>
                  </w:rPr>
                  <w:t>https://www.intuit.ru/studies/courses/1007/229/lecture/5958</w:t>
                </w:r>
              </w:hyperlink>
            </w:p>
            <w:p w:rsidR="006F27F0" w:rsidRPr="00187471" w:rsidRDefault="00CB20D3">
              <w:pPr>
                <w:rPr>
                  <w:lang w:val="en-US"/>
                </w:rPr>
              </w:pPr>
              <w:r w:rsidRPr="00187471">
                <w:rPr>
                  <w:lang w:val="en-US"/>
                </w:rPr>
                <w:t>2.</w:t>
              </w:r>
              <w:r w:rsidR="00187471">
                <w:rPr>
                  <w:lang w:val="en-US"/>
                </w:rPr>
                <w:t>”UML 2 Activity Diagram”</w:t>
              </w:r>
              <w:r w:rsidRPr="00187471">
                <w:rPr>
                  <w:lang w:val="en-US"/>
                </w:rPr>
                <w:t xml:space="preserve"> </w:t>
              </w:r>
              <w:r w:rsidR="00187471" w:rsidRPr="00187471">
                <w:rPr>
                  <w:lang w:val="en-US"/>
                </w:rPr>
                <w:t>https://www.sparxsystems.com.au/resources/uml2_tutorial/uml2_activitydiagram.html</w:t>
              </w:r>
            </w:p>
          </w:sdtContent>
        </w:sdt>
      </w:sdtContent>
    </w:sdt>
    <w:p w:rsidR="00CB20D3" w:rsidRPr="00187471" w:rsidRDefault="00CB20D3" w:rsidP="007A3BD0">
      <w:pPr>
        <w:rPr>
          <w:lang w:val="en-US"/>
        </w:rPr>
      </w:pPr>
      <w:r w:rsidRPr="00187471">
        <w:rPr>
          <w:lang w:val="en-US"/>
        </w:rPr>
        <w:t>3.</w:t>
      </w:r>
      <w:r w:rsidR="00187471">
        <w:rPr>
          <w:lang w:val="en-US"/>
        </w:rPr>
        <w:t>”Activity Diagra</w:t>
      </w:r>
      <w:bookmarkStart w:id="0" w:name="_GoBack"/>
      <w:bookmarkEnd w:id="0"/>
      <w:r w:rsidR="00187471">
        <w:rPr>
          <w:lang w:val="en-US"/>
        </w:rPr>
        <w:t>m”</w:t>
      </w:r>
      <w:r w:rsidRPr="00187471">
        <w:rPr>
          <w:lang w:val="en-US"/>
        </w:rPr>
        <w:t xml:space="preserve"> </w:t>
      </w:r>
      <w:r w:rsidR="00187471" w:rsidRPr="00187471">
        <w:rPr>
          <w:lang w:val="en-US"/>
        </w:rPr>
        <w:t>https://sparxsystems.com.au/enterprise_architect_user_guide/13.5/model_domains/activitydiagram.html</w:t>
      </w:r>
    </w:p>
    <w:p w:rsidR="00CB20D3" w:rsidRDefault="00CB20D3" w:rsidP="007A3BD0">
      <w:pPr>
        <w:rPr>
          <w:lang w:val="en-US"/>
        </w:rPr>
      </w:pPr>
      <w:r w:rsidRPr="00CB20D3">
        <w:rPr>
          <w:lang w:val="en-US"/>
        </w:rPr>
        <w:t>4. «</w:t>
      </w:r>
      <w:r w:rsidR="00187471">
        <w:rPr>
          <w:lang w:val="en-US"/>
        </w:rPr>
        <w:t>Generate Activity Diagram”</w:t>
      </w:r>
    </w:p>
    <w:p w:rsidR="00187471" w:rsidRDefault="00187471" w:rsidP="007A3BD0">
      <w:pPr>
        <w:rPr>
          <w:lang w:val="en-US"/>
        </w:rPr>
      </w:pPr>
      <w:r w:rsidRPr="00187471">
        <w:rPr>
          <w:lang w:val="en-US"/>
        </w:rPr>
        <w:t>https://www.sparxsystems.com/enterprise_architect_user_guide/13.5/modeling_tools/generated_activity_diagram.html</w:t>
      </w:r>
    </w:p>
    <w:p w:rsidR="00CB20D3" w:rsidRDefault="00CB20D3" w:rsidP="007A3BD0">
      <w:pPr>
        <w:rPr>
          <w:color w:val="000000"/>
          <w:sz w:val="27"/>
          <w:szCs w:val="27"/>
          <w:lang w:val="en-US"/>
        </w:rPr>
      </w:pPr>
      <w:r w:rsidRPr="00187471">
        <w:rPr>
          <w:lang w:val="en-US"/>
        </w:rPr>
        <w:t xml:space="preserve">5. </w:t>
      </w:r>
      <w:r w:rsidR="00187471">
        <w:rPr>
          <w:color w:val="000000"/>
          <w:sz w:val="27"/>
          <w:szCs w:val="27"/>
          <w:lang w:val="en-US"/>
        </w:rPr>
        <w:t>“UML 2 State Machine Diagram”</w:t>
      </w:r>
    </w:p>
    <w:p w:rsidR="00187471" w:rsidRPr="00187471" w:rsidRDefault="00187471" w:rsidP="007A3BD0">
      <w:pPr>
        <w:rPr>
          <w:color w:val="000000"/>
          <w:sz w:val="27"/>
          <w:szCs w:val="27"/>
          <w:lang w:val="en-US"/>
        </w:rPr>
      </w:pPr>
      <w:r w:rsidRPr="00187471">
        <w:rPr>
          <w:color w:val="000000"/>
          <w:sz w:val="27"/>
          <w:szCs w:val="27"/>
          <w:lang w:val="en-US"/>
        </w:rPr>
        <w:t>https://www.sparxsystems.com.au/resources/uml2_tutorial/uml2_statediagram.html</w:t>
      </w:r>
    </w:p>
    <w:p w:rsidR="00187471" w:rsidRDefault="00CB20D3" w:rsidP="007A3BD0">
      <w:pPr>
        <w:rPr>
          <w:color w:val="000000"/>
          <w:sz w:val="27"/>
          <w:szCs w:val="27"/>
          <w:lang w:val="en-US"/>
        </w:rPr>
      </w:pPr>
      <w:r w:rsidRPr="00187471">
        <w:rPr>
          <w:color w:val="000000"/>
          <w:sz w:val="27"/>
          <w:szCs w:val="27"/>
          <w:lang w:val="en-US"/>
        </w:rPr>
        <w:t>6. «</w:t>
      </w:r>
      <w:r w:rsidR="00187471">
        <w:rPr>
          <w:color w:val="000000"/>
          <w:sz w:val="27"/>
          <w:szCs w:val="27"/>
          <w:lang w:val="en-US"/>
        </w:rPr>
        <w:t>StateMachines”</w:t>
      </w:r>
    </w:p>
    <w:p w:rsidR="00CB20D3" w:rsidRPr="00187471" w:rsidRDefault="00187471" w:rsidP="007A3BD0">
      <w:pPr>
        <w:rPr>
          <w:color w:val="000000"/>
          <w:sz w:val="27"/>
          <w:szCs w:val="27"/>
          <w:lang w:val="en-US"/>
        </w:rPr>
      </w:pPr>
      <w:r w:rsidRPr="00187471">
        <w:rPr>
          <w:color w:val="000000"/>
          <w:sz w:val="27"/>
          <w:szCs w:val="27"/>
          <w:lang w:val="en-US"/>
        </w:rPr>
        <w:t>http://www.sparxsystems.com/enterprise_architect_user_guide/13.5/model_domains/statediagram.html</w:t>
      </w:r>
    </w:p>
    <w:p w:rsidR="00CB20D3" w:rsidRDefault="00CB20D3" w:rsidP="00187471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7.”</w:t>
      </w:r>
      <w:r w:rsidR="00187471">
        <w:rPr>
          <w:color w:val="000000"/>
          <w:sz w:val="27"/>
          <w:szCs w:val="27"/>
          <w:lang w:val="en-US"/>
        </w:rPr>
        <w:t>Generate StateMachine Diagram”</w:t>
      </w:r>
    </w:p>
    <w:p w:rsidR="00187471" w:rsidRPr="00CB20D3" w:rsidRDefault="00187471" w:rsidP="00187471">
      <w:pPr>
        <w:rPr>
          <w:lang w:val="en-US"/>
        </w:rPr>
      </w:pPr>
      <w:r w:rsidRPr="00187471">
        <w:rPr>
          <w:lang w:val="en-US"/>
        </w:rPr>
        <w:t>https://www.sparxsystems.com/enterprise_architect_user_guide/13.5/modeling_tools/generated_state_machine_diagra.html</w:t>
      </w:r>
    </w:p>
    <w:sectPr w:rsidR="00187471" w:rsidRPr="00CB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2C71"/>
    <w:multiLevelType w:val="hybridMultilevel"/>
    <w:tmpl w:val="2C1236F6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94C64FF"/>
    <w:multiLevelType w:val="hybridMultilevel"/>
    <w:tmpl w:val="BCF69A4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A497F"/>
    <w:multiLevelType w:val="hybridMultilevel"/>
    <w:tmpl w:val="A4CA4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F7BFD"/>
    <w:multiLevelType w:val="hybridMultilevel"/>
    <w:tmpl w:val="D0249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E5D9A"/>
    <w:multiLevelType w:val="hybridMultilevel"/>
    <w:tmpl w:val="59D24D4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E5572"/>
    <w:multiLevelType w:val="hybridMultilevel"/>
    <w:tmpl w:val="3C027D60"/>
    <w:lvl w:ilvl="0" w:tplc="04190003">
      <w:start w:val="1"/>
      <w:numFmt w:val="bullet"/>
      <w:lvlText w:val="o"/>
      <w:lvlJc w:val="left"/>
      <w:pPr>
        <w:ind w:left="79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6" w15:restartNumberingAfterBreak="0">
    <w:nsid w:val="20AD4FEC"/>
    <w:multiLevelType w:val="hybridMultilevel"/>
    <w:tmpl w:val="B6C0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33828"/>
    <w:multiLevelType w:val="hybridMultilevel"/>
    <w:tmpl w:val="B556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866C4F"/>
    <w:multiLevelType w:val="hybridMultilevel"/>
    <w:tmpl w:val="C2642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4425B"/>
    <w:multiLevelType w:val="hybridMultilevel"/>
    <w:tmpl w:val="C91E3A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C1B49"/>
    <w:multiLevelType w:val="hybridMultilevel"/>
    <w:tmpl w:val="98F4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041C7"/>
    <w:multiLevelType w:val="hybridMultilevel"/>
    <w:tmpl w:val="E9786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C3BBA"/>
    <w:multiLevelType w:val="hybridMultilevel"/>
    <w:tmpl w:val="D8F6F5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63DE8"/>
    <w:multiLevelType w:val="hybridMultilevel"/>
    <w:tmpl w:val="6A001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5479E"/>
    <w:multiLevelType w:val="hybridMultilevel"/>
    <w:tmpl w:val="628AB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B244E"/>
    <w:multiLevelType w:val="hybridMultilevel"/>
    <w:tmpl w:val="09A0A90A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6" w15:restartNumberingAfterBreak="0">
    <w:nsid w:val="428641BB"/>
    <w:multiLevelType w:val="hybridMultilevel"/>
    <w:tmpl w:val="DB4A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AF519D"/>
    <w:multiLevelType w:val="hybridMultilevel"/>
    <w:tmpl w:val="6CF0B02C"/>
    <w:lvl w:ilvl="0" w:tplc="3F82F2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773B9"/>
    <w:multiLevelType w:val="hybridMultilevel"/>
    <w:tmpl w:val="991A0364"/>
    <w:lvl w:ilvl="0" w:tplc="6F28E2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2296E"/>
    <w:multiLevelType w:val="hybridMultilevel"/>
    <w:tmpl w:val="5AEEF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44D32"/>
    <w:multiLevelType w:val="hybridMultilevel"/>
    <w:tmpl w:val="749AAED8"/>
    <w:lvl w:ilvl="0" w:tplc="3F82F21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7A4AF5"/>
    <w:multiLevelType w:val="hybridMultilevel"/>
    <w:tmpl w:val="7202135E"/>
    <w:lvl w:ilvl="0" w:tplc="91FCD55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A34654"/>
    <w:multiLevelType w:val="hybridMultilevel"/>
    <w:tmpl w:val="746CD8F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1"/>
  </w:num>
  <w:num w:numId="4">
    <w:abstractNumId w:val="0"/>
  </w:num>
  <w:num w:numId="5">
    <w:abstractNumId w:val="19"/>
  </w:num>
  <w:num w:numId="6">
    <w:abstractNumId w:val="18"/>
  </w:num>
  <w:num w:numId="7">
    <w:abstractNumId w:val="17"/>
  </w:num>
  <w:num w:numId="8">
    <w:abstractNumId w:val="20"/>
  </w:num>
  <w:num w:numId="9">
    <w:abstractNumId w:val="16"/>
  </w:num>
  <w:num w:numId="10">
    <w:abstractNumId w:val="2"/>
  </w:num>
  <w:num w:numId="11">
    <w:abstractNumId w:val="11"/>
  </w:num>
  <w:num w:numId="12">
    <w:abstractNumId w:val="22"/>
  </w:num>
  <w:num w:numId="13">
    <w:abstractNumId w:val="4"/>
  </w:num>
  <w:num w:numId="14">
    <w:abstractNumId w:val="1"/>
  </w:num>
  <w:num w:numId="15">
    <w:abstractNumId w:val="6"/>
  </w:num>
  <w:num w:numId="16">
    <w:abstractNumId w:val="9"/>
  </w:num>
  <w:num w:numId="17">
    <w:abstractNumId w:val="3"/>
  </w:num>
  <w:num w:numId="18">
    <w:abstractNumId w:val="12"/>
  </w:num>
  <w:num w:numId="19">
    <w:abstractNumId w:val="13"/>
  </w:num>
  <w:num w:numId="20">
    <w:abstractNumId w:val="14"/>
  </w:num>
  <w:num w:numId="21">
    <w:abstractNumId w:val="8"/>
  </w:num>
  <w:num w:numId="22">
    <w:abstractNumId w:val="1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18"/>
    <w:rsid w:val="000069C8"/>
    <w:rsid w:val="00071462"/>
    <w:rsid w:val="00074B3E"/>
    <w:rsid w:val="00176C51"/>
    <w:rsid w:val="001872C2"/>
    <w:rsid w:val="00187471"/>
    <w:rsid w:val="0023731E"/>
    <w:rsid w:val="00252783"/>
    <w:rsid w:val="003C4518"/>
    <w:rsid w:val="00417168"/>
    <w:rsid w:val="00463781"/>
    <w:rsid w:val="0048259E"/>
    <w:rsid w:val="00572778"/>
    <w:rsid w:val="006E127F"/>
    <w:rsid w:val="006E44E9"/>
    <w:rsid w:val="006F27F0"/>
    <w:rsid w:val="007A3BD0"/>
    <w:rsid w:val="00821316"/>
    <w:rsid w:val="00823BED"/>
    <w:rsid w:val="008556F4"/>
    <w:rsid w:val="00877BAC"/>
    <w:rsid w:val="00907470"/>
    <w:rsid w:val="00933BB7"/>
    <w:rsid w:val="00A571DB"/>
    <w:rsid w:val="00A94BA2"/>
    <w:rsid w:val="00B10EE1"/>
    <w:rsid w:val="00CB20D3"/>
    <w:rsid w:val="00D52E74"/>
    <w:rsid w:val="00DC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A30D"/>
  <w15:chartTrackingRefBased/>
  <w15:docId w15:val="{C03992ED-FA83-451A-B7A5-57F0D281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146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F27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462"/>
    <w:pPr>
      <w:ind w:left="720"/>
      <w:contextualSpacing/>
    </w:pPr>
  </w:style>
  <w:style w:type="table" w:styleId="a4">
    <w:name w:val="Table Grid"/>
    <w:basedOn w:val="a1"/>
    <w:uiPriority w:val="39"/>
    <w:rsid w:val="00417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F27F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6F27F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187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87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06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intuit.ru/studies/courses/1007/229/lecture/595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4F8D3-5FF5-4C94-9D3A-05570FE5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Belka</dc:creator>
  <cp:keywords/>
  <dc:description/>
  <cp:lastModifiedBy>Veronika Belka</cp:lastModifiedBy>
  <cp:revision>8</cp:revision>
  <dcterms:created xsi:type="dcterms:W3CDTF">2018-02-27T21:29:00Z</dcterms:created>
  <dcterms:modified xsi:type="dcterms:W3CDTF">2018-03-11T21:45:00Z</dcterms:modified>
</cp:coreProperties>
</file>