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CBBE78E"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D12AB2"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D12AB2"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D12AB2"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D12AB2"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D12AB2">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D12AB2">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D07E50">
            <w:rPr>
              <w:lang w:val="de-AT"/>
            </w:rPr>
            <w:t>Mehrspieler Android Schnapsen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600F80" w:rsidRPr="00600F80" w:rsidRDefault="00600F80" w:rsidP="00600F80">
      <w:pPr>
        <w:ind w:left="709"/>
        <w:rPr>
          <w:rFonts w:ascii="Verdana" w:hAnsi="Verdana" w:cs="Verdana"/>
          <w:color w:val="000000"/>
          <w:sz w:val="20"/>
          <w:szCs w:val="20"/>
        </w:rPr>
      </w:pPr>
      <w:r w:rsidRPr="00600F80">
        <w:rPr>
          <w:rFonts w:ascii="Verdana" w:hAnsi="Verdana" w:cs="Verdana"/>
          <w:color w:val="000000"/>
          <w:sz w:val="20"/>
          <w:szCs w:val="20"/>
        </w:rPr>
        <w:t>Dieses Dokument</w:t>
      </w:r>
      <w:r>
        <w:rPr>
          <w:rFonts w:ascii="Verdana" w:hAnsi="Verdana" w:cs="Verdana"/>
          <w:color w:val="000000"/>
          <w:sz w:val="20"/>
          <w:szCs w:val="20"/>
        </w:rPr>
        <w:t xml:space="preserve"> dient dazu die Anforderungen und Pläne für das Projekt Schnaps2gether zu sammeln. </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Pr="00C62E12" w:rsidRDefault="00C62E12" w:rsidP="00747A57">
      <w:pPr>
        <w:ind w:left="709"/>
        <w:rPr>
          <w:rFonts w:ascii="Verdana" w:hAnsi="Verdana" w:cs="Verdana"/>
          <w:color w:val="000000"/>
          <w:sz w:val="20"/>
          <w:szCs w:val="20"/>
        </w:rPr>
      </w:pPr>
      <w:r w:rsidRPr="00C62E12">
        <w:rPr>
          <w:rFonts w:ascii="Verdana" w:hAnsi="Verdana" w:cs="Verdana"/>
          <w:color w:val="000000"/>
          <w:sz w:val="20"/>
          <w:szCs w:val="20"/>
        </w:rPr>
        <w:t>Das Ziel dieses Projekts ist die Vervollständigung und Auslieferung eines Softwareprodukts. Dieses Produkt setzt sich aus der Android-Applikation Schnaps2gether und der zugehörigen Dokumentation zusammen.</w:t>
      </w:r>
    </w:p>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lastRenderedPageBreak/>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9B0641" w:rsidRPr="003C3FEE" w:rsidRDefault="009B0641" w:rsidP="009B0641">
      <w:pPr>
        <w:ind w:left="709"/>
        <w:rPr>
          <w:rFonts w:ascii="Verdana" w:hAnsi="Verdana" w:cs="Verdana"/>
          <w:color w:val="000000"/>
          <w:sz w:val="20"/>
          <w:szCs w:val="20"/>
        </w:rPr>
      </w:pPr>
      <w:r w:rsidRPr="003C3FEE">
        <w:rPr>
          <w:rFonts w:ascii="Verdana" w:hAnsi="Verdana" w:cs="Verdana"/>
          <w:color w:val="000000"/>
          <w:sz w:val="20"/>
          <w:szCs w:val="20"/>
        </w:rPr>
        <w:t>Kartenspielapplikationen sind keine Besonderheit, allerdings verwenden sie im Allgemeinen international bekannte Kartenspiele. Mehrspielerfähige Applikationen gibt es auch in großer Menge, jedoch verwenden diese fast immer eine Internetverbindung, sodass Spieler aus allen Winkeln der Welt miteinander spielen können.</w:t>
      </w:r>
      <w:r w:rsidRPr="003C3FEE">
        <w:rPr>
          <w:rFonts w:ascii="Verdana" w:hAnsi="Verdana" w:cs="Verdana"/>
          <w:color w:val="000000"/>
          <w:sz w:val="20"/>
          <w:szCs w:val="20"/>
        </w:rPr>
        <w:br/>
        <w:t xml:space="preserve">Mehrspieler-Kartenspielapplikationen </w:t>
      </w:r>
      <w:r w:rsidR="003C3FEE" w:rsidRPr="003C3FEE">
        <w:rPr>
          <w:rFonts w:ascii="Verdana" w:hAnsi="Verdana" w:cs="Verdana"/>
          <w:color w:val="000000"/>
          <w:sz w:val="20"/>
          <w:szCs w:val="20"/>
        </w:rPr>
        <w:t>sind meist simple Implementierungen ihrer realen Vorbilder und brillieren durch ein intuitives User Interface.</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w:t>
      </w:r>
      <w:r w:rsidR="00C62E12">
        <w:rPr>
          <w:rFonts w:ascii="Verdana" w:hAnsi="Verdana" w:cs="Verdana"/>
          <w:color w:val="000000"/>
          <w:sz w:val="20"/>
          <w:szCs w:val="20"/>
        </w:rPr>
        <w:t>ie</w:t>
      </w:r>
      <w:r w:rsidR="00D766B9">
        <w:rPr>
          <w:rFonts w:ascii="Verdana" w:hAnsi="Verdana" w:cs="Verdana"/>
          <w:color w:val="000000"/>
          <w:sz w:val="20"/>
          <w:szCs w:val="20"/>
        </w:rPr>
        <w:t xml:space="preserve"> A</w:t>
      </w:r>
      <w:r w:rsidR="00C62E12">
        <w:rPr>
          <w:rFonts w:ascii="Verdana" w:hAnsi="Verdana" w:cs="Verdana"/>
          <w:color w:val="000000"/>
          <w:sz w:val="20"/>
          <w:szCs w:val="20"/>
        </w:rPr>
        <w:t>pplikation Schnaps2gether</w:t>
      </w:r>
      <w:r w:rsidR="00D766B9">
        <w:rPr>
          <w:rFonts w:ascii="Verdana" w:hAnsi="Verdana" w:cs="Verdana"/>
          <w:color w:val="000000"/>
          <w:sz w:val="20"/>
          <w:szCs w:val="20"/>
        </w:rPr>
        <w:t xml:space="preserve"> zusammensetzen können, um Karten zu spielen</w:t>
      </w:r>
      <w:r>
        <w:t>.</w:t>
      </w:r>
    </w:p>
    <w:p w:rsidR="00A54CAA" w:rsidRDefault="00A54CAA" w:rsidP="00A54CAA">
      <w:pPr>
        <w:pStyle w:val="berschrift3"/>
        <w:numPr>
          <w:ilvl w:val="1"/>
          <w:numId w:val="21"/>
        </w:numPr>
      </w:pPr>
      <w:r>
        <w:t>Rahmenbedingungen</w:t>
      </w:r>
    </w:p>
    <w:p w:rsidR="003C3FEE" w:rsidRPr="003E5F7C" w:rsidRDefault="003C3FEE" w:rsidP="003C3FEE">
      <w:pPr>
        <w:ind w:left="709"/>
        <w:rPr>
          <w:rFonts w:ascii="Verdana" w:hAnsi="Verdana" w:cs="Verdana"/>
          <w:color w:val="000000"/>
          <w:sz w:val="20"/>
          <w:szCs w:val="20"/>
        </w:rPr>
      </w:pPr>
      <w:r w:rsidRPr="003E5F7C">
        <w:rPr>
          <w:rFonts w:ascii="Verdana" w:hAnsi="Verdana" w:cs="Verdana"/>
          <w:color w:val="000000"/>
          <w:sz w:val="20"/>
          <w:szCs w:val="20"/>
        </w:rPr>
        <w:t xml:space="preserve">Die Obergrenze des Budgets des Kunden liegt bei 100.000 €. Acht Konkurrenten bewarben  sich um  die Ausschreibung und der Kunde legt bei der Wahl des Angebots vor allem Wert auf das Preis-Leistungs-Verhältnis. Das </w:t>
      </w:r>
      <w:r w:rsidR="003E5F7C" w:rsidRPr="003E5F7C">
        <w:rPr>
          <w:rFonts w:ascii="Verdana" w:hAnsi="Verdana" w:cs="Verdana"/>
          <w:color w:val="000000"/>
          <w:sz w:val="20"/>
          <w:szCs w:val="20"/>
        </w:rPr>
        <w:t>vollständige Produkt soll dem Kunden am 24.06.2015 präsentiert werden.</w:t>
      </w:r>
      <w:r w:rsidRPr="003E5F7C">
        <w:rPr>
          <w:rFonts w:ascii="Verdana" w:hAnsi="Verdana" w:cs="Verdana"/>
          <w:color w:val="000000"/>
          <w:sz w:val="20"/>
          <w:szCs w:val="20"/>
        </w:rPr>
        <w:t xml:space="preserve"> </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F26DB8" w:rsidRPr="00E95A93" w:rsidRDefault="00F26DB8" w:rsidP="00600F80">
      <w:pPr>
        <w:pStyle w:val="berschrift1"/>
        <w:numPr>
          <w:ilvl w:val="0"/>
          <w:numId w:val="21"/>
        </w:numPr>
        <w:rPr>
          <w:b w:val="0"/>
          <w:bCs w:val="0"/>
        </w:rPr>
      </w:pPr>
      <w:r>
        <w:lastRenderedPageBreak/>
        <w:t>Anwendungsszenario</w:t>
      </w:r>
    </w:p>
    <w:p w:rsidR="001119E4" w:rsidRDefault="00F26DB8" w:rsidP="00F26DB8">
      <w:pPr>
        <w:pStyle w:val="berschrift1"/>
        <w:numPr>
          <w:ilvl w:val="0"/>
          <w:numId w:val="21"/>
        </w:numPr>
      </w:pPr>
      <w:r>
        <w:t>Vorläufiger Terminplan</w:t>
      </w:r>
    </w:p>
    <w:p w:rsidR="001119E4" w:rsidRDefault="001119E4" w:rsidP="001119E4"/>
    <w:p w:rsidR="00AF78C5" w:rsidRDefault="001119E4" w:rsidP="001A4479">
      <w:pPr>
        <w:pStyle w:val="berschrift3"/>
        <w:numPr>
          <w:ilvl w:val="1"/>
          <w:numId w:val="21"/>
        </w:numPr>
      </w:pPr>
      <w:r>
        <w:t>Burn</w:t>
      </w:r>
      <w:r w:rsidR="00D07E50">
        <w:t>d</w:t>
      </w:r>
      <w:r>
        <w:t>own</w:t>
      </w:r>
      <w:r w:rsidR="00D07E50">
        <w:t xml:space="preserve"> </w:t>
      </w:r>
      <w:r>
        <w:t>Chart</w:t>
      </w:r>
    </w:p>
    <w:p w:rsidR="005B2659" w:rsidRDefault="00752C77" w:rsidP="001A4479">
      <w:r>
        <w:rPr>
          <w:noProof/>
          <w:lang w:val="de-AT" w:eastAsia="ja-JP"/>
        </w:rPr>
        <w:drawing>
          <wp:anchor distT="0" distB="0" distL="114300" distR="114300" simplePos="0" relativeHeight="251733504" behindDoc="0" locked="0" layoutInCell="1" allowOverlap="1" wp14:anchorId="22EC253F" wp14:editId="585DA228">
            <wp:simplePos x="0" y="0"/>
            <wp:positionH relativeFrom="column">
              <wp:posOffset>-5416</wp:posOffset>
            </wp:positionH>
            <wp:positionV relativeFrom="paragraph">
              <wp:posOffset>3164709</wp:posOffset>
            </wp:positionV>
            <wp:extent cx="5760085" cy="2732405"/>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rndown (1-fi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rPr>
          <w:noProof/>
          <w:lang w:val="de-AT" w:eastAsia="ja-JP"/>
        </w:rPr>
        <w:drawing>
          <wp:anchor distT="0" distB="0" distL="114300" distR="114300" simplePos="0" relativeHeight="251737600" behindDoc="0" locked="0" layoutInCell="1" allowOverlap="1" wp14:anchorId="2D200728" wp14:editId="40BF591B">
            <wp:simplePos x="0" y="0"/>
            <wp:positionH relativeFrom="column">
              <wp:posOffset>-2815</wp:posOffset>
            </wp:positionH>
            <wp:positionV relativeFrom="paragraph">
              <wp:posOffset>212366</wp:posOffset>
            </wp:positionV>
            <wp:extent cx="5760085" cy="273240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leaseBurndown.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rsidR="005B2659">
        <w:t>Release</w:t>
      </w:r>
      <w:r w:rsidR="005B2659">
        <w:br/>
        <w:t>Sprint 1</w:t>
      </w:r>
      <w:r w:rsidR="005B2659">
        <w:br/>
      </w:r>
    </w:p>
    <w:p w:rsidR="005B2659" w:rsidRDefault="005B2659">
      <w:pPr>
        <w:spacing w:after="200"/>
      </w:pPr>
      <w:r>
        <w:br w:type="page"/>
      </w:r>
    </w:p>
    <w:p w:rsidR="001A4479" w:rsidRPr="001A4479" w:rsidRDefault="00752C77" w:rsidP="001A4479">
      <w:r>
        <w:rPr>
          <w:noProof/>
          <w:lang w:val="de-AT" w:eastAsia="ja-JP"/>
        </w:rPr>
        <w:lastRenderedPageBreak/>
        <w:drawing>
          <wp:anchor distT="0" distB="0" distL="114300" distR="114300" simplePos="0" relativeHeight="251708928" behindDoc="0" locked="0" layoutInCell="1" allowOverlap="1" wp14:anchorId="582AAEFB" wp14:editId="7887C5AC">
            <wp:simplePos x="0" y="0"/>
            <wp:positionH relativeFrom="column">
              <wp:posOffset>-4445</wp:posOffset>
            </wp:positionH>
            <wp:positionV relativeFrom="paragraph">
              <wp:posOffset>240725</wp:posOffset>
            </wp:positionV>
            <wp:extent cx="5760085" cy="2732405"/>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rndown (2-fin).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t>Sprint 2</w:t>
      </w:r>
      <w:r>
        <w:br/>
      </w:r>
      <w:r w:rsidR="00A60FC8">
        <w:t>Sprint 3</w:t>
      </w:r>
    </w:p>
    <w:p w:rsidR="00AF78C5" w:rsidRDefault="00A60FC8" w:rsidP="00AF78C5">
      <w:r>
        <w:br/>
      </w:r>
      <w:r w:rsidR="00844100">
        <w:rPr>
          <w:noProof/>
          <w:lang w:val="de-AT" w:eastAsia="ja-JP"/>
        </w:rPr>
        <w:drawing>
          <wp:inline distT="0" distB="0" distL="0" distR="0">
            <wp:extent cx="5760085" cy="273240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rndown (3-fi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inline>
        </w:drawing>
      </w:r>
    </w:p>
    <w:p w:rsidR="00844100" w:rsidRDefault="00844100">
      <w:pPr>
        <w:spacing w:after="200"/>
      </w:pPr>
      <w:r>
        <w:br w:type="page"/>
      </w:r>
      <w:bookmarkStart w:id="4" w:name="_GoBack"/>
      <w:bookmarkEnd w:id="4"/>
    </w:p>
    <w:p w:rsidR="00A20B1B" w:rsidRDefault="00844100">
      <w:pPr>
        <w:spacing w:after="200"/>
      </w:pPr>
      <w:r>
        <w:lastRenderedPageBreak/>
        <w:t>Sprint 4</w:t>
      </w:r>
    </w:p>
    <w:p w:rsidR="00844100" w:rsidRDefault="00844100">
      <w:pPr>
        <w:spacing w:after="200"/>
        <w:rPr>
          <w:rFonts w:asciiTheme="majorHAnsi" w:eastAsiaTheme="majorEastAsia" w:hAnsiTheme="majorHAnsi" w:cstheme="majorBidi"/>
          <w:b/>
          <w:bCs/>
          <w:color w:val="5B9BD5" w:themeColor="accent1"/>
          <w:spacing w:val="20"/>
          <w:sz w:val="24"/>
          <w:szCs w:val="24"/>
        </w:rPr>
      </w:pPr>
      <w:r>
        <w:rPr>
          <w:rFonts w:asciiTheme="majorHAnsi" w:eastAsiaTheme="majorEastAsia" w:hAnsiTheme="majorHAnsi" w:cstheme="majorBidi"/>
          <w:b/>
          <w:bCs/>
          <w:noProof/>
          <w:color w:val="5B9BD5" w:themeColor="accent1"/>
          <w:spacing w:val="20"/>
          <w:sz w:val="24"/>
          <w:szCs w:val="24"/>
          <w:lang w:val="de-AT" w:eastAsia="ja-JP"/>
        </w:rPr>
        <w:drawing>
          <wp:inline distT="0" distB="0" distL="0" distR="0">
            <wp:extent cx="5760085" cy="286131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ndown (4 -1).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8"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9"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20"/>
      <w:headerReference w:type="default" r:id="rId21"/>
      <w:footerReference w:type="even" r:id="rId22"/>
      <w:footerReference w:type="default" r:id="rId23"/>
      <w:headerReference w:type="first" r:id="rId24"/>
      <w:footerReference w:type="first" r:id="rId25"/>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AB2" w:rsidRDefault="00D12AB2">
      <w:pPr>
        <w:spacing w:after="0" w:line="240" w:lineRule="auto"/>
      </w:pPr>
      <w:r>
        <w:separator/>
      </w:r>
    </w:p>
  </w:endnote>
  <w:endnote w:type="continuationSeparator" w:id="0">
    <w:p w:rsidR="00D12AB2" w:rsidRDefault="00D1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D12AB2">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D12AB2">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65AA0B0"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44100" w:rsidRPr="00844100">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44100" w:rsidRPr="00844100">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D12AB2">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D12AB2">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361D52D"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44100" w:rsidRPr="00844100">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44100" w:rsidRPr="00844100">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AB2" w:rsidRDefault="00D12AB2">
      <w:pPr>
        <w:spacing w:after="0" w:line="240" w:lineRule="auto"/>
      </w:pPr>
      <w:r>
        <w:separator/>
      </w:r>
    </w:p>
  </w:footnote>
  <w:footnote w:type="continuationSeparator" w:id="0">
    <w:p w:rsidR="00D12AB2" w:rsidRDefault="00D12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15:restartNumberingAfterBreak="0">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15:restartNumberingAfterBreak="0">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15:restartNumberingAfterBreak="0">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15:restartNumberingAfterBreak="0">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15:restartNumberingAfterBreak="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15:restartNumberingAfterBreak="0">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15:restartNumberingAfterBreak="0">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15:restartNumberingAfterBreak="0">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15:restartNumberingAfterBreak="0">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4606F"/>
    <w:rsid w:val="0015712E"/>
    <w:rsid w:val="001A4479"/>
    <w:rsid w:val="002C1605"/>
    <w:rsid w:val="00310F45"/>
    <w:rsid w:val="003C3FEE"/>
    <w:rsid w:val="003E5F7C"/>
    <w:rsid w:val="00443F93"/>
    <w:rsid w:val="00447C75"/>
    <w:rsid w:val="00584EDA"/>
    <w:rsid w:val="005B2659"/>
    <w:rsid w:val="005C506F"/>
    <w:rsid w:val="00600F80"/>
    <w:rsid w:val="00657798"/>
    <w:rsid w:val="006745CF"/>
    <w:rsid w:val="00685DD2"/>
    <w:rsid w:val="00747A57"/>
    <w:rsid w:val="00752C77"/>
    <w:rsid w:val="00780124"/>
    <w:rsid w:val="007B13F4"/>
    <w:rsid w:val="00844100"/>
    <w:rsid w:val="00910A0E"/>
    <w:rsid w:val="00937B77"/>
    <w:rsid w:val="009B0641"/>
    <w:rsid w:val="00A20B1B"/>
    <w:rsid w:val="00A34C2E"/>
    <w:rsid w:val="00A3591A"/>
    <w:rsid w:val="00A54CAA"/>
    <w:rsid w:val="00A60FC8"/>
    <w:rsid w:val="00AF78C5"/>
    <w:rsid w:val="00BD2DCD"/>
    <w:rsid w:val="00C62E12"/>
    <w:rsid w:val="00C90E0B"/>
    <w:rsid w:val="00C941D3"/>
    <w:rsid w:val="00CB1D0D"/>
    <w:rsid w:val="00CC76DC"/>
    <w:rsid w:val="00D07E50"/>
    <w:rsid w:val="00D11593"/>
    <w:rsid w:val="00D12AB2"/>
    <w:rsid w:val="00D44BE1"/>
    <w:rsid w:val="00D766B9"/>
    <w:rsid w:val="00DA631D"/>
    <w:rsid w:val="00DE008F"/>
    <w:rsid w:val="00E81997"/>
    <w:rsid w:val="00E95A93"/>
    <w:rsid w:val="00EA698A"/>
    <w:rsid w:val="00EB1AF1"/>
    <w:rsid w:val="00F26DB8"/>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lendroid.i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ppium.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115A4E"/>
    <w:rsid w:val="00224728"/>
    <w:rsid w:val="00272B71"/>
    <w:rsid w:val="00343FA2"/>
    <w:rsid w:val="00352253"/>
    <w:rsid w:val="005230A1"/>
    <w:rsid w:val="0080339F"/>
    <w:rsid w:val="008454FB"/>
    <w:rsid w:val="0087512E"/>
    <w:rsid w:val="00A07E7A"/>
    <w:rsid w:val="00BE784C"/>
    <w:rsid w:val="00D02DC6"/>
    <w:rsid w:val="00E4019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A01C2CE1-E1B3-4863-A8DD-58BA9AAE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10</Pages>
  <Words>1421</Words>
  <Characters>8959</Characters>
  <Application>Microsoft Office Word</Application>
  <DocSecurity>0</DocSecurity>
  <Lines>74</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Schnaps2gether</vt:lpstr>
      <vt:lpstr/>
      <vt:lpstr>    Heading 2</vt:lpstr>
      <vt:lpstr>        Heading 3</vt:lpstr>
    </vt:vector>
  </TitlesOfParts>
  <Company>MyCompany</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Schnapsen App</dc:subject>
  <dc:creator>Veronika</dc:creator>
  <cp:lastModifiedBy>Frederik Platter</cp:lastModifiedBy>
  <cp:revision>14</cp:revision>
  <dcterms:created xsi:type="dcterms:W3CDTF">2015-03-24T20:27:00Z</dcterms:created>
  <dcterms:modified xsi:type="dcterms:W3CDTF">2015-05-18T20:17:00Z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