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2179" w14:textId="01A62766" w:rsidR="00767166" w:rsidRDefault="00767166" w:rsidP="0076716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53535"/>
          <w:kern w:val="36"/>
          <w:sz w:val="60"/>
          <w:szCs w:val="60"/>
          <w:lang w:eastAsia="fr-FR"/>
        </w:rPr>
      </w:pPr>
      <w:r w:rsidRPr="00767166">
        <w:rPr>
          <w:rFonts w:ascii="Arial" w:eastAsia="Times New Roman" w:hAnsi="Arial" w:cs="Arial"/>
          <w:b/>
          <w:bCs/>
          <w:color w:val="353535"/>
          <w:kern w:val="36"/>
          <w:sz w:val="60"/>
          <w:szCs w:val="60"/>
          <w:lang w:eastAsia="fr-FR"/>
        </w:rPr>
        <w:t>Les getters et setters en Java</w:t>
      </w:r>
    </w:p>
    <w:p w14:paraId="5E4226A1" w14:textId="3A77502B" w:rsidR="00295DE0" w:rsidRPr="00767166" w:rsidRDefault="00295DE0" w:rsidP="00E2291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53535"/>
          <w:kern w:val="36"/>
          <w:sz w:val="24"/>
          <w:szCs w:val="24"/>
          <w:lang w:eastAsia="fr-FR"/>
        </w:rPr>
      </w:pPr>
      <w:r w:rsidRPr="00295DE0">
        <w:rPr>
          <w:rFonts w:ascii="Arial" w:eastAsia="Times New Roman" w:hAnsi="Arial" w:cs="Arial"/>
          <w:color w:val="353535"/>
          <w:kern w:val="36"/>
          <w:sz w:val="24"/>
          <w:szCs w:val="24"/>
          <w:lang w:eastAsia="fr-FR"/>
        </w:rPr>
        <w:t>Cf.</w:t>
      </w:r>
      <w:r w:rsidR="00E2291B">
        <w:rPr>
          <w:rFonts w:ascii="Arial" w:eastAsia="Times New Roman" w:hAnsi="Arial" w:cs="Arial"/>
          <w:color w:val="353535"/>
          <w:kern w:val="36"/>
          <w:sz w:val="24"/>
          <w:szCs w:val="24"/>
          <w:lang w:eastAsia="fr-FR"/>
        </w:rPr>
        <w:t xml:space="preserve"> : </w:t>
      </w:r>
      <w:r w:rsidRPr="00295DE0">
        <w:rPr>
          <w:rFonts w:ascii="Arial" w:eastAsia="Times New Roman" w:hAnsi="Arial" w:cs="Arial"/>
          <w:color w:val="353535"/>
          <w:kern w:val="36"/>
          <w:sz w:val="24"/>
          <w:szCs w:val="24"/>
          <w:lang w:eastAsia="fr-FR"/>
        </w:rPr>
        <w:t xml:space="preserve"> https://melo-code.com/les-getters-et-setters-en-java/</w:t>
      </w:r>
    </w:p>
    <w:p w14:paraId="30728160" w14:textId="0D241E29" w:rsidR="00767166" w:rsidRPr="00767166" w:rsidRDefault="00767166" w:rsidP="00767166">
      <w:pPr>
        <w:shd w:val="clear" w:color="auto" w:fill="F59038"/>
        <w:spacing w:line="0" w:lineRule="auto"/>
        <w:ind w:left="720"/>
        <w:textAlignment w:val="baseline"/>
        <w:rPr>
          <w:rFonts w:ascii="Helvetica" w:eastAsia="Times New Roman" w:hAnsi="Helvetica" w:cs="Helvetica"/>
          <w:color w:val="252525"/>
          <w:sz w:val="24"/>
          <w:szCs w:val="24"/>
          <w:lang w:eastAsia="fr-FR"/>
        </w:rPr>
      </w:pPr>
    </w:p>
    <w:p w14:paraId="33DA13DF" w14:textId="1DCC6E6C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>G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etters et setters en Java.</w:t>
      </w:r>
    </w:p>
    <w:p w14:paraId="50391D3D" w14:textId="5AB5FCA0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Lorsque vous faites de la programmation orient</w:t>
      </w: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>é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objet</w:t>
      </w: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il est important de respecter quelques principes. Dans ce chapitre</w:t>
      </w: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on va aborder les getters et les setter</w:t>
      </w: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tout en appuyant sur le principe d’encapsulation. 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L’encapsulation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signifie que l’état d’un objet ne peut être modifié que par les </w:t>
      </w:r>
      <w:hyperlink r:id="rId7" w:history="1">
        <w:r w:rsidRPr="00767166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fr-FR"/>
          </w:rPr>
          <w:t>méthodes </w:t>
        </w:r>
      </w:hyperlink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de cet objet. Pour manipuler un objet il est important de passer par des méthodes, mais pas directement à travers ses attributs.</w:t>
      </w:r>
    </w:p>
    <w:p w14:paraId="3A239516" w14:textId="17CB93C2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Dans cet exemple</w:t>
      </w:r>
      <w:r w:rsidR="001E214B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on va violer le principe d’encapsulation pour avoir une idée plus clair</w:t>
      </w:r>
      <w:r w:rsidR="001E214B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e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de ce que nous allons faire. Une classe personne pour la création de notre objet personne et une classe main pour le lancement de notre tes</w:t>
      </w:r>
      <w:r w:rsidR="009144F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t.</w:t>
      </w:r>
    </w:p>
    <w:tbl>
      <w:tblPr>
        <w:tblW w:w="8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8302"/>
      </w:tblGrid>
      <w:tr w:rsidR="00767166" w:rsidRPr="00767166" w14:paraId="015183B6" w14:textId="77777777" w:rsidTr="00767166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1B445D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1</w:t>
            </w:r>
          </w:p>
          <w:p w14:paraId="6B1A4F51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2</w:t>
            </w:r>
          </w:p>
          <w:p w14:paraId="6B61C4B8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3</w:t>
            </w:r>
          </w:p>
          <w:p w14:paraId="20C4C626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4</w:t>
            </w:r>
          </w:p>
          <w:p w14:paraId="37F26AA9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5</w:t>
            </w:r>
          </w:p>
          <w:p w14:paraId="69F29A7A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6</w:t>
            </w:r>
          </w:p>
          <w:p w14:paraId="1B1D264B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7</w:t>
            </w:r>
          </w:p>
          <w:p w14:paraId="4852DB45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8</w:t>
            </w:r>
          </w:p>
          <w:p w14:paraId="2DB2BF9B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6D7979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proofErr w:type="gramStart"/>
            <w:r w:rsidRPr="0076716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package</w:t>
            </w:r>
            <w:proofErr w:type="gramEnd"/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accesseurs;</w:t>
            </w:r>
          </w:p>
          <w:p w14:paraId="2BD9DA78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> </w:t>
            </w:r>
          </w:p>
          <w:p w14:paraId="5F9EFA52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proofErr w:type="gramStart"/>
            <w:r w:rsidRPr="0076716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76716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class</w:t>
            </w:r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Personne {</w:t>
            </w:r>
          </w:p>
          <w:p w14:paraId="70F5F5A0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> </w:t>
            </w:r>
          </w:p>
          <w:p w14:paraId="26DCF329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fr-FR"/>
              </w:rPr>
              <w:t>    </w:t>
            </w:r>
            <w:proofErr w:type="gramStart"/>
            <w:r w:rsidRPr="0076716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String nom;</w:t>
            </w:r>
          </w:p>
          <w:p w14:paraId="05694570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fr-FR"/>
              </w:rPr>
              <w:t>    </w:t>
            </w:r>
            <w:proofErr w:type="gramStart"/>
            <w:r w:rsidRPr="0076716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 xml:space="preserve">String </w:t>
            </w:r>
            <w:proofErr w:type="spellStart"/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prenom</w:t>
            </w:r>
            <w:proofErr w:type="spellEnd"/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;</w:t>
            </w:r>
          </w:p>
          <w:p w14:paraId="32998F7D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fr-FR"/>
              </w:rPr>
              <w:t>    </w:t>
            </w:r>
            <w:proofErr w:type="gramStart"/>
            <w:r w:rsidRPr="0076716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6716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int</w:t>
            </w:r>
            <w:proofErr w:type="spellEnd"/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age</w:t>
            </w:r>
            <w:proofErr w:type="spellEnd"/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;</w:t>
            </w:r>
          </w:p>
          <w:p w14:paraId="482271EC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> </w:t>
            </w:r>
          </w:p>
          <w:p w14:paraId="6C793775" w14:textId="77777777" w:rsidR="00767166" w:rsidRPr="00767166" w:rsidRDefault="00767166" w:rsidP="0076716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76716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}</w:t>
            </w:r>
          </w:p>
        </w:tc>
      </w:tr>
    </w:tbl>
    <w:p w14:paraId="2F368881" w14:textId="1493CAFF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La classe Main dans laquelle nous allons créer notre objet personne en utilisant l’instance suivi</w:t>
      </w:r>
      <w:r w:rsidR="00902A3D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e 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d’un point pour modifier le</w:t>
      </w:r>
      <w:r w:rsidR="009144F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valeurs de </w:t>
      </w:r>
      <w:r w:rsidR="009144F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ses 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attributs.</w:t>
      </w:r>
    </w:p>
    <w:p w14:paraId="5A1F76DC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package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accesseurs;</w:t>
      </w:r>
    </w:p>
    <w:p w14:paraId="041FAB88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4E0434DB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class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Main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{</w:t>
      </w:r>
    </w:p>
    <w:p w14:paraId="126C9518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6AA083E5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static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void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main(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[] args) {</w:t>
      </w:r>
    </w:p>
    <w:p w14:paraId="2AF0E1A7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 xml:space="preserve">Personne pers = </w:t>
      </w:r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new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Personne(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);</w:t>
      </w:r>
    </w:p>
    <w:p w14:paraId="760D8800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=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"Joseph</w:t>
      </w:r>
      <w:proofErr w:type="gramStart"/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  <w:proofErr w:type="gramEnd"/>
    </w:p>
    <w:p w14:paraId="00275B05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pers.prenom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=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"Joe"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</w:p>
    <w:p w14:paraId="00DB7B67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lastRenderedPageBreak/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= </w:t>
      </w:r>
      <w:proofErr w:type="gramStart"/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30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  <w:proofErr w:type="gramEnd"/>
    </w:p>
    <w:p w14:paraId="7F19D4D0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System.out.println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"Je suis 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 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pers.prenom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 et j'ai 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 ans"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);</w:t>
      </w:r>
    </w:p>
    <w:p w14:paraId="1D063932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12CCF52E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5BE69A29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}</w:t>
      </w:r>
    </w:p>
    <w:p w14:paraId="38B4F66E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115EA425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52525"/>
          <w:sz w:val="20"/>
          <w:szCs w:val="20"/>
          <w:lang w:eastAsia="fr-FR"/>
        </w:rPr>
      </w:pPr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 xml:space="preserve">Code </w:t>
      </w:r>
      <w:proofErr w:type="spellStart"/>
      <w:proofErr w:type="gramStart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>language</w:t>
      </w:r>
      <w:proofErr w:type="spellEnd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>:</w:t>
      </w:r>
      <w:proofErr w:type="gramEnd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 xml:space="preserve"> JavaScript (javascript)</w:t>
      </w:r>
    </w:p>
    <w:p w14:paraId="76CBCC2C" w14:textId="3801FCE1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Ce code </w:t>
      </w:r>
      <w:r w:rsidR="00CF2D75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s’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exécutera sans problème. La visibilité des attributs </w:t>
      </w:r>
      <w:proofErr w:type="gramStart"/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sont</w:t>
      </w:r>
      <w:proofErr w:type="gramEnd"/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public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 c’est-</w:t>
      </w:r>
      <w:proofErr w:type="spellStart"/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a</w:t>
      </w:r>
      <w:proofErr w:type="spellEnd"/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-dire </w:t>
      </w:r>
      <w:r w:rsidR="00CF2D75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qu’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ils sont accessibles partout.</w:t>
      </w:r>
    </w:p>
    <w:p w14:paraId="03649EB0" w14:textId="77777777" w:rsidR="00767166" w:rsidRPr="00767166" w:rsidRDefault="00767166" w:rsidP="007671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53535"/>
          <w:sz w:val="48"/>
          <w:szCs w:val="48"/>
          <w:lang w:eastAsia="fr-FR"/>
        </w:rPr>
      </w:pPr>
      <w:r w:rsidRPr="00767166">
        <w:rPr>
          <w:rFonts w:ascii="Arial" w:eastAsia="Times New Roman" w:hAnsi="Arial" w:cs="Arial"/>
          <w:b/>
          <w:bCs/>
          <w:color w:val="353535"/>
          <w:sz w:val="48"/>
          <w:szCs w:val="48"/>
          <w:lang w:eastAsia="fr-FR"/>
        </w:rPr>
        <w:t>Application du principe d’encapsulation</w:t>
      </w:r>
    </w:p>
    <w:p w14:paraId="46286C3A" w14:textId="57652279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Nous allons protéger nos données en utilisant le modificateur de visibilité</w:t>
      </w:r>
      <w:r w:rsidR="00001094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: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</w:t>
      </w:r>
      <w:proofErr w:type="spellStart"/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private</w:t>
      </w:r>
      <w:proofErr w:type="spellEnd"/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. Lorsqu’un attribut (propriété) d’une classe est </w:t>
      </w:r>
      <w:proofErr w:type="spellStart"/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private</w:t>
      </w:r>
      <w:proofErr w:type="spellEnd"/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 il est accessible uniquement depuis sa propre classe. Pour accéder aux propriétés </w:t>
      </w:r>
      <w:proofErr w:type="spellStart"/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private</w:t>
      </w:r>
      <w:proofErr w:type="spellEnd"/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 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d’une classe dans une autre classe, on utilisera des 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getters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et des </w:t>
      </w:r>
      <w:proofErr w:type="gramStart"/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setters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;</w:t>
      </w:r>
      <w:proofErr w:type="gramEnd"/>
    </w:p>
    <w:p w14:paraId="17CCBFF2" w14:textId="199353C2" w:rsidR="00767166" w:rsidRPr="00767166" w:rsidRDefault="00767166" w:rsidP="00767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Les 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getters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nous permet</w:t>
      </w:r>
      <w:r w:rsidR="00001094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tent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d’acc</w:t>
      </w:r>
      <w:r w:rsidR="00001094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é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der au contenu des propriétés privé</w:t>
      </w:r>
      <w:r w:rsidR="00001094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es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.</w:t>
      </w:r>
    </w:p>
    <w:p w14:paraId="24EC5658" w14:textId="6DD0FED8" w:rsidR="00767166" w:rsidRDefault="00767166" w:rsidP="00767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Les 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setters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nous permettent de modifier les contenus des propriétés privé</w:t>
      </w:r>
      <w:r w:rsidR="00001094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e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s.</w:t>
      </w:r>
    </w:p>
    <w:p w14:paraId="05CDA281" w14:textId="77777777" w:rsidR="007C4A1B" w:rsidRPr="00767166" w:rsidRDefault="007C4A1B" w:rsidP="00F944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</w:p>
    <w:p w14:paraId="609BD5DB" w14:textId="77777777" w:rsidR="00F944AB" w:rsidRDefault="00F944AB">
      <w:pPr>
        <w:rPr>
          <w:rFonts w:ascii="Arial" w:eastAsia="Times New Roman" w:hAnsi="Arial" w:cs="Arial"/>
          <w:b/>
          <w:bCs/>
          <w:color w:val="353535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353535"/>
          <w:sz w:val="36"/>
          <w:szCs w:val="36"/>
          <w:lang w:eastAsia="fr-FR"/>
        </w:rPr>
        <w:br w:type="page"/>
      </w:r>
    </w:p>
    <w:p w14:paraId="19B946FC" w14:textId="4C75DC93" w:rsidR="00767166" w:rsidRDefault="00767166" w:rsidP="007671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53535"/>
          <w:sz w:val="36"/>
          <w:szCs w:val="36"/>
          <w:lang w:eastAsia="fr-FR"/>
        </w:rPr>
      </w:pPr>
      <w:r w:rsidRPr="00767166">
        <w:rPr>
          <w:rFonts w:ascii="Arial" w:eastAsia="Times New Roman" w:hAnsi="Arial" w:cs="Arial"/>
          <w:b/>
          <w:bCs/>
          <w:color w:val="353535"/>
          <w:sz w:val="36"/>
          <w:szCs w:val="36"/>
          <w:lang w:eastAsia="fr-FR"/>
        </w:rPr>
        <w:lastRenderedPageBreak/>
        <w:t>Exemple</w:t>
      </w:r>
      <w:r w:rsidR="007C4A1B">
        <w:rPr>
          <w:rFonts w:ascii="Arial" w:eastAsia="Times New Roman" w:hAnsi="Arial" w:cs="Arial"/>
          <w:b/>
          <w:bCs/>
          <w:color w:val="353535"/>
          <w:sz w:val="36"/>
          <w:szCs w:val="36"/>
          <w:lang w:eastAsia="fr-FR"/>
        </w:rPr>
        <w:t>s de</w:t>
      </w:r>
      <w:r w:rsidRPr="00767166">
        <w:rPr>
          <w:rFonts w:ascii="Arial" w:eastAsia="Times New Roman" w:hAnsi="Arial" w:cs="Arial"/>
          <w:b/>
          <w:bCs/>
          <w:color w:val="353535"/>
          <w:sz w:val="36"/>
          <w:szCs w:val="36"/>
          <w:lang w:eastAsia="fr-FR"/>
        </w:rPr>
        <w:t xml:space="preserve"> getters et setters</w:t>
      </w:r>
    </w:p>
    <w:p w14:paraId="33876F99" w14:textId="77777777" w:rsidR="007C4A1B" w:rsidRPr="00767166" w:rsidRDefault="007C4A1B" w:rsidP="007671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53535"/>
          <w:sz w:val="36"/>
          <w:szCs w:val="36"/>
          <w:lang w:eastAsia="fr-FR"/>
        </w:rPr>
      </w:pPr>
    </w:p>
    <w:p w14:paraId="73E5034A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package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accesseurs;</w:t>
      </w:r>
    </w:p>
    <w:p w14:paraId="33BC349B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563AE890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class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Personne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{</w:t>
      </w:r>
    </w:p>
    <w:p w14:paraId="2CF8B66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5C796773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private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nom;</w:t>
      </w:r>
    </w:p>
    <w:p w14:paraId="38829A2B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private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prenom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</w:p>
    <w:p w14:paraId="056132F9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private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int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</w:p>
    <w:p w14:paraId="7CED3BA4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341603D5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getNom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() {</w:t>
      </w:r>
    </w:p>
    <w:p w14:paraId="4B9DC298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return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nom;</w:t>
      </w:r>
    </w:p>
    <w:p w14:paraId="7E3F0E3E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5412563C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5E83236C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void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setNom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nom) {</w:t>
      </w:r>
    </w:p>
    <w:p w14:paraId="67F2C817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this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.nom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= </w:t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nom;</w:t>
      </w:r>
      <w:proofErr w:type="gramEnd"/>
    </w:p>
    <w:p w14:paraId="67F2FCBC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6FD6A517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188859AC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getPrenom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() {</w:t>
      </w:r>
    </w:p>
    <w:p w14:paraId="41E4C7C4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return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prenom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</w:p>
    <w:p w14:paraId="00D09175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5C68F484" w14:textId="0E4B5000" w:rsidR="00E2291B" w:rsidRDefault="00E2291B">
      <w:pPr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br w:type="page"/>
      </w:r>
    </w:p>
    <w:p w14:paraId="7A48C353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417962F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void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setPrenom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prenom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 {</w:t>
      </w:r>
    </w:p>
    <w:p w14:paraId="68D58792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this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.prenom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=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prenom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</w:p>
    <w:p w14:paraId="62BEEBF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516E58B6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114E27FE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int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getAge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() {</w:t>
      </w:r>
    </w:p>
    <w:p w14:paraId="7E6107FF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return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</w:p>
    <w:p w14:paraId="6B7CC1D6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2C2526DB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285059A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void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setAge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int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 {</w:t>
      </w:r>
    </w:p>
    <w:p w14:paraId="2D8B4690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this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.age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= </w:t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;</w:t>
      </w:r>
      <w:proofErr w:type="gramEnd"/>
    </w:p>
    <w:p w14:paraId="531ECA5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5F44749E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603AC084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}</w:t>
      </w:r>
    </w:p>
    <w:p w14:paraId="48F8701A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52525"/>
          <w:sz w:val="20"/>
          <w:szCs w:val="20"/>
          <w:lang w:eastAsia="fr-FR"/>
        </w:rPr>
      </w:pPr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 xml:space="preserve">Code </w:t>
      </w:r>
      <w:proofErr w:type="spellStart"/>
      <w:proofErr w:type="gramStart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>language</w:t>
      </w:r>
      <w:proofErr w:type="spellEnd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>:</w:t>
      </w:r>
      <w:proofErr w:type="gramEnd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 xml:space="preserve"> JavaScript (javascript)</w:t>
      </w:r>
    </w:p>
    <w:p w14:paraId="7DF181B7" w14:textId="1C0FD93A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Les 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getters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et 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setters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sont des méthodes publi</w:t>
      </w:r>
      <w:r w:rsidR="00826C5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ques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qui nous permettent d’avoir accès au contenu d’une variable (propriété) privé</w:t>
      </w:r>
      <w:r w:rsidR="00826C5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e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d’un objet.</w:t>
      </w:r>
    </w:p>
    <w:p w14:paraId="350A356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package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accesseurs;</w:t>
      </w:r>
    </w:p>
    <w:p w14:paraId="63AE934B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3B5581E8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class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r w:rsidRPr="00767166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Main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{</w:t>
      </w:r>
    </w:p>
    <w:p w14:paraId="5A657D1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027BE293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public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static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spellStart"/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void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main(</w:t>
      </w:r>
      <w:r w:rsidRPr="00767166">
        <w:rPr>
          <w:rFonts w:ascii="Consolas" w:eastAsia="Times New Roman" w:hAnsi="Consolas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fr-FR"/>
        </w:rPr>
        <w:t>String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[] args) {</w:t>
      </w:r>
    </w:p>
    <w:p w14:paraId="65AFDC5E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 xml:space="preserve">Personne pers = </w:t>
      </w:r>
      <w:r w:rsidRPr="00767166">
        <w:rPr>
          <w:rFonts w:ascii="Consolas" w:eastAsia="Times New Roman" w:hAnsi="Consolas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new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</w:t>
      </w:r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Personne(</w:t>
      </w:r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);</w:t>
      </w:r>
    </w:p>
    <w:p w14:paraId="26A6007B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pers.setNom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"Joseph"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);</w:t>
      </w:r>
    </w:p>
    <w:p w14:paraId="496D429A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lastRenderedPageBreak/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pers.setPrenom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"Joe"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);</w:t>
      </w:r>
    </w:p>
    <w:p w14:paraId="7FA0F891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pers.setAge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30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);</w:t>
      </w:r>
    </w:p>
    <w:p w14:paraId="5D6CBEB9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System.out.println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(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"Je suis 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proofErr w:type="spellStart"/>
      <w:proofErr w:type="gram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pers.getNom</w:t>
      </w:r>
      <w:proofErr w:type="spellEnd"/>
      <w:proofErr w:type="gram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() +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 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pers.getPrenom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() +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 et j'ai 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 + </w:t>
      </w:r>
      <w:proofErr w:type="spellStart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pers.getAge</w:t>
      </w:r>
      <w:proofErr w:type="spellEnd"/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 xml:space="preserve">() + </w:t>
      </w:r>
      <w:r w:rsidRPr="00767166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fr-FR"/>
        </w:rPr>
        <w:t>" ans"</w:t>
      </w: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);</w:t>
      </w:r>
    </w:p>
    <w:p w14:paraId="2FDD965A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ab/>
        <w:t>}</w:t>
      </w:r>
    </w:p>
    <w:p w14:paraId="62DDB7AF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6EDCAF3B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76716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  <w:t>}</w:t>
      </w:r>
    </w:p>
    <w:p w14:paraId="233B5189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</w:p>
    <w:p w14:paraId="35B3CC36" w14:textId="77777777" w:rsidR="00767166" w:rsidRPr="00767166" w:rsidRDefault="00767166" w:rsidP="0076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52525"/>
          <w:sz w:val="20"/>
          <w:szCs w:val="20"/>
          <w:lang w:eastAsia="fr-FR"/>
        </w:rPr>
      </w:pPr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 xml:space="preserve">Code </w:t>
      </w:r>
      <w:proofErr w:type="spellStart"/>
      <w:proofErr w:type="gramStart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>language</w:t>
      </w:r>
      <w:proofErr w:type="spellEnd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>:</w:t>
      </w:r>
      <w:proofErr w:type="gramEnd"/>
      <w:r w:rsidRPr="00767166">
        <w:rPr>
          <w:rFonts w:ascii="Courier" w:eastAsia="Times New Roman" w:hAnsi="Courier" w:cs="Courier New"/>
          <w:color w:val="252525"/>
          <w:sz w:val="18"/>
          <w:szCs w:val="18"/>
          <w:bdr w:val="none" w:sz="0" w:space="0" w:color="auto" w:frame="1"/>
          <w:lang w:eastAsia="fr-FR"/>
        </w:rPr>
        <w:t xml:space="preserve"> JavaScript (javascript)</w:t>
      </w:r>
    </w:p>
    <w:p w14:paraId="0ECBFADD" w14:textId="77777777" w:rsidR="00510C51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N</w:t>
      </w:r>
      <w:r w:rsidR="00350BC2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.B. :</w:t>
      </w:r>
      <w:r w:rsidRPr="00767166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 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Une </w:t>
      </w:r>
      <w:hyperlink r:id="rId8" w:history="1">
        <w:r w:rsidRPr="00767166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fr-FR"/>
          </w:rPr>
          <w:t>classe</w:t>
        </w:r>
      </w:hyperlink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</w:t>
      </w:r>
      <w:r w:rsidR="00826C5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est 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constitu</w:t>
      </w:r>
      <w:r w:rsidR="00826C5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ée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d</w:t>
      </w:r>
      <w:r w:rsidR="0058457F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’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attributs et de méthodes. </w:t>
      </w:r>
    </w:p>
    <w:p w14:paraId="4DAE0C7B" w14:textId="3C867F3C" w:rsidR="00767166" w:rsidRPr="00767166" w:rsidRDefault="00767166" w:rsidP="00767166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Lorsque vous créez un objet d’une classe, tous les attributs et méthode</w:t>
      </w:r>
      <w:r w:rsidR="00F944AB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</w:t>
      </w:r>
      <w:r w:rsidR="00826C5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appartiendront 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aussi </w:t>
      </w:r>
      <w:r w:rsidR="001E6C59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à</w:t>
      </w:r>
      <w:r w:rsidRPr="00767166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l’objet créé.</w:t>
      </w:r>
    </w:p>
    <w:p w14:paraId="3320D0D8" w14:textId="77777777" w:rsidR="003E31AB" w:rsidRDefault="003E31AB"/>
    <w:sectPr w:rsidR="003E31A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3788" w14:textId="77777777" w:rsidR="002E3D53" w:rsidRDefault="002E3D53" w:rsidP="00F1401B">
      <w:pPr>
        <w:spacing w:after="0" w:line="240" w:lineRule="auto"/>
      </w:pPr>
      <w:r>
        <w:separator/>
      </w:r>
    </w:p>
  </w:endnote>
  <w:endnote w:type="continuationSeparator" w:id="0">
    <w:p w14:paraId="36C3440D" w14:textId="77777777" w:rsidR="002E3D53" w:rsidRDefault="002E3D53" w:rsidP="00F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B0AC" w14:textId="58FCC448" w:rsidR="00F1401B" w:rsidRDefault="00F1401B">
    <w:pPr>
      <w:pStyle w:val="Pieddepage"/>
    </w:pPr>
    <w:r w:rsidRPr="00295DE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2E5EE" wp14:editId="2E3BCB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C8C7C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295DE0">
      <w:t xml:space="preserve"> </w:t>
    </w:r>
    <w:r w:rsidRPr="00295DE0">
      <w:rPr>
        <w:rFonts w:asciiTheme="majorHAnsi" w:eastAsiaTheme="majorEastAsia" w:hAnsiTheme="majorHAnsi" w:cstheme="majorBidi"/>
        <w:sz w:val="20"/>
        <w:szCs w:val="20"/>
      </w:rPr>
      <w:t xml:space="preserve">p. </w:t>
    </w:r>
    <w:r w:rsidRPr="00295DE0">
      <w:rPr>
        <w:rFonts w:eastAsiaTheme="minorEastAsia"/>
        <w:sz w:val="20"/>
        <w:szCs w:val="20"/>
      </w:rPr>
      <w:fldChar w:fldCharType="begin"/>
    </w:r>
    <w:r w:rsidRPr="00295DE0">
      <w:rPr>
        <w:sz w:val="20"/>
        <w:szCs w:val="20"/>
      </w:rPr>
      <w:instrText>PAGE    \* MERGEFORMAT</w:instrText>
    </w:r>
    <w:r w:rsidRPr="00295DE0">
      <w:rPr>
        <w:rFonts w:eastAsiaTheme="minorEastAsia"/>
        <w:sz w:val="20"/>
        <w:szCs w:val="20"/>
      </w:rPr>
      <w:fldChar w:fldCharType="separate"/>
    </w:r>
    <w:r w:rsidRPr="00295DE0">
      <w:rPr>
        <w:rFonts w:asciiTheme="majorHAnsi" w:eastAsiaTheme="majorEastAsia" w:hAnsiTheme="majorHAnsi" w:cstheme="majorBidi"/>
        <w:sz w:val="20"/>
        <w:szCs w:val="20"/>
      </w:rPr>
      <w:t>2</w:t>
    </w:r>
    <w:r w:rsidRPr="00295DE0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FBD2" w14:textId="77777777" w:rsidR="002E3D53" w:rsidRDefault="002E3D53" w:rsidP="00F1401B">
      <w:pPr>
        <w:spacing w:after="0" w:line="240" w:lineRule="auto"/>
      </w:pPr>
      <w:r>
        <w:separator/>
      </w:r>
    </w:p>
  </w:footnote>
  <w:footnote w:type="continuationSeparator" w:id="0">
    <w:p w14:paraId="612D4486" w14:textId="77777777" w:rsidR="002E3D53" w:rsidRDefault="002E3D53" w:rsidP="00F14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F02"/>
    <w:multiLevelType w:val="multilevel"/>
    <w:tmpl w:val="DCA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276EA"/>
    <w:multiLevelType w:val="multilevel"/>
    <w:tmpl w:val="5B6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474848"/>
    <w:multiLevelType w:val="multilevel"/>
    <w:tmpl w:val="795A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66"/>
    <w:rsid w:val="00001094"/>
    <w:rsid w:val="001530DF"/>
    <w:rsid w:val="001E214B"/>
    <w:rsid w:val="001E6C59"/>
    <w:rsid w:val="00295DE0"/>
    <w:rsid w:val="002E3D53"/>
    <w:rsid w:val="00350BC2"/>
    <w:rsid w:val="003E31AB"/>
    <w:rsid w:val="00510C51"/>
    <w:rsid w:val="0058457F"/>
    <w:rsid w:val="006B6885"/>
    <w:rsid w:val="00767166"/>
    <w:rsid w:val="007C4A1B"/>
    <w:rsid w:val="00826C58"/>
    <w:rsid w:val="00902A3D"/>
    <w:rsid w:val="009144F8"/>
    <w:rsid w:val="00CF2D75"/>
    <w:rsid w:val="00E2291B"/>
    <w:rsid w:val="00F1401B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DA33"/>
  <w15:chartTrackingRefBased/>
  <w15:docId w15:val="{C8521558-9998-413C-906B-4E7F8124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67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67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67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16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716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6716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osted-date">
    <w:name w:val="posted-date"/>
    <w:basedOn w:val="Policepardfaut"/>
    <w:rsid w:val="00767166"/>
  </w:style>
  <w:style w:type="character" w:customStyle="1" w:styleId="posted-author">
    <w:name w:val="posted-author"/>
    <w:basedOn w:val="Policepardfaut"/>
    <w:rsid w:val="00767166"/>
  </w:style>
  <w:style w:type="character" w:styleId="Lienhypertexte">
    <w:name w:val="Hyperlink"/>
    <w:basedOn w:val="Policepardfaut"/>
    <w:uiPriority w:val="99"/>
    <w:semiHidden/>
    <w:unhideWhenUsed/>
    <w:rsid w:val="00767166"/>
    <w:rPr>
      <w:color w:val="0000FF"/>
      <w:u w:val="single"/>
    </w:rPr>
  </w:style>
  <w:style w:type="character" w:customStyle="1" w:styleId="comments-number">
    <w:name w:val="comments-number"/>
    <w:basedOn w:val="Policepardfaut"/>
    <w:rsid w:val="00767166"/>
  </w:style>
  <w:style w:type="character" w:customStyle="1" w:styleId="etsocialtotalcountcount">
    <w:name w:val="et_social_totalcount_count"/>
    <w:basedOn w:val="Policepardfaut"/>
    <w:rsid w:val="00767166"/>
  </w:style>
  <w:style w:type="character" w:customStyle="1" w:styleId="etsocialtotalcountlabel">
    <w:name w:val="et_social_totalcount_label"/>
    <w:basedOn w:val="Policepardfaut"/>
    <w:rsid w:val="00767166"/>
  </w:style>
  <w:style w:type="paragraph" w:customStyle="1" w:styleId="etsocialfacebook">
    <w:name w:val="et_social_facebook"/>
    <w:basedOn w:val="Normal"/>
    <w:rsid w:val="0076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linkedin">
    <w:name w:val="et_social_linkedin"/>
    <w:basedOn w:val="Normal"/>
    <w:rsid w:val="0076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twitter">
    <w:name w:val="et_social_twitter"/>
    <w:basedOn w:val="Normal"/>
    <w:rsid w:val="0076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gmail">
    <w:name w:val="et_social_gmail"/>
    <w:basedOn w:val="Normal"/>
    <w:rsid w:val="0076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blogger">
    <w:name w:val="et_social_blogger"/>
    <w:basedOn w:val="Normal"/>
    <w:rsid w:val="0076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6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6716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7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71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cb-loc">
    <w:name w:val="shcb-loc"/>
    <w:basedOn w:val="Policepardfaut"/>
    <w:rsid w:val="00767166"/>
  </w:style>
  <w:style w:type="character" w:customStyle="1" w:styleId="hljs-class">
    <w:name w:val="hljs-class"/>
    <w:basedOn w:val="Policepardfaut"/>
    <w:rsid w:val="00767166"/>
  </w:style>
  <w:style w:type="character" w:customStyle="1" w:styleId="hljs-keyword">
    <w:name w:val="hljs-keyword"/>
    <w:basedOn w:val="Policepardfaut"/>
    <w:rsid w:val="00767166"/>
  </w:style>
  <w:style w:type="character" w:customStyle="1" w:styleId="hljs-title">
    <w:name w:val="hljs-title"/>
    <w:basedOn w:val="Policepardfaut"/>
    <w:rsid w:val="00767166"/>
  </w:style>
  <w:style w:type="character" w:customStyle="1" w:styleId="hljs-builtin">
    <w:name w:val="hljs-built_in"/>
    <w:basedOn w:val="Policepardfaut"/>
    <w:rsid w:val="00767166"/>
  </w:style>
  <w:style w:type="character" w:customStyle="1" w:styleId="hljs-string">
    <w:name w:val="hljs-string"/>
    <w:basedOn w:val="Policepardfaut"/>
    <w:rsid w:val="00767166"/>
  </w:style>
  <w:style w:type="character" w:customStyle="1" w:styleId="hljs-number">
    <w:name w:val="hljs-number"/>
    <w:basedOn w:val="Policepardfaut"/>
    <w:rsid w:val="00767166"/>
  </w:style>
  <w:style w:type="character" w:customStyle="1" w:styleId="shcb-languagelabel">
    <w:name w:val="shcb-language__label"/>
    <w:basedOn w:val="Policepardfaut"/>
    <w:rsid w:val="00767166"/>
  </w:style>
  <w:style w:type="character" w:customStyle="1" w:styleId="shcb-languagename">
    <w:name w:val="shcb-language__name"/>
    <w:basedOn w:val="Policepardfaut"/>
    <w:rsid w:val="00767166"/>
  </w:style>
  <w:style w:type="character" w:customStyle="1" w:styleId="shcb-languageparen">
    <w:name w:val="shcb-language__paren"/>
    <w:basedOn w:val="Policepardfaut"/>
    <w:rsid w:val="00767166"/>
  </w:style>
  <w:style w:type="character" w:customStyle="1" w:styleId="shcb-languageslug">
    <w:name w:val="shcb-language__slug"/>
    <w:basedOn w:val="Policepardfaut"/>
    <w:rsid w:val="00767166"/>
  </w:style>
  <w:style w:type="character" w:styleId="lev">
    <w:name w:val="Strong"/>
    <w:basedOn w:val="Policepardfaut"/>
    <w:uiPriority w:val="22"/>
    <w:qFormat/>
    <w:rsid w:val="00767166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14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401B"/>
  </w:style>
  <w:style w:type="paragraph" w:styleId="Pieddepage">
    <w:name w:val="footer"/>
    <w:basedOn w:val="Normal"/>
    <w:link w:val="PieddepageCar"/>
    <w:uiPriority w:val="99"/>
    <w:unhideWhenUsed/>
    <w:rsid w:val="00F14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63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9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114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0030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753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42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15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0274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497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548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097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918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74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6105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81482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72321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44465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5401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4811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98969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6825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14964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o-code.com/notion-de-classes-e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lo-code.com/appeler-les-methodes-sur-un-obj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5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2</cp:revision>
  <dcterms:created xsi:type="dcterms:W3CDTF">2022-03-22T13:30:00Z</dcterms:created>
  <dcterms:modified xsi:type="dcterms:W3CDTF">2022-03-29T13:32:00Z</dcterms:modified>
</cp:coreProperties>
</file>