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W w:w="9363" w:type="dxa"/>
        <w:tblLook w:val="04A0" w:firstRow="1" w:lastRow="0" w:firstColumn="1" w:lastColumn="0" w:noHBand="0" w:noVBand="1"/>
      </w:tblPr>
      <w:tblGrid>
        <w:gridCol w:w="1350"/>
        <w:gridCol w:w="1041"/>
        <w:gridCol w:w="2406"/>
        <w:gridCol w:w="4566"/>
      </w:tblGrid>
      <w:tr w:rsidRPr="00BA0368" w:rsidR="00427132" w:rsidTr="3006ED32" w14:paraId="335E3F48" w14:textId="77777777">
        <w:tc>
          <w:tcPr>
            <w:tcW w:w="1362" w:type="dxa"/>
            <w:tcBorders>
              <w:bottom w:val="single" w:color="auto" w:sz="4" w:space="0"/>
            </w:tcBorders>
            <w:shd w:val="clear" w:color="auto" w:fill="auto"/>
            <w:tcMar/>
          </w:tcPr>
          <w:p w:rsidRPr="00BA0368" w:rsidR="00CB586E" w:rsidRDefault="00427132" w14:paraId="0E584B0B" w14:textId="77777777">
            <w:pPr>
              <w:spacing w:after="0" w:line="240" w:lineRule="auto"/>
              <w:rPr>
                <w:rFonts w:ascii="Times New Roman" w:hAnsi="Times New Roman" w:cs="Times New Roman"/>
                <w:sz w:val="16"/>
              </w:rPr>
            </w:pPr>
            <w:r w:rsidRPr="00BA0368">
              <w:rPr>
                <w:rFonts w:ascii="Times New Roman" w:hAnsi="Times New Roman" w:cs="Times New Roman"/>
                <w:sz w:val="16"/>
              </w:rPr>
              <w:t>Artifact ID:</w:t>
            </w:r>
          </w:p>
          <w:p w:rsidRPr="00BA0368" w:rsidR="00CB586E" w:rsidP="7BD4BC42" w:rsidRDefault="00C141AD" w14:paraId="0A970367" w14:textId="369384A0">
            <w:pPr>
              <w:spacing w:after="0" w:line="240" w:lineRule="auto"/>
              <w:rPr>
                <w:rFonts w:ascii="Times New Roman" w:hAnsi="Times New Roman" w:cs="Times New Roman"/>
                <w:sz w:val="24"/>
                <w:szCs w:val="24"/>
              </w:rPr>
            </w:pPr>
            <w:r w:rsidRPr="7BD4BC42" w:rsidR="7BD4BC42">
              <w:rPr>
                <w:rFonts w:ascii="Times New Roman" w:hAnsi="Times New Roman" w:cs="Times New Roman"/>
                <w:sz w:val="24"/>
                <w:szCs w:val="24"/>
              </w:rPr>
              <w:t>CD-00</w:t>
            </w:r>
            <w:r w:rsidRPr="7BD4BC42" w:rsidR="7BD4BC42">
              <w:rPr>
                <w:rFonts w:ascii="Times New Roman" w:hAnsi="Times New Roman" w:cs="Times New Roman"/>
                <w:sz w:val="24"/>
                <w:szCs w:val="24"/>
              </w:rPr>
              <w:t>2</w:t>
            </w:r>
            <w:bookmarkStart w:name="_GoBack" w:id="0"/>
            <w:bookmarkEnd w:id="0"/>
          </w:p>
        </w:tc>
        <w:tc>
          <w:tcPr>
            <w:tcW w:w="3497" w:type="dxa"/>
            <w:gridSpan w:val="2"/>
            <w:tcBorders>
              <w:bottom w:val="single" w:color="auto" w:sz="4" w:space="0"/>
            </w:tcBorders>
            <w:shd w:val="clear" w:color="auto" w:fill="auto"/>
            <w:tcMar/>
          </w:tcPr>
          <w:p w:rsidRPr="00BA0368" w:rsidR="00CB586E" w:rsidRDefault="00427132" w14:paraId="0F1F18C1" w14:textId="77777777">
            <w:pPr>
              <w:spacing w:after="0" w:line="240" w:lineRule="auto"/>
              <w:rPr>
                <w:rFonts w:ascii="Times New Roman" w:hAnsi="Times New Roman" w:cs="Times New Roman"/>
                <w:sz w:val="16"/>
              </w:rPr>
            </w:pPr>
            <w:r w:rsidRPr="00BA0368">
              <w:rPr>
                <w:rFonts w:ascii="Times New Roman" w:hAnsi="Times New Roman" w:cs="Times New Roman"/>
                <w:sz w:val="16"/>
              </w:rPr>
              <w:t>Artifact Title:</w:t>
            </w:r>
          </w:p>
          <w:p w:rsidRPr="00BA0368" w:rsidR="00CB586E" w:rsidP="7BD4BC42" w:rsidRDefault="42A8439A" w14:paraId="59AD10AE" w14:textId="045B0DC5">
            <w:pPr>
              <w:spacing w:after="0" w:line="240" w:lineRule="auto"/>
              <w:rPr>
                <w:rFonts w:ascii="Times New Roman" w:hAnsi="Times New Roman" w:cs="Times New Roman"/>
              </w:rPr>
            </w:pPr>
            <w:r w:rsidRPr="7BD4BC42" w:rsidR="7BD4BC42">
              <w:rPr>
                <w:rFonts w:ascii="Times New Roman" w:hAnsi="Times New Roman" w:cs="Times New Roman"/>
              </w:rPr>
              <w:t xml:space="preserve">Server-Based UI </w:t>
            </w:r>
            <w:r w:rsidRPr="7BD4BC42" w:rsidR="7BD4BC42">
              <w:rPr>
                <w:rFonts w:ascii="Times New Roman" w:hAnsi="Times New Roman" w:cs="Times New Roman"/>
              </w:rPr>
              <w:t>Definition</w:t>
            </w:r>
          </w:p>
        </w:tc>
        <w:tc>
          <w:tcPr>
            <w:tcW w:w="4504" w:type="dxa"/>
            <w:vMerge w:val="restart"/>
            <w:tcBorders>
              <w:top w:val="nil"/>
              <w:bottom w:val="single" w:color="auto" w:sz="4" w:space="0"/>
              <w:right w:val="nil"/>
            </w:tcBorders>
            <w:shd w:val="clear" w:color="auto" w:fill="auto"/>
            <w:tcMar/>
            <w:vAlign w:val="center"/>
          </w:tcPr>
          <w:p w:rsidRPr="00BA0368" w:rsidR="00CB586E" w:rsidP="2C1D076E" w:rsidRDefault="00427132" w14:paraId="672A6659" w14:textId="481828D4">
            <w:pPr>
              <w:spacing w:after="0" w:line="240" w:lineRule="auto"/>
              <w:jc w:val="center"/>
              <w:rPr>
                <w:rFonts w:ascii="Times New Roman" w:hAnsi="Times New Roman" w:cs="Times New Roman"/>
              </w:rPr>
            </w:pPr>
            <w:r w:rsidRPr="00BA0368">
              <w:rPr>
                <w:rFonts w:ascii="Times New Roman" w:hAnsi="Times New Roman" w:cs="Times New Roman"/>
                <w:noProof/>
              </w:rPr>
              <w:drawing>
                <wp:inline distT="0" distB="0" distL="0" distR="0" wp14:anchorId="36DD7098" wp14:editId="68C6EE83">
                  <wp:extent cx="2758173" cy="1257726"/>
                  <wp:effectExtent l="0" t="0" r="4445" b="0"/>
                  <wp:docPr id="740099950" name="Picture 740099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7100" cy="1280037"/>
                          </a:xfrm>
                          <a:prstGeom prst="rect">
                            <a:avLst/>
                          </a:prstGeom>
                        </pic:spPr>
                      </pic:pic>
                    </a:graphicData>
                  </a:graphic>
                </wp:inline>
              </w:drawing>
            </w:r>
          </w:p>
        </w:tc>
      </w:tr>
      <w:tr w:rsidRPr="00BA0368" w:rsidR="00427132" w:rsidTr="3006ED32" w14:paraId="58FCF797" w14:textId="77777777">
        <w:tc>
          <w:tcPr>
            <w:tcW w:w="1362" w:type="dxa"/>
            <w:shd w:val="clear" w:color="auto" w:fill="auto"/>
            <w:tcMar/>
          </w:tcPr>
          <w:p w:rsidRPr="00BA0368" w:rsidR="00CB586E" w:rsidRDefault="00427132" w14:paraId="37BE1A4B" w14:textId="77777777">
            <w:pPr>
              <w:spacing w:after="0" w:line="240" w:lineRule="auto"/>
              <w:rPr>
                <w:rFonts w:ascii="Times New Roman" w:hAnsi="Times New Roman" w:cs="Times New Roman"/>
                <w:sz w:val="16"/>
              </w:rPr>
            </w:pPr>
            <w:r w:rsidRPr="00BA0368">
              <w:rPr>
                <w:rFonts w:ascii="Times New Roman" w:hAnsi="Times New Roman" w:cs="Times New Roman"/>
                <w:sz w:val="16"/>
              </w:rPr>
              <w:t>Revision:</w:t>
            </w:r>
          </w:p>
          <w:p w:rsidRPr="00BA0368" w:rsidR="00CB586E" w:rsidRDefault="00427132" w14:paraId="4B3AA50C" w14:textId="77777777">
            <w:pPr>
              <w:spacing w:after="0" w:line="240" w:lineRule="auto"/>
              <w:rPr>
                <w:rFonts w:ascii="Times New Roman" w:hAnsi="Times New Roman" w:cs="Times New Roman"/>
              </w:rPr>
            </w:pPr>
            <w:r w:rsidRPr="00BA0368">
              <w:rPr>
                <w:rFonts w:ascii="Times New Roman" w:hAnsi="Times New Roman" w:cs="Times New Roman"/>
              </w:rPr>
              <w:t>1.0</w:t>
            </w:r>
          </w:p>
        </w:tc>
        <w:tc>
          <w:tcPr>
            <w:tcW w:w="3497" w:type="dxa"/>
            <w:gridSpan w:val="2"/>
            <w:shd w:val="clear" w:color="auto" w:fill="auto"/>
            <w:tcMar/>
          </w:tcPr>
          <w:p w:rsidRPr="00BA0368" w:rsidR="00CB586E" w:rsidRDefault="00427132" w14:paraId="6AF20E85" w14:textId="77777777">
            <w:pPr>
              <w:spacing w:after="0" w:line="240" w:lineRule="auto"/>
              <w:rPr>
                <w:rFonts w:ascii="Times New Roman" w:hAnsi="Times New Roman" w:cs="Times New Roman"/>
                <w:sz w:val="16"/>
              </w:rPr>
            </w:pPr>
            <w:r w:rsidRPr="00BA0368">
              <w:rPr>
                <w:rFonts w:ascii="Times New Roman" w:hAnsi="Times New Roman" w:cs="Times New Roman"/>
                <w:sz w:val="16"/>
              </w:rPr>
              <w:t>Revision Date:</w:t>
            </w:r>
          </w:p>
          <w:p w:rsidRPr="00BA0368" w:rsidR="00CB586E" w:rsidP="696D203A" w:rsidRDefault="00D42459" w14:paraId="6509D55E" w14:textId="05BBBF5A">
            <w:pPr>
              <w:spacing w:after="0" w:line="240" w:lineRule="auto"/>
              <w:rPr>
                <w:rFonts w:ascii="Times New Roman" w:hAnsi="Times New Roman" w:cs="Times New Roman"/>
              </w:rPr>
            </w:pPr>
            <w:r w:rsidRPr="696D203A" w:rsidR="696D203A">
              <w:rPr>
                <w:rFonts w:ascii="Times New Roman" w:hAnsi="Times New Roman" w:cs="Times New Roman"/>
              </w:rPr>
              <w:t xml:space="preserve">11 </w:t>
            </w:r>
            <w:r w:rsidRPr="696D203A" w:rsidR="696D203A">
              <w:rPr>
                <w:rFonts w:ascii="Times New Roman" w:hAnsi="Times New Roman" w:cs="Times New Roman"/>
              </w:rPr>
              <w:t>NOV 2019</w:t>
            </w:r>
          </w:p>
        </w:tc>
        <w:tc>
          <w:tcPr>
            <w:tcW w:w="4504" w:type="dxa"/>
            <w:vMerge/>
            <w:tcBorders/>
            <w:tcMar/>
            <w:vAlign w:val="center"/>
          </w:tcPr>
          <w:p w:rsidRPr="00BA0368" w:rsidR="00CB586E" w:rsidRDefault="00CB586E" w14:paraId="0A37501D" w14:textId="77777777">
            <w:pPr>
              <w:spacing w:after="0" w:line="240" w:lineRule="auto"/>
              <w:rPr>
                <w:rFonts w:ascii="Times New Roman" w:hAnsi="Times New Roman" w:cs="Times New Roman"/>
              </w:rPr>
            </w:pPr>
          </w:p>
        </w:tc>
      </w:tr>
      <w:tr w:rsidRPr="00BA0368" w:rsidR="00427132" w:rsidTr="3006ED32" w14:paraId="7DB36F88" w14:textId="77777777">
        <w:tc>
          <w:tcPr>
            <w:tcW w:w="2425" w:type="dxa"/>
            <w:gridSpan w:val="2"/>
            <w:tcBorders>
              <w:bottom w:val="single" w:color="auto" w:sz="4" w:space="0"/>
            </w:tcBorders>
            <w:shd w:val="clear" w:color="auto" w:fill="auto"/>
            <w:tcMar/>
          </w:tcPr>
          <w:p w:rsidRPr="00BA0368" w:rsidR="00CB586E" w:rsidRDefault="00427132" w14:paraId="5028F1B9" w14:textId="77777777">
            <w:pPr>
              <w:spacing w:after="0" w:line="240" w:lineRule="auto"/>
              <w:rPr>
                <w:rFonts w:ascii="Times New Roman" w:hAnsi="Times New Roman" w:cs="Times New Roman"/>
                <w:sz w:val="16"/>
              </w:rPr>
            </w:pPr>
            <w:r w:rsidRPr="00BA0368">
              <w:rPr>
                <w:rFonts w:ascii="Times New Roman" w:hAnsi="Times New Roman" w:cs="Times New Roman"/>
                <w:sz w:val="16"/>
              </w:rPr>
              <w:t>Prepared by:</w:t>
            </w:r>
          </w:p>
          <w:p w:rsidRPr="00BA0368" w:rsidR="00CB586E" w:rsidP="42A8439A" w:rsidRDefault="42A8439A" w14:paraId="268E2093" w14:textId="3FB84BF8">
            <w:pPr>
              <w:spacing w:after="0" w:line="240" w:lineRule="auto"/>
              <w:rPr>
                <w:rFonts w:ascii="Times New Roman" w:hAnsi="Times New Roman" w:cs="Times New Roman"/>
              </w:rPr>
            </w:pPr>
            <w:r w:rsidRPr="00BA0368">
              <w:rPr>
                <w:rFonts w:ascii="Times New Roman" w:hAnsi="Times New Roman" w:cs="Times New Roman"/>
              </w:rPr>
              <w:t>Joe Hansen</w:t>
            </w:r>
          </w:p>
        </w:tc>
        <w:tc>
          <w:tcPr>
            <w:tcW w:w="2434" w:type="dxa"/>
            <w:tcBorders>
              <w:bottom w:val="single" w:color="auto" w:sz="4" w:space="0"/>
              <w:right w:val="nil"/>
            </w:tcBorders>
            <w:shd w:val="clear" w:color="auto" w:fill="auto"/>
            <w:tcMar/>
          </w:tcPr>
          <w:p w:rsidRPr="00BA0368" w:rsidR="00CB586E" w:rsidRDefault="00427132" w14:paraId="75690804" w14:textId="77777777">
            <w:pPr>
              <w:spacing w:after="0" w:line="240" w:lineRule="auto"/>
              <w:rPr>
                <w:rFonts w:ascii="Times New Roman" w:hAnsi="Times New Roman" w:cs="Times New Roman"/>
                <w:sz w:val="16"/>
              </w:rPr>
            </w:pPr>
            <w:r w:rsidRPr="00BA0368">
              <w:rPr>
                <w:rFonts w:ascii="Times New Roman" w:hAnsi="Times New Roman" w:cs="Times New Roman"/>
                <w:sz w:val="16"/>
              </w:rPr>
              <w:t>Checked by:</w:t>
            </w:r>
          </w:p>
          <w:p w:rsidRPr="00BA0368" w:rsidR="00CB586E" w:rsidP="3006ED32" w:rsidRDefault="42A8439A" w14:paraId="473DCA28" w14:textId="0BE30075">
            <w:pPr>
              <w:spacing w:after="0" w:line="240" w:lineRule="auto"/>
              <w:rPr>
                <w:rFonts w:ascii="Times New Roman" w:hAnsi="Times New Roman" w:cs="Times New Roman"/>
              </w:rPr>
            </w:pPr>
            <w:r w:rsidRPr="3006ED32" w:rsidR="3006ED32">
              <w:rPr>
                <w:rFonts w:ascii="Times New Roman" w:hAnsi="Times New Roman" w:cs="Times New Roman"/>
              </w:rPr>
              <w:t>Jesse Krage</w:t>
            </w:r>
          </w:p>
        </w:tc>
        <w:tc>
          <w:tcPr>
            <w:tcW w:w="4504" w:type="dxa"/>
            <w:vMerge/>
            <w:tcBorders/>
            <w:tcMar/>
            <w:vAlign w:val="center"/>
          </w:tcPr>
          <w:p w:rsidRPr="00BA0368" w:rsidR="00CB586E" w:rsidRDefault="00CB586E" w14:paraId="5DAB6C7B" w14:textId="77777777">
            <w:pPr>
              <w:spacing w:after="0" w:line="240" w:lineRule="auto"/>
              <w:rPr>
                <w:rFonts w:ascii="Times New Roman" w:hAnsi="Times New Roman" w:cs="Times New Roman"/>
              </w:rPr>
            </w:pPr>
          </w:p>
        </w:tc>
      </w:tr>
      <w:tr w:rsidRPr="00BA0368" w:rsidR="00CB586E" w:rsidTr="3006ED32" w14:paraId="61274C3A" w14:textId="77777777">
        <w:tc>
          <w:tcPr>
            <w:tcW w:w="4859" w:type="dxa"/>
            <w:gridSpan w:val="3"/>
            <w:tcBorders>
              <w:bottom w:val="single" w:color="auto" w:sz="4" w:space="0"/>
              <w:right w:val="nil"/>
            </w:tcBorders>
            <w:shd w:val="clear" w:color="auto" w:fill="auto"/>
            <w:tcMar/>
          </w:tcPr>
          <w:p w:rsidRPr="00BA0368" w:rsidR="00CB586E" w:rsidRDefault="00427132" w14:paraId="4FB3E2D4" w14:textId="77777777">
            <w:pPr>
              <w:spacing w:after="0" w:line="240" w:lineRule="auto"/>
              <w:rPr>
                <w:rFonts w:ascii="Times New Roman" w:hAnsi="Times New Roman" w:cs="Times New Roman"/>
                <w:sz w:val="16"/>
                <w:szCs w:val="18"/>
              </w:rPr>
            </w:pPr>
            <w:r w:rsidRPr="00BA0368">
              <w:rPr>
                <w:rFonts w:ascii="Times New Roman" w:hAnsi="Times New Roman" w:cs="Times New Roman"/>
                <w:sz w:val="16"/>
                <w:szCs w:val="18"/>
              </w:rPr>
              <w:t>Purpose:</w:t>
            </w:r>
          </w:p>
          <w:p w:rsidRPr="00BA0368" w:rsidR="00CB586E" w:rsidP="7BD4BC42" w:rsidRDefault="42A8439A" w14:paraId="59890A7E" w14:textId="49C1E23A">
            <w:pPr>
              <w:spacing w:after="0" w:line="240" w:lineRule="auto"/>
              <w:rPr>
                <w:rFonts w:ascii="Times New Roman" w:hAnsi="Times New Roman" w:cs="Times New Roman"/>
              </w:rPr>
            </w:pPr>
            <w:r w:rsidRPr="7BD4BC42" w:rsidR="7BD4BC42">
              <w:rPr>
                <w:rFonts w:ascii="Times New Roman" w:hAnsi="Times New Roman" w:cs="Times New Roman"/>
              </w:rPr>
              <w:t>The purpose of this artifact is to define the value o</w:t>
            </w:r>
            <w:r w:rsidRPr="7BD4BC42" w:rsidR="7BD4BC42">
              <w:rPr>
                <w:rFonts w:ascii="Times New Roman" w:hAnsi="Times New Roman" w:cs="Times New Roman"/>
              </w:rPr>
              <w:t>f a Server-Based user interface.</w:t>
            </w:r>
          </w:p>
        </w:tc>
        <w:tc>
          <w:tcPr>
            <w:tcW w:w="4504" w:type="dxa"/>
            <w:vMerge/>
            <w:tcBorders/>
            <w:tcMar/>
            <w:vAlign w:val="center"/>
          </w:tcPr>
          <w:p w:rsidRPr="00BA0368" w:rsidR="00CB586E" w:rsidRDefault="00CB586E" w14:paraId="02EB378F" w14:textId="77777777">
            <w:pPr>
              <w:spacing w:after="0" w:line="240" w:lineRule="auto"/>
              <w:rPr>
                <w:rFonts w:ascii="Times New Roman" w:hAnsi="Times New Roman" w:cs="Times New Roman"/>
              </w:rPr>
            </w:pPr>
          </w:p>
        </w:tc>
      </w:tr>
    </w:tbl>
    <w:p w:rsidRPr="00BA0368" w:rsidR="00BA0368" w:rsidP="00BA0368" w:rsidRDefault="00BA0368" w14:paraId="10D25072" w14:textId="77777777">
      <w:pPr>
        <w:pStyle w:val="Heading1"/>
        <w:spacing w:before="0" w:line="240" w:lineRule="auto"/>
        <w:ind w:left="720"/>
        <w:rPr>
          <w:rFonts w:ascii="Times New Roman" w:hAnsi="Times New Roman" w:cs="Times New Roman"/>
        </w:rPr>
      </w:pPr>
    </w:p>
    <w:p w:rsidRPr="00BA0368" w:rsidR="00CB586E" w:rsidRDefault="00427132" w14:paraId="4B08E8BD" w14:textId="5888BD48">
      <w:pPr>
        <w:pStyle w:val="Heading1"/>
        <w:numPr>
          <w:ilvl w:val="0"/>
          <w:numId w:val="2"/>
        </w:numPr>
        <w:spacing w:before="0" w:line="240" w:lineRule="auto"/>
        <w:rPr>
          <w:rFonts w:ascii="Times New Roman" w:hAnsi="Times New Roman" w:cs="Times New Roman"/>
          <w:sz w:val="28"/>
          <w:szCs w:val="28"/>
        </w:rPr>
      </w:pPr>
      <w:r w:rsidRPr="00BA0368">
        <w:rPr>
          <w:rFonts w:ascii="Times New Roman" w:hAnsi="Times New Roman" w:cs="Times New Roman"/>
          <w:color w:val="000000"/>
          <w:sz w:val="28"/>
          <w:szCs w:val="28"/>
        </w:rPr>
        <w:t>Revision History</w:t>
      </w:r>
    </w:p>
    <w:tbl>
      <w:tblPr>
        <w:tblStyle w:val="TableGrid"/>
        <w:tblW w:w="9355" w:type="dxa"/>
        <w:tblLook w:val="04A0" w:firstRow="1" w:lastRow="0" w:firstColumn="1" w:lastColumn="0" w:noHBand="0" w:noVBand="1"/>
      </w:tblPr>
      <w:tblGrid>
        <w:gridCol w:w="1122"/>
        <w:gridCol w:w="2790"/>
        <w:gridCol w:w="2751"/>
        <w:gridCol w:w="2692"/>
      </w:tblGrid>
      <w:tr w:rsidRPr="00BA0368" w:rsidR="00CB586E" w:rsidTr="11C0792C" w14:paraId="4BB8A925" w14:textId="77777777">
        <w:trPr>
          <w:trHeight w:val="233"/>
        </w:trPr>
        <w:tc>
          <w:tcPr>
            <w:tcW w:w="1122" w:type="dxa"/>
            <w:tcBorders>
              <w:bottom w:val="single" w:color="auto" w:sz="4" w:space="0"/>
              <w:right w:val="single" w:color="auto" w:sz="4" w:space="0"/>
            </w:tcBorders>
            <w:shd w:val="clear" w:color="auto" w:fill="auto"/>
            <w:tcMar/>
          </w:tcPr>
          <w:p w:rsidRPr="00BA0368" w:rsidR="00CB586E" w:rsidRDefault="00427132" w14:paraId="5AAE4A22" w14:textId="6F64DE5B">
            <w:pPr>
              <w:spacing w:after="0" w:line="240" w:lineRule="auto"/>
              <w:rPr>
                <w:rFonts w:ascii="Times New Roman" w:hAnsi="Times New Roman" w:cs="Times New Roman"/>
                <w:sz w:val="16"/>
              </w:rPr>
            </w:pPr>
            <w:r w:rsidRPr="00BA0368">
              <w:rPr>
                <w:rFonts w:ascii="Times New Roman" w:hAnsi="Times New Roman" w:cs="Times New Roman"/>
                <w:sz w:val="16"/>
              </w:rPr>
              <w:t>Revision</w:t>
            </w:r>
            <w:r w:rsidR="00BA0368">
              <w:rPr>
                <w:rFonts w:ascii="Times New Roman" w:hAnsi="Times New Roman" w:cs="Times New Roman"/>
                <w:sz w:val="16"/>
              </w:rPr>
              <w:t>:</w:t>
            </w:r>
          </w:p>
        </w:tc>
        <w:tc>
          <w:tcPr>
            <w:tcW w:w="2790" w:type="dxa"/>
            <w:tcBorders>
              <w:left w:val="single" w:color="auto" w:sz="4" w:space="0"/>
              <w:bottom w:val="single" w:color="auto" w:sz="4" w:space="0"/>
              <w:right w:val="single" w:color="auto" w:sz="4" w:space="0"/>
            </w:tcBorders>
            <w:shd w:val="clear" w:color="auto" w:fill="auto"/>
            <w:tcMar/>
          </w:tcPr>
          <w:p w:rsidRPr="00BA0368" w:rsidR="00CB586E" w:rsidRDefault="00427132" w14:paraId="5E930559" w14:textId="0BB34B10">
            <w:pPr>
              <w:spacing w:after="0" w:line="240" w:lineRule="auto"/>
              <w:rPr>
                <w:rFonts w:ascii="Times New Roman" w:hAnsi="Times New Roman" w:cs="Times New Roman"/>
                <w:sz w:val="16"/>
              </w:rPr>
            </w:pPr>
            <w:r w:rsidRPr="00BA0368">
              <w:rPr>
                <w:rFonts w:ascii="Times New Roman" w:hAnsi="Times New Roman" w:cs="Times New Roman"/>
                <w:sz w:val="16"/>
              </w:rPr>
              <w:t>Revised by</w:t>
            </w:r>
            <w:r w:rsidR="00BA0368">
              <w:rPr>
                <w:rFonts w:ascii="Times New Roman" w:hAnsi="Times New Roman" w:cs="Times New Roman"/>
                <w:sz w:val="16"/>
              </w:rPr>
              <w:t>:</w:t>
            </w:r>
          </w:p>
        </w:tc>
        <w:tc>
          <w:tcPr>
            <w:tcW w:w="2751" w:type="dxa"/>
            <w:tcBorders>
              <w:left w:val="single" w:color="auto" w:sz="4" w:space="0"/>
              <w:bottom w:val="single" w:color="auto" w:sz="4" w:space="0"/>
              <w:right w:val="single" w:color="auto" w:sz="4" w:space="0"/>
            </w:tcBorders>
            <w:shd w:val="clear" w:color="auto" w:fill="auto"/>
            <w:tcMar/>
          </w:tcPr>
          <w:p w:rsidRPr="00BA0368" w:rsidR="00CB586E" w:rsidRDefault="00427132" w14:paraId="79C670FD" w14:textId="78535DFB">
            <w:pPr>
              <w:spacing w:after="0" w:line="240" w:lineRule="auto"/>
              <w:rPr>
                <w:rFonts w:ascii="Times New Roman" w:hAnsi="Times New Roman" w:cs="Times New Roman"/>
                <w:sz w:val="16"/>
              </w:rPr>
            </w:pPr>
            <w:r w:rsidRPr="00BA0368">
              <w:rPr>
                <w:rFonts w:ascii="Times New Roman" w:hAnsi="Times New Roman" w:cs="Times New Roman"/>
                <w:sz w:val="16"/>
              </w:rPr>
              <w:t>Checked by</w:t>
            </w:r>
            <w:r w:rsidR="00BA0368">
              <w:rPr>
                <w:rFonts w:ascii="Times New Roman" w:hAnsi="Times New Roman" w:cs="Times New Roman"/>
                <w:sz w:val="16"/>
              </w:rPr>
              <w:t>:</w:t>
            </w:r>
          </w:p>
        </w:tc>
        <w:tc>
          <w:tcPr>
            <w:tcW w:w="2692" w:type="dxa"/>
            <w:tcBorders>
              <w:left w:val="single" w:color="auto" w:sz="4" w:space="0"/>
              <w:bottom w:val="single" w:color="auto" w:sz="4" w:space="0"/>
            </w:tcBorders>
            <w:shd w:val="clear" w:color="auto" w:fill="auto"/>
            <w:tcMar/>
          </w:tcPr>
          <w:p w:rsidRPr="00BA0368" w:rsidR="00CB586E" w:rsidRDefault="00427132" w14:paraId="491072FA" w14:textId="314956BA">
            <w:pPr>
              <w:spacing w:after="0" w:line="240" w:lineRule="auto"/>
              <w:rPr>
                <w:rFonts w:ascii="Times New Roman" w:hAnsi="Times New Roman" w:cs="Times New Roman"/>
                <w:sz w:val="16"/>
              </w:rPr>
            </w:pPr>
            <w:r w:rsidRPr="00BA0368">
              <w:rPr>
                <w:rFonts w:ascii="Times New Roman" w:hAnsi="Times New Roman" w:cs="Times New Roman"/>
                <w:sz w:val="16"/>
              </w:rPr>
              <w:t>Date</w:t>
            </w:r>
            <w:r w:rsidR="00BA0368">
              <w:rPr>
                <w:rFonts w:ascii="Times New Roman" w:hAnsi="Times New Roman" w:cs="Times New Roman"/>
                <w:sz w:val="16"/>
              </w:rPr>
              <w:t>:</w:t>
            </w:r>
          </w:p>
        </w:tc>
      </w:tr>
      <w:tr w:rsidRPr="00BA0368" w:rsidR="00CB586E" w:rsidTr="11C0792C" w14:paraId="0A524093" w14:textId="77777777">
        <w:tc>
          <w:tcPr>
            <w:tcW w:w="1122" w:type="dxa"/>
            <w:tcBorders>
              <w:top w:val="single" w:color="auto" w:sz="4" w:space="0"/>
              <w:right w:val="single" w:color="auto" w:sz="4" w:space="0"/>
            </w:tcBorders>
            <w:shd w:val="clear" w:color="auto" w:fill="auto"/>
            <w:tcMar/>
          </w:tcPr>
          <w:p w:rsidRPr="00BA0368" w:rsidR="00CB586E" w:rsidRDefault="00427132" w14:paraId="2ED06E6E" w14:textId="77777777">
            <w:pPr>
              <w:spacing w:after="0" w:line="240" w:lineRule="auto"/>
              <w:rPr>
                <w:rFonts w:ascii="Times New Roman" w:hAnsi="Times New Roman" w:cs="Times New Roman"/>
              </w:rPr>
            </w:pPr>
            <w:r w:rsidRPr="00BA0368">
              <w:rPr>
                <w:rFonts w:ascii="Times New Roman" w:hAnsi="Times New Roman" w:cs="Times New Roman"/>
              </w:rPr>
              <w:t>1.0</w:t>
            </w:r>
          </w:p>
        </w:tc>
        <w:tc>
          <w:tcPr>
            <w:tcW w:w="2790" w:type="dxa"/>
            <w:tcBorders>
              <w:top w:val="single" w:color="auto" w:sz="4" w:space="0"/>
              <w:left w:val="single" w:color="auto" w:sz="4" w:space="0"/>
              <w:right w:val="single" w:color="auto" w:sz="4" w:space="0"/>
            </w:tcBorders>
            <w:shd w:val="clear" w:color="auto" w:fill="auto"/>
            <w:tcMar/>
          </w:tcPr>
          <w:p w:rsidRPr="00BA0368" w:rsidR="00CB586E" w:rsidP="42A8439A" w:rsidRDefault="42A8439A" w14:paraId="07E52CE7" w14:textId="4C576989">
            <w:pPr>
              <w:spacing w:after="0" w:line="240" w:lineRule="auto"/>
              <w:rPr>
                <w:rFonts w:ascii="Times New Roman" w:hAnsi="Times New Roman" w:cs="Times New Roman"/>
              </w:rPr>
            </w:pPr>
            <w:r w:rsidRPr="00BA0368">
              <w:rPr>
                <w:rFonts w:ascii="Times New Roman" w:hAnsi="Times New Roman" w:cs="Times New Roman"/>
              </w:rPr>
              <w:t>Joe Hansen</w:t>
            </w:r>
          </w:p>
        </w:tc>
        <w:tc>
          <w:tcPr>
            <w:tcW w:w="2751" w:type="dxa"/>
            <w:tcBorders>
              <w:top w:val="single" w:color="auto" w:sz="4" w:space="0"/>
              <w:left w:val="single" w:color="auto" w:sz="4" w:space="0"/>
              <w:right w:val="single" w:color="auto" w:sz="4" w:space="0"/>
            </w:tcBorders>
            <w:shd w:val="clear" w:color="auto" w:fill="auto"/>
            <w:tcMar/>
          </w:tcPr>
          <w:p w:rsidRPr="00BA0368" w:rsidR="00CB586E" w:rsidP="11C0792C" w:rsidRDefault="42A8439A" w14:paraId="0AB73451" w14:textId="56AE8B0B">
            <w:pPr>
              <w:spacing w:after="0" w:line="240" w:lineRule="auto"/>
              <w:rPr>
                <w:rFonts w:ascii="Times New Roman" w:hAnsi="Times New Roman" w:cs="Times New Roman"/>
              </w:rPr>
            </w:pPr>
            <w:r w:rsidRPr="11C0792C" w:rsidR="11C0792C">
              <w:rPr>
                <w:rFonts w:ascii="Times New Roman" w:hAnsi="Times New Roman" w:cs="Times New Roman"/>
              </w:rPr>
              <w:t>Jesse Krage</w:t>
            </w:r>
          </w:p>
        </w:tc>
        <w:tc>
          <w:tcPr>
            <w:tcW w:w="2692" w:type="dxa"/>
            <w:tcBorders>
              <w:top w:val="single" w:color="auto" w:sz="4" w:space="0"/>
              <w:left w:val="single" w:color="auto" w:sz="4" w:space="0"/>
            </w:tcBorders>
            <w:shd w:val="clear" w:color="auto" w:fill="auto"/>
            <w:tcMar/>
          </w:tcPr>
          <w:p w:rsidRPr="00BA0368" w:rsidR="00CB586E" w:rsidP="48024E8E" w:rsidRDefault="00D42459" w14:paraId="3A5AF3F5" w14:textId="77649E13">
            <w:pPr>
              <w:spacing w:after="0" w:line="240" w:lineRule="auto"/>
              <w:rPr>
                <w:rFonts w:ascii="Times New Roman" w:hAnsi="Times New Roman" w:cs="Times New Roman"/>
              </w:rPr>
            </w:pPr>
            <w:r w:rsidRPr="00BA0368">
              <w:rPr>
                <w:rFonts w:ascii="Times New Roman" w:hAnsi="Times New Roman" w:cs="Times New Roman"/>
              </w:rPr>
              <w:t>6 NOV 2019</w:t>
            </w:r>
          </w:p>
        </w:tc>
      </w:tr>
    </w:tbl>
    <w:p w:rsidRPr="00BA0368" w:rsidR="00CB586E" w:rsidRDefault="00427132" w14:paraId="071E4E01" w14:textId="77777777">
      <w:pPr>
        <w:pStyle w:val="Heading1"/>
        <w:numPr>
          <w:ilvl w:val="0"/>
          <w:numId w:val="2"/>
        </w:numPr>
        <w:rPr>
          <w:rFonts w:ascii="Times New Roman" w:hAnsi="Times New Roman" w:cs="Times New Roman"/>
          <w:sz w:val="28"/>
          <w:szCs w:val="28"/>
        </w:rPr>
      </w:pPr>
      <w:r w:rsidRPr="00BA0368">
        <w:rPr>
          <w:rFonts w:ascii="Times New Roman" w:hAnsi="Times New Roman" w:cs="Times New Roman"/>
          <w:color w:val="000000"/>
          <w:sz w:val="28"/>
          <w:szCs w:val="28"/>
        </w:rPr>
        <w:t>References</w:t>
      </w:r>
    </w:p>
    <w:tbl>
      <w:tblPr>
        <w:tblStyle w:val="TableGrid"/>
        <w:tblW w:w="9359" w:type="dxa"/>
        <w:tblLook w:val="06A0" w:firstRow="1" w:lastRow="0" w:firstColumn="1" w:lastColumn="0" w:noHBand="1" w:noVBand="1"/>
      </w:tblPr>
      <w:tblGrid>
        <w:gridCol w:w="3119"/>
        <w:gridCol w:w="3120"/>
        <w:gridCol w:w="3120"/>
      </w:tblGrid>
      <w:tr w:rsidRPr="00BA0368" w:rsidR="00CB586E" w:rsidTr="00BA0368" w14:paraId="20267C93" w14:textId="77777777">
        <w:trPr>
          <w:trHeight w:val="215"/>
        </w:trPr>
        <w:tc>
          <w:tcPr>
            <w:tcW w:w="3119" w:type="dxa"/>
            <w:shd w:val="clear" w:color="auto" w:fill="auto"/>
          </w:tcPr>
          <w:p w:rsidRPr="00BA0368" w:rsidR="00CB586E" w:rsidRDefault="00427132" w14:paraId="3DA56D12" w14:textId="6590F0D0">
            <w:pPr>
              <w:spacing w:after="0" w:line="240" w:lineRule="auto"/>
              <w:rPr>
                <w:rFonts w:ascii="Times New Roman" w:hAnsi="Times New Roman" w:cs="Times New Roman"/>
                <w:sz w:val="16"/>
                <w:szCs w:val="16"/>
              </w:rPr>
            </w:pPr>
            <w:r w:rsidRPr="00BA0368">
              <w:rPr>
                <w:rFonts w:ascii="Times New Roman" w:hAnsi="Times New Roman" w:cs="Times New Roman"/>
                <w:sz w:val="16"/>
                <w:szCs w:val="16"/>
              </w:rPr>
              <w:t>Artifact ID</w:t>
            </w:r>
            <w:r w:rsidR="00BA0368">
              <w:rPr>
                <w:rFonts w:ascii="Times New Roman" w:hAnsi="Times New Roman" w:cs="Times New Roman"/>
                <w:sz w:val="16"/>
                <w:szCs w:val="16"/>
              </w:rPr>
              <w:t>:</w:t>
            </w:r>
          </w:p>
        </w:tc>
        <w:tc>
          <w:tcPr>
            <w:tcW w:w="3120" w:type="dxa"/>
            <w:shd w:val="clear" w:color="auto" w:fill="auto"/>
          </w:tcPr>
          <w:p w:rsidRPr="00BA0368" w:rsidR="00CB586E" w:rsidRDefault="00427132" w14:paraId="01B42F8F" w14:textId="04735433">
            <w:pPr>
              <w:spacing w:after="0" w:line="240" w:lineRule="auto"/>
              <w:rPr>
                <w:rFonts w:ascii="Times New Roman" w:hAnsi="Times New Roman" w:cs="Times New Roman"/>
                <w:sz w:val="16"/>
                <w:szCs w:val="16"/>
              </w:rPr>
            </w:pPr>
            <w:r w:rsidRPr="00BA0368">
              <w:rPr>
                <w:rFonts w:ascii="Times New Roman" w:hAnsi="Times New Roman" w:cs="Times New Roman"/>
                <w:sz w:val="16"/>
                <w:szCs w:val="16"/>
              </w:rPr>
              <w:t>Revision</w:t>
            </w:r>
            <w:r w:rsidR="00BA0368">
              <w:rPr>
                <w:rFonts w:ascii="Times New Roman" w:hAnsi="Times New Roman" w:cs="Times New Roman"/>
                <w:sz w:val="16"/>
                <w:szCs w:val="16"/>
              </w:rPr>
              <w:t>:</w:t>
            </w:r>
          </w:p>
        </w:tc>
        <w:tc>
          <w:tcPr>
            <w:tcW w:w="3120" w:type="dxa"/>
            <w:shd w:val="clear" w:color="auto" w:fill="auto"/>
          </w:tcPr>
          <w:p w:rsidRPr="00BA0368" w:rsidR="00CB586E" w:rsidRDefault="00427132" w14:paraId="3B6F3ACC" w14:textId="5771ECF0">
            <w:pPr>
              <w:spacing w:after="0" w:line="240" w:lineRule="auto"/>
              <w:rPr>
                <w:rFonts w:ascii="Times New Roman" w:hAnsi="Times New Roman" w:cs="Times New Roman"/>
                <w:sz w:val="16"/>
                <w:szCs w:val="16"/>
              </w:rPr>
            </w:pPr>
            <w:r w:rsidRPr="00BA0368">
              <w:rPr>
                <w:rFonts w:ascii="Times New Roman" w:hAnsi="Times New Roman" w:cs="Times New Roman"/>
                <w:sz w:val="16"/>
                <w:szCs w:val="16"/>
              </w:rPr>
              <w:t>Title</w:t>
            </w:r>
            <w:r w:rsidR="00BA0368">
              <w:rPr>
                <w:rFonts w:ascii="Times New Roman" w:hAnsi="Times New Roman" w:cs="Times New Roman"/>
                <w:sz w:val="16"/>
                <w:szCs w:val="16"/>
              </w:rPr>
              <w:t>:</w:t>
            </w:r>
          </w:p>
        </w:tc>
      </w:tr>
      <w:tr w:rsidRPr="00BA0368" w:rsidR="00CB586E" w:rsidTr="48024E8E" w14:paraId="7BC1BC4D" w14:textId="77777777">
        <w:tc>
          <w:tcPr>
            <w:tcW w:w="3119" w:type="dxa"/>
            <w:shd w:val="clear" w:color="auto" w:fill="auto"/>
          </w:tcPr>
          <w:p w:rsidRPr="00BA0368" w:rsidR="00CB586E" w:rsidRDefault="48024E8E" w14:paraId="3026E9DF" w14:textId="255A1CC1">
            <w:pPr>
              <w:spacing w:after="0" w:line="240" w:lineRule="auto"/>
              <w:rPr>
                <w:rFonts w:ascii="Times New Roman" w:hAnsi="Times New Roman" w:cs="Times New Roman"/>
              </w:rPr>
            </w:pPr>
            <w:r w:rsidRPr="00BA0368">
              <w:rPr>
                <w:rFonts w:ascii="Times New Roman" w:hAnsi="Times New Roman" w:cs="Times New Roman"/>
              </w:rPr>
              <w:t>N/A</w:t>
            </w:r>
          </w:p>
        </w:tc>
        <w:tc>
          <w:tcPr>
            <w:tcW w:w="3120" w:type="dxa"/>
            <w:shd w:val="clear" w:color="auto" w:fill="auto"/>
          </w:tcPr>
          <w:p w:rsidRPr="00BA0368" w:rsidR="00CB586E" w:rsidP="48024E8E" w:rsidRDefault="48024E8E" w14:paraId="63508DCD" w14:textId="1FA954DB">
            <w:pPr>
              <w:spacing w:after="0" w:line="240" w:lineRule="auto"/>
              <w:rPr>
                <w:rFonts w:ascii="Times New Roman" w:hAnsi="Times New Roman" w:cs="Times New Roman"/>
              </w:rPr>
            </w:pPr>
            <w:r w:rsidRPr="00BA0368">
              <w:rPr>
                <w:rFonts w:ascii="Times New Roman" w:hAnsi="Times New Roman" w:cs="Times New Roman"/>
              </w:rPr>
              <w:t>N/A</w:t>
            </w:r>
          </w:p>
        </w:tc>
        <w:tc>
          <w:tcPr>
            <w:tcW w:w="3120" w:type="dxa"/>
            <w:shd w:val="clear" w:color="auto" w:fill="auto"/>
          </w:tcPr>
          <w:p w:rsidRPr="00BA0368" w:rsidR="00CB586E" w:rsidP="48024E8E" w:rsidRDefault="48024E8E" w14:paraId="780165DB" w14:textId="13E4C762">
            <w:pPr>
              <w:spacing w:after="0" w:line="240" w:lineRule="auto"/>
              <w:rPr>
                <w:rFonts w:ascii="Times New Roman" w:hAnsi="Times New Roman" w:cs="Times New Roman"/>
              </w:rPr>
            </w:pPr>
            <w:r w:rsidRPr="00BA0368">
              <w:rPr>
                <w:rFonts w:ascii="Times New Roman" w:hAnsi="Times New Roman" w:cs="Times New Roman"/>
              </w:rPr>
              <w:t>N/A</w:t>
            </w:r>
          </w:p>
        </w:tc>
      </w:tr>
    </w:tbl>
    <w:p w:rsidR="7BD4BC42" w:rsidP="7BD4BC42" w:rsidRDefault="7BD4BC42" w14:paraId="110626B5" w14:textId="1ECFECE8">
      <w:pPr>
        <w:pStyle w:val="Heading1"/>
        <w:numPr>
          <w:ilvl w:val="0"/>
          <w:numId w:val="2"/>
        </w:numPr>
        <w:rPr>
          <w:color w:val="000000" w:themeColor="text1" w:themeTint="FF" w:themeShade="FF"/>
          <w:sz w:val="22"/>
          <w:szCs w:val="22"/>
        </w:rPr>
      </w:pPr>
      <w:r w:rsidRPr="7BD4BC42" w:rsidR="7BD4BC42">
        <w:rPr>
          <w:rFonts w:ascii="Times New Roman" w:hAnsi="Times New Roman" w:cs="Times New Roman"/>
          <w:color w:val="000000" w:themeColor="text1" w:themeTint="FF" w:themeShade="FF"/>
          <w:sz w:val="28"/>
          <w:szCs w:val="28"/>
        </w:rPr>
        <w:t>Definition</w:t>
      </w:r>
      <w:r>
        <w:br/>
      </w:r>
    </w:p>
    <w:p w:rsidR="7BD4BC42" w:rsidP="7BD4BC42" w:rsidRDefault="7BD4BC42" w14:paraId="374B1882" w14:textId="7E0A353D">
      <w:pPr>
        <w:pStyle w:val="Normal"/>
      </w:pPr>
      <w:r w:rsidRPr="7BD4BC42" w:rsidR="7BD4BC42">
        <w:rPr/>
        <w:t>Our design necessitates the use of some kind of user interface for setup configuration.  The most important requirements for this UI are:</w:t>
      </w:r>
    </w:p>
    <w:p w:rsidR="7BD4BC42" w:rsidP="7BD4BC42" w:rsidRDefault="7BD4BC42" w14:paraId="78207368" w14:textId="535E96CC">
      <w:pPr>
        <w:pStyle w:val="ListParagraph"/>
        <w:numPr>
          <w:ilvl w:val="0"/>
          <w:numId w:val="8"/>
        </w:numPr>
        <w:rPr>
          <w:sz w:val="22"/>
          <w:szCs w:val="22"/>
        </w:rPr>
      </w:pPr>
      <w:r w:rsidRPr="7BD4BC42" w:rsidR="7BD4BC42">
        <w:rPr/>
        <w:t>Real-time communication with the control software</w:t>
      </w:r>
    </w:p>
    <w:p w:rsidR="7BD4BC42" w:rsidP="7BD4BC42" w:rsidRDefault="7BD4BC42" w14:paraId="5B5E3A73" w14:textId="37447098">
      <w:pPr>
        <w:pStyle w:val="ListParagraph"/>
        <w:numPr>
          <w:ilvl w:val="0"/>
          <w:numId w:val="8"/>
        </w:numPr>
        <w:rPr>
          <w:sz w:val="22"/>
          <w:szCs w:val="22"/>
        </w:rPr>
      </w:pPr>
      <w:r w:rsidRPr="7BD4BC42" w:rsidR="7BD4BC42">
        <w:rPr/>
        <w:t xml:space="preserve">Easily accessible </w:t>
      </w:r>
    </w:p>
    <w:p w:rsidR="7BD4BC42" w:rsidP="7BD4BC42" w:rsidRDefault="7BD4BC42" w14:paraId="4D58ECF0" w14:textId="699FEF9F">
      <w:pPr>
        <w:pStyle w:val="ListParagraph"/>
        <w:numPr>
          <w:ilvl w:val="0"/>
          <w:numId w:val="8"/>
        </w:numPr>
        <w:rPr>
          <w:sz w:val="22"/>
          <w:szCs w:val="22"/>
        </w:rPr>
      </w:pPr>
      <w:r w:rsidRPr="7BD4BC42" w:rsidR="7BD4BC42">
        <w:rPr/>
        <w:t>Reliable</w:t>
      </w:r>
    </w:p>
    <w:p w:rsidR="646EB6CC" w:rsidP="646EB6CC" w:rsidRDefault="646EB6CC" w14:paraId="05085DEE" w14:textId="457C3D4D">
      <w:pPr>
        <w:pStyle w:val="Normal"/>
        <w:ind w:left="0"/>
      </w:pPr>
      <w:r w:rsidR="646EB6CC">
        <w:rPr/>
        <w:t>A server-based GUI is valuable because it is accessible by any device that is on the same network as the processor that hosts the server.</w:t>
      </w:r>
      <w:r w:rsidR="646EB6CC">
        <w:rPr/>
        <w:t xml:space="preserve">  In meeting with Mark, we discussed usability scenarios and determined that connecting to the positioner via Ethernet to access the web browser is both convenient and </w:t>
      </w:r>
      <w:r w:rsidR="646EB6CC">
        <w:rPr/>
        <w:t>desirable</w:t>
      </w:r>
      <w:r w:rsidR="646EB6CC">
        <w:rPr/>
        <w:t>.</w:t>
      </w:r>
    </w:p>
    <w:p w:rsidR="646EB6CC" w:rsidP="646EB6CC" w:rsidRDefault="646EB6CC" w14:paraId="53EF0B7F" w14:textId="31121522">
      <w:pPr>
        <w:pStyle w:val="Normal"/>
        <w:ind w:left="0"/>
      </w:pPr>
      <w:r w:rsidR="646EB6CC">
        <w:rPr/>
        <w:t xml:space="preserve">If we connect our Raspberry Pi to a router, anything on that network will also be able to access the User Interface.  This will allow for very convenient access for a variety of use cases.  Another notable advantage to this approach is that the user will not need to have the software installed natively on their own machine.  This would remove an element of complexity in the current system and </w:t>
      </w:r>
      <w:r w:rsidR="646EB6CC">
        <w:rPr/>
        <w:t>improve</w:t>
      </w:r>
      <w:r w:rsidR="646EB6CC">
        <w:rPr/>
        <w:t xml:space="preserve"> the end user’s experience.</w:t>
      </w:r>
    </w:p>
    <w:p w:rsidR="646EB6CC" w:rsidP="646EB6CC" w:rsidRDefault="646EB6CC" w14:paraId="7DDCF028" w14:textId="689D774C">
      <w:pPr>
        <w:pStyle w:val="Normal"/>
        <w:ind w:left="0"/>
      </w:pPr>
      <w:r w:rsidR="646EB6CC">
        <w:rPr/>
        <w:t xml:space="preserve">The GUI will be built using HTML, CSS, and Javascript.  We will </w:t>
      </w:r>
    </w:p>
    <w:sectPr w:rsidRPr="00BA0368" w:rsidR="42A8439A" w:rsidSect="00BA0368">
      <w:headerReference w:type="default" r:id="rId8"/>
      <w:footerReference w:type="even" r:id="rId9"/>
      <w:footerReference w:type="default" r:id="rId10"/>
      <w:pgSz w:w="12240" w:h="15840" w:orient="portrait"/>
      <w:pgMar w:top="1440" w:right="1440" w:bottom="1440" w:left="1440" w:header="720" w:footer="720" w:gutter="72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05B" w:rsidRDefault="00AA505B" w14:paraId="2B177535" w14:textId="77777777">
      <w:pPr>
        <w:spacing w:after="0" w:line="240" w:lineRule="auto"/>
      </w:pPr>
      <w:r>
        <w:separator/>
      </w:r>
    </w:p>
  </w:endnote>
  <w:endnote w:type="continuationSeparator" w:id="0">
    <w:p w:rsidR="00AA505B" w:rsidRDefault="00AA505B" w14:paraId="771C42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0102314"/>
      <w:docPartObj>
        <w:docPartGallery w:val="Page Numbers (Bottom of Page)"/>
        <w:docPartUnique/>
      </w:docPartObj>
    </w:sdtPr>
    <w:sdtEndPr>
      <w:rPr>
        <w:rStyle w:val="PageNumber"/>
      </w:rPr>
    </w:sdtEndPr>
    <w:sdtContent>
      <w:p w:rsidR="00BA0368" w:rsidP="00994762" w:rsidRDefault="00BA0368" w14:paraId="0E00C3E5" w14:textId="7F7A56C6">
        <w:pPr>
          <w:pStyle w:val="Footer"/>
          <w:framePr w:wrap="none" w:hAnchor="margin" w:vAnchor="text"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A0368" w:rsidP="00BA0368" w:rsidRDefault="00BA0368" w14:paraId="09E3192B" w14:textId="7777777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1562740"/>
      <w:docPartObj>
        <w:docPartGallery w:val="Page Numbers (Bottom of Page)"/>
        <w:docPartUnique/>
      </w:docPartObj>
    </w:sdtPr>
    <w:sdtEndPr>
      <w:rPr>
        <w:rStyle w:val="PageNumber"/>
        <w:rFonts w:ascii="Times New Roman" w:hAnsi="Times New Roman" w:cs="Times New Roman"/>
      </w:rPr>
    </w:sdtEndPr>
    <w:sdtContent>
      <w:p w:rsidRPr="00BA0368" w:rsidR="00BA0368" w:rsidP="00994762" w:rsidRDefault="00BA0368" w14:paraId="4C6BE21C" w14:textId="5830F9ED">
        <w:pPr>
          <w:pStyle w:val="Footer"/>
          <w:framePr w:wrap="none" w:hAnchor="margin" w:vAnchor="text" w:xAlign="outside" w:y="1"/>
          <w:rPr>
            <w:rStyle w:val="PageNumber"/>
            <w:rFonts w:ascii="Times New Roman" w:hAnsi="Times New Roman" w:cs="Times New Roman"/>
          </w:rPr>
        </w:pPr>
        <w:r w:rsidRPr="00BA0368">
          <w:rPr>
            <w:rStyle w:val="PageNumber"/>
            <w:rFonts w:ascii="Times New Roman" w:hAnsi="Times New Roman" w:cs="Times New Roman"/>
          </w:rPr>
          <w:fldChar w:fldCharType="begin"/>
        </w:r>
        <w:r w:rsidRPr="00BA0368">
          <w:rPr>
            <w:rStyle w:val="PageNumber"/>
            <w:rFonts w:ascii="Times New Roman" w:hAnsi="Times New Roman" w:cs="Times New Roman"/>
          </w:rPr>
          <w:instrText xml:space="preserve"> PAGE </w:instrText>
        </w:r>
        <w:r w:rsidRPr="00BA0368">
          <w:rPr>
            <w:rStyle w:val="PageNumber"/>
            <w:rFonts w:ascii="Times New Roman" w:hAnsi="Times New Roman" w:cs="Times New Roman"/>
          </w:rPr>
          <w:fldChar w:fldCharType="separate"/>
        </w:r>
        <w:r w:rsidRPr="00BA0368">
          <w:rPr>
            <w:rStyle w:val="PageNumber"/>
            <w:rFonts w:ascii="Times New Roman" w:hAnsi="Times New Roman" w:cs="Times New Roman"/>
            <w:noProof/>
          </w:rPr>
          <w:t>1</w:t>
        </w:r>
        <w:r w:rsidRPr="00BA0368">
          <w:rPr>
            <w:rStyle w:val="PageNumber"/>
            <w:rFonts w:ascii="Times New Roman" w:hAnsi="Times New Roman" w:cs="Times New Roman"/>
          </w:rPr>
          <w:fldChar w:fldCharType="end"/>
        </w:r>
      </w:p>
    </w:sdtContent>
  </w:sdt>
  <w:tbl>
    <w:tblPr>
      <w:tblW w:w="9359" w:type="dxa"/>
      <w:tblLook w:val="06A0" w:firstRow="1" w:lastRow="0" w:firstColumn="1" w:lastColumn="0" w:noHBand="1" w:noVBand="1"/>
    </w:tblPr>
    <w:tblGrid>
      <w:gridCol w:w="3119"/>
      <w:gridCol w:w="3120"/>
      <w:gridCol w:w="3120"/>
    </w:tblGrid>
    <w:tr w:rsidR="00CB586E" w14:paraId="4590CB77" w14:textId="77777777">
      <w:tc>
        <w:tcPr>
          <w:tcW w:w="3119" w:type="dxa"/>
          <w:shd w:val="clear" w:color="auto" w:fill="auto"/>
        </w:tcPr>
        <w:p w:rsidR="00CB586E" w:rsidP="00BA0368" w:rsidRDefault="00CB586E" w14:paraId="60061E4C" w14:textId="77777777">
          <w:pPr>
            <w:pStyle w:val="Header"/>
            <w:ind w:left="-115" w:right="360" w:firstLine="360"/>
          </w:pPr>
        </w:p>
      </w:tc>
      <w:tc>
        <w:tcPr>
          <w:tcW w:w="3120" w:type="dxa"/>
          <w:shd w:val="clear" w:color="auto" w:fill="auto"/>
        </w:tcPr>
        <w:p w:rsidR="00CB586E" w:rsidRDefault="00CB586E" w14:paraId="413E490F" w14:textId="58944D72">
          <w:pPr>
            <w:pStyle w:val="Header"/>
            <w:jc w:val="center"/>
          </w:pPr>
        </w:p>
      </w:tc>
      <w:tc>
        <w:tcPr>
          <w:tcW w:w="3120" w:type="dxa"/>
          <w:shd w:val="clear" w:color="auto" w:fill="auto"/>
        </w:tcPr>
        <w:p w:rsidR="00CB586E" w:rsidRDefault="00CB586E" w14:paraId="44EAFD9C" w14:textId="77777777">
          <w:pPr>
            <w:pStyle w:val="Header"/>
            <w:ind w:right="-115"/>
            <w:jc w:val="right"/>
          </w:pPr>
        </w:p>
      </w:tc>
    </w:tr>
  </w:tbl>
  <w:p w:rsidR="00CB586E" w:rsidRDefault="00CB586E" w14:paraId="4B94D5A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05B" w:rsidRDefault="00AA505B" w14:paraId="71CF282B" w14:textId="77777777">
      <w:pPr>
        <w:spacing w:after="0" w:line="240" w:lineRule="auto"/>
      </w:pPr>
      <w:r>
        <w:separator/>
      </w:r>
    </w:p>
  </w:footnote>
  <w:footnote w:type="continuationSeparator" w:id="0">
    <w:p w:rsidR="00AA505B" w:rsidRDefault="00AA505B" w14:paraId="780007A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9" w:type="dxa"/>
      <w:tblLook w:val="06A0" w:firstRow="1" w:lastRow="0" w:firstColumn="1" w:lastColumn="0" w:noHBand="1" w:noVBand="1"/>
    </w:tblPr>
    <w:tblGrid>
      <w:gridCol w:w="3119"/>
      <w:gridCol w:w="3120"/>
      <w:gridCol w:w="3120"/>
    </w:tblGrid>
    <w:tr w:rsidR="00CB586E" w14:paraId="5A39BBE3" w14:textId="77777777">
      <w:tc>
        <w:tcPr>
          <w:tcW w:w="3119" w:type="dxa"/>
          <w:shd w:val="clear" w:color="auto" w:fill="auto"/>
        </w:tcPr>
        <w:p w:rsidR="00CB586E" w:rsidRDefault="00CB586E" w14:paraId="41C8F396" w14:textId="77777777">
          <w:pPr>
            <w:pStyle w:val="Header"/>
            <w:ind w:left="-115"/>
          </w:pPr>
        </w:p>
      </w:tc>
      <w:tc>
        <w:tcPr>
          <w:tcW w:w="3120" w:type="dxa"/>
          <w:shd w:val="clear" w:color="auto" w:fill="auto"/>
        </w:tcPr>
        <w:p w:rsidR="00CB586E" w:rsidRDefault="00CB586E" w14:paraId="72A3D3EC" w14:textId="77777777">
          <w:pPr>
            <w:pStyle w:val="Header"/>
            <w:jc w:val="center"/>
          </w:pPr>
        </w:p>
      </w:tc>
      <w:tc>
        <w:tcPr>
          <w:tcW w:w="3120" w:type="dxa"/>
          <w:shd w:val="clear" w:color="auto" w:fill="auto"/>
        </w:tcPr>
        <w:p w:rsidR="00CB586E" w:rsidRDefault="00CB586E" w14:paraId="0D0B940D" w14:textId="77777777">
          <w:pPr>
            <w:pStyle w:val="Header"/>
            <w:ind w:right="-115"/>
            <w:jc w:val="right"/>
          </w:pPr>
        </w:p>
      </w:tc>
    </w:tr>
  </w:tbl>
  <w:p w:rsidR="00CB586E" w:rsidRDefault="00CB586E" w14:paraId="0E27B00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BBD5905"/>
    <w:multiLevelType w:val="multilevel"/>
    <w:tmpl w:val="A3687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76039FB"/>
    <w:multiLevelType w:val="multilevel"/>
    <w:tmpl w:val="A3687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569272C"/>
    <w:multiLevelType w:val="hybridMultilevel"/>
    <w:tmpl w:val="17380C0A"/>
    <w:lvl w:ilvl="0" w:tplc="5818196A">
      <w:start w:val="1"/>
      <w:numFmt w:val="bullet"/>
      <w:lvlText w:val=""/>
      <w:lvlJc w:val="left"/>
      <w:pPr>
        <w:ind w:left="720" w:hanging="360"/>
      </w:pPr>
      <w:rPr>
        <w:rFonts w:hint="default" w:ascii="Symbol" w:hAnsi="Symbol"/>
      </w:rPr>
    </w:lvl>
    <w:lvl w:ilvl="1" w:tplc="3C44543A">
      <w:start w:val="1"/>
      <w:numFmt w:val="bullet"/>
      <w:lvlText w:val="o"/>
      <w:lvlJc w:val="left"/>
      <w:pPr>
        <w:ind w:left="1440" w:hanging="360"/>
      </w:pPr>
      <w:rPr>
        <w:rFonts w:hint="default" w:ascii="Courier New" w:hAnsi="Courier New"/>
      </w:rPr>
    </w:lvl>
    <w:lvl w:ilvl="2" w:tplc="8960BDE6">
      <w:start w:val="1"/>
      <w:numFmt w:val="bullet"/>
      <w:lvlText w:val=""/>
      <w:lvlJc w:val="left"/>
      <w:pPr>
        <w:ind w:left="2160" w:hanging="360"/>
      </w:pPr>
      <w:rPr>
        <w:rFonts w:hint="default" w:ascii="Wingdings" w:hAnsi="Wingdings"/>
      </w:rPr>
    </w:lvl>
    <w:lvl w:ilvl="3" w:tplc="A3EAC93C">
      <w:start w:val="1"/>
      <w:numFmt w:val="bullet"/>
      <w:lvlText w:val=""/>
      <w:lvlJc w:val="left"/>
      <w:pPr>
        <w:ind w:left="2880" w:hanging="360"/>
      </w:pPr>
      <w:rPr>
        <w:rFonts w:hint="default" w:ascii="Symbol" w:hAnsi="Symbol"/>
      </w:rPr>
    </w:lvl>
    <w:lvl w:ilvl="4" w:tplc="B0320E60">
      <w:start w:val="1"/>
      <w:numFmt w:val="bullet"/>
      <w:lvlText w:val="o"/>
      <w:lvlJc w:val="left"/>
      <w:pPr>
        <w:ind w:left="3600" w:hanging="360"/>
      </w:pPr>
      <w:rPr>
        <w:rFonts w:hint="default" w:ascii="Courier New" w:hAnsi="Courier New"/>
      </w:rPr>
    </w:lvl>
    <w:lvl w:ilvl="5" w:tplc="FDC89DC0">
      <w:start w:val="1"/>
      <w:numFmt w:val="bullet"/>
      <w:lvlText w:val=""/>
      <w:lvlJc w:val="left"/>
      <w:pPr>
        <w:ind w:left="4320" w:hanging="360"/>
      </w:pPr>
      <w:rPr>
        <w:rFonts w:hint="default" w:ascii="Wingdings" w:hAnsi="Wingdings"/>
      </w:rPr>
    </w:lvl>
    <w:lvl w:ilvl="6" w:tplc="50540294">
      <w:start w:val="1"/>
      <w:numFmt w:val="bullet"/>
      <w:lvlText w:val=""/>
      <w:lvlJc w:val="left"/>
      <w:pPr>
        <w:ind w:left="5040" w:hanging="360"/>
      </w:pPr>
      <w:rPr>
        <w:rFonts w:hint="default" w:ascii="Symbol" w:hAnsi="Symbol"/>
      </w:rPr>
    </w:lvl>
    <w:lvl w:ilvl="7" w:tplc="644C3DAA">
      <w:start w:val="1"/>
      <w:numFmt w:val="bullet"/>
      <w:lvlText w:val="o"/>
      <w:lvlJc w:val="left"/>
      <w:pPr>
        <w:ind w:left="5760" w:hanging="360"/>
      </w:pPr>
      <w:rPr>
        <w:rFonts w:hint="default" w:ascii="Courier New" w:hAnsi="Courier New"/>
      </w:rPr>
    </w:lvl>
    <w:lvl w:ilvl="8" w:tplc="0FD26B0E">
      <w:start w:val="1"/>
      <w:numFmt w:val="bullet"/>
      <w:lvlText w:val=""/>
      <w:lvlJc w:val="left"/>
      <w:pPr>
        <w:ind w:left="6480" w:hanging="360"/>
      </w:pPr>
      <w:rPr>
        <w:rFonts w:hint="default" w:ascii="Wingdings" w:hAnsi="Wingdings"/>
      </w:rPr>
    </w:lvl>
  </w:abstractNum>
  <w:abstractNum w:abstractNumId="3" w15:restartNumberingAfterBreak="0">
    <w:nsid w:val="6D3D1C06"/>
    <w:multiLevelType w:val="multilevel"/>
    <w:tmpl w:val="B70857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8">
    <w:abstractNumId w:val="7"/>
  </w:num>
  <w:num w:numId="7">
    <w:abstractNumId w:val="6"/>
  </w:num>
  <w:num w:numId="6">
    <w:abstractNumId w:val="5"/>
  </w:num>
  <w:num w:numId="5">
    <w:abstractNumId w:val="4"/>
  </w: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C1D076E"/>
    <w:rsid w:val="00016210"/>
    <w:rsid w:val="0004365F"/>
    <w:rsid w:val="00187A6D"/>
    <w:rsid w:val="00427132"/>
    <w:rsid w:val="00471429"/>
    <w:rsid w:val="00AA505B"/>
    <w:rsid w:val="00B945BE"/>
    <w:rsid w:val="00BA0368"/>
    <w:rsid w:val="00C10F6B"/>
    <w:rsid w:val="00C141AD"/>
    <w:rsid w:val="00CB586E"/>
    <w:rsid w:val="00D42459"/>
    <w:rsid w:val="00FC340A"/>
    <w:rsid w:val="11C0792C"/>
    <w:rsid w:val="2C1D076E"/>
    <w:rsid w:val="3006ED32"/>
    <w:rsid w:val="3A3973E1"/>
    <w:rsid w:val="42A8439A"/>
    <w:rsid w:val="48024E8E"/>
    <w:rsid w:val="646EB6CC"/>
    <w:rsid w:val="696D203A"/>
    <w:rsid w:val="7BD4BC4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5F24"/>
  <w15:docId w15:val="{D098F2BC-236B-422E-A76F-DAB3CEE5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InternetLink" w:customStyle="1">
    <w:name w:val="Internet Link"/>
    <w:basedOn w:val="DefaultParagraphFont"/>
    <w:uiPriority w:val="99"/>
    <w:unhideWhenUsed/>
    <w:rsid w:val="00AE3F8B"/>
    <w:rPr>
      <w:color w:val="0563C1" w:themeColor="hyperlink"/>
      <w:u w:val="single"/>
    </w:rPr>
  </w:style>
  <w:style w:type="character" w:styleId="UnresolvedMention">
    <w:name w:val="Unresolved Mention"/>
    <w:basedOn w:val="DefaultParagraphFont"/>
    <w:uiPriority w:val="99"/>
    <w:semiHidden/>
    <w:unhideWhenUsed/>
    <w:qFormat/>
    <w:rsid w:val="00AE3F8B"/>
    <w:rPr>
      <w:color w:val="808080"/>
      <w:shd w:val="clear" w:color="auto" w:fill="E6E6E6"/>
    </w:rPr>
  </w:style>
  <w:style w:type="character" w:styleId="Heading1Char" w:customStyle="1">
    <w:name w:val="Heading 1 Char"/>
    <w:basedOn w:val="DefaultParagraphFont"/>
    <w:link w:val="Heading1"/>
    <w:uiPriority w:val="9"/>
    <w:qFormat/>
    <w:rPr>
      <w:rFonts w:asciiTheme="majorHAnsi" w:hAnsiTheme="majorHAnsi" w:eastAsiaTheme="majorEastAsia" w:cstheme="majorBidi"/>
      <w:color w:val="2F5496" w:themeColor="accent1" w:themeShade="BF"/>
      <w:sz w:val="32"/>
      <w:szCs w:val="32"/>
    </w:rPr>
  </w:style>
  <w:style w:type="character" w:styleId="HeaderChar" w:customStyle="1">
    <w:name w:val="Header Char"/>
    <w:basedOn w:val="DefaultParagraphFont"/>
    <w:link w:val="Header"/>
    <w:uiPriority w:val="99"/>
    <w:qFormat/>
  </w:style>
  <w:style w:type="character" w:styleId="FooterChar" w:customStyle="1">
    <w:name w:val="Footer Char"/>
    <w:basedOn w:val="DefaultParagraphFont"/>
    <w:link w:val="Footer"/>
    <w:uiPriority w:val="99"/>
    <w:qFormat/>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cs="Calibri"/>
    </w:rPr>
  </w:style>
  <w:style w:type="character" w:styleId="ListLabel5" w:customStyle="1">
    <w:name w:val="ListLabel 5"/>
    <w:qFormat/>
    <w:rPr>
      <w:rFonts w:eastAsia="Calibri" w:cs="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paragraph" w:styleId="Heading" w:customStyle="1">
    <w:name w:val="Heading"/>
    <w:basedOn w:val="Normal"/>
    <w:next w:val="BodyText"/>
    <w:qFormat/>
    <w:pPr>
      <w:keepNext/>
      <w:spacing w:before="240" w:after="120"/>
    </w:pPr>
    <w:rPr>
      <w:rFonts w:ascii="Liberation Sans" w:hAnsi="Liberation Sans" w:eastAsia="AR PL SungtiL GB"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ListParagraph">
    <w:name w:val="List Paragraph"/>
    <w:basedOn w:val="Normal"/>
    <w:uiPriority w:val="34"/>
    <w:qFormat/>
    <w:rsid w:val="00851FA0"/>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TableGrid">
    <w:name w:val="Table Grid"/>
    <w:basedOn w:val="TableNormal"/>
    <w:uiPriority w:val="39"/>
    <w:rsid w:val="004B54A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TMLPreformatted">
    <w:name w:val="HTML Preformatted"/>
    <w:basedOn w:val="Normal"/>
    <w:link w:val="HTMLPreformattedChar"/>
    <w:uiPriority w:val="99"/>
    <w:semiHidden/>
    <w:unhideWhenUsed/>
    <w:rsid w:val="00D424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D42459"/>
    <w:rPr>
      <w:rFonts w:ascii="Courier New" w:hAnsi="Courier New" w:eastAsia="Times New Roman" w:cs="Courier New"/>
      <w:sz w:val="20"/>
      <w:szCs w:val="20"/>
    </w:rPr>
  </w:style>
  <w:style w:type="character" w:styleId="HTMLCode">
    <w:name w:val="HTML Code"/>
    <w:basedOn w:val="DefaultParagraphFont"/>
    <w:uiPriority w:val="99"/>
    <w:semiHidden/>
    <w:unhideWhenUsed/>
    <w:rsid w:val="00D42459"/>
    <w:rPr>
      <w:rFonts w:ascii="Courier New" w:hAnsi="Courier New" w:eastAsia="Times New Roman" w:cs="Courier New"/>
      <w:sz w:val="20"/>
      <w:szCs w:val="20"/>
    </w:rPr>
  </w:style>
  <w:style w:type="character" w:styleId="hljs-string" w:customStyle="1">
    <w:name w:val="hljs-string"/>
    <w:basedOn w:val="DefaultParagraphFont"/>
    <w:rsid w:val="00D42459"/>
  </w:style>
  <w:style w:type="character" w:styleId="hljs-keyword" w:customStyle="1">
    <w:name w:val="hljs-keyword"/>
    <w:basedOn w:val="DefaultParagraphFont"/>
    <w:rsid w:val="00D42459"/>
  </w:style>
  <w:style w:type="character" w:styleId="hljs-comment" w:customStyle="1">
    <w:name w:val="hljs-comment"/>
    <w:basedOn w:val="DefaultParagraphFont"/>
    <w:rsid w:val="00D42459"/>
  </w:style>
  <w:style w:type="character" w:styleId="hljs-number" w:customStyle="1">
    <w:name w:val="hljs-number"/>
    <w:basedOn w:val="DefaultParagraphFont"/>
    <w:rsid w:val="00D42459"/>
  </w:style>
  <w:style w:type="character" w:styleId="hljs-class" w:customStyle="1">
    <w:name w:val="hljs-class"/>
    <w:basedOn w:val="DefaultParagraphFont"/>
    <w:rsid w:val="00D42459"/>
  </w:style>
  <w:style w:type="character" w:styleId="hljs-title" w:customStyle="1">
    <w:name w:val="hljs-title"/>
    <w:basedOn w:val="DefaultParagraphFont"/>
    <w:rsid w:val="00D42459"/>
  </w:style>
  <w:style w:type="character" w:styleId="hljs-function" w:customStyle="1">
    <w:name w:val="hljs-function"/>
    <w:basedOn w:val="DefaultParagraphFont"/>
    <w:rsid w:val="00D42459"/>
  </w:style>
  <w:style w:type="character" w:styleId="hljs-params" w:customStyle="1">
    <w:name w:val="hljs-params"/>
    <w:basedOn w:val="DefaultParagraphFont"/>
    <w:rsid w:val="00D42459"/>
  </w:style>
  <w:style w:type="character" w:styleId="PageNumber">
    <w:name w:val="page number"/>
    <w:basedOn w:val="DefaultParagraphFont"/>
    <w:uiPriority w:val="99"/>
    <w:semiHidden/>
    <w:unhideWhenUsed/>
    <w:rsid w:val="00BA0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18421">
      <w:bodyDiv w:val="1"/>
      <w:marLeft w:val="0"/>
      <w:marRight w:val="0"/>
      <w:marTop w:val="0"/>
      <w:marBottom w:val="0"/>
      <w:divBdr>
        <w:top w:val="none" w:sz="0" w:space="0" w:color="auto"/>
        <w:left w:val="none" w:sz="0" w:space="0" w:color="auto"/>
        <w:bottom w:val="none" w:sz="0" w:space="0" w:color="auto"/>
        <w:right w:val="none" w:sz="0" w:space="0" w:color="auto"/>
      </w:divBdr>
    </w:div>
    <w:div w:id="510225136">
      <w:bodyDiv w:val="1"/>
      <w:marLeft w:val="0"/>
      <w:marRight w:val="0"/>
      <w:marTop w:val="0"/>
      <w:marBottom w:val="0"/>
      <w:divBdr>
        <w:top w:val="none" w:sz="0" w:space="0" w:color="auto"/>
        <w:left w:val="none" w:sz="0" w:space="0" w:color="auto"/>
        <w:bottom w:val="none" w:sz="0" w:space="0" w:color="auto"/>
        <w:right w:val="none" w:sz="0" w:space="0" w:color="auto"/>
      </w:divBdr>
    </w:div>
    <w:div w:id="609817657">
      <w:bodyDiv w:val="1"/>
      <w:marLeft w:val="0"/>
      <w:marRight w:val="0"/>
      <w:marTop w:val="0"/>
      <w:marBottom w:val="0"/>
      <w:divBdr>
        <w:top w:val="none" w:sz="0" w:space="0" w:color="auto"/>
        <w:left w:val="none" w:sz="0" w:space="0" w:color="auto"/>
        <w:bottom w:val="none" w:sz="0" w:space="0" w:color="auto"/>
        <w:right w:val="none" w:sz="0" w:space="0" w:color="auto"/>
      </w:divBdr>
    </w:div>
    <w:div w:id="706300750">
      <w:bodyDiv w:val="1"/>
      <w:marLeft w:val="0"/>
      <w:marRight w:val="0"/>
      <w:marTop w:val="0"/>
      <w:marBottom w:val="0"/>
      <w:divBdr>
        <w:top w:val="none" w:sz="0" w:space="0" w:color="auto"/>
        <w:left w:val="none" w:sz="0" w:space="0" w:color="auto"/>
        <w:bottom w:val="none" w:sz="0" w:space="0" w:color="auto"/>
        <w:right w:val="none" w:sz="0" w:space="0" w:color="auto"/>
      </w:divBdr>
    </w:div>
    <w:div w:id="1119103443">
      <w:bodyDiv w:val="1"/>
      <w:marLeft w:val="0"/>
      <w:marRight w:val="0"/>
      <w:marTop w:val="0"/>
      <w:marBottom w:val="0"/>
      <w:divBdr>
        <w:top w:val="none" w:sz="0" w:space="0" w:color="auto"/>
        <w:left w:val="none" w:sz="0" w:space="0" w:color="auto"/>
        <w:bottom w:val="none" w:sz="0" w:space="0" w:color="auto"/>
        <w:right w:val="none" w:sz="0" w:space="0" w:color="auto"/>
      </w:divBdr>
    </w:div>
    <w:div w:id="1344434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glossaryDocument" Target="/word/glossary/document.xml" Id="Rf957b81266a54db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20193c6-e83e-44c9-8622-671afbdd4a3d}"/>
      </w:docPartPr>
      <w:docPartBody>
        <w:p w14:paraId="04450E8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Brigham Young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Micah Baird</dc:creator>
  <dc:description/>
  <lastModifiedBy>Joe Hansen</lastModifiedBy>
  <revision>15</revision>
  <dcterms:created xsi:type="dcterms:W3CDTF">2019-09-27T14:35:00.0000000Z</dcterms:created>
  <dcterms:modified xsi:type="dcterms:W3CDTF">2019-11-15T15:49:31.4536095Z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