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E47289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 xml:space="preserve">Глава 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</w:rPr>
        <w:t>7. Тестирование и отладка программного продукта</w:t>
      </w:r>
    </w:p>
    <w:p w14:paraId="000AC74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Одним из этапов разработки любого программного продукта является тестирование и отладка.</w:t>
      </w:r>
    </w:p>
    <w:p w14:paraId="388B38D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Тестирование программного продукта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это процесс проверки и оценки качества программного обеспечения, который позволяет выявить ошибки и дефекты в работе системы.</w:t>
      </w:r>
    </w:p>
    <w:p w14:paraId="501098B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Главная цель тестирования программного продукта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нахождение ошибок.</w:t>
      </w:r>
    </w:p>
    <w:p w14:paraId="27BEF78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Отладка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это процесс поиска и исправления ошибок или неполадок в исходном коде какого-либо программного обеспечения.</w:t>
      </w:r>
    </w:p>
    <w:p w14:paraId="642AAA1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Отладка проводилась в процессе написания программного кода, путем комплексной отладки.</w:t>
      </w:r>
    </w:p>
    <w:p w14:paraId="53CD23F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Комплексная отладка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это тестирование программного продукта в целом с поиском и исправлением фиксируемых при тестировании ошибок во всех документах.</w:t>
      </w:r>
    </w:p>
    <w:p w14:paraId="7FE9266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Тестирование программного продукта было разбито на этапы:</w:t>
      </w:r>
    </w:p>
    <w:p w14:paraId="2E73F4D2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Составление тестовых сценариев.</w:t>
      </w:r>
    </w:p>
    <w:p w14:paraId="3183F23C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Составление чек-листов.</w:t>
      </w:r>
    </w:p>
    <w:p w14:paraId="2DF0A863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Модульное тестирование.</w:t>
      </w:r>
    </w:p>
    <w:p w14:paraId="0478A779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Тестирование базы данных методом CRUD.</w:t>
      </w:r>
    </w:p>
    <w:p w14:paraId="23BD87B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Для тестирования программного продукта был разработан сценарий тестирования для приложения «Journey».</w:t>
      </w:r>
    </w:p>
    <w:p w14:paraId="390BC77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таблице 13 представлен сценарий для проверки авторизации.</w:t>
      </w:r>
    </w:p>
    <w:p w14:paraId="13EF766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Таблица 13 </w:t>
      </w:r>
      <w:r>
        <w:rPr>
          <w:rFonts w:hint="default" w:ascii="Times New Roman" w:hAnsi="Times New Roman" w:cs="Times New Roman"/>
          <w:b/>
          <w:bCs/>
          <w:lang w:val="ru-RU"/>
        </w:rPr>
        <w:t>-</w:t>
      </w:r>
      <w:r>
        <w:rPr>
          <w:rFonts w:hint="default" w:ascii="Times New Roman" w:hAnsi="Times New Roman" w:cs="Times New Roman"/>
          <w:b/>
          <w:bCs/>
        </w:rPr>
        <w:t xml:space="preserve"> Сценарий тестирования авторизации</w:t>
      </w:r>
    </w:p>
    <w:tbl>
      <w:tblPr>
        <w:tblStyle w:val="3"/>
        <w:tblW w:w="1128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96"/>
        <w:gridCol w:w="8684"/>
      </w:tblGrid>
      <w:tr w14:paraId="074EB9B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9ED96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086D1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Описание</w:t>
            </w:r>
          </w:p>
        </w:tc>
      </w:tr>
      <w:tr w14:paraId="1F6044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36921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8E7D0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01.05.2026</w:t>
            </w:r>
          </w:p>
        </w:tc>
      </w:tr>
      <w:tr w14:paraId="1CCE10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84CD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E978D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Высокий</w:t>
            </w:r>
          </w:p>
        </w:tc>
      </w:tr>
      <w:tr w14:paraId="19ECE2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56E9C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Заголовок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54166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Авторизация в системе</w:t>
            </w:r>
          </w:p>
        </w:tc>
      </w:tr>
      <w:tr w14:paraId="7485540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BA74B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F1B472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1. Открыть окно «Авторизация». 2. Ввести логин. 3. Ввести пароль. 4. Нажать кнопку «Войти».</w:t>
            </w:r>
          </w:p>
        </w:tc>
      </w:tr>
      <w:tr w14:paraId="7B0BBD9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F52E2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DF7EB54">
            <w:pPr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lang w:val="en-US"/>
              </w:rPr>
              <w:t>1) student1, password123 2) student2, qwerty 3) student3, 12345678</w:t>
            </w:r>
          </w:p>
        </w:tc>
      </w:tr>
      <w:tr w14:paraId="15C500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75666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E5825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После успешного входа пользователь видит главный экран с расписанием.</w:t>
            </w:r>
          </w:p>
        </w:tc>
      </w:tr>
      <w:tr w14:paraId="1B262AE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A53C6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0C1FA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Авторизация прошла успешно, пользователь попал на главный экран.</w:t>
            </w:r>
          </w:p>
        </w:tc>
      </w:tr>
    </w:tbl>
    <w:p w14:paraId="2248711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таблице 14 представлен сценарий для проверки загрузки расписания.</w:t>
      </w:r>
    </w:p>
    <w:p w14:paraId="5026D69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Таблица 14 </w:t>
      </w:r>
      <w:r>
        <w:rPr>
          <w:rFonts w:hint="default" w:ascii="Times New Roman" w:hAnsi="Times New Roman" w:cs="Times New Roman"/>
          <w:b/>
          <w:bCs/>
          <w:lang w:val="ru-RU"/>
        </w:rPr>
        <w:t>-</w:t>
      </w:r>
      <w:r>
        <w:rPr>
          <w:rFonts w:hint="default" w:ascii="Times New Roman" w:hAnsi="Times New Roman" w:cs="Times New Roman"/>
          <w:b/>
          <w:bCs/>
        </w:rPr>
        <w:t xml:space="preserve"> Сценарий тестирования загрузки расписания</w:t>
      </w:r>
    </w:p>
    <w:tbl>
      <w:tblPr>
        <w:tblStyle w:val="3"/>
        <w:tblW w:w="1128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3"/>
        <w:gridCol w:w="8987"/>
      </w:tblGrid>
      <w:tr w14:paraId="0C40F84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03663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7687B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Описание</w:t>
            </w:r>
          </w:p>
        </w:tc>
      </w:tr>
      <w:tr w14:paraId="2B6DB1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82A21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918A2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01.05.2026</w:t>
            </w:r>
          </w:p>
        </w:tc>
      </w:tr>
      <w:tr w14:paraId="5B94E1C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383E4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B9F91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Высокий</w:t>
            </w:r>
          </w:p>
        </w:tc>
      </w:tr>
      <w:tr w14:paraId="4850D50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A5AE7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Заголовок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23B12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Загрузка расписания</w:t>
            </w:r>
          </w:p>
        </w:tc>
      </w:tr>
      <w:tr w14:paraId="50FB89B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008500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F3972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1. Авторизоваться. 2. Нажать кнопку «Синхронизировать». 3. Дождаться завершения загрузки. 4. Перейти на вкладку «Расписание».</w:t>
            </w:r>
          </w:p>
        </w:tc>
      </w:tr>
      <w:tr w14:paraId="6E5E489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E0032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E6EEA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Данные из веб-дневника </w:t>
            </w:r>
            <w:r>
              <w:rPr>
                <w:rFonts w:hint="default" w:ascii="Times New Roman" w:hAnsi="Times New Roman" w:cs="Times New Roman"/>
              </w:rPr>
              <w:fldChar w:fldCharType="begin"/>
            </w:r>
            <w:r>
              <w:rPr>
                <w:rFonts w:hint="default" w:ascii="Times New Roman" w:hAnsi="Times New Roman" w:cs="Times New Roman"/>
              </w:rPr>
              <w:instrText xml:space="preserve"> HYPERLINK "https://journal.top-academy.ru/" \t "_blank" </w:instrText>
            </w:r>
            <w:r>
              <w:rPr>
                <w:rFonts w:hint="default" w:ascii="Times New Roman" w:hAnsi="Times New Roman" w:cs="Times New Roman"/>
              </w:rPr>
              <w:fldChar w:fldCharType="separate"/>
            </w:r>
            <w:r>
              <w:rPr>
                <w:rStyle w:val="4"/>
                <w:rFonts w:hint="default" w:ascii="Times New Roman" w:hAnsi="Times New Roman" w:cs="Times New Roman"/>
              </w:rPr>
              <w:t>journal.top-academy.ru</w:t>
            </w:r>
            <w:r>
              <w:rPr>
                <w:rStyle w:val="4"/>
                <w:rFonts w:hint="default" w:ascii="Times New Roman" w:hAnsi="Times New Roman" w:cs="Times New Roman"/>
              </w:rPr>
              <w:fldChar w:fldCharType="end"/>
            </w:r>
          </w:p>
        </w:tc>
      </w:tr>
      <w:tr w14:paraId="314E36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12E2F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99834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Расписание загружено и сохранено в локальную БД.</w:t>
            </w:r>
          </w:p>
        </w:tc>
      </w:tr>
      <w:tr w14:paraId="35C97E3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8AC23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48E6C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Расписание загружено, сохранено и отображено на экране.</w:t>
            </w:r>
          </w:p>
        </w:tc>
      </w:tr>
    </w:tbl>
    <w:p w14:paraId="0DFBC06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таблице 15 представлен сценарий для проверки офлайн-режима.</w:t>
      </w:r>
    </w:p>
    <w:p w14:paraId="0E0FE5C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Таблица 15 </w:t>
      </w:r>
      <w:r>
        <w:rPr>
          <w:rFonts w:hint="default" w:ascii="Times New Roman" w:hAnsi="Times New Roman" w:cs="Times New Roman"/>
          <w:b/>
          <w:bCs/>
          <w:lang w:val="ru-RU"/>
        </w:rPr>
        <w:t>-</w:t>
      </w:r>
      <w:r>
        <w:rPr>
          <w:rFonts w:hint="default" w:ascii="Times New Roman" w:hAnsi="Times New Roman" w:cs="Times New Roman"/>
          <w:b/>
          <w:bCs/>
        </w:rPr>
        <w:t xml:space="preserve"> Сценарий тестирования офлайн-режима</w:t>
      </w:r>
    </w:p>
    <w:tbl>
      <w:tblPr>
        <w:tblStyle w:val="3"/>
        <w:tblW w:w="1128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4"/>
        <w:gridCol w:w="8796"/>
      </w:tblGrid>
      <w:tr w14:paraId="078945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EF31B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53810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Описание</w:t>
            </w:r>
          </w:p>
        </w:tc>
      </w:tr>
      <w:tr w14:paraId="65898AA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2DD25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EB14C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01.05.2026</w:t>
            </w:r>
          </w:p>
        </w:tc>
      </w:tr>
      <w:tr w14:paraId="62287E5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984F5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291C1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Высокий</w:t>
            </w:r>
          </w:p>
        </w:tc>
      </w:tr>
      <w:tr w14:paraId="141BDA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84C35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Заголовок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46258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Просмотр расписания без интернета</w:t>
            </w:r>
          </w:p>
        </w:tc>
      </w:tr>
      <w:tr w14:paraId="50352B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8935B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DE4CC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1. Загрузить расписание. 2. Отключить интернет. 3. Перезапустить приложение. 4. Просмотреть расписание.</w:t>
            </w:r>
          </w:p>
        </w:tc>
      </w:tr>
      <w:tr w14:paraId="6201BB7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D149A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0341D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Ранее загруженное расписание</w:t>
            </w:r>
          </w:p>
        </w:tc>
      </w:tr>
      <w:tr w14:paraId="412108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8155F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CCA6A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Расписание отображается без подключения к интернету.</w:t>
            </w:r>
          </w:p>
        </w:tc>
      </w:tr>
      <w:tr w14:paraId="226517A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43FEE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96486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Расписание успешно отображено в офлайн-режиме.</w:t>
            </w:r>
          </w:p>
        </w:tc>
      </w:tr>
    </w:tbl>
    <w:p w14:paraId="1B4A036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таблице 16 представлен сценарий для проверки переключения темы оформления.</w:t>
      </w:r>
    </w:p>
    <w:p w14:paraId="0171E2D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Таблица 16 </w:t>
      </w:r>
      <w:r>
        <w:rPr>
          <w:rFonts w:hint="default" w:ascii="Times New Roman" w:hAnsi="Times New Roman" w:cs="Times New Roman"/>
          <w:b/>
          <w:bCs/>
          <w:lang w:val="ru-RU"/>
        </w:rPr>
        <w:t>-</w:t>
      </w:r>
      <w:r>
        <w:rPr>
          <w:rFonts w:hint="default" w:ascii="Times New Roman" w:hAnsi="Times New Roman" w:cs="Times New Roman"/>
          <w:b/>
          <w:bCs/>
        </w:rPr>
        <w:t xml:space="preserve"> Сценарий тестирования переключения темы</w:t>
      </w:r>
    </w:p>
    <w:tbl>
      <w:tblPr>
        <w:tblStyle w:val="3"/>
        <w:tblW w:w="1128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63"/>
        <w:gridCol w:w="8917"/>
      </w:tblGrid>
      <w:tr w14:paraId="5393C9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18D43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92D22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Описание</w:t>
            </w:r>
          </w:p>
        </w:tc>
      </w:tr>
      <w:tr w14:paraId="44EE03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B20AE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58923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01.05.2026</w:t>
            </w:r>
          </w:p>
        </w:tc>
      </w:tr>
      <w:tr w14:paraId="291D81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F9BBF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AD8D9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Средний</w:t>
            </w:r>
          </w:p>
        </w:tc>
      </w:tr>
      <w:tr w14:paraId="1EFFF0A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035BC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Заголовок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E59E8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Переключение темы оформления</w:t>
            </w:r>
          </w:p>
        </w:tc>
      </w:tr>
      <w:tr w14:paraId="2A0DB0C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C0B67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251E7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1. Авторизоваться. 2. Нажать кнопку смены темы (🌙/☀️). 3. Проверить смену цветовой схемы. 4. Перезапустить приложение.</w:t>
            </w:r>
          </w:p>
        </w:tc>
      </w:tr>
      <w:tr w14:paraId="01739B2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430F4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AD8928">
            <w:pPr>
              <w:rPr>
                <w:rFonts w:hint="default" w:ascii="Times New Roman" w:hAnsi="Times New Roman" w:cs="Times New Roman"/>
                <w:lang w:val="ru-RU"/>
              </w:rPr>
            </w:pPr>
            <w:r>
              <w:rPr>
                <w:rFonts w:hint="default" w:ascii="Times New Roman" w:hAnsi="Times New Roman" w:cs="Times New Roman"/>
                <w:lang w:val="ru-RU"/>
              </w:rPr>
              <w:t>-</w:t>
            </w:r>
          </w:p>
        </w:tc>
      </w:tr>
      <w:tr w14:paraId="76BD2B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12DB1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6AD6B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Тема меняется и сохраняется после перезапуска.</w:t>
            </w:r>
          </w:p>
        </w:tc>
      </w:tr>
      <w:tr w14:paraId="4288C0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47916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A1DC2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Тема успешно изменена и сохранена.</w:t>
            </w:r>
          </w:p>
        </w:tc>
      </w:tr>
    </w:tbl>
    <w:p w14:paraId="1353AEB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Чек-лист </w:t>
      </w:r>
      <w:r>
        <w:rPr>
          <w:rFonts w:hint="default" w:ascii="Times New Roman" w:hAnsi="Times New Roman" w:cs="Times New Roman"/>
          <w:lang w:val="ru-RU"/>
        </w:rPr>
        <w:t>-</w:t>
      </w:r>
      <w:r>
        <w:rPr>
          <w:rFonts w:hint="default" w:ascii="Times New Roman" w:hAnsi="Times New Roman" w:cs="Times New Roman"/>
        </w:rPr>
        <w:t xml:space="preserve"> это основанный на принципах «защиты от ошибок» инструмент управления, который представляет собой лист со списком необходимых проверок и отметками об их выполнении.</w:t>
      </w:r>
    </w:p>
    <w:p w14:paraId="0C63945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таблице 17 представлен чек-лист успешной авторизации пользователя.</w:t>
      </w:r>
    </w:p>
    <w:p w14:paraId="633E242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Таблица 17 </w:t>
      </w:r>
      <w:r>
        <w:rPr>
          <w:rFonts w:hint="default" w:ascii="Times New Roman" w:hAnsi="Times New Roman" w:cs="Times New Roman"/>
          <w:b/>
          <w:bCs/>
          <w:lang w:val="ru-RU"/>
        </w:rPr>
        <w:t>-</w:t>
      </w:r>
      <w:r>
        <w:rPr>
          <w:rFonts w:hint="default" w:ascii="Times New Roman" w:hAnsi="Times New Roman" w:cs="Times New Roman"/>
          <w:b/>
          <w:bCs/>
        </w:rPr>
        <w:t xml:space="preserve"> Чек-лист успешной авторизации пользователя</w:t>
      </w:r>
    </w:p>
    <w:tbl>
      <w:tblPr>
        <w:tblStyle w:val="3"/>
        <w:tblW w:w="1128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10"/>
        <w:gridCol w:w="8970"/>
      </w:tblGrid>
      <w:tr w14:paraId="01E8AD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FE74A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Тестовый пример 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CE7EF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</w:tr>
      <w:tr w14:paraId="45350AC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57F24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6CD7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Высокий</w:t>
            </w:r>
          </w:p>
        </w:tc>
      </w:tr>
      <w:tr w14:paraId="0CCC94A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EB1EC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Заголовок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0891C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Авторизация пользователя</w:t>
            </w:r>
          </w:p>
        </w:tc>
      </w:tr>
      <w:tr w14:paraId="4B3B159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70521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Краткое изложение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0B154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Пользователь должен ввести действительные данные для успешной авторизации.</w:t>
            </w:r>
          </w:p>
        </w:tc>
      </w:tr>
      <w:tr w14:paraId="0C6E47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B8E7F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4A72CC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1. Пользователь зашёл на главную страницу. 2. Ввёл логин и пароль. 3. Нажал на кнопку «Войти». 4. Возврат на главную страницу с расписанием.</w:t>
            </w:r>
          </w:p>
        </w:tc>
      </w:tr>
      <w:tr w14:paraId="560CC3D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BCDED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BCE0E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student1, password123</w:t>
            </w:r>
          </w:p>
        </w:tc>
      </w:tr>
      <w:tr w14:paraId="0C97AC7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C1618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C8274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Успешная авторизация.</w:t>
            </w:r>
          </w:p>
        </w:tc>
      </w:tr>
      <w:tr w14:paraId="4E9C11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BFB9E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4CA67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Зачёт</w:t>
            </w:r>
          </w:p>
        </w:tc>
      </w:tr>
      <w:tr w14:paraId="58F267F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4910C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155F3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Пользователь должен быть зарегистрирован в веб-дневнике.</w:t>
            </w:r>
          </w:p>
        </w:tc>
      </w:tr>
      <w:tr w14:paraId="4F8B98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8A73C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8849F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После успешной авторизации система перенаправляет пользователя на главный экран.</w:t>
            </w:r>
          </w:p>
        </w:tc>
      </w:tr>
    </w:tbl>
    <w:p w14:paraId="3953F69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таблице 18 представлен чек-лист, когда пользователь вводит либо логин, либо пароль неверно.</w:t>
      </w:r>
    </w:p>
    <w:p w14:paraId="65280BF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Таблица 18 </w:t>
      </w:r>
      <w:r>
        <w:rPr>
          <w:rFonts w:hint="default" w:ascii="Times New Roman" w:hAnsi="Times New Roman" w:cs="Times New Roman"/>
          <w:b/>
          <w:bCs/>
          <w:lang w:val="ru-RU"/>
        </w:rPr>
        <w:t>-</w:t>
      </w:r>
      <w:r>
        <w:rPr>
          <w:rFonts w:hint="default" w:ascii="Times New Roman" w:hAnsi="Times New Roman" w:cs="Times New Roman"/>
          <w:b/>
          <w:bCs/>
        </w:rPr>
        <w:t xml:space="preserve"> Неуспешная авторизация пользователя</w:t>
      </w:r>
    </w:p>
    <w:tbl>
      <w:tblPr>
        <w:tblStyle w:val="3"/>
        <w:tblW w:w="1128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50"/>
        <w:gridCol w:w="9030"/>
      </w:tblGrid>
      <w:tr w14:paraId="33DBD1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5F1DE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Тестовый пример 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0A07D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</w:tr>
      <w:tr w14:paraId="34B33B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0B466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990DC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Высокий</w:t>
            </w:r>
          </w:p>
        </w:tc>
      </w:tr>
      <w:tr w14:paraId="01A928C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F5E96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Заголовок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083A1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Авторизация пользователя</w:t>
            </w:r>
          </w:p>
        </w:tc>
      </w:tr>
      <w:tr w14:paraId="7BBDCD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8DF20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8B801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1. Пользователь зашёл на главную страницу. 2. Ввёл неверный логин или пароль. 3. Нажал на кнопку «Войти». 4. Вывод ошибки. 5. Повторная авторизация.</w:t>
            </w:r>
          </w:p>
        </w:tc>
      </w:tr>
      <w:tr w14:paraId="65B37BE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8049A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Краткое изложение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95D25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Пользователь должен ввести неверный логин или пароль, чтобы проверить систему на вывод ошибки.</w:t>
            </w:r>
          </w:p>
        </w:tc>
      </w:tr>
      <w:tr w14:paraId="1840332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A4D8A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978E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student1, wrongpassword</w:t>
            </w:r>
          </w:p>
        </w:tc>
      </w:tr>
      <w:tr w14:paraId="0556FA2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F61A1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54629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Неуспешная авторизация.</w:t>
            </w:r>
          </w:p>
        </w:tc>
      </w:tr>
      <w:tr w14:paraId="503ACB5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C8301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EAC95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Зачёт</w:t>
            </w:r>
          </w:p>
        </w:tc>
      </w:tr>
      <w:tr w14:paraId="5B3947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98E14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06BAC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Пользователь должен быть зарегистрирован.</w:t>
            </w:r>
          </w:p>
        </w:tc>
      </w:tr>
      <w:tr w14:paraId="71836FA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6E667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5DE0B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После неуспешной авторизации система выдаст ошибку «Логин или пароль введены неверно».</w:t>
            </w:r>
          </w:p>
        </w:tc>
      </w:tr>
    </w:tbl>
    <w:p w14:paraId="5A5F2DF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В таблице 19 представлен чек-лист успешной синхронизации расписания.</w:t>
      </w:r>
    </w:p>
    <w:p w14:paraId="10731D8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Таблица 19 </w:t>
      </w:r>
      <w:r>
        <w:rPr>
          <w:rFonts w:hint="default" w:ascii="Times New Roman" w:hAnsi="Times New Roman" w:cs="Times New Roman"/>
          <w:b/>
          <w:bCs/>
          <w:lang w:val="ru-RU"/>
        </w:rPr>
        <w:t>-</w:t>
      </w:r>
      <w:r>
        <w:rPr>
          <w:rFonts w:hint="default" w:ascii="Times New Roman" w:hAnsi="Times New Roman" w:cs="Times New Roman"/>
          <w:b/>
          <w:bCs/>
        </w:rPr>
        <w:t xml:space="preserve"> Чек-лист синхронизации расписания</w:t>
      </w:r>
    </w:p>
    <w:tbl>
      <w:tblPr>
        <w:tblStyle w:val="3"/>
        <w:tblW w:w="1128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95"/>
        <w:gridCol w:w="8885"/>
      </w:tblGrid>
      <w:tr w14:paraId="2FD4B8B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413BE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Тестовый пример 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A4080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</w:tr>
      <w:tr w14:paraId="01EA85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BF9CA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E972E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Высокий</w:t>
            </w:r>
          </w:p>
        </w:tc>
      </w:tr>
      <w:tr w14:paraId="4E5C52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FF975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Заголовок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5CFCD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Синхронизация расписания</w:t>
            </w:r>
          </w:p>
        </w:tc>
      </w:tr>
      <w:tr w14:paraId="3CC2F48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CCE13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Краткое изложение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E8745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Пользователь должен успешно синхронизировать расписание.</w:t>
            </w:r>
          </w:p>
        </w:tc>
      </w:tr>
      <w:tr w14:paraId="620EF8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2BEC9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1FEE8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1. Авторизоваться. 2. Нажать кнопку «Синхронизировать». 3. Дождаться завершения. 4. Проверить отображение расписания.</w:t>
            </w:r>
          </w:p>
        </w:tc>
      </w:tr>
      <w:tr w14:paraId="16D86B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6E93E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2DA9C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Данные из веб-дневника</w:t>
            </w:r>
          </w:p>
        </w:tc>
      </w:tr>
      <w:tr w14:paraId="0C10D52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AA80D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1D74A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Успешная синхронизация данных.</w:t>
            </w:r>
          </w:p>
        </w:tc>
      </w:tr>
      <w:tr w14:paraId="08C7E21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CE12A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ADA60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Зачёт</w:t>
            </w:r>
          </w:p>
        </w:tc>
      </w:tr>
      <w:tr w14:paraId="44C2079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738797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99D66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Пользователь должен быть авторизован.</w:t>
            </w:r>
          </w:p>
        </w:tc>
      </w:tr>
      <w:tr w14:paraId="29F0FC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AA79E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13A6C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После успешной синхронизации расписание отображается в приложении.</w:t>
            </w:r>
          </w:p>
        </w:tc>
      </w:tr>
    </w:tbl>
    <w:p w14:paraId="5B2A8DF3">
      <w:r>
        <w:rPr>
          <w:rFonts w:hint="default" w:ascii="Times New Roman" w:hAnsi="Times New Roman" w:cs="Times New Roman"/>
        </w:rPr>
        <w:t>База данных разрабатываемого программного продукта тестировалась методом CRUD.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C1C06AA"/>
    <w:multiLevelType w:val="multilevel"/>
    <w:tmpl w:val="4C1C06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4296104"/>
    <w:rsid w:val="74296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2026-09-22T13:46:00Z</dcterms:created>
  <dc:creator>veros</dc:creator>
  <cp:lastModifiedBy>veros</cp:lastModifiedBy>
  <dcterms:modified xsi:type="dcterms:W3CDTF">2026-09-22T13:49:34Z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AC694BE27BDF43DBA7DD0FF68FC7A33D_11</vt:lpwstr>
  </property>
</Properties>
</file>