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rFonts w:eastAsia="Aptos" w:cs="Aptos"/>
          <w:sz w:val="24"/>
          <w:szCs w:val="24"/>
          <w:lang w:val="de-DE"/>
        </w:rPr>
        <w:t>Azure_projekt_20260619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de-DE"/>
        </w:rPr>
        <w:t>Die Erstellung der virtuellen Maschinen konnte aufgrund von Azure-Kapazitätsbeschränkungen (SkuNotAvailable) in den verfügbaren Regionen Germany West Central, France Central und Poland Central nicht abgeschlossen werden. Die Netzwerk- und Infrastrukturkomponenten wurden jedoch erfolgreich erstellt und sind in der Resource Group rg-cloudstart nachweisbar.</w:t>
      </w:r>
    </w:p>
    <w:p>
      <w:pPr>
        <w:pStyle w:val="Normal"/>
        <w:rPr>
          <w:rFonts w:ascii="Aptos" w:hAnsi="Aptos" w:eastAsia="Aptos" w:cs="Aptos"/>
          <w:sz w:val="24"/>
          <w:szCs w:val="24"/>
          <w:lang w:val="de-DE"/>
        </w:rPr>
      </w:pPr>
      <w:r>
        <w:rPr>
          <w:rFonts w:eastAsia="Aptos" w:cs="Aptos"/>
          <w:sz w:val="24"/>
          <w:szCs w:val="24"/>
          <w:lang w:val="de-DE"/>
        </w:rPr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inline distT="0" distB="0" distL="114935" distR="114935">
            <wp:extent cx="5724525" cy="303847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03847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03847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03847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038475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038475"/>
            <wp:effectExtent l="0" t="0" r="0" b="0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14935" distR="114935">
            <wp:extent cx="5724525" cy="3219450"/>
            <wp:effectExtent l="0" t="0" r="0" b="0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de-DE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Trio_Office/6.2.8.2$Windows_x86 LibreOffice_project/</Application>
  <Pages>8</Pages>
  <Words>42</Words>
  <Characters>338</Characters>
  <CharactersWithSpaces>378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2026-06-19T08:50:13Z</dcterms:created>
  <dc:creator>Veronika Bachmann</dc:creator>
  <dc:description/>
  <dc:language>de-DE</dc:language>
  <cp:lastModifiedBy/>
  <dcterms:modified xsi:type="dcterms:W3CDTF">2026-06-22T09:18:47Z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