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DEBIT NOTE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Supplier: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DebitNote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SUPPLIER 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REFERENCE ADDRESS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Debit Note Lines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0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Code</w:t>
            </w:r>
          </w:p>
        </w:tc>
        <w:tc>
          <w:tcPr>
            <w:tcW w:type="dxa" w:w="36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Description</w:t>
            </w:r>
          </w:p>
        </w:tc>
        <w:tc>
          <w:tcPr>
            <w:tcW w:type="dxa" w:w="8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Qty</w:t>
            </w:r>
          </w:p>
        </w:tc>
        <w:tc>
          <w:tcPr>
            <w:tcW w:type="dxa" w:w="12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 Price</w:t>
            </w:r>
          </w:p>
        </w:tc>
        <w:tc>
          <w:tcPr>
            <w:tcW w:type="dxa" w:w="9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Tax</w:t>
            </w:r>
          </w:p>
        </w:tc>
        <w:tc>
          <w:tcPr>
            <w:tcW w:type="dxa" w:w="181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Debit Total</w:t>
            </w:r>
          </w:p>
        </w:tc>
      </w:tr>
      <w:tr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TableStart:DebitNoteLines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  <w:r>
              <w:fldChar w:fldCharType="begin"/>
            </w:r>
            <w:r>
              <w:instrText xml:space="preserve"> MERGEFIELD  ItemCode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{{ItemCode}}</w:t>
            </w:r>
            <w:r>
              <w:fldChar w:fldCharType="end"/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Description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{{Description}}</w:t>
            </w:r>
            <w:r>
              <w:fldChar w:fldCharType="end"/>
            </w:r>
          </w:p>
        </w:tc>
        <w:tc>
          <w:tcPr>
            <w:tcW w:type="dxa" w:w="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Quantity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{{Quantity}}</w:t>
            </w:r>
            <w:r>
              <w:fldChar w:fldCharType="end"/>
            </w:r>
          </w:p>
        </w:tc>
        <w:tc>
          <w:tcPr>
            <w:tcW w:type="dxa" w:w="1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UnitPrice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{{UnitPrice}}</w:t>
            </w:r>
            <w:r>
              <w:fldChar w:fldCharType="end"/>
            </w:r>
          </w:p>
        </w:tc>
        <w:tc>
          <w:tcPr>
            <w:tcW w:type="dxa" w:w="9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TaxAmount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{{TaxAmount}}</w:t>
            </w:r>
            <w:r>
              <w:fldChar w:fldCharType="end"/>
            </w:r>
          </w:p>
        </w:tc>
        <w:tc>
          <w:tcPr>
            <w:tcW w:type="dxa" w:w="181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LineTotal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{{LineTotal}}</w:t>
            </w:r>
            <w:r>
              <w:fldChar w:fldCharType="end"/>
            </w:r>
            <w:r>
              <w:fldChar w:fldCharType="begin"/>
            </w:r>
            <w:r>
              <w:instrText xml:space="preserve"> MERGEFIELD  TableEnd:DebitNoteLines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Debit note terms: this document adjusts the supplier balance subject to approval and posting controls.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Prepared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Approved By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