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270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Image:CompanyLogo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6"/>
              </w:rPr>
              <w:t>[Company Logo]</w:t>
            </w:r>
            <w:r>
              <w:fldChar w:fldCharType="end"/>
            </w:r>
          </w:p>
        </w:tc>
        <w:tc>
          <w:tcPr>
            <w:tcW w:type="dxa" w:w="6660"/>
            <w:tcMar>
              <w:top w:w="40" w:type="dxa"/>
              <w:start w:w="80" w:type="dxa"/>
              <w:bottom w:w="40" w:type="dxa"/>
              <w:end w:w="80" w:type="dxa"/>
            </w:tcMar>
            <w:vAlign w:val="center"/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CompanyName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28"/>
              </w:rPr>
              <w:t>{{CompanyName}}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fldChar w:fldCharType="begin"/>
            </w:r>
            <w:r>
              <w:instrText xml:space="preserve"> MERGEFIELD  CompanyAddress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{{CompanyAddress}}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Email: </w:t>
            </w:r>
            <w:r>
              <w:fldChar w:fldCharType="begin"/>
            </w:r>
            <w:r>
              <w:instrText xml:space="preserve"> MERGEFIELD  CompanyEmail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{{CompanyEmail}}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Phone: </w:t>
            </w:r>
            <w:r>
              <w:fldChar w:fldCharType="begin"/>
            </w:r>
            <w:r>
              <w:instrText xml:space="preserve"> MERGEFIELD  CompanyPhone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{{CompanyPhone}}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Tax Reg: </w:t>
            </w:r>
            <w:r>
              <w:fldChar w:fldCharType="begin"/>
            </w:r>
            <w:r>
              <w:instrText xml:space="preserve"> MERGEFIELD  CompanyTaxRegistrationNumber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{{CompanyTaxRegistrationNumber}}</w:t>
            </w:r>
            <w:r>
              <w:fldChar w:fldCharType="end"/>
            </w:r>
          </w:p>
          <w:p>
            <w:pPr>
              <w:spacing w:before="0" w:after="0" w:line="252" w:lineRule="auto"/>
              <w:jc w:val="right"/>
            </w:pPr>
            <w:r>
              <w:rPr>
                <w:rFonts w:ascii="Calibri" w:hAnsi="Calibri"/>
                <w:b/>
                <w:i w:val="0"/>
                <w:color w:val="5E6C84"/>
                <w:sz w:val="15"/>
              </w:rPr>
              <w:t xml:space="preserve">Business Reg: </w:t>
            </w:r>
            <w:r>
              <w:fldChar w:fldCharType="begin"/>
            </w:r>
            <w:r>
              <w:instrText xml:space="preserve"> MERGEFIELD  CompanyBusinessRegistrationNumber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color w:val="5E6C84"/>
                <w:sz w:val="15"/>
              </w:rPr>
              <w:t>{{CompanyBusinessRegistrationNumber}}</w:t>
            </w:r>
            <w:r>
              <w:fldChar w:fldCharType="end"/>
            </w:r>
          </w:p>
        </w:tc>
      </w:tr>
    </w:tbl>
    <w:p>
      <w:pPr>
        <w:spacing w:before="40" w:after="80" w:line="252" w:lineRule="auto"/>
        <w:pBdr>
          <w:bottom w:val="single" w:sz="8" w:space="1" w:color="2E74B5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579"/>
        <w:gridCol w:w="2579"/>
        <w:gridCol w:w="2579"/>
        <w:gridCol w:w="2579"/>
      </w:tblGrid>
      <w:tr>
        <w:tc>
          <w:tcPr>
            <w:tcW w:type="dxa" w:w="3500"/>
            <w:vMerge w:val="restart"/>
            <w:tcMar>
              <w:top w:w="80" w:type="dxa"/>
              <w:start w:w="120" w:type="dxa"/>
              <w:bottom w:w="80" w:type="dxa"/>
              <w:end w:w="120" w:type="dxa"/>
            </w:tcMar>
            <w:shd w:fill="0B254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GOODS RECEIVED NOTE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Document No: </w:t>
            </w:r>
            <w:r>
              <w:fldChar w:fldCharType="begin"/>
            </w:r>
            <w:r>
              <w:instrText xml:space="preserve"> MERGEFIELD  DocumentNumber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{{DocumentNumber}}</w:t>
            </w:r>
            <w:r>
              <w:fldChar w:fldCharType="end"/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Date: </w:t>
            </w:r>
            <w:r>
              <w:fldChar w:fldCharType="begin"/>
            </w:r>
            <w:r>
              <w:instrText xml:space="preserve"> MERGEFIELD  DocumentDate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{{DocumentDate}}</w:t>
            </w:r>
            <w:r>
              <w:fldChar w:fldCharType="end"/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Currency: </w:t>
            </w:r>
            <w:r>
              <w:fldChar w:fldCharType="begin"/>
            </w:r>
            <w:r>
              <w:instrText xml:space="preserve"> MERGEFIELD  CurrencyCode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{{CurrencyCode}}</w:t>
            </w:r>
            <w:r>
              <w:fldChar w:fldCharType="end"/>
            </w:r>
          </w:p>
        </w:tc>
      </w:tr>
      <w:tr>
        <w:tc>
          <w:tcPr>
            <w:tcW w:type="dxa" w:w="3500"/>
            <w:vMerge/>
            <w:tcMar>
              <w:top w:w="80" w:type="dxa"/>
              <w:start w:w="120" w:type="dxa"/>
              <w:bottom w:w="80" w:type="dxa"/>
              <w:end w:w="120" w:type="dxa"/>
            </w:tcMar>
          </w:tcPr>
          <w:p/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20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Supplier: </w:t>
            </w:r>
            <w:r>
              <w:fldChar w:fldCharType="begin"/>
            </w:r>
            <w:r>
              <w:instrText xml:space="preserve"> MERGEFIELD  CustomerOrSupplierName  \* MERGEFORMAT </w:instrText>
            </w:r>
            <w:r>
              <w:fldChar w:fldCharType="separate"/>
            </w:r>
            <w:r>
              <w:rPr>
                <w:rFonts w:ascii="Calibri" w:hAnsi="Calibri"/>
                <w:b/>
                <w:vanish w:val="0"/>
                <w:color w:val="0B2545"/>
                <w:sz w:val="16"/>
              </w:rPr>
              <w:t>{{CustomerOrSupplierName}}</w:t>
            </w:r>
            <w:r>
              <w:fldChar w:fldCharType="end"/>
            </w:r>
          </w:p>
        </w:tc>
        <w:tc>
          <w:tcPr>
            <w:tcW w:type="dxa" w:w="3660"/>
            <w:gridSpan w:val="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 xml:space="preserve">Template Type: </w:t>
            </w:r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GRN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SUPPLIER ADDRESS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6"/>
              </w:rPr>
              <w:t>RECEIVING LOCATION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BillingAddress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{{BillingAddress}}</w:t>
            </w:r>
            <w:r>
              <w:fldChar w:fldCharType="end"/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fldChar w:fldCharType="begin"/>
            </w:r>
            <w:r>
              <w:instrText xml:space="preserve"> MERGEFIELD  ShippingAddress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7"/>
              </w:rPr>
              <w:t>{{ShippingAddress}}</w:t>
            </w:r>
            <w:r>
              <w:fldChar w:fldCharType="end"/>
            </w:r>
          </w:p>
        </w:tc>
      </w:tr>
    </w:tbl>
    <w:p>
      <w:pPr>
        <w:spacing w:before="80" w:after="40" w:line="252" w:lineRule="auto"/>
      </w:pPr>
      <w:r>
        <w:rPr>
          <w:rFonts w:ascii="Calibri" w:hAnsi="Calibri"/>
          <w:b/>
          <w:i w:val="0"/>
          <w:color w:val="0B2545"/>
          <w:sz w:val="21"/>
        </w:rPr>
        <w:t>Received Lines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20"/>
        <w:gridCol w:w="1720"/>
        <w:gridCol w:w="1720"/>
        <w:gridCol w:w="1720"/>
        <w:gridCol w:w="1720"/>
        <w:gridCol w:w="1720"/>
      </w:tblGrid>
      <w:tr>
        <w:tc>
          <w:tcPr>
            <w:tcW w:type="dxa" w:w="10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Code</w:t>
            </w:r>
          </w:p>
        </w:tc>
        <w:tc>
          <w:tcPr>
            <w:tcW w:type="dxa" w:w="34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Description</w:t>
            </w:r>
          </w:p>
        </w:tc>
        <w:tc>
          <w:tcPr>
            <w:tcW w:type="dxa" w:w="125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Received Qty</w:t>
            </w:r>
          </w:p>
        </w:tc>
        <w:tc>
          <w:tcPr>
            <w:tcW w:type="dxa" w:w="7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</w:t>
            </w:r>
          </w:p>
        </w:tc>
        <w:tc>
          <w:tcPr>
            <w:tcW w:type="dxa" w:w="130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Unit Cost</w:t>
            </w:r>
          </w:p>
        </w:tc>
        <w:tc>
          <w:tcPr>
            <w:tcW w:type="dxa" w:w="1660"/>
            <w:shd w:fill="E8EE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0B2545"/>
                <w:sz w:val="15"/>
              </w:rPr>
              <w:t>Value</w:t>
            </w:r>
          </w:p>
        </w:tc>
      </w:tr>
      <w:tr>
        <w:tc>
          <w:tcPr>
            <w:tcW w:type="dxa" w:w="10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TableStart:ReceivedLines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  <w:r>
              <w:fldChar w:fldCharType="begin"/>
            </w:r>
            <w:r>
              <w:instrText xml:space="preserve"> MERGEFIELD  ItemCode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{{ItemCode}}</w:t>
            </w:r>
            <w:r>
              <w:fldChar w:fldCharType="end"/>
            </w:r>
          </w:p>
        </w:tc>
        <w:tc>
          <w:tcPr>
            <w:tcW w:type="dxa" w:w="34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Description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{{Description}}</w:t>
            </w:r>
            <w:r>
              <w:fldChar w:fldCharType="end"/>
            </w:r>
          </w:p>
        </w:tc>
        <w:tc>
          <w:tcPr>
            <w:tcW w:type="dxa" w:w="125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Quantity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{{Quantity}}</w:t>
            </w:r>
            <w:r>
              <w:fldChar w:fldCharType="end"/>
            </w:r>
          </w:p>
        </w:tc>
        <w:tc>
          <w:tcPr>
            <w:tcW w:type="dxa" w:w="7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left"/>
            </w:pPr>
            <w:r/>
            <w:r>
              <w:fldChar w:fldCharType="begin"/>
            </w:r>
            <w:r>
              <w:instrText xml:space="preserve"> MERGEFIELD  Unit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{{Unit}}</w:t>
            </w:r>
            <w:r>
              <w:fldChar w:fldCharType="end"/>
            </w:r>
          </w:p>
        </w:tc>
        <w:tc>
          <w:tcPr>
            <w:tcW w:type="dxa" w:w="130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UnitPrice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{{UnitPrice}}</w:t>
            </w:r>
            <w:r>
              <w:fldChar w:fldCharType="end"/>
            </w:r>
          </w:p>
        </w:tc>
        <w:tc>
          <w:tcPr>
            <w:tcW w:type="dxa" w:w="1660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right"/>
            </w:pPr>
            <w:r/>
            <w:r>
              <w:fldChar w:fldCharType="begin"/>
            </w:r>
            <w:r>
              <w:instrText xml:space="preserve"> MERGEFIELD  LineTotal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5"/>
              </w:rPr>
              <w:t>{{LineTotal}}</w:t>
            </w:r>
            <w:r>
              <w:fldChar w:fldCharType="end"/>
            </w:r>
            <w:r>
              <w:fldChar w:fldCharType="begin"/>
            </w:r>
            <w:r>
              <w:instrText xml:space="preserve"> MERGEFIELD  TableEnd:ReceivedLines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/>
                <w:sz w:val="2"/>
              </w:rPr>
            </w:r>
            <w:r>
              <w:fldChar w:fldCharType="end"/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580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Calibri" w:hAnsi="Calibri"/>
                <w:b/>
                <w:i w:val="0"/>
                <w:color w:val="0B2545"/>
                <w:sz w:val="19"/>
              </w:rPr>
              <w:t>Notes</w:t>
            </w:r>
          </w:p>
          <w:p>
            <w:r>
              <w:fldChar w:fldCharType="begin"/>
            </w:r>
            <w:r>
              <w:instrText xml:space="preserve"> MERGEFIELD  Notes  \* MERGEFORMAT </w:instrText>
            </w:r>
            <w:r>
              <w:fldChar w:fldCharType="separate"/>
            </w:r>
            <w:r>
              <w:rPr>
                <w:rFonts w:ascii="Calibri" w:hAnsi="Calibri"/>
                <w:b w:val="0"/>
                <w:vanish w:val="0"/>
                <w:sz w:val="16"/>
              </w:rPr>
              <w:t>{{Notes}}</w:t>
            </w:r>
            <w:r>
              <w:fldChar w:fldCharType="end"/>
            </w:r>
          </w:p>
          <w:p>
            <w:pPr>
              <w:spacing w:before="80" w:after="20" w:line="252" w:lineRule="auto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Terms</w:t>
            </w:r>
          </w:p>
          <w:p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GRN terms: receipt is subject to quantity and quality inspection. Variances must be recorded through the ERP workflow.</w:t>
            </w:r>
          </w:p>
        </w:tc>
        <w:tc>
          <w:tcPr>
            <w:tcW w:type="dxa" w:w="3560"/>
            <w:tcMar>
              <w:top w:w="80" w:type="dxa"/>
              <w:start w:w="80" w:type="dxa"/>
              <w:bottom w:w="80" w:type="dxa"/>
              <w:end w:w="80" w:type="dxa"/>
            </w:tcMar>
          </w:tcPr>
          <w:p/>
          <w:tbl>
            <w:tblPr>
              <w:tblW w:type="dxa" w:w="3300"/>
              <w:jc w:val="center"/>
              <w:tblLayout w:type="fixed"/>
              <w:tblLook w:firstColumn="1" w:firstRow="1" w:lastColumn="0" w:lastRow="0" w:noHBand="0" w:noVBand="1" w:val="04A0"/>
              <w:tblInd w:w="120" w:type="dxa"/>
              <w:tblBorders>
                <w:top w:val="single" w:sz="4" w:space="0" w:color="CBD5E1"/>
                <w:left w:val="single" w:sz="4" w:space="0" w:color="CBD5E1"/>
                <w:bottom w:val="single" w:sz="4" w:space="0" w:color="CBD5E1"/>
                <w:right w:val="single" w:sz="4" w:space="0" w:color="CBD5E1"/>
                <w:insideH w:val="single" w:sz="4" w:space="0" w:color="CBD5E1"/>
                <w:insideV w:val="single" w:sz="4" w:space="0" w:color="CBD5E1"/>
              </w:tblBorders>
            </w:tblPr>
            <w:tblGrid>
              <w:gridCol w:w="1780"/>
              <w:gridCol w:w="1780"/>
            </w:tblGrid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Sub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SubTotal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{{SubTotal}}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Tax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TaxTotal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{{TaxTotal}}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5E6C84"/>
                      <w:sz w:val="16"/>
                    </w:rPr>
                    <w:t>Discount / Deduction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DiscountTotal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0B2545"/>
                      <w:sz w:val="16"/>
                    </w:rPr>
                    <w:t>{{DiscountTotal}}</w:t>
                  </w:r>
                  <w:r>
                    <w:fldChar w:fldCharType="end"/>
                  </w:r>
                </w:p>
              </w:tc>
            </w:tr>
            <w:tr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r/>
                  <w:r>
                    <w:rPr>
                      <w:rFonts w:ascii="Calibri" w:hAnsi="Calibri"/>
                      <w:b/>
                      <w:i w:val="0"/>
                      <w:color w:val="FFFFFF"/>
                      <w:sz w:val="16"/>
                    </w:rPr>
                    <w:t>Grand / Net Total</w:t>
                  </w:r>
                </w:p>
              </w:tc>
              <w:tc>
                <w:tcPr>
                  <w:tcW w:type="dxa" w:w="1650"/>
                  <w:tcMar>
                    <w:top w:w="70" w:type="dxa"/>
                    <w:start w:w="100" w:type="dxa"/>
                    <w:bottom w:w="70" w:type="dxa"/>
                    <w:end w:w="100" w:type="dxa"/>
                  </w:tcMar>
                  <w:shd w:fill="0B2545"/>
                </w:tcPr>
                <w:p>
                  <w:pPr>
                    <w:jc w:val="right"/>
                  </w:pPr>
                  <w:r/>
                  <w:r>
                    <w:fldChar w:fldCharType="begin"/>
                  </w:r>
                  <w:r>
                    <w:instrText xml:space="preserve"> MERGEFIELD  GrandTotal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{{GrandTotal}}</w:t>
                  </w:r>
                  <w:r>
                    <w:fldChar w:fldCharType="end"/>
                  </w:r>
                  <w:r>
                    <w:rPr>
                      <w:rFonts w:ascii="Calibri" w:hAnsi="Calibri"/>
                      <w:b w:val="0"/>
                      <w:i w:val="0"/>
                      <w:color w:val="FFFFFF"/>
                      <w:sz w:val="16"/>
                    </w:rPr>
                    <w:t xml:space="preserve"> </w:t>
                  </w:r>
                  <w:r>
                    <w:fldChar w:fldCharType="begin"/>
                  </w:r>
                  <w:r>
                    <w:instrText xml:space="preserve"> MERGEFIELD  CurrencyCode  \* MERGEFORMAT </w:instrText>
                  </w:r>
                  <w:r>
                    <w:fldChar w:fldCharType="separate"/>
                  </w:r>
                  <w:r>
                    <w:rPr>
                      <w:rFonts w:ascii="Calibri" w:hAnsi="Calibri"/>
                      <w:b/>
                      <w:vanish w:val="0"/>
                      <w:color w:val="FFFFFF"/>
                      <w:sz w:val="16"/>
                    </w:rPr>
                    <w:t>{{CurrencyCode}}</w:t>
                  </w:r>
                  <w:r>
                    <w:fldChar w:fldCharType="end"/>
                  </w:r>
                </w:p>
              </w:tc>
            </w:tr>
          </w:tbl>
          <w:p/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59"/>
        <w:gridCol w:w="5159"/>
      </w:tblGrid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spacing w:before="160" w:after="0" w:line="252" w:lineRule="auto"/>
            </w:pPr>
            <w:r/>
            <w:r>
              <w:rPr>
                <w:rFonts w:ascii="Calibri" w:hAnsi="Calibri"/>
                <w:b w:val="0"/>
                <w:i w:val="0"/>
                <w:color w:val="5E6C84"/>
                <w:sz w:val="16"/>
              </w:rPr>
              <w:t>__________________________________</w:t>
            </w:r>
          </w:p>
        </w:tc>
      </w:tr>
      <w:tr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Received By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4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5E6C84"/>
                <w:sz w:val="16"/>
              </w:rPr>
              <w:t>Checked By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794" w:bottom="737" w:left="79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E6C84"/>
        <w:sz w:val="14"/>
      </w:rPr>
      <w:t>Generated by NexusFlow ERP | Template fields are populated from Company Settings and print document data.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