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11D6F" w14:textId="1961DE5F" w:rsidR="001C0E56" w:rsidRDefault="00CB522A">
      <w:r w:rsidRPr="00CB522A">
        <w:rPr>
          <w:rFonts w:asciiTheme="majorHAnsi" w:eastAsiaTheme="majorEastAsia" w:hAnsiTheme="majorHAnsi"/>
          <w:spacing w:val="-10"/>
          <w:kern w:val="28"/>
          <w:sz w:val="56"/>
          <w:szCs w:val="56"/>
        </w:rPr>
        <w:t>The Wave-functions and the Computation of Low-Lying Energy Levels of Lithium Atom</w:t>
      </w:r>
    </w:p>
    <w:p w14:paraId="77A55CEE" w14:textId="0B0CA084" w:rsidR="001C0E56" w:rsidRDefault="001C0E56" w:rsidP="003A7077">
      <w:pPr>
        <w:pStyle w:val="Heading1"/>
        <w:ind w:firstLine="0"/>
      </w:pPr>
      <w:r>
        <w:t>A</w:t>
      </w:r>
      <w:r>
        <w:rPr>
          <w:rFonts w:hint="eastAsia"/>
        </w:rPr>
        <w:t>bstract</w:t>
      </w:r>
    </w:p>
    <w:p w14:paraId="4AA53052" w14:textId="379CF355" w:rsidR="003A7077" w:rsidRDefault="00CC4F51" w:rsidP="00CC4F51">
      <w:r>
        <w:t>The Li atom, with 3 electrons, is the lightest and simplest atom whose energy levels are radically constrained by the Pauli Exclusion Principle. For the 2 electron He atom,. . . Thus the energy levels of 2-electron atoms can be calculated in a straightforward manner using a simple product basis.</w:t>
      </w:r>
      <w:r w:rsidR="00E0484F">
        <w:rPr>
          <w:rStyle w:val="FootnoteReference"/>
        </w:rPr>
        <w:footnoteReference w:id="1"/>
      </w:r>
      <w:r>
        <w:t xml:space="preserve"> In the following I will present a calculation of the low-lying energy levels of the Li atom using a variationally chosen basis of Slater determinants.</w:t>
      </w:r>
    </w:p>
    <w:p w14:paraId="2140B1E3" w14:textId="77777777" w:rsidR="00B258A3" w:rsidRDefault="00B258A3" w:rsidP="00CC4F51">
      <w:pPr>
        <w:rPr>
          <w:rStyle w:val="MathematicaFormatTextForm"/>
        </w:rPr>
      </w:pPr>
    </w:p>
    <w:p w14:paraId="1EE91FBB" w14:textId="13B5D610" w:rsidR="003277E6" w:rsidRDefault="00F71386" w:rsidP="00F71386">
      <w:pPr>
        <w:pStyle w:val="ListParagraph"/>
        <w:numPr>
          <w:ilvl w:val="0"/>
          <w:numId w:val="4"/>
        </w:numPr>
      </w:pPr>
      <w:r w:rsidRPr="00F71386">
        <w:rPr>
          <w:rFonts w:asciiTheme="majorHAnsi" w:eastAsiaTheme="majorEastAsia" w:hAnsiTheme="majorHAnsi"/>
          <w:color w:val="2F5496" w:themeColor="accent1" w:themeShade="BF"/>
          <w:sz w:val="32"/>
          <w:szCs w:val="32"/>
        </w:rPr>
        <w:t>THE PAULI EXCLUSION PRINCIPLE</w:t>
      </w:r>
    </w:p>
    <w:p w14:paraId="095516C6" w14:textId="205758C3" w:rsidR="003277E6" w:rsidRDefault="003277E6" w:rsidP="003277E6"/>
    <w:p w14:paraId="123AFC35" w14:textId="2ADF78BC" w:rsidR="0018053D" w:rsidRPr="0018053D" w:rsidRDefault="00750A8C" w:rsidP="00750A8C">
      <w:pPr>
        <w:pStyle w:val="ListParagraph"/>
        <w:numPr>
          <w:ilvl w:val="0"/>
          <w:numId w:val="4"/>
        </w:numPr>
      </w:pPr>
      <w:r w:rsidRPr="00750A8C">
        <w:rPr>
          <w:rFonts w:asciiTheme="majorHAnsi" w:eastAsiaTheme="majorEastAsia" w:hAnsiTheme="majorHAnsi"/>
          <w:color w:val="2F5496" w:themeColor="accent1" w:themeShade="BF"/>
          <w:sz w:val="32"/>
          <w:szCs w:val="32"/>
        </w:rPr>
        <w:t>MATRIX ELEMENTS OF SLATER DETERMINANTS</w:t>
      </w:r>
    </w:p>
    <w:p w14:paraId="1F6C3D80" w14:textId="77777777" w:rsidR="002F2491" w:rsidRDefault="002F2491" w:rsidP="002F2491">
      <w:pPr>
        <w:ind w:firstLine="0"/>
        <w:rPr>
          <w:rFonts w:asciiTheme="majorHAnsi" w:eastAsiaTheme="majorEastAsia" w:hAnsiTheme="majorHAnsi"/>
          <w:color w:val="2F5496" w:themeColor="accent1" w:themeShade="BF"/>
          <w:sz w:val="32"/>
          <w:szCs w:val="32"/>
        </w:rPr>
      </w:pPr>
    </w:p>
    <w:p w14:paraId="016CA7F0" w14:textId="28260F6E" w:rsidR="00BC7D36" w:rsidRPr="00BC7D36" w:rsidRDefault="002F2491" w:rsidP="00BC7D36">
      <w:pPr>
        <w:pStyle w:val="ListParagraph"/>
        <w:numPr>
          <w:ilvl w:val="0"/>
          <w:numId w:val="4"/>
        </w:numPr>
      </w:pPr>
      <w:r>
        <w:rPr>
          <w:rFonts w:asciiTheme="majorHAnsi" w:eastAsiaTheme="majorEastAsia" w:hAnsiTheme="majorHAnsi" w:hint="eastAsia"/>
          <w:color w:val="2F5496" w:themeColor="accent1" w:themeShade="BF"/>
          <w:sz w:val="32"/>
          <w:szCs w:val="32"/>
        </w:rPr>
        <w:t xml:space="preserve"> </w:t>
      </w:r>
      <w:r w:rsidRPr="002F2491">
        <w:rPr>
          <w:rFonts w:asciiTheme="majorHAnsi" w:eastAsiaTheme="majorEastAsia" w:hAnsiTheme="majorHAnsi"/>
          <w:color w:val="2F5496" w:themeColor="accent1" w:themeShade="BF"/>
          <w:sz w:val="32"/>
          <w:szCs w:val="32"/>
        </w:rPr>
        <w:t xml:space="preserve">VARIATIONAL ANALYSIS OF THE LI </w:t>
      </w:r>
      <m:oMath>
        <m:r>
          <m:rPr>
            <m:sty m:val="p"/>
          </m:rPr>
          <w:rPr>
            <w:rFonts w:ascii="Cambria Math" w:eastAsiaTheme="majorEastAsia" w:hAnsi="Cambria Math"/>
            <w:color w:val="2F5496" w:themeColor="accent1" w:themeShade="BF"/>
            <w:sz w:val="32"/>
            <w:szCs w:val="32"/>
          </w:rPr>
          <m:t>1</m:t>
        </m:r>
        <m:sSup>
          <m:sSupPr>
            <m:ctrlPr>
              <w:rPr>
                <w:rFonts w:ascii="Cambria Math" w:eastAsiaTheme="majorEastAsia" w:hAnsi="Cambria Math"/>
                <w:color w:val="2F5496" w:themeColor="accent1" w:themeShade="BF"/>
                <w:sz w:val="32"/>
                <w:szCs w:val="32"/>
              </w:rPr>
            </m:ctrlPr>
          </m:sSupPr>
          <m:e>
            <m:r>
              <m:rPr>
                <m:sty m:val="p"/>
              </m:rPr>
              <w:rPr>
                <w:rFonts w:ascii="Cambria Math" w:eastAsiaTheme="majorEastAsia" w:hAnsi="Cambria Math" w:hint="eastAsia"/>
                <w:color w:val="2F5496" w:themeColor="accent1" w:themeShade="BF"/>
                <w:sz w:val="32"/>
                <w:szCs w:val="32"/>
              </w:rPr>
              <m:t>s</m:t>
            </m:r>
            <m:ctrlPr>
              <w:rPr>
                <w:rFonts w:ascii="Cambria Math" w:eastAsiaTheme="majorEastAsia" w:hAnsi="Cambria Math" w:hint="eastAsia"/>
                <w:color w:val="2F5496" w:themeColor="accent1" w:themeShade="BF"/>
                <w:sz w:val="32"/>
                <w:szCs w:val="32"/>
              </w:rPr>
            </m:ctrlPr>
          </m:e>
          <m:sup>
            <m:r>
              <m:rPr>
                <m:sty m:val="p"/>
              </m:rPr>
              <w:rPr>
                <w:rFonts w:ascii="Cambria Math" w:eastAsiaTheme="majorEastAsia" w:hAnsi="Cambria Math"/>
                <w:color w:val="2F5496" w:themeColor="accent1" w:themeShade="BF"/>
                <w:sz w:val="32"/>
                <w:szCs w:val="32"/>
              </w:rPr>
              <m:t>2</m:t>
            </m:r>
          </m:sup>
        </m:sSup>
        <m:r>
          <w:rPr>
            <w:rFonts w:ascii="Cambria Math" w:eastAsiaTheme="majorEastAsia" w:hAnsi="Cambria Math"/>
            <w:color w:val="2F5496" w:themeColor="accent1" w:themeShade="BF"/>
            <w:sz w:val="32"/>
            <w:szCs w:val="32"/>
          </w:rPr>
          <m:t>2s</m:t>
        </m:r>
      </m:oMath>
      <w:r w:rsidRPr="002F2491">
        <w:rPr>
          <w:rFonts w:asciiTheme="majorHAnsi" w:eastAsiaTheme="majorEastAsia" w:hAnsiTheme="majorHAnsi"/>
          <w:color w:val="2F5496" w:themeColor="accent1" w:themeShade="BF"/>
          <w:sz w:val="32"/>
          <w:szCs w:val="32"/>
        </w:rPr>
        <w:t xml:space="preserve"> STAT</w:t>
      </w:r>
      <w:r w:rsidR="00BC7D36">
        <w:rPr>
          <w:rFonts w:asciiTheme="majorHAnsi" w:eastAsiaTheme="majorEastAsia" w:hAnsiTheme="majorHAnsi"/>
          <w:color w:val="2F5496" w:themeColor="accent1" w:themeShade="BF"/>
          <w:sz w:val="32"/>
          <w:szCs w:val="32"/>
        </w:rPr>
        <w:t>E</w:t>
      </w:r>
    </w:p>
    <w:p w14:paraId="09C6C71C" w14:textId="77777777" w:rsidR="00BC7D36" w:rsidRDefault="00BC7D36" w:rsidP="00BC7D36">
      <w:pPr>
        <w:pStyle w:val="ListParagraph"/>
      </w:pPr>
    </w:p>
    <w:p w14:paraId="2D434BFC" w14:textId="77777777" w:rsidR="00BC7D36" w:rsidRDefault="00BC7D36" w:rsidP="00BC7D36">
      <w:pPr>
        <w:pStyle w:val="ListParagraph"/>
        <w:ind w:left="1080" w:firstLine="0"/>
      </w:pPr>
    </w:p>
    <w:p w14:paraId="61A33ECD" w14:textId="1F0DDCE5" w:rsidR="00BC7D36" w:rsidRDefault="002F2491" w:rsidP="00BC7D36">
      <w:pPr>
        <w:pStyle w:val="Heading1"/>
        <w:numPr>
          <w:ilvl w:val="0"/>
          <w:numId w:val="4"/>
        </w:numPr>
      </w:pPr>
      <w:r w:rsidRPr="002F2491">
        <w:t>QUANTUM DEFECT ANALYSIS OF LI</w:t>
      </w:r>
    </w:p>
    <w:p w14:paraId="71DFFCF4" w14:textId="77777777" w:rsidR="00BC7D36" w:rsidRPr="00BC7D36" w:rsidRDefault="00BC7D36" w:rsidP="00BC7D36"/>
    <w:p w14:paraId="1947E371" w14:textId="7D332FBA" w:rsidR="00BC7D36" w:rsidRDefault="00BC7D36" w:rsidP="00BC7D36">
      <w:pPr>
        <w:pStyle w:val="Heading1"/>
        <w:numPr>
          <w:ilvl w:val="0"/>
          <w:numId w:val="4"/>
        </w:numPr>
      </w:pPr>
      <w:r w:rsidRPr="00BC7D36">
        <w:t>VI. CONCLUSIONS</w:t>
      </w:r>
    </w:p>
    <w:p w14:paraId="2FBADE2B" w14:textId="2EE9EB2B" w:rsidR="00C65B20" w:rsidRDefault="00C65B20" w:rsidP="00C65B20"/>
    <w:p w14:paraId="5EEF9867" w14:textId="28B681B5" w:rsidR="00C65B20" w:rsidRDefault="00C65B20" w:rsidP="00C65B20"/>
    <w:p w14:paraId="7C9AD1DE" w14:textId="5A723F09" w:rsidR="00C65B20" w:rsidRDefault="00C65B20" w:rsidP="00C65B20"/>
    <w:p w14:paraId="7F19C317" w14:textId="77777777" w:rsidR="00C65B20" w:rsidRDefault="00C65B20" w:rsidP="00C65B20">
      <w:r>
        <w:t>\documentclass[%</w:t>
      </w:r>
    </w:p>
    <w:p w14:paraId="1A5E43DE" w14:textId="77777777" w:rsidR="00C65B20" w:rsidRDefault="00C65B20" w:rsidP="00C65B20">
      <w:r>
        <w:t xml:space="preserve"> reprint,</w:t>
      </w:r>
    </w:p>
    <w:p w14:paraId="2D5E6574" w14:textId="77777777" w:rsidR="00C65B20" w:rsidRDefault="00C65B20" w:rsidP="00C65B20">
      <w:r>
        <w:t>%superscriptaddress,</w:t>
      </w:r>
    </w:p>
    <w:p w14:paraId="1966E9C3" w14:textId="77777777" w:rsidR="00C65B20" w:rsidRDefault="00C65B20" w:rsidP="00C65B20">
      <w:r>
        <w:lastRenderedPageBreak/>
        <w:t>groupedaddress,</w:t>
      </w:r>
    </w:p>
    <w:p w14:paraId="1C22906B" w14:textId="77777777" w:rsidR="00C65B20" w:rsidRDefault="00C65B20" w:rsidP="00C65B20">
      <w:r>
        <w:t>%unsortedaddress,</w:t>
      </w:r>
    </w:p>
    <w:p w14:paraId="750B23A6" w14:textId="77777777" w:rsidR="00C65B20" w:rsidRDefault="00C65B20" w:rsidP="00C65B20">
      <w:r>
        <w:t>%runinaddress,</w:t>
      </w:r>
    </w:p>
    <w:p w14:paraId="47637BC9" w14:textId="77777777" w:rsidR="00C65B20" w:rsidRDefault="00C65B20" w:rsidP="00C65B20">
      <w:r>
        <w:t xml:space="preserve">%frontmatterverbose, </w:t>
      </w:r>
    </w:p>
    <w:p w14:paraId="4E9097D3" w14:textId="77777777" w:rsidR="00C65B20" w:rsidRDefault="00C65B20" w:rsidP="00C65B20">
      <w:r>
        <w:t>%preprint,</w:t>
      </w:r>
    </w:p>
    <w:p w14:paraId="1C1D5046" w14:textId="77777777" w:rsidR="00C65B20" w:rsidRDefault="00C65B20" w:rsidP="00C65B20">
      <w:r>
        <w:t>%showpacs,preprintnumbers,</w:t>
      </w:r>
    </w:p>
    <w:p w14:paraId="2B9D4002" w14:textId="77777777" w:rsidR="00C65B20" w:rsidRDefault="00C65B20" w:rsidP="00C65B20">
      <w:r>
        <w:t>%nofootinbib,</w:t>
      </w:r>
    </w:p>
    <w:p w14:paraId="4AAD5781" w14:textId="77777777" w:rsidR="00C65B20" w:rsidRDefault="00C65B20" w:rsidP="00C65B20">
      <w:r>
        <w:t>%nobibnotes,</w:t>
      </w:r>
    </w:p>
    <w:p w14:paraId="7702D457" w14:textId="77777777" w:rsidR="00C65B20" w:rsidRDefault="00C65B20" w:rsidP="00C65B20">
      <w:r>
        <w:t>%bibnotes,</w:t>
      </w:r>
    </w:p>
    <w:p w14:paraId="4298FDB3" w14:textId="77777777" w:rsidR="00C65B20" w:rsidRDefault="00C65B20" w:rsidP="00C65B20">
      <w:r>
        <w:t xml:space="preserve"> amsmath,amssymb,</w:t>
      </w:r>
    </w:p>
    <w:p w14:paraId="02498BAE" w14:textId="77777777" w:rsidR="00C65B20" w:rsidRDefault="00C65B20" w:rsidP="00C65B20">
      <w:r>
        <w:t xml:space="preserve"> aps,</w:t>
      </w:r>
    </w:p>
    <w:p w14:paraId="5A8048E8" w14:textId="77777777" w:rsidR="00C65B20" w:rsidRDefault="00C65B20" w:rsidP="00C65B20">
      <w:r>
        <w:t>pra,</w:t>
      </w:r>
    </w:p>
    <w:p w14:paraId="0679DD0E" w14:textId="77777777" w:rsidR="00C65B20" w:rsidRDefault="00C65B20" w:rsidP="00C65B20">
      <w:r>
        <w:t>%prb,</w:t>
      </w:r>
    </w:p>
    <w:p w14:paraId="0C22145E" w14:textId="77777777" w:rsidR="00C65B20" w:rsidRDefault="00C65B20" w:rsidP="00C65B20">
      <w:r>
        <w:t>%rmp,</w:t>
      </w:r>
    </w:p>
    <w:p w14:paraId="1274090F" w14:textId="77777777" w:rsidR="00C65B20" w:rsidRDefault="00C65B20" w:rsidP="00C65B20">
      <w:r>
        <w:t>%prstab,</w:t>
      </w:r>
    </w:p>
    <w:p w14:paraId="088C2CB0" w14:textId="77777777" w:rsidR="00C65B20" w:rsidRDefault="00C65B20" w:rsidP="00C65B20">
      <w:r>
        <w:t>%prstper,</w:t>
      </w:r>
    </w:p>
    <w:p w14:paraId="049B242C" w14:textId="77777777" w:rsidR="00C65B20" w:rsidRDefault="00C65B20" w:rsidP="00C65B20">
      <w:r>
        <w:t>%floatfix,</w:t>
      </w:r>
    </w:p>
    <w:p w14:paraId="4EC7635B" w14:textId="77777777" w:rsidR="00C65B20" w:rsidRDefault="00C65B20" w:rsidP="00C65B20">
      <w:r>
        <w:t>]{revtex4-1}</w:t>
      </w:r>
    </w:p>
    <w:p w14:paraId="523B7CD0" w14:textId="77777777" w:rsidR="00C65B20" w:rsidRDefault="00C65B20" w:rsidP="00C65B20"/>
    <w:p w14:paraId="4F3020D6" w14:textId="77777777" w:rsidR="00C65B20" w:rsidRDefault="00C65B20" w:rsidP="00C65B20">
      <w:r>
        <w:t>\usepackage{graphicx}% Include figure files</w:t>
      </w:r>
    </w:p>
    <w:p w14:paraId="04689374" w14:textId="77777777" w:rsidR="00C65B20" w:rsidRDefault="00C65B20" w:rsidP="00C65B20">
      <w:r>
        <w:t>\usepackage{dcolumn}% Align table columns on decimal point</w:t>
      </w:r>
    </w:p>
    <w:p w14:paraId="3AED7739" w14:textId="77777777" w:rsidR="00C65B20" w:rsidRDefault="00C65B20" w:rsidP="00C65B20">
      <w:r>
        <w:t>\usepackage{bm}% bold math</w:t>
      </w:r>
    </w:p>
    <w:p w14:paraId="43039462" w14:textId="77777777" w:rsidR="00C65B20" w:rsidRDefault="00C65B20" w:rsidP="00C65B20">
      <w:r>
        <w:t>%\usepackage{hyperref}% add hypertext capabilities</w:t>
      </w:r>
    </w:p>
    <w:p w14:paraId="7B6042CC" w14:textId="77777777" w:rsidR="00C65B20" w:rsidRDefault="00C65B20" w:rsidP="00C65B20">
      <w:r>
        <w:t>%\usepackage[mathlines]{lineno}% Enable numbering of text and display math</w:t>
      </w:r>
    </w:p>
    <w:p w14:paraId="36EF8C16" w14:textId="77777777" w:rsidR="00C65B20" w:rsidRDefault="00C65B20" w:rsidP="00C65B20">
      <w:r>
        <w:t>%\linenumbers\relax % Commence numbering lines</w:t>
      </w:r>
    </w:p>
    <w:p w14:paraId="1EDE0B20" w14:textId="77777777" w:rsidR="00C65B20" w:rsidRDefault="00C65B20" w:rsidP="00C65B20"/>
    <w:p w14:paraId="475D8A04" w14:textId="77777777" w:rsidR="00C65B20" w:rsidRDefault="00C65B20" w:rsidP="00C65B20">
      <w:r>
        <w:t xml:space="preserve">%\usepackage[showframe,%Uncomment any one of the following lines to test </w:t>
      </w:r>
    </w:p>
    <w:p w14:paraId="6A84888D" w14:textId="77777777" w:rsidR="00C65B20" w:rsidRDefault="00C65B20" w:rsidP="00C65B20">
      <w:r>
        <w:t>%%scale=0.7, marginratio={1:1, 2:3}, ignoreall,% default settings</w:t>
      </w:r>
    </w:p>
    <w:p w14:paraId="797785E6" w14:textId="77777777" w:rsidR="00C65B20" w:rsidRDefault="00C65B20" w:rsidP="00C65B20">
      <w:r>
        <w:t>%%text={7in,10in},centering,</w:t>
      </w:r>
    </w:p>
    <w:p w14:paraId="7958D258" w14:textId="77777777" w:rsidR="00C65B20" w:rsidRDefault="00C65B20" w:rsidP="00C65B20">
      <w:r>
        <w:t>%%margin=1.5in,</w:t>
      </w:r>
    </w:p>
    <w:p w14:paraId="5F8A7BAB" w14:textId="77777777" w:rsidR="00C65B20" w:rsidRDefault="00C65B20" w:rsidP="00C65B20">
      <w:r>
        <w:lastRenderedPageBreak/>
        <w:t>%%total={6.5in,8.75in}, top=1.2in, left=0.9in, includefoot,</w:t>
      </w:r>
    </w:p>
    <w:p w14:paraId="5EB73925" w14:textId="77777777" w:rsidR="00C65B20" w:rsidRDefault="00C65B20" w:rsidP="00C65B20">
      <w:r>
        <w:t>%%height=10in,a5paper,hmargin={3cm,0.8in},</w:t>
      </w:r>
    </w:p>
    <w:p w14:paraId="36181B1B" w14:textId="77777777" w:rsidR="00C65B20" w:rsidRDefault="00C65B20" w:rsidP="00C65B20">
      <w:r>
        <w:t>%]{geometry}</w:t>
      </w:r>
    </w:p>
    <w:p w14:paraId="55D4AC68" w14:textId="77777777" w:rsidR="00C65B20" w:rsidRDefault="00C65B20" w:rsidP="00C65B20"/>
    <w:p w14:paraId="5AE6E433" w14:textId="77777777" w:rsidR="00C65B20" w:rsidRDefault="00C65B20" w:rsidP="00C65B20">
      <w:r>
        <w:t>\begin{document}</w:t>
      </w:r>
    </w:p>
    <w:p w14:paraId="66CD713C" w14:textId="77777777" w:rsidR="00C65B20" w:rsidRDefault="00C65B20" w:rsidP="00C65B20"/>
    <w:p w14:paraId="727DFC89" w14:textId="77777777" w:rsidR="00C65B20" w:rsidRDefault="00C65B20" w:rsidP="00C65B20">
      <w:r>
        <w:t>\preprint{APS/123-QED}</w:t>
      </w:r>
    </w:p>
    <w:p w14:paraId="664E09A1" w14:textId="77777777" w:rsidR="00C65B20" w:rsidRDefault="00C65B20" w:rsidP="00C65B20"/>
    <w:p w14:paraId="5AD45B0D" w14:textId="77777777" w:rsidR="00C65B20" w:rsidRDefault="00C65B20" w:rsidP="00C65B20">
      <w:r>
        <w:t>\title{Energies of the Li Atom Using Undergraduate Quantum Mechanics}% Force line breaks with \\</w:t>
      </w:r>
    </w:p>
    <w:p w14:paraId="1FB5DB57" w14:textId="77777777" w:rsidR="00C65B20" w:rsidRDefault="00C65B20" w:rsidP="00C65B20">
      <w:r>
        <w:t>\thanks{A footnote to the article title}%</w:t>
      </w:r>
    </w:p>
    <w:p w14:paraId="1EAC5560" w14:textId="77777777" w:rsidR="00C65B20" w:rsidRDefault="00C65B20" w:rsidP="00C65B20"/>
    <w:p w14:paraId="54540343" w14:textId="77777777" w:rsidR="00C65B20" w:rsidRDefault="00C65B20" w:rsidP="00C65B20">
      <w:r>
        <w:t>\author{Thad Walker}</w:t>
      </w:r>
    </w:p>
    <w:p w14:paraId="360E14CE" w14:textId="77777777" w:rsidR="00C65B20" w:rsidRDefault="00C65B20" w:rsidP="00C65B20">
      <w:r>
        <w:t xml:space="preserve"> \affiliation{Physics Department, University of Wisconsin-Madison.}%Lines break automatically or can be forced with \\</w:t>
      </w:r>
    </w:p>
    <w:p w14:paraId="5540F927" w14:textId="77777777" w:rsidR="00C65B20" w:rsidRDefault="00C65B20" w:rsidP="00C65B20">
      <w:r>
        <w:t xml:space="preserve"> \affiliation{</w:t>
      </w:r>
    </w:p>
    <w:p w14:paraId="38A33099" w14:textId="77777777" w:rsidR="00C65B20" w:rsidRDefault="00C65B20" w:rsidP="00C65B20">
      <w:r>
        <w:t>Physics 449 Instructor}</w:t>
      </w:r>
    </w:p>
    <w:p w14:paraId="678C38D8" w14:textId="77777777" w:rsidR="00C65B20" w:rsidRDefault="00C65B20" w:rsidP="00C65B20">
      <w:r>
        <w:t>\author{Ruojun Wang}</w:t>
      </w:r>
    </w:p>
    <w:p w14:paraId="096D9974" w14:textId="77777777" w:rsidR="00C65B20" w:rsidRDefault="00C65B20" w:rsidP="00C65B20">
      <w:r>
        <w:t>\email{rwang282@wisc.edu}</w:t>
      </w:r>
    </w:p>
    <w:p w14:paraId="4CA4A898" w14:textId="77777777" w:rsidR="00C65B20" w:rsidRDefault="00C65B20" w:rsidP="00C65B20">
      <w:r>
        <w:t>%</w:t>
      </w:r>
    </w:p>
    <w:p w14:paraId="63E4A48F" w14:textId="77777777" w:rsidR="00C65B20" w:rsidRDefault="00C65B20" w:rsidP="00C65B20"/>
    <w:p w14:paraId="5589FDE1" w14:textId="77777777" w:rsidR="00C65B20" w:rsidRDefault="00C65B20" w:rsidP="00C65B20">
      <w:r>
        <w:t>\def\sl#1#2#3{{{\small\|}#1;#2;#3\small\|}}</w:t>
      </w:r>
    </w:p>
    <w:p w14:paraId="29DD8B37" w14:textId="77777777" w:rsidR="00C65B20" w:rsidRDefault="00C65B20" w:rsidP="00C65B20"/>
    <w:p w14:paraId="333274BA" w14:textId="77777777" w:rsidR="00C65B20" w:rsidRDefault="00C65B20" w:rsidP="00C65B20">
      <w:r>
        <w:t>%\collaboration{MUSO Collaboration}%\noaffiliation</w:t>
      </w:r>
    </w:p>
    <w:p w14:paraId="31B4E2CE" w14:textId="77777777" w:rsidR="00C65B20" w:rsidRDefault="00C65B20" w:rsidP="00C65B20"/>
    <w:p w14:paraId="036DCD82" w14:textId="77777777" w:rsidR="00C65B20" w:rsidRDefault="00C65B20" w:rsidP="00C65B20">
      <w:r>
        <w:t>\date{\today}% It is always \today, today,</w:t>
      </w:r>
    </w:p>
    <w:p w14:paraId="2671B172" w14:textId="77777777" w:rsidR="00C65B20" w:rsidRDefault="00C65B20" w:rsidP="00C65B20">
      <w:r>
        <w:t xml:space="preserve">             %  but any date may be explicitly specified</w:t>
      </w:r>
    </w:p>
    <w:p w14:paraId="72B1253F" w14:textId="77777777" w:rsidR="00C65B20" w:rsidRDefault="00C65B20" w:rsidP="00C65B20"/>
    <w:p w14:paraId="10EEE2FE" w14:textId="77777777" w:rsidR="00C65B20" w:rsidRDefault="00C65B20" w:rsidP="00C65B20">
      <w:r>
        <w:t>\begin{abstract}</w:t>
      </w:r>
    </w:p>
    <w:p w14:paraId="3786DC8D" w14:textId="77777777" w:rsidR="00C65B20" w:rsidRDefault="00C65B20" w:rsidP="00C65B20">
      <w:r>
        <w:t>An article usually includes an abstract, a concise summary of the work</w:t>
      </w:r>
    </w:p>
    <w:p w14:paraId="4BC7E27E" w14:textId="77777777" w:rsidR="00C65B20" w:rsidRDefault="00C65B20" w:rsidP="00C65B20">
      <w:r>
        <w:lastRenderedPageBreak/>
        <w:t xml:space="preserve">covered at length in the main body of the article. </w:t>
      </w:r>
    </w:p>
    <w:p w14:paraId="4E48CA5F" w14:textId="77777777" w:rsidR="00C65B20" w:rsidRDefault="00C65B20" w:rsidP="00C65B20">
      <w:r>
        <w:t>\end{abstract}</w:t>
      </w:r>
    </w:p>
    <w:p w14:paraId="59888D1B" w14:textId="77777777" w:rsidR="00C65B20" w:rsidRDefault="00C65B20" w:rsidP="00C65B20"/>
    <w:p w14:paraId="669A228B" w14:textId="77777777" w:rsidR="00C65B20" w:rsidRDefault="00C65B20" w:rsidP="00C65B20">
      <w:r>
        <w:t>\maketitle</w:t>
      </w:r>
    </w:p>
    <w:p w14:paraId="422C1140" w14:textId="77777777" w:rsidR="00C65B20" w:rsidRDefault="00C65B20" w:rsidP="00C65B20"/>
    <w:p w14:paraId="2F9EAD87" w14:textId="77777777" w:rsidR="00C65B20" w:rsidRDefault="00C65B20" w:rsidP="00C65B20">
      <w:r>
        <w:t>%\tableofcontents</w:t>
      </w:r>
    </w:p>
    <w:p w14:paraId="7573CF62" w14:textId="77777777" w:rsidR="00C65B20" w:rsidRDefault="00C65B20" w:rsidP="00C65B20"/>
    <w:p w14:paraId="76E7DD68" w14:textId="77777777" w:rsidR="00C65B20" w:rsidRDefault="00C65B20" w:rsidP="00C65B20">
      <w:r>
        <w:t>The Li atom, with 3 electrons, is the lightest and simplest atom whose energy levels are radically constrained by the Pauli Exclusion Principle. For the 2 electron He atom,the matrix diagonalization can be used to evaluate the energies of 1s2s singlet and triplet states. Thus the energy levels of 2-electron atoms can be calculated in a straightforward manner using a simple product basis \cite{Masse}.</w:t>
      </w:r>
    </w:p>
    <w:p w14:paraId="3825D3E5" w14:textId="77777777" w:rsidR="00C65B20" w:rsidRDefault="00C65B20" w:rsidP="00C65B20"/>
    <w:p w14:paraId="1E3ECE70" w14:textId="77777777" w:rsidR="00C65B20" w:rsidRDefault="00C65B20" w:rsidP="00C65B20">
      <w:r>
        <w:t xml:space="preserve">In the following I will present a calculation of the low-lying energy levels of the Li atom using a variationally chosen basis of Slater determinants. </w:t>
      </w:r>
    </w:p>
    <w:p w14:paraId="6A8254C9" w14:textId="77777777" w:rsidR="00C65B20" w:rsidRDefault="00C65B20" w:rsidP="00C65B20"/>
    <w:p w14:paraId="24FB8268" w14:textId="77777777" w:rsidR="00C65B20" w:rsidRDefault="00C65B20" w:rsidP="00C65B20">
      <w:r>
        <w:t>\section{The Pauli Exclusion Principle}</w:t>
      </w:r>
    </w:p>
    <w:p w14:paraId="5FC68C06" w14:textId="77777777" w:rsidR="00C65B20" w:rsidRDefault="00C65B20" w:rsidP="00C65B20">
      <w:r>
        <w:t>A naive version of the Pauli principle, namely that the three electrons must have unique quantum numbers, erroneously leads to the conclusion that the 6 permutations of the state $|1sd;1su;2su\rangle$ would be all be valid quantum states\ldots</w:t>
      </w:r>
    </w:p>
    <w:p w14:paraId="5EF69D84" w14:textId="77777777" w:rsidR="00C65B20" w:rsidRDefault="00C65B20" w:rsidP="00C65B20">
      <w:r>
        <w:t xml:space="preserve">The solution to the Li Hamiltonian in such a basis results in one solution that is completely symmetric upon exchange of any pair of electrons, one totally anti-symmetric solution, and four solutions of mixed exchange symmetry. </w:t>
      </w:r>
    </w:p>
    <w:p w14:paraId="3605BAE7" w14:textId="77777777" w:rsidR="00C65B20" w:rsidRDefault="00C65B20" w:rsidP="00C65B20"/>
    <w:p w14:paraId="14E0039E" w14:textId="77777777" w:rsidR="00C65B20" w:rsidRDefault="00C65B20" w:rsidP="00C65B20">
      <w:r>
        <w:t>The full Pauli principle requires that only the totally anti-symmetric solution is valid.  This solution is compactly represented by the Slater determinant</w:t>
      </w:r>
    </w:p>
    <w:p w14:paraId="70F773C0" w14:textId="77777777" w:rsidR="00C65B20" w:rsidRDefault="00C65B20" w:rsidP="00C65B20"/>
    <w:p w14:paraId="60208528" w14:textId="77777777" w:rsidR="00C65B20" w:rsidRDefault="00C65B20" w:rsidP="00C65B20">
      <w:r>
        <w:t>\begin{flalign}&amp;|\sl{ad}{bu}{cd}\rangle=&amp;\nonumber\\</w:t>
      </w:r>
    </w:p>
    <w:p w14:paraId="5AA14BD6" w14:textId="77777777" w:rsidR="00C65B20" w:rsidRDefault="00C65B20" w:rsidP="00C65B20">
      <w:r>
        <w:t xml:space="preserve">&amp;{1\over \sqrt{6}}(1+{\cal L}+{\cal R})(1-P_{23})|n_1sd;n_2su;n_3su\rangle&amp; </w:t>
      </w:r>
    </w:p>
    <w:p w14:paraId="78E737B1" w14:textId="77777777" w:rsidR="00C65B20" w:rsidRDefault="00C65B20" w:rsidP="00C65B20">
      <w:r>
        <w:t>\end{flalign}</w:t>
      </w:r>
    </w:p>
    <w:p w14:paraId="5950712B" w14:textId="77777777" w:rsidR="00C65B20" w:rsidRDefault="00C65B20" w:rsidP="00C65B20"/>
    <w:p w14:paraId="7E125FCD" w14:textId="77777777" w:rsidR="00C65B20" w:rsidRDefault="00C65B20" w:rsidP="00C65B20">
      <w:r>
        <w:t xml:space="preserve">Here $P_{ij}$ is the exchange operator for electrons $i$ and $j$, ${\cal L}=P_{12}P_{23}$ is a cyclic left-rotation of the spin orbitals, {\it i.e.} ${\cal L}|a;b;c\rangle=|b;c;a\rangle$, and $\cal R=L^\dagger$ is a cyclic right-rotation. With the </w:t>
      </w:r>
      <w:r>
        <w:lastRenderedPageBreak/>
        <w:t xml:space="preserve">notations defined, we are able to prove that if $|\psi\rangle$ is an eigenvector of $P_{12}$ and $P_{23}$ with eigenvalue -1, it is also an eigenvector of $P_{13}$ with eigenvalue -1. Let ${\cal Q}=P_{23}P_{12}$. With $P_{12}=-|\psi\rangle$ and $P_{23}=-|\psi\rangle$, it follows that </w:t>
      </w:r>
    </w:p>
    <w:p w14:paraId="21F22BDE" w14:textId="77777777" w:rsidR="00C65B20" w:rsidRDefault="00C65B20" w:rsidP="00C65B20"/>
    <w:p w14:paraId="6289A8CE" w14:textId="77777777" w:rsidR="00C65B20" w:rsidRDefault="00C65B20" w:rsidP="00C65B20">
      <w:r>
        <w:t>\begin{flalign}&amp;Q|\psi\rangle=&amp;\nonumber\\</w:t>
      </w:r>
    </w:p>
    <w:p w14:paraId="561DD9C6" w14:textId="77777777" w:rsidR="00C65B20" w:rsidRDefault="00C65B20" w:rsidP="00C65B20">
      <w:r>
        <w:t>&amp;P_{23}P_{12}|\psi\rangle=P_{23}(P_{12}|\psi\rangle)=&amp;\nonumber\\</w:t>
      </w:r>
    </w:p>
    <w:p w14:paraId="52387332" w14:textId="77777777" w:rsidR="00C65B20" w:rsidRDefault="00C65B20" w:rsidP="00C65B20">
      <w:r>
        <w:t>&amp;P_{23}(-|\psi\rangle)=-(P_{23}|\psi\rangle)=-(-|\psi\rangle)=|\psi\rangle)</w:t>
      </w:r>
    </w:p>
    <w:p w14:paraId="5AA81F14" w14:textId="77777777" w:rsidR="00C65B20" w:rsidRDefault="00C65B20" w:rsidP="00C65B20">
      <w:r>
        <w:t>\end{flalign}</w:t>
      </w:r>
    </w:p>
    <w:p w14:paraId="7EBD1AE7" w14:textId="77777777" w:rsidR="00C65B20" w:rsidRDefault="00C65B20" w:rsidP="00C65B20"/>
    <w:p w14:paraId="37BE0B8D" w14:textId="77777777" w:rsidR="00C65B20" w:rsidRDefault="00C65B20" w:rsidP="00C65B20">
      <w:r>
        <w:t xml:space="preserve">The above proof shows that given the exchange operators $P_{12}$, $P_{13}$ and $P_{23}$ which commute with the Hamiltonian, all of their eigenvectors are also valid to be the eigenvectors of the Hamiltonian without violating the Pauli exclusion principle, with eigenvalues -1 for each. And with such a verification, the method to calculate the matrix elements for the Slater determinant for the Li Hamiltonian can be constructed. </w:t>
      </w:r>
    </w:p>
    <w:p w14:paraId="10CDEEFA" w14:textId="77777777" w:rsidR="00C65B20" w:rsidRDefault="00C65B20" w:rsidP="00C65B20"/>
    <w:p w14:paraId="47559CA0" w14:textId="77777777" w:rsidR="00C65B20" w:rsidRDefault="00C65B20" w:rsidP="00C65B20">
      <w:r>
        <w:t>\section{\label{sec:level1}Matrix Elements of Slater Determinants}</w:t>
      </w:r>
    </w:p>
    <w:p w14:paraId="3A667B9E" w14:textId="77777777" w:rsidR="00C65B20" w:rsidRDefault="00C65B20" w:rsidP="00C65B20"/>
    <w:p w14:paraId="08A13FE8" w14:textId="77777777" w:rsidR="00C65B20" w:rsidRDefault="00C65B20" w:rsidP="00C65B20">
      <w:r>
        <w:t xml:space="preserve">From the equation (1), we are able to derive a general method to calculate the matrix elements for Li Hamiltonian. Recall that ${\cal L}=P_{12}P_{23}$ is a cyclic left-rotation of the spin orbitals and $\cal R=L^\dagger$ is a cyclic right-rotation; it follows that </w:t>
      </w:r>
    </w:p>
    <w:p w14:paraId="2D1D6327" w14:textId="77777777" w:rsidR="00C65B20" w:rsidRDefault="00C65B20" w:rsidP="00C65B20"/>
    <w:p w14:paraId="5B7187AA" w14:textId="77777777" w:rsidR="00C65B20" w:rsidRDefault="00C65B20" w:rsidP="00C65B20">
      <w:r>
        <w:t>\begin{flalign}&amp;Q|\psi\rangle=&amp;\nonumber\\</w:t>
      </w:r>
    </w:p>
    <w:p w14:paraId="2D6E5CF3" w14:textId="77777777" w:rsidR="00C65B20" w:rsidRDefault="00C65B20" w:rsidP="00C65B20">
      <w:r>
        <w:t>&amp;P_{23}P_{12}|\psi\rangle=P_{23}(P_{12}|\psi\rangle)=&amp;\nonumber\\</w:t>
      </w:r>
    </w:p>
    <w:p w14:paraId="7DF0A818" w14:textId="77777777" w:rsidR="00C65B20" w:rsidRDefault="00C65B20" w:rsidP="00C65B20">
      <w:r>
        <w:t>&amp;P_{23}(-|\psi\rangle)=-(P_{23}|\psi\rangle)=-(-|\psi\rangle)=|\psi\rangle)</w:t>
      </w:r>
    </w:p>
    <w:p w14:paraId="146DAE69" w14:textId="77777777" w:rsidR="00C65B20" w:rsidRDefault="00C65B20" w:rsidP="00C65B20">
      <w:r>
        <w:t>\end{flalign}</w:t>
      </w:r>
    </w:p>
    <w:p w14:paraId="4EC8B834" w14:textId="77777777" w:rsidR="00C65B20" w:rsidRDefault="00C65B20" w:rsidP="00C65B20"/>
    <w:p w14:paraId="054F765D" w14:textId="77777777" w:rsidR="00C65B20" w:rsidRDefault="00C65B20" w:rsidP="00C65B20">
      <w:r>
        <w:t>Here is a figure</w:t>
      </w:r>
    </w:p>
    <w:p w14:paraId="547C8E99" w14:textId="77777777" w:rsidR="00C65B20" w:rsidRDefault="00C65B20" w:rsidP="00C65B20"/>
    <w:p w14:paraId="497761FE" w14:textId="77777777" w:rsidR="00C65B20" w:rsidRDefault="00C65B20" w:rsidP="00C65B20">
      <w:r>
        <w:t>\begin{figure}[bth]</w:t>
      </w:r>
    </w:p>
    <w:p w14:paraId="03F72205" w14:textId="77777777" w:rsidR="00C65B20" w:rsidRDefault="00C65B20" w:rsidP="00C65B20">
      <w:r>
        <w:t xml:space="preserve">    \centering</w:t>
      </w:r>
    </w:p>
    <w:p w14:paraId="3AE0DE00" w14:textId="77777777" w:rsidR="00C65B20" w:rsidRDefault="00C65B20" w:rsidP="00C65B20">
      <w:r>
        <w:t xml:space="preserve">    \includegraphics[width=3.0 in]{Quad.pdf}</w:t>
      </w:r>
    </w:p>
    <w:p w14:paraId="5FB18B14" w14:textId="77777777" w:rsidR="00C65B20" w:rsidRDefault="00C65B20" w:rsidP="00C65B20">
      <w:r>
        <w:t xml:space="preserve">    \caption{Caption}</w:t>
      </w:r>
    </w:p>
    <w:p w14:paraId="39315961" w14:textId="77777777" w:rsidR="00C65B20" w:rsidRDefault="00C65B20" w:rsidP="00C65B20">
      <w:r>
        <w:lastRenderedPageBreak/>
        <w:t xml:space="preserve">    \label{fig:my_label}</w:t>
      </w:r>
    </w:p>
    <w:p w14:paraId="353EB348" w14:textId="77777777" w:rsidR="00C65B20" w:rsidRDefault="00C65B20" w:rsidP="00C65B20">
      <w:r>
        <w:t>\end{figure}</w:t>
      </w:r>
    </w:p>
    <w:p w14:paraId="4170B137" w14:textId="77777777" w:rsidR="00C65B20" w:rsidRDefault="00C65B20" w:rsidP="00C65B20"/>
    <w:p w14:paraId="1B4B5F94" w14:textId="77777777" w:rsidR="00C65B20" w:rsidRDefault="00C65B20" w:rsidP="00C65B20">
      <w:r>
        <w:t>\section{Variational analysis of the Li $1s^22s$ state.}</w:t>
      </w:r>
    </w:p>
    <w:p w14:paraId="359E6704" w14:textId="77777777" w:rsidR="00C65B20" w:rsidRDefault="00C65B20" w:rsidP="00C65B20"/>
    <w:p w14:paraId="18E2CB6A" w14:textId="77777777" w:rsidR="00C65B20" w:rsidRDefault="00C65B20" w:rsidP="00C65B20">
      <w:r>
        <w:t>\section{Representation of the Li Hamiltonian in a Basis of Slater Determinants}</w:t>
      </w:r>
    </w:p>
    <w:p w14:paraId="4FA25582" w14:textId="77777777" w:rsidR="00C65B20" w:rsidRDefault="00C65B20" w:rsidP="00C65B20"/>
    <w:p w14:paraId="21B73851" w14:textId="77777777" w:rsidR="00C65B20" w:rsidRDefault="00C65B20" w:rsidP="00C65B20">
      <w:r>
        <w:t>\section{Quantum Defect analysis of Li}</w:t>
      </w:r>
    </w:p>
    <w:p w14:paraId="0CF837F9" w14:textId="77777777" w:rsidR="00C65B20" w:rsidRDefault="00C65B20" w:rsidP="00C65B20"/>
    <w:p w14:paraId="2987F5F1" w14:textId="77777777" w:rsidR="00C65B20" w:rsidRDefault="00C65B20" w:rsidP="00C65B20">
      <w:r>
        <w:t>\section{Conclusions}</w:t>
      </w:r>
    </w:p>
    <w:p w14:paraId="5FF2F803" w14:textId="77777777" w:rsidR="00C65B20" w:rsidRDefault="00C65B20" w:rsidP="00C65B20"/>
    <w:p w14:paraId="072186A6" w14:textId="77777777" w:rsidR="00C65B20" w:rsidRDefault="00C65B20" w:rsidP="00C65B20">
      <w:r>
        <w:t>\begin{thebibliography}{99}</w:t>
      </w:r>
    </w:p>
    <w:p w14:paraId="2C3755F0" w14:textId="77777777" w:rsidR="00C65B20" w:rsidRDefault="00C65B20" w:rsidP="00C65B20">
      <w:r>
        <w:t>\bibitem{Masse} Robert Mass\'{e}</w:t>
      </w:r>
    </w:p>
    <w:p w14:paraId="61E8A48A" w14:textId="77777777" w:rsidR="00C65B20" w:rsidRDefault="00C65B20" w:rsidP="00C65B20">
      <w:r>
        <w:t>and Thad G. Walker, ``Accurate energies of the He atom with undergraduate quantum mechanics", Am. J. Phys. 83, 730 (2015).</w:t>
      </w:r>
    </w:p>
    <w:p w14:paraId="34FD1F7F" w14:textId="77777777" w:rsidR="00C65B20" w:rsidRDefault="00C65B20" w:rsidP="00C65B20">
      <w:r>
        <w:t>\end{thebibliography}</w:t>
      </w:r>
    </w:p>
    <w:p w14:paraId="6DAE0B0C" w14:textId="77777777" w:rsidR="00C65B20" w:rsidRDefault="00C65B20" w:rsidP="00C65B20"/>
    <w:p w14:paraId="48EAC93D" w14:textId="77777777" w:rsidR="00C65B20" w:rsidRDefault="00C65B20" w:rsidP="00C65B20">
      <w:r>
        <w:t>\end{document}</w:t>
      </w:r>
    </w:p>
    <w:p w14:paraId="723708FE" w14:textId="77777777" w:rsidR="00C65B20" w:rsidRDefault="00C65B20" w:rsidP="00C65B20">
      <w:r>
        <w:t>%</w:t>
      </w:r>
    </w:p>
    <w:p w14:paraId="6BE9332E" w14:textId="18600E58" w:rsidR="00C65B20" w:rsidRDefault="00C65B20" w:rsidP="00C65B20">
      <w:r>
        <w:t>% ****** End of file apssamp.tex ******</w:t>
      </w:r>
    </w:p>
    <w:p w14:paraId="3812FC11" w14:textId="4B5CF78F" w:rsidR="0042310A" w:rsidRDefault="0042310A" w:rsidP="00C65B20"/>
    <w:p w14:paraId="48920B8E" w14:textId="25D221ED" w:rsidR="0042310A" w:rsidRDefault="0042310A" w:rsidP="00C65B20"/>
    <w:p w14:paraId="096C44B0" w14:textId="41D9E3A4" w:rsidR="0042310A" w:rsidRDefault="0042310A" w:rsidP="00D43704">
      <w:pPr>
        <w:ind w:firstLine="0"/>
      </w:pPr>
    </w:p>
    <w:p w14:paraId="5EFED056" w14:textId="708B5133" w:rsidR="00D43704" w:rsidRDefault="00D43704" w:rsidP="00D43704">
      <w:pPr>
        <w:ind w:firstLine="0"/>
      </w:pPr>
    </w:p>
    <w:p w14:paraId="2BB70930" w14:textId="27E8536D" w:rsidR="00D43704" w:rsidRDefault="00D43704" w:rsidP="00D43704">
      <w:pPr>
        <w:ind w:firstLine="0"/>
      </w:pPr>
    </w:p>
    <w:p w14:paraId="2D8642C8" w14:textId="77777777" w:rsidR="0072046C" w:rsidRDefault="0072046C" w:rsidP="00D43704">
      <w:pPr>
        <w:ind w:firstLine="0"/>
      </w:pPr>
    </w:p>
    <w:p w14:paraId="6C0FE312" w14:textId="77777777" w:rsidR="0072046C" w:rsidRDefault="0072046C" w:rsidP="00D43704">
      <w:pPr>
        <w:ind w:firstLine="0"/>
      </w:pPr>
    </w:p>
    <w:p w14:paraId="31F7CB30" w14:textId="77777777" w:rsidR="0072046C" w:rsidRDefault="0072046C" w:rsidP="00D43704">
      <w:pPr>
        <w:ind w:firstLine="0"/>
      </w:pPr>
    </w:p>
    <w:p w14:paraId="0C1B7B38" w14:textId="77777777" w:rsidR="0072046C" w:rsidRDefault="0072046C" w:rsidP="00D43704">
      <w:pPr>
        <w:ind w:firstLine="0"/>
      </w:pPr>
    </w:p>
    <w:p w14:paraId="243A911C" w14:textId="77777777" w:rsidR="0072046C" w:rsidRDefault="0072046C" w:rsidP="00D43704">
      <w:pPr>
        <w:ind w:firstLine="0"/>
      </w:pPr>
    </w:p>
    <w:p w14:paraId="06335554" w14:textId="75DD9DF5" w:rsidR="00D43704" w:rsidRDefault="00D43704" w:rsidP="00D43704">
      <w:pPr>
        <w:ind w:firstLine="0"/>
      </w:pPr>
      <w:bookmarkStart w:id="0" w:name="_GoBack"/>
      <w:bookmarkEnd w:id="0"/>
      <w:r>
        <w:lastRenderedPageBreak/>
        <w:t>W13S</w:t>
      </w:r>
      <w:r>
        <w:rPr>
          <w:rFonts w:hint="eastAsia"/>
        </w:rPr>
        <w:t>at</w:t>
      </w:r>
      <w:r>
        <w:t xml:space="preserve"> 4/28/18</w:t>
      </w:r>
    </w:p>
    <w:p w14:paraId="630DA688" w14:textId="77777777" w:rsidR="00D43704" w:rsidRDefault="00D43704" w:rsidP="00D43704">
      <w:pPr>
        <w:ind w:firstLine="0"/>
      </w:pPr>
    </w:p>
    <w:p w14:paraId="18FEFE40" w14:textId="77777777" w:rsidR="00D43704" w:rsidRDefault="00D43704" w:rsidP="00D43704">
      <w:pPr>
        <w:ind w:firstLine="0"/>
      </w:pPr>
    </w:p>
    <w:p w14:paraId="6601AB51" w14:textId="1DBA8EA4" w:rsidR="00D43704" w:rsidRDefault="00D43704" w:rsidP="00D43704">
      <w:pPr>
        <w:ind w:firstLine="0"/>
      </w:pPr>
      <w:r>
        <w:t>\documentclass[%</w:t>
      </w:r>
    </w:p>
    <w:p w14:paraId="69163BF5" w14:textId="77777777" w:rsidR="00D43704" w:rsidRDefault="00D43704" w:rsidP="00D43704">
      <w:pPr>
        <w:ind w:firstLine="0"/>
      </w:pPr>
      <w:r>
        <w:t xml:space="preserve"> reprint,</w:t>
      </w:r>
    </w:p>
    <w:p w14:paraId="150717AC" w14:textId="77777777" w:rsidR="00D43704" w:rsidRDefault="00D43704" w:rsidP="00D43704">
      <w:pPr>
        <w:ind w:firstLine="0"/>
      </w:pPr>
      <w:r>
        <w:t>%superscriptaddress,</w:t>
      </w:r>
    </w:p>
    <w:p w14:paraId="4C23EA04" w14:textId="77777777" w:rsidR="00D43704" w:rsidRDefault="00D43704" w:rsidP="00D43704">
      <w:pPr>
        <w:ind w:firstLine="0"/>
      </w:pPr>
      <w:r>
        <w:t>groupedaddress,</w:t>
      </w:r>
    </w:p>
    <w:p w14:paraId="18D56EB4" w14:textId="77777777" w:rsidR="00D43704" w:rsidRDefault="00D43704" w:rsidP="00D43704">
      <w:pPr>
        <w:ind w:firstLine="0"/>
      </w:pPr>
      <w:r>
        <w:t>%unsortedaddress,</w:t>
      </w:r>
    </w:p>
    <w:p w14:paraId="4F049B4C" w14:textId="77777777" w:rsidR="00D43704" w:rsidRDefault="00D43704" w:rsidP="00D43704">
      <w:pPr>
        <w:ind w:firstLine="0"/>
      </w:pPr>
      <w:r>
        <w:t>%runinaddress,</w:t>
      </w:r>
    </w:p>
    <w:p w14:paraId="7EC69D61" w14:textId="77777777" w:rsidR="00D43704" w:rsidRDefault="00D43704" w:rsidP="00D43704">
      <w:pPr>
        <w:ind w:firstLine="0"/>
      </w:pPr>
      <w:r>
        <w:t xml:space="preserve">%frontmatterverbose, </w:t>
      </w:r>
    </w:p>
    <w:p w14:paraId="24908C39" w14:textId="77777777" w:rsidR="00D43704" w:rsidRDefault="00D43704" w:rsidP="00D43704">
      <w:pPr>
        <w:ind w:firstLine="0"/>
      </w:pPr>
      <w:r>
        <w:t>%preprint,</w:t>
      </w:r>
    </w:p>
    <w:p w14:paraId="58603575" w14:textId="77777777" w:rsidR="00D43704" w:rsidRDefault="00D43704" w:rsidP="00D43704">
      <w:pPr>
        <w:ind w:firstLine="0"/>
      </w:pPr>
      <w:r>
        <w:t>%showpacs,preprintnumbers,</w:t>
      </w:r>
    </w:p>
    <w:p w14:paraId="7DEF9FAB" w14:textId="77777777" w:rsidR="00D43704" w:rsidRDefault="00D43704" w:rsidP="00D43704">
      <w:pPr>
        <w:ind w:firstLine="0"/>
      </w:pPr>
      <w:r>
        <w:t>%nofootinbib,</w:t>
      </w:r>
    </w:p>
    <w:p w14:paraId="6CCD5EFA" w14:textId="77777777" w:rsidR="00D43704" w:rsidRDefault="00D43704" w:rsidP="00D43704">
      <w:pPr>
        <w:ind w:firstLine="0"/>
      </w:pPr>
      <w:r>
        <w:t>%nobibnotes,</w:t>
      </w:r>
    </w:p>
    <w:p w14:paraId="1DC18067" w14:textId="77777777" w:rsidR="00D43704" w:rsidRDefault="00D43704" w:rsidP="00D43704">
      <w:pPr>
        <w:ind w:firstLine="0"/>
      </w:pPr>
      <w:r>
        <w:t>%bibnotes,</w:t>
      </w:r>
    </w:p>
    <w:p w14:paraId="2367B255" w14:textId="77777777" w:rsidR="00D43704" w:rsidRDefault="00D43704" w:rsidP="00D43704">
      <w:pPr>
        <w:ind w:firstLine="0"/>
      </w:pPr>
      <w:r>
        <w:t xml:space="preserve"> amsmath,amssymb,</w:t>
      </w:r>
    </w:p>
    <w:p w14:paraId="5C312239" w14:textId="77777777" w:rsidR="00D43704" w:rsidRDefault="00D43704" w:rsidP="00D43704">
      <w:pPr>
        <w:ind w:firstLine="0"/>
      </w:pPr>
      <w:r>
        <w:t xml:space="preserve"> aps,</w:t>
      </w:r>
    </w:p>
    <w:p w14:paraId="63FAB926" w14:textId="77777777" w:rsidR="00D43704" w:rsidRDefault="00D43704" w:rsidP="00D43704">
      <w:pPr>
        <w:ind w:firstLine="0"/>
      </w:pPr>
      <w:r>
        <w:t>pra,</w:t>
      </w:r>
    </w:p>
    <w:p w14:paraId="249DDBD8" w14:textId="77777777" w:rsidR="00D43704" w:rsidRDefault="00D43704" w:rsidP="00D43704">
      <w:pPr>
        <w:ind w:firstLine="0"/>
      </w:pPr>
      <w:r>
        <w:t>%prb,</w:t>
      </w:r>
    </w:p>
    <w:p w14:paraId="5707BCAB" w14:textId="77777777" w:rsidR="00D43704" w:rsidRDefault="00D43704" w:rsidP="00D43704">
      <w:pPr>
        <w:ind w:firstLine="0"/>
      </w:pPr>
      <w:r>
        <w:t>%rmp,</w:t>
      </w:r>
    </w:p>
    <w:p w14:paraId="5EDDC5BC" w14:textId="77777777" w:rsidR="00D43704" w:rsidRDefault="00D43704" w:rsidP="00D43704">
      <w:pPr>
        <w:ind w:firstLine="0"/>
      </w:pPr>
      <w:r>
        <w:t>%prstab,</w:t>
      </w:r>
    </w:p>
    <w:p w14:paraId="7CF7A06C" w14:textId="77777777" w:rsidR="00D43704" w:rsidRDefault="00D43704" w:rsidP="00D43704">
      <w:pPr>
        <w:ind w:firstLine="0"/>
      </w:pPr>
      <w:r>
        <w:t>%prstper,</w:t>
      </w:r>
    </w:p>
    <w:p w14:paraId="42D25B5A" w14:textId="77777777" w:rsidR="00D43704" w:rsidRDefault="00D43704" w:rsidP="00D43704">
      <w:pPr>
        <w:ind w:firstLine="0"/>
      </w:pPr>
      <w:r>
        <w:t>%floatfix,</w:t>
      </w:r>
    </w:p>
    <w:p w14:paraId="1B0758F3" w14:textId="77777777" w:rsidR="00D43704" w:rsidRDefault="00D43704" w:rsidP="00D43704">
      <w:pPr>
        <w:ind w:firstLine="0"/>
      </w:pPr>
      <w:r>
        <w:t>]{revtex4-1}</w:t>
      </w:r>
    </w:p>
    <w:p w14:paraId="03EC202C" w14:textId="77777777" w:rsidR="00D43704" w:rsidRDefault="00D43704" w:rsidP="00D43704">
      <w:pPr>
        <w:ind w:firstLine="0"/>
      </w:pPr>
    </w:p>
    <w:p w14:paraId="149AECD0" w14:textId="77777777" w:rsidR="00D43704" w:rsidRDefault="00D43704" w:rsidP="00D43704">
      <w:pPr>
        <w:ind w:firstLine="0"/>
      </w:pPr>
      <w:r>
        <w:t>\usepackage{graphicx}% Include figure files</w:t>
      </w:r>
    </w:p>
    <w:p w14:paraId="167B9D37" w14:textId="77777777" w:rsidR="00D43704" w:rsidRDefault="00D43704" w:rsidP="00D43704">
      <w:pPr>
        <w:ind w:firstLine="0"/>
      </w:pPr>
      <w:r>
        <w:t>\usepackage{dcolumn}% Align table columns on decimal point</w:t>
      </w:r>
    </w:p>
    <w:p w14:paraId="1F4AFC8E" w14:textId="77777777" w:rsidR="00D43704" w:rsidRDefault="00D43704" w:rsidP="00D43704">
      <w:pPr>
        <w:ind w:firstLine="0"/>
      </w:pPr>
      <w:r>
        <w:t>\usepackage{bm}% bold math</w:t>
      </w:r>
    </w:p>
    <w:p w14:paraId="1AC7A88F" w14:textId="77777777" w:rsidR="00D43704" w:rsidRDefault="00D43704" w:rsidP="00D43704">
      <w:pPr>
        <w:ind w:firstLine="0"/>
      </w:pPr>
      <w:r>
        <w:t>%\usepackage{hyperref}% add hypertext capabilities</w:t>
      </w:r>
    </w:p>
    <w:p w14:paraId="789A28AC" w14:textId="77777777" w:rsidR="00D43704" w:rsidRDefault="00D43704" w:rsidP="00D43704">
      <w:pPr>
        <w:ind w:firstLine="0"/>
      </w:pPr>
      <w:r>
        <w:t>%\usepackage[mathlines]{lineno}% Enable numbering of text and display math</w:t>
      </w:r>
    </w:p>
    <w:p w14:paraId="4D174D90" w14:textId="77777777" w:rsidR="00D43704" w:rsidRDefault="00D43704" w:rsidP="00D43704">
      <w:pPr>
        <w:ind w:firstLine="0"/>
      </w:pPr>
      <w:r>
        <w:lastRenderedPageBreak/>
        <w:t>%\linenumbers\relax % Commence numbering lines</w:t>
      </w:r>
    </w:p>
    <w:p w14:paraId="1207698D" w14:textId="77777777" w:rsidR="00D43704" w:rsidRDefault="00D43704" w:rsidP="00D43704">
      <w:pPr>
        <w:ind w:firstLine="0"/>
      </w:pPr>
    </w:p>
    <w:p w14:paraId="416910B4" w14:textId="77777777" w:rsidR="00D43704" w:rsidRDefault="00D43704" w:rsidP="00D43704">
      <w:pPr>
        <w:ind w:firstLine="0"/>
      </w:pPr>
      <w:r>
        <w:t xml:space="preserve">%\usepackage[showframe,%Uncomment any one of the following lines to test </w:t>
      </w:r>
    </w:p>
    <w:p w14:paraId="76B291FE" w14:textId="77777777" w:rsidR="00D43704" w:rsidRDefault="00D43704" w:rsidP="00D43704">
      <w:pPr>
        <w:ind w:firstLine="0"/>
      </w:pPr>
      <w:r>
        <w:t>%%scale=0.7, marginratio={1:1, 2:3}, ignoreall,% default settings</w:t>
      </w:r>
    </w:p>
    <w:p w14:paraId="3B97BDDA" w14:textId="77777777" w:rsidR="00D43704" w:rsidRDefault="00D43704" w:rsidP="00D43704">
      <w:pPr>
        <w:ind w:firstLine="0"/>
      </w:pPr>
      <w:r>
        <w:t>%%text={7in,10in},centering,</w:t>
      </w:r>
    </w:p>
    <w:p w14:paraId="475B2258" w14:textId="77777777" w:rsidR="00D43704" w:rsidRDefault="00D43704" w:rsidP="00D43704">
      <w:pPr>
        <w:ind w:firstLine="0"/>
      </w:pPr>
      <w:r>
        <w:t>%%margin=1.5in,</w:t>
      </w:r>
    </w:p>
    <w:p w14:paraId="0E41751F" w14:textId="77777777" w:rsidR="00D43704" w:rsidRDefault="00D43704" w:rsidP="00D43704">
      <w:pPr>
        <w:ind w:firstLine="0"/>
      </w:pPr>
      <w:r>
        <w:t>%%total={6.5in,8.75in}, top=1.2in, left=0.9in, includefoot,</w:t>
      </w:r>
    </w:p>
    <w:p w14:paraId="0036D000" w14:textId="77777777" w:rsidR="00D43704" w:rsidRDefault="00D43704" w:rsidP="00D43704">
      <w:pPr>
        <w:ind w:firstLine="0"/>
      </w:pPr>
      <w:r>
        <w:t>%%height=10in,a5paper,hmargin={3cm,0.8in},</w:t>
      </w:r>
    </w:p>
    <w:p w14:paraId="51D64A25" w14:textId="77777777" w:rsidR="00D43704" w:rsidRDefault="00D43704" w:rsidP="00D43704">
      <w:pPr>
        <w:ind w:firstLine="0"/>
      </w:pPr>
      <w:r>
        <w:t>%]{geometry}</w:t>
      </w:r>
    </w:p>
    <w:p w14:paraId="24E7457C" w14:textId="77777777" w:rsidR="00D43704" w:rsidRDefault="00D43704" w:rsidP="00D43704">
      <w:pPr>
        <w:ind w:firstLine="0"/>
      </w:pPr>
    </w:p>
    <w:p w14:paraId="57617851" w14:textId="77777777" w:rsidR="00D43704" w:rsidRDefault="00D43704" w:rsidP="00D43704">
      <w:pPr>
        <w:ind w:firstLine="0"/>
      </w:pPr>
      <w:r>
        <w:t>\begin{document}</w:t>
      </w:r>
    </w:p>
    <w:p w14:paraId="5151A633" w14:textId="77777777" w:rsidR="00D43704" w:rsidRDefault="00D43704" w:rsidP="00D43704">
      <w:pPr>
        <w:ind w:firstLine="0"/>
      </w:pPr>
    </w:p>
    <w:p w14:paraId="4461C626" w14:textId="77777777" w:rsidR="00D43704" w:rsidRDefault="00D43704" w:rsidP="00D43704">
      <w:pPr>
        <w:ind w:firstLine="0"/>
      </w:pPr>
      <w:r>
        <w:t>\preprint{APS/123-QED}</w:t>
      </w:r>
    </w:p>
    <w:p w14:paraId="75FB6E8D" w14:textId="77777777" w:rsidR="00D43704" w:rsidRDefault="00D43704" w:rsidP="00D43704">
      <w:pPr>
        <w:ind w:firstLine="0"/>
      </w:pPr>
    </w:p>
    <w:p w14:paraId="49CD13C1" w14:textId="77777777" w:rsidR="00D43704" w:rsidRDefault="00D43704" w:rsidP="00D43704">
      <w:pPr>
        <w:ind w:firstLine="0"/>
      </w:pPr>
      <w:r>
        <w:t>\title{Energies of the Li Atom Using Undergraduate Quantum Mechanics}% Force line breaks with \\</w:t>
      </w:r>
    </w:p>
    <w:p w14:paraId="5B7BA8C1" w14:textId="77777777" w:rsidR="00D43704" w:rsidRDefault="00D43704" w:rsidP="00D43704">
      <w:pPr>
        <w:ind w:firstLine="0"/>
      </w:pPr>
      <w:r>
        <w:t>\thanks{A footnote to the article title}%</w:t>
      </w:r>
    </w:p>
    <w:p w14:paraId="3205E58E" w14:textId="77777777" w:rsidR="00D43704" w:rsidRDefault="00D43704" w:rsidP="00D43704">
      <w:pPr>
        <w:ind w:firstLine="0"/>
      </w:pPr>
    </w:p>
    <w:p w14:paraId="27445294" w14:textId="77777777" w:rsidR="00D43704" w:rsidRDefault="00D43704" w:rsidP="00D43704">
      <w:pPr>
        <w:ind w:firstLine="0"/>
      </w:pPr>
      <w:r>
        <w:t>%Lines break automatically or can be forced with \\</w:t>
      </w:r>
    </w:p>
    <w:p w14:paraId="0320B104" w14:textId="77777777" w:rsidR="00D43704" w:rsidRDefault="00D43704" w:rsidP="00D43704">
      <w:pPr>
        <w:ind w:firstLine="0"/>
      </w:pPr>
      <w:r>
        <w:t>\author{Ruojun Wang}</w:t>
      </w:r>
    </w:p>
    <w:p w14:paraId="1833913D" w14:textId="77777777" w:rsidR="00D43704" w:rsidRDefault="00D43704" w:rsidP="00D43704">
      <w:pPr>
        <w:ind w:firstLine="0"/>
      </w:pPr>
      <w:r>
        <w:t>%</w:t>
      </w:r>
    </w:p>
    <w:p w14:paraId="0D57A024" w14:textId="77777777" w:rsidR="00D43704" w:rsidRDefault="00D43704" w:rsidP="00D43704">
      <w:pPr>
        <w:ind w:firstLine="0"/>
      </w:pPr>
    </w:p>
    <w:p w14:paraId="75A73A6D" w14:textId="77777777" w:rsidR="00D43704" w:rsidRDefault="00D43704" w:rsidP="00D43704">
      <w:pPr>
        <w:ind w:firstLine="0"/>
      </w:pPr>
      <w:r>
        <w:t>\def\sl#1#2#3{{{\small\|}#1;#2;#3\small\|}}</w:t>
      </w:r>
    </w:p>
    <w:p w14:paraId="2B794E07" w14:textId="77777777" w:rsidR="00D43704" w:rsidRDefault="00D43704" w:rsidP="00D43704">
      <w:pPr>
        <w:ind w:firstLine="0"/>
      </w:pPr>
    </w:p>
    <w:p w14:paraId="67B321B5" w14:textId="77777777" w:rsidR="00D43704" w:rsidRDefault="00D43704" w:rsidP="00D43704">
      <w:pPr>
        <w:ind w:firstLine="0"/>
      </w:pPr>
      <w:r>
        <w:t>%\collaboration{MUSO Collaboration}%\noaffiliation</w:t>
      </w:r>
    </w:p>
    <w:p w14:paraId="5E20FB50" w14:textId="77777777" w:rsidR="00D43704" w:rsidRDefault="00D43704" w:rsidP="00D43704">
      <w:pPr>
        <w:ind w:firstLine="0"/>
      </w:pPr>
    </w:p>
    <w:p w14:paraId="32560EBF" w14:textId="77777777" w:rsidR="00D43704" w:rsidRDefault="00D43704" w:rsidP="00D43704">
      <w:pPr>
        <w:ind w:firstLine="0"/>
      </w:pPr>
      <w:r>
        <w:t>\date{\today}% It is always \today, today,</w:t>
      </w:r>
    </w:p>
    <w:p w14:paraId="2A807155" w14:textId="77777777" w:rsidR="00D43704" w:rsidRDefault="00D43704" w:rsidP="00D43704">
      <w:pPr>
        <w:ind w:firstLine="0"/>
      </w:pPr>
      <w:r>
        <w:t xml:space="preserve">             %  but any date may be explicitly specified</w:t>
      </w:r>
    </w:p>
    <w:p w14:paraId="1C888958" w14:textId="77777777" w:rsidR="00D43704" w:rsidRDefault="00D43704" w:rsidP="00D43704">
      <w:pPr>
        <w:ind w:firstLine="0"/>
      </w:pPr>
    </w:p>
    <w:p w14:paraId="3D09C90A" w14:textId="77777777" w:rsidR="00D43704" w:rsidRDefault="00D43704" w:rsidP="00D43704">
      <w:pPr>
        <w:ind w:firstLine="0"/>
      </w:pPr>
      <w:r>
        <w:t>\begin{abstract}</w:t>
      </w:r>
    </w:p>
    <w:p w14:paraId="3B7256D4" w14:textId="77777777" w:rsidR="00D43704" w:rsidRDefault="00D43704" w:rsidP="00D43704">
      <w:pPr>
        <w:ind w:firstLine="0"/>
      </w:pPr>
      <w:r>
        <w:lastRenderedPageBreak/>
        <w:t xml:space="preserve">This paper demonstrates the calculation of the low-lying energies levels of the Li atom. Given that the Li atom has 3 electron, an appropriate wavefunction can be contrcuted based on the Pauli exclusion principle. The matrix elements of the Hamiltonian of the Li atom will be determined from the components of the Slater determinant. Besides, the variational analysis of the Li $1s^22s$ states helps restrict the limit of the ground state energy. The Hamiltonian of the Li atom can then be represented through the low-lying energy states. Finally, a quantum defect analysis helps study on the excited states energy. </w:t>
      </w:r>
    </w:p>
    <w:p w14:paraId="2C79E6D2" w14:textId="77777777" w:rsidR="00D43704" w:rsidRDefault="00D43704" w:rsidP="00D43704">
      <w:pPr>
        <w:ind w:firstLine="0"/>
      </w:pPr>
      <w:r>
        <w:t>\end{abstract}</w:t>
      </w:r>
    </w:p>
    <w:p w14:paraId="5B98DE07" w14:textId="77777777" w:rsidR="00D43704" w:rsidRDefault="00D43704" w:rsidP="00D43704">
      <w:pPr>
        <w:ind w:firstLine="0"/>
      </w:pPr>
    </w:p>
    <w:p w14:paraId="128AA749" w14:textId="77777777" w:rsidR="00D43704" w:rsidRDefault="00D43704" w:rsidP="00D43704">
      <w:pPr>
        <w:ind w:firstLine="0"/>
      </w:pPr>
      <w:r>
        <w:t>\maketitle</w:t>
      </w:r>
    </w:p>
    <w:p w14:paraId="6C404ED8" w14:textId="77777777" w:rsidR="00D43704" w:rsidRDefault="00D43704" w:rsidP="00D43704">
      <w:pPr>
        <w:ind w:firstLine="0"/>
      </w:pPr>
    </w:p>
    <w:p w14:paraId="7A1D9E90" w14:textId="77777777" w:rsidR="00D43704" w:rsidRDefault="00D43704" w:rsidP="00D43704">
      <w:pPr>
        <w:ind w:firstLine="0"/>
      </w:pPr>
      <w:r>
        <w:t>%\tableofcontents</w:t>
      </w:r>
    </w:p>
    <w:p w14:paraId="5D59024E" w14:textId="77777777" w:rsidR="00D43704" w:rsidRDefault="00D43704" w:rsidP="00D43704">
      <w:pPr>
        <w:ind w:firstLine="0"/>
      </w:pPr>
    </w:p>
    <w:p w14:paraId="3ABA5E40" w14:textId="77777777" w:rsidR="00D43704" w:rsidRDefault="00D43704" w:rsidP="00D43704">
      <w:pPr>
        <w:ind w:firstLine="0"/>
      </w:pPr>
      <w:r>
        <w:t>The Li atom, with 3 electrons, is the lightest and simplest atom whose energy levels are radically constrained by the Pauli Exclusion Principle. For the 2 electron He atom, the matrix diagonalization can be used to evaluate the energies of $1s2s$ singlet and triplet states. Thus the energy levels of 2-electron atoms can be calculated in a straightforward manner using a simple product basis \cite{Masse}.</w:t>
      </w:r>
    </w:p>
    <w:p w14:paraId="1ABE9704" w14:textId="77777777" w:rsidR="00D43704" w:rsidRDefault="00D43704" w:rsidP="00D43704">
      <w:pPr>
        <w:ind w:firstLine="0"/>
      </w:pPr>
    </w:p>
    <w:p w14:paraId="1CB43F29" w14:textId="77777777" w:rsidR="00D43704" w:rsidRDefault="00D43704" w:rsidP="00D43704">
      <w:pPr>
        <w:ind w:firstLine="0"/>
      </w:pPr>
      <w:r>
        <w:t xml:space="preserve">To begin, we can obtain an approximate form of the wavefunction for the Li atom by considering the Hamiltonian of the Li ions. The Hamiltonian of the Li atom can be written in the form </w:t>
      </w:r>
    </w:p>
    <w:p w14:paraId="49E7BF0B" w14:textId="77777777" w:rsidR="00D43704" w:rsidRDefault="00D43704" w:rsidP="00D43704">
      <w:pPr>
        <w:ind w:firstLine="0"/>
      </w:pPr>
    </w:p>
    <w:p w14:paraId="5A98D6D8" w14:textId="77777777" w:rsidR="00D43704" w:rsidRDefault="00D43704" w:rsidP="00D43704">
      <w:pPr>
        <w:ind w:firstLine="0"/>
      </w:pPr>
      <w:r>
        <w:t xml:space="preserve">\begin{align}&amp;\^{H}^{++}=-{1\over {2}}\nabla^2-{Z\over {r}}&amp; </w:t>
      </w:r>
    </w:p>
    <w:p w14:paraId="3477121B" w14:textId="77777777" w:rsidR="00D43704" w:rsidRDefault="00D43704" w:rsidP="00D43704">
      <w:pPr>
        <w:ind w:firstLine="0"/>
      </w:pPr>
      <w:r>
        <w:t>\end{align}</w:t>
      </w:r>
    </w:p>
    <w:p w14:paraId="56FE7664" w14:textId="77777777" w:rsidR="00D43704" w:rsidRDefault="00D43704" w:rsidP="00D43704">
      <w:pPr>
        <w:ind w:firstLine="0"/>
      </w:pPr>
    </w:p>
    <w:p w14:paraId="7B10B955" w14:textId="77777777" w:rsidR="00D43704" w:rsidRDefault="00D43704" w:rsidP="00D43704">
      <w:pPr>
        <w:ind w:firstLine="0"/>
      </w:pPr>
      <w:r>
        <w:t xml:space="preserve">Here $\^{H}^{++}$ denotes the Hamiltonian for the $Li^{++}$ ion and $Z$ represents the atomic number. After the normalization, the wavefunction can be written as </w:t>
      </w:r>
    </w:p>
    <w:p w14:paraId="4BA2FE5E" w14:textId="77777777" w:rsidR="00D43704" w:rsidRDefault="00D43704" w:rsidP="00D43704">
      <w:pPr>
        <w:ind w:firstLine="0"/>
      </w:pPr>
    </w:p>
    <w:p w14:paraId="47054C2B" w14:textId="77777777" w:rsidR="00D43704" w:rsidRDefault="00D43704" w:rsidP="00D43704">
      <w:pPr>
        <w:ind w:firstLine="0"/>
      </w:pPr>
      <w:r>
        <w:t xml:space="preserve">\begin{align}&amp;P_{n,l}^{++}(r)=\sqrt{zz}P_{n,l}(Zr)&amp; </w:t>
      </w:r>
    </w:p>
    <w:p w14:paraId="3147D64E" w14:textId="77777777" w:rsidR="00D43704" w:rsidRDefault="00D43704" w:rsidP="00D43704">
      <w:pPr>
        <w:ind w:firstLine="0"/>
      </w:pPr>
      <w:r>
        <w:t>\end{align}</w:t>
      </w:r>
    </w:p>
    <w:p w14:paraId="2BF52928" w14:textId="77777777" w:rsidR="00D43704" w:rsidRDefault="00D43704" w:rsidP="00D43704">
      <w:pPr>
        <w:ind w:firstLine="0"/>
      </w:pPr>
    </w:p>
    <w:p w14:paraId="7738AD8F" w14:textId="77777777" w:rsidR="00D43704" w:rsidRDefault="00D43704" w:rsidP="00D43704">
      <w:pPr>
        <w:ind w:firstLine="0"/>
      </w:pPr>
      <w:r>
        <w:t>Here $P_{n,l}^{++}(r)$ is the radial wavefunction for the $Li^{++}$ ion and correspondingly the $P_{n,l}(r)$ is that for the Li atom, where $zz$ is a variational parameter that can be alternated when the particular energy states are calculated.</w:t>
      </w:r>
    </w:p>
    <w:p w14:paraId="54673278" w14:textId="77777777" w:rsidR="00D43704" w:rsidRDefault="00D43704" w:rsidP="00D43704">
      <w:pPr>
        <w:ind w:firstLine="0"/>
      </w:pPr>
    </w:p>
    <w:p w14:paraId="1608189D" w14:textId="77777777" w:rsidR="00D43704" w:rsidRDefault="00D43704" w:rsidP="00D43704">
      <w:pPr>
        <w:ind w:firstLine="0"/>
      </w:pPr>
      <w:r>
        <w:lastRenderedPageBreak/>
        <w:t xml:space="preserve">In the following I will present a calculation of the low-lying energy levels of the Li atom using a variationally chosen basis of Slater determinants. </w:t>
      </w:r>
    </w:p>
    <w:p w14:paraId="4FA4EB8B" w14:textId="77777777" w:rsidR="00D43704" w:rsidRDefault="00D43704" w:rsidP="00D43704">
      <w:pPr>
        <w:ind w:firstLine="0"/>
      </w:pPr>
    </w:p>
    <w:p w14:paraId="04ED094B" w14:textId="77777777" w:rsidR="00D43704" w:rsidRDefault="00D43704" w:rsidP="00D43704">
      <w:pPr>
        <w:ind w:firstLine="0"/>
      </w:pPr>
      <w:r>
        <w:t>\section{The Pauli Exclusion Principle}</w:t>
      </w:r>
    </w:p>
    <w:p w14:paraId="148A34E7" w14:textId="77777777" w:rsidR="00D43704" w:rsidRDefault="00D43704" w:rsidP="00D43704">
      <w:pPr>
        <w:ind w:firstLine="0"/>
      </w:pPr>
      <w:r>
        <w:t>A naive version of the Pauli principle, namely that the three electrons must have unique quantum numbers, erroneously leads to the conclusion that the 6 permutations of the state $|1sd;1su;2su\rangle$ would be all be valid quantum states\ldots</w:t>
      </w:r>
    </w:p>
    <w:p w14:paraId="151C2D4E" w14:textId="77777777" w:rsidR="00D43704" w:rsidRDefault="00D43704" w:rsidP="00D43704">
      <w:pPr>
        <w:ind w:firstLine="0"/>
      </w:pPr>
      <w:r>
        <w:t xml:space="preserve">The solution to the Li Hamiltonian in such a basis results in one solution that is completely symmetric upon exchange of any pair of electrons, one totally anti-symmetric solution, and four solutions of mixed exchange symmetry. </w:t>
      </w:r>
    </w:p>
    <w:p w14:paraId="7502C354" w14:textId="77777777" w:rsidR="00D43704" w:rsidRDefault="00D43704" w:rsidP="00D43704">
      <w:pPr>
        <w:ind w:firstLine="0"/>
      </w:pPr>
    </w:p>
    <w:p w14:paraId="060C5DFD" w14:textId="77777777" w:rsidR="00D43704" w:rsidRDefault="00D43704" w:rsidP="00D43704">
      <w:pPr>
        <w:ind w:firstLine="0"/>
      </w:pPr>
      <w:r>
        <w:t>The full Pauli principle requires that only the totally anti-symmetric solution is valid.  This solution is compactly represented by the Slater determinant</w:t>
      </w:r>
    </w:p>
    <w:p w14:paraId="237E58C0" w14:textId="77777777" w:rsidR="00D43704" w:rsidRDefault="00D43704" w:rsidP="00D43704">
      <w:pPr>
        <w:ind w:firstLine="0"/>
      </w:pPr>
    </w:p>
    <w:p w14:paraId="411F8D2D" w14:textId="77777777" w:rsidR="00D43704" w:rsidRDefault="00D43704" w:rsidP="00D43704">
      <w:pPr>
        <w:ind w:firstLine="0"/>
      </w:pPr>
      <w:r>
        <w:t>\begin{flalign}&amp;|\sl{ad}{bu}{cd}\rangle=&amp;\nonumber\\</w:t>
      </w:r>
    </w:p>
    <w:p w14:paraId="7277BF80" w14:textId="77777777" w:rsidR="00D43704" w:rsidRDefault="00D43704" w:rsidP="00D43704">
      <w:pPr>
        <w:ind w:firstLine="0"/>
      </w:pPr>
      <w:r>
        <w:t xml:space="preserve">&amp;{1\over \sqrt{6}}(1+{\cal L}+{\cal R})(1-P_{23})|n_1sd;n_2su;n_3su\rangle&amp; </w:t>
      </w:r>
    </w:p>
    <w:p w14:paraId="76FA8EA1" w14:textId="77777777" w:rsidR="00D43704" w:rsidRDefault="00D43704" w:rsidP="00D43704">
      <w:pPr>
        <w:ind w:firstLine="0"/>
      </w:pPr>
      <w:r>
        <w:t>\end{flalign}</w:t>
      </w:r>
    </w:p>
    <w:p w14:paraId="053E9D85" w14:textId="77777777" w:rsidR="00D43704" w:rsidRDefault="00D43704" w:rsidP="00D43704">
      <w:pPr>
        <w:ind w:firstLine="0"/>
      </w:pPr>
    </w:p>
    <w:p w14:paraId="4E2DA180" w14:textId="77777777" w:rsidR="00D43704" w:rsidRDefault="00D43704" w:rsidP="00D43704">
      <w:pPr>
        <w:ind w:firstLine="0"/>
      </w:pPr>
      <w:r>
        <w:t xml:space="preserve">Here $P_{ij}$ is the exchange operator for electrons $i$ and $j$, ${\cal L}=P_{12}P_{23}$ is a cyclic left-rotation of the spin orbitals, {\it i.e.} ${\cal L}|a;b;c\rangle=|b;c;a\rangle$, and $\cal R=L^\dagger$ is a cyclic right-rotation. With the notations defined, we are able to prove that if $|\psi\rangle$ is an eigenvector of $P_{12}$ and $P_{23}$ with eigenvalue -1, it is also an eigenvector of $P_{13}$ with eigenvalue -1. Let ${\cal Q}=P_{23}P_{12}$. With $P_{12}=-|\psi\rangle$ and $P_{23}=-|\psi\rangle$, it follows that </w:t>
      </w:r>
    </w:p>
    <w:p w14:paraId="47998F74" w14:textId="77777777" w:rsidR="00D43704" w:rsidRDefault="00D43704" w:rsidP="00D43704">
      <w:pPr>
        <w:ind w:firstLine="0"/>
      </w:pPr>
    </w:p>
    <w:p w14:paraId="69213AD1" w14:textId="77777777" w:rsidR="00D43704" w:rsidRDefault="00D43704" w:rsidP="00D43704">
      <w:pPr>
        <w:ind w:firstLine="0"/>
      </w:pPr>
      <w:r>
        <w:t>\begin{flalign}&amp;Q|\psi\rangle=&amp;\nonumber\\</w:t>
      </w:r>
    </w:p>
    <w:p w14:paraId="3ADA506C" w14:textId="77777777" w:rsidR="00D43704" w:rsidRDefault="00D43704" w:rsidP="00D43704">
      <w:pPr>
        <w:ind w:firstLine="0"/>
      </w:pPr>
      <w:r>
        <w:t>&amp;P_{23}P_{12}|\psi\rangle=P_{23}(P_{12}|\psi\rangle)=&amp;\nonumber\\</w:t>
      </w:r>
    </w:p>
    <w:p w14:paraId="644C19AC" w14:textId="77777777" w:rsidR="00D43704" w:rsidRDefault="00D43704" w:rsidP="00D43704">
      <w:pPr>
        <w:ind w:firstLine="0"/>
      </w:pPr>
      <w:r>
        <w:t>&amp;P_{23}(-|\psi\rangle)=-(P_{23}|\psi\rangle)=-(-|\psi\rangle)=|\psi\rangle)&amp;</w:t>
      </w:r>
    </w:p>
    <w:p w14:paraId="5681BE8A" w14:textId="77777777" w:rsidR="00D43704" w:rsidRDefault="00D43704" w:rsidP="00D43704">
      <w:pPr>
        <w:ind w:firstLine="0"/>
      </w:pPr>
      <w:r>
        <w:t>\end{flalign}</w:t>
      </w:r>
    </w:p>
    <w:p w14:paraId="4A7792EB" w14:textId="77777777" w:rsidR="00D43704" w:rsidRDefault="00D43704" w:rsidP="00D43704">
      <w:pPr>
        <w:ind w:firstLine="0"/>
      </w:pPr>
    </w:p>
    <w:p w14:paraId="684C1297" w14:textId="77777777" w:rsidR="00D43704" w:rsidRDefault="00D43704" w:rsidP="00D43704">
      <w:pPr>
        <w:ind w:firstLine="0"/>
      </w:pPr>
      <w:r>
        <w:t xml:space="preserve">The above proof shows that given the exchange operators $P_{12}$, $P_{13}$ and $P_{23}$ which commute with the Hamiltonian, all of their eigenvectors are also valid to be the eigenvectors of the Hamiltonian without violating the Pauli exclusion principle, with eigenvalues -1 for each. And with such a verification, the method to calculate the matrix elements for the Slater determinant for the Li Hamiltonian can be constructed. </w:t>
      </w:r>
    </w:p>
    <w:p w14:paraId="49722729" w14:textId="77777777" w:rsidR="00D43704" w:rsidRDefault="00D43704" w:rsidP="00D43704">
      <w:pPr>
        <w:ind w:firstLine="0"/>
      </w:pPr>
    </w:p>
    <w:p w14:paraId="3B5536D9" w14:textId="77777777" w:rsidR="00D43704" w:rsidRDefault="00D43704" w:rsidP="00D43704">
      <w:pPr>
        <w:ind w:firstLine="0"/>
      </w:pPr>
      <w:r>
        <w:t>\section{\label{sec:level1}Matrix Elements of Slater Determinants}</w:t>
      </w:r>
    </w:p>
    <w:p w14:paraId="4F25EC56" w14:textId="77777777" w:rsidR="00D43704" w:rsidRDefault="00D43704" w:rsidP="00D43704">
      <w:pPr>
        <w:ind w:firstLine="0"/>
      </w:pPr>
    </w:p>
    <w:p w14:paraId="7CE88059" w14:textId="77777777" w:rsidR="00D43704" w:rsidRDefault="00D43704" w:rsidP="00D43704">
      <w:pPr>
        <w:ind w:firstLine="0"/>
      </w:pPr>
      <w:r>
        <w:t xml:space="preserve">From the equation (1), we are able to derive a general method to calculate the matrix elements for Li Hamiltonian. Recall that ${\cal L}=P_{12}P_{23}$ is a cyclic left-rotation of the spin orbitals and $\cal R=L^\dagger$ is a cyclic right-rotation; it follows that </w:t>
      </w:r>
    </w:p>
    <w:p w14:paraId="7E90BFC1" w14:textId="77777777" w:rsidR="00D43704" w:rsidRDefault="00D43704" w:rsidP="00D43704">
      <w:pPr>
        <w:ind w:firstLine="0"/>
      </w:pPr>
    </w:p>
    <w:p w14:paraId="12193ED6" w14:textId="77777777" w:rsidR="00D43704" w:rsidRDefault="00D43704" w:rsidP="00D43704">
      <w:pPr>
        <w:ind w:firstLine="0"/>
      </w:pPr>
    </w:p>
    <w:p w14:paraId="6D8C449F" w14:textId="77777777" w:rsidR="00D43704" w:rsidRDefault="00D43704" w:rsidP="00D43704">
      <w:pPr>
        <w:ind w:firstLine="0"/>
      </w:pPr>
      <w:r>
        <w:t>\begin{flalign}&amp;|\sl{ad}{bu}{cd}\rangle=&amp;\nonnumber\\</w:t>
      </w:r>
    </w:p>
    <w:p w14:paraId="39318066" w14:textId="77777777" w:rsidR="00D43704" w:rsidRDefault="00D43704" w:rsidP="00D43704">
      <w:pPr>
        <w:ind w:firstLine="0"/>
      </w:pPr>
      <w:r>
        <w:t>&amp;{1\over \sqrt{6}}(1+{\cal L}+{\cal R})(1-P_{23})|n_1sd;n_2su;n_3su\rangle=&amp;\nonnumber\\</w:t>
      </w:r>
    </w:p>
    <w:p w14:paraId="3B178D9D" w14:textId="77777777" w:rsidR="00D43704" w:rsidRDefault="00D43704" w:rsidP="00D43704">
      <w:pPr>
        <w:ind w:firstLine="0"/>
      </w:pPr>
      <w:r>
        <w:t>&amp;{1\over \sqrt{6}}(|{ad},{bu},{cd}\rangle+|{bu},{cu},{ad}\rangle+|{cu},{ad},{bu}\rangle-&amp;\nonnumber\\</w:t>
      </w:r>
    </w:p>
    <w:p w14:paraId="11A0A198" w14:textId="77777777" w:rsidR="00D43704" w:rsidRDefault="00D43704" w:rsidP="00D43704">
      <w:pPr>
        <w:ind w:firstLine="0"/>
      </w:pPr>
      <w:r>
        <w:t>&amp;|{ad},{cu},{bu}\rangle-|{cu},{bu},{ad}\rangle-|{bu},{ad},{cu}\rangle)=&amp;\nonnumber\\</w:t>
      </w:r>
    </w:p>
    <w:p w14:paraId="5A640ABA" w14:textId="77777777" w:rsidR="00D43704" w:rsidRDefault="00D43704" w:rsidP="00D43704">
      <w:pPr>
        <w:ind w:firstLine="0"/>
      </w:pPr>
      <w:r>
        <w:t>&amp;{1\over \sqrt{2}}\mathcal{A}|{ad},{bu},{cd}\rangle&amp;</w:t>
      </w:r>
    </w:p>
    <w:p w14:paraId="4AFC587D" w14:textId="77777777" w:rsidR="00D43704" w:rsidRDefault="00D43704" w:rsidP="00D43704">
      <w:pPr>
        <w:ind w:firstLine="0"/>
      </w:pPr>
      <w:r>
        <w:t>\end{flalign}</w:t>
      </w:r>
    </w:p>
    <w:p w14:paraId="4DDB81DC" w14:textId="77777777" w:rsidR="00D43704" w:rsidRDefault="00D43704" w:rsidP="00D43704">
      <w:pPr>
        <w:ind w:firstLine="0"/>
      </w:pPr>
    </w:p>
    <w:p w14:paraId="7911B594" w14:textId="77777777" w:rsidR="00D43704" w:rsidRDefault="00D43704" w:rsidP="00D43704">
      <w:pPr>
        <w:ind w:firstLine="0"/>
      </w:pPr>
      <w:r>
        <w:t xml:space="preserve">Here the operator \mathcal{A} is considered as an "antisymmetrizer" as it converts a product state into a Slater determinant. We can further show that </w:t>
      </w:r>
    </w:p>
    <w:p w14:paraId="376FD4BE" w14:textId="77777777" w:rsidR="00D43704" w:rsidRDefault="00D43704" w:rsidP="00D43704">
      <w:pPr>
        <w:ind w:firstLine="0"/>
      </w:pPr>
    </w:p>
    <w:p w14:paraId="58415F1A" w14:textId="77777777" w:rsidR="00D43704" w:rsidRDefault="00D43704" w:rsidP="00D43704">
      <w:pPr>
        <w:ind w:firstLine="0"/>
      </w:pPr>
      <w:r>
        <w:t>\begin{flalign}&amp;{1\over 6}\langle {ad},{bu},{cd}|\mathcal{A}^\dagger\mathcal{A}\textit{H}|{ad},{bu},{cd}\rangle=&amp;\nonumber\\</w:t>
      </w:r>
    </w:p>
    <w:p w14:paraId="5EEA5FBB" w14:textId="77777777" w:rsidR="00D43704" w:rsidRDefault="00D43704" w:rsidP="00D43704">
      <w:pPr>
        <w:ind w:firstLine="0"/>
      </w:pPr>
      <w:r>
        <w:t>&amp;{1\over 2}\langle {ad},{bu},{cd}|(1-P_{23})^2\textit{H}|{Ad},{Bu},{Cu}\rangle=&amp;\nonumber\\</w:t>
      </w:r>
    </w:p>
    <w:p w14:paraId="6067695D" w14:textId="77777777" w:rsidR="00D43704" w:rsidRDefault="00D43704" w:rsidP="00D43704">
      <w:pPr>
        <w:ind w:firstLine="0"/>
      </w:pPr>
      <w:r>
        <w:t>&amp;\langle {a},{b},{c}|\textit{H}|{A},{B},{C}\rangle-\langle {a},{b},{c}|\textit{H}|{A},{C},{B}\rangle&amp;</w:t>
      </w:r>
    </w:p>
    <w:p w14:paraId="7A420C38" w14:textId="77777777" w:rsidR="00D43704" w:rsidRDefault="00D43704" w:rsidP="00D43704">
      <w:pPr>
        <w:ind w:firstLine="0"/>
      </w:pPr>
      <w:r>
        <w:t>\end{flalign}</w:t>
      </w:r>
    </w:p>
    <w:p w14:paraId="52DBAEB6" w14:textId="77777777" w:rsidR="00D43704" w:rsidRDefault="00D43704" w:rsidP="00D43704">
      <w:pPr>
        <w:ind w:firstLine="0"/>
      </w:pPr>
    </w:p>
    <w:p w14:paraId="50CA6B63" w14:textId="77777777" w:rsidR="00D43704" w:rsidRDefault="00D43704" w:rsidP="00D43704">
      <w:pPr>
        <w:ind w:firstLine="0"/>
      </w:pPr>
      <w:r>
        <w:t xml:space="preserve">Here both $|{a},{b},{c}\rangle$ and $|{A},{C},{B}\rangle$ are the spin-orbitals of Li Hamiltonian. Therefore, the Hamiltonian of the 3-spin system can constructed from the spatial orbitals. Fig.1 shows the calculation in MATHEMATICA to obtain the Slater determinant matrix elements for the Li Hamiltonian. The first line gives the radial eigenfunction which is also used by the Li ions, where zz represents a variational parameter which can be determined by variational analysis for the Li atom in a particular state; the variational analysis of the Li $1s^2 2s$ is shown later in the part III. The lines in the second box indicates the Hamiltonian and the </w:t>
      </w:r>
      <w:r>
        <w:lastRenderedPageBreak/>
        <w:t xml:space="preserve">potential terms for the 3-spin system from the spatial orbits. The line in the third box gives a total Hamiltonian. By applying this Hamiltonian to $1s^2 2s$ and $1s^2 3s$ states, we obtain the first $2*2$ matrix elements for the Slater determinant. </w:t>
      </w:r>
    </w:p>
    <w:p w14:paraId="008684B1" w14:textId="77777777" w:rsidR="00D43704" w:rsidRDefault="00D43704" w:rsidP="00D43704">
      <w:pPr>
        <w:ind w:firstLine="0"/>
      </w:pPr>
    </w:p>
    <w:p w14:paraId="439D37F8" w14:textId="77777777" w:rsidR="00D43704" w:rsidRDefault="00D43704" w:rsidP="00D43704">
      <w:pPr>
        <w:ind w:firstLine="0"/>
      </w:pPr>
      <w:r>
        <w:t>\begin{figure}[bth]</w:t>
      </w:r>
    </w:p>
    <w:p w14:paraId="0178EB62" w14:textId="77777777" w:rsidR="00D43704" w:rsidRDefault="00D43704" w:rsidP="00D43704">
      <w:pPr>
        <w:ind w:firstLine="0"/>
      </w:pPr>
      <w:r>
        <w:t xml:space="preserve">    \centering</w:t>
      </w:r>
    </w:p>
    <w:p w14:paraId="16EAB5B8" w14:textId="77777777" w:rsidR="00D43704" w:rsidRDefault="00D43704" w:rsidP="00D43704">
      <w:pPr>
        <w:ind w:firstLine="0"/>
      </w:pPr>
      <w:r>
        <w:t xml:space="preserve">    \includegraphics[width=3.2 in]{SlatDet1.PNG}</w:t>
      </w:r>
    </w:p>
    <w:p w14:paraId="454A0047" w14:textId="77777777" w:rsidR="00D43704" w:rsidRDefault="00D43704" w:rsidP="00D43704">
      <w:pPr>
        <w:ind w:firstLine="0"/>
      </w:pPr>
      <w:r>
        <w:t xml:space="preserve">    \includegraphics[width=3.2 in]{SlatDet2.PNG}</w:t>
      </w:r>
    </w:p>
    <w:p w14:paraId="42F97E1F" w14:textId="77777777" w:rsidR="00D43704" w:rsidRDefault="00D43704" w:rsidP="00D43704">
      <w:pPr>
        <w:ind w:firstLine="0"/>
      </w:pPr>
      <w:r>
        <w:t xml:space="preserve">    \includegraphics[width=3.2 in]{SlatDet3.PNG}</w:t>
      </w:r>
    </w:p>
    <w:p w14:paraId="786830A4" w14:textId="77777777" w:rsidR="00D43704" w:rsidRDefault="00D43704" w:rsidP="00D43704">
      <w:pPr>
        <w:ind w:firstLine="0"/>
      </w:pPr>
      <w:r>
        <w:t xml:space="preserve">    \caption{The calculation in MATHEMATICA to obtain the Slater determinant matrix elements for the Li Hamiltonian. An executable and annotated version is available electronically (Ref.)}</w:t>
      </w:r>
    </w:p>
    <w:p w14:paraId="501F0B6C" w14:textId="77777777" w:rsidR="00D43704" w:rsidRDefault="00D43704" w:rsidP="00D43704">
      <w:pPr>
        <w:ind w:firstLine="0"/>
      </w:pPr>
      <w:r>
        <w:t>\end{figure}</w:t>
      </w:r>
    </w:p>
    <w:p w14:paraId="52061436" w14:textId="77777777" w:rsidR="00D43704" w:rsidRDefault="00D43704" w:rsidP="00D43704">
      <w:pPr>
        <w:ind w:firstLine="0"/>
      </w:pPr>
    </w:p>
    <w:p w14:paraId="4E423D9F" w14:textId="77777777" w:rsidR="00D43704" w:rsidRDefault="00D43704" w:rsidP="00D43704">
      <w:pPr>
        <w:ind w:firstLine="0"/>
      </w:pPr>
    </w:p>
    <w:p w14:paraId="5E42ED14" w14:textId="77777777" w:rsidR="00D43704" w:rsidRDefault="00D43704" w:rsidP="00D43704">
      <w:pPr>
        <w:ind w:firstLine="0"/>
      </w:pPr>
    </w:p>
    <w:p w14:paraId="488DFCD2" w14:textId="77777777" w:rsidR="00D43704" w:rsidRDefault="00D43704" w:rsidP="00D43704">
      <w:pPr>
        <w:ind w:firstLine="0"/>
      </w:pPr>
      <w:r>
        <w:t>\section{Variational analysis of the Li $1s^22s$ state}</w:t>
      </w:r>
    </w:p>
    <w:p w14:paraId="0A28D4FE" w14:textId="77777777" w:rsidR="00D43704" w:rsidRDefault="00D43704" w:rsidP="00D43704">
      <w:pPr>
        <w:ind w:firstLine="0"/>
      </w:pPr>
    </w:p>
    <w:p w14:paraId="5B7FB970" w14:textId="77777777" w:rsidR="00D43704" w:rsidRDefault="00D43704" w:rsidP="00D43704">
      <w:pPr>
        <w:ind w:firstLine="0"/>
      </w:pPr>
      <w:r>
        <w:t xml:space="preserve">A variational calculation of the ground state energy of Li can be realized through the MATHEMTICA coding shown in the previous section. According to the Pauli exclusion principle, it is the most possible to write the lowest energy wavefunction as $\langle r_1,r_2,r_3|1s;1s;2s\rangle={P_1}^z(r_1){P_2}^z(r_2){P_3}^z(r_3)$, where &amp;z&amp; is an adjustable parameter. </w:t>
      </w:r>
    </w:p>
    <w:p w14:paraId="4DF9DB1F" w14:textId="77777777" w:rsidR="00D43704" w:rsidRDefault="00D43704" w:rsidP="00D43704">
      <w:pPr>
        <w:ind w:firstLine="0"/>
      </w:pPr>
    </w:p>
    <w:p w14:paraId="05582183" w14:textId="77777777" w:rsidR="00D43704" w:rsidRDefault="00D43704" w:rsidP="00D43704">
      <w:pPr>
        <w:ind w:firstLine="0"/>
      </w:pPr>
      <w:r>
        <w:t xml:space="preserve">The steps of the calculation follow the convention of the variational method. First, an expression for the Li $1s^22s$ state with respect to the variational parameter $zz$ can be found by applying the method to calculation the matrix elements to the Li $1s^22s$ state. By starting from the assumption that $E_n \leq E_0$, with $E_0$ the exact ground-state energy. Thus for any state, </w:t>
      </w:r>
    </w:p>
    <w:p w14:paraId="210A4BA0" w14:textId="77777777" w:rsidR="00D43704" w:rsidRDefault="00D43704" w:rsidP="00D43704">
      <w:pPr>
        <w:ind w:firstLine="0"/>
      </w:pPr>
    </w:p>
    <w:p w14:paraId="2303F2F9" w14:textId="77777777" w:rsidR="00D43704" w:rsidRDefault="00D43704" w:rsidP="00D43704">
      <w:pPr>
        <w:ind w:firstLine="0"/>
      </w:pPr>
      <w:r>
        <w:t>\begin{align}&amp;E_0 \leq \langle \psi|\^{H}|\psi \rangle=\langle E \rangle &amp;</w:t>
      </w:r>
    </w:p>
    <w:p w14:paraId="698CF69F" w14:textId="77777777" w:rsidR="00D43704" w:rsidRDefault="00D43704" w:rsidP="00D43704">
      <w:pPr>
        <w:ind w:firstLine="0"/>
      </w:pPr>
      <w:r>
        <w:t>\end{align}</w:t>
      </w:r>
    </w:p>
    <w:p w14:paraId="5FDE2C7E" w14:textId="77777777" w:rsidR="00D43704" w:rsidRDefault="00D43704" w:rsidP="00D43704">
      <w:pPr>
        <w:ind w:firstLine="0"/>
      </w:pPr>
    </w:p>
    <w:p w14:paraId="695DCBD7" w14:textId="77777777" w:rsidR="00D43704" w:rsidRDefault="00D43704" w:rsidP="00D43704">
      <w:pPr>
        <w:ind w:firstLine="0"/>
      </w:pPr>
      <w:r>
        <w:t xml:space="preserve">With choosing a trial state with the variational parameters, $P_{n,l}(r)=\sqrt{zz}P_{n,l}(Zr)$, $\langle \psi|\^{H}|\psi \rangle$ can be then calculated. </w:t>
      </w:r>
    </w:p>
    <w:p w14:paraId="4E61F0CA" w14:textId="77777777" w:rsidR="00D43704" w:rsidRDefault="00D43704" w:rsidP="00D43704">
      <w:pPr>
        <w:ind w:firstLine="0"/>
      </w:pPr>
    </w:p>
    <w:p w14:paraId="1E5F4EA0" w14:textId="77777777" w:rsidR="00D43704" w:rsidRDefault="00D43704" w:rsidP="00D43704">
      <w:pPr>
        <w:ind w:firstLine="0"/>
      </w:pPr>
      <w:r>
        <w:t xml:space="preserve">Second, the value of $zz$ that minimizes the energy can be calculated by letting the first derivative of the expression equal to 0, i.e. ${{\partial \langle E_{1s,1s,2s}\rangle}\over{\partial zz}} =0 $, regarding to the energy states we are interested in. Fig.2 shows a MATHEMATCA calculation based on the coding we obtained in Fig.1; $zz=2.54542$ is then obtained. </w:t>
      </w:r>
    </w:p>
    <w:p w14:paraId="4958106A" w14:textId="77777777" w:rsidR="00D43704" w:rsidRDefault="00D43704" w:rsidP="00D43704">
      <w:pPr>
        <w:ind w:firstLine="0"/>
      </w:pPr>
    </w:p>
    <w:p w14:paraId="527A8680" w14:textId="77777777" w:rsidR="00D43704" w:rsidRDefault="00D43704" w:rsidP="00D43704">
      <w:pPr>
        <w:ind w:firstLine="0"/>
      </w:pPr>
      <w:r>
        <w:t>\begin{figure}[bth]</w:t>
      </w:r>
    </w:p>
    <w:p w14:paraId="4186CE17" w14:textId="77777777" w:rsidR="00D43704" w:rsidRDefault="00D43704" w:rsidP="00D43704">
      <w:pPr>
        <w:ind w:firstLine="0"/>
      </w:pPr>
      <w:r>
        <w:t xml:space="preserve">    \centering</w:t>
      </w:r>
    </w:p>
    <w:p w14:paraId="6B9D3047" w14:textId="77777777" w:rsidR="00D43704" w:rsidRDefault="00D43704" w:rsidP="00D43704">
      <w:pPr>
        <w:ind w:firstLine="0"/>
      </w:pPr>
      <w:r>
        <w:t xml:space="preserve">    \includegraphics[width=3.2 in]{VariP1.PNG}</w:t>
      </w:r>
    </w:p>
    <w:p w14:paraId="08521187" w14:textId="77777777" w:rsidR="00D43704" w:rsidRDefault="00D43704" w:rsidP="00D43704">
      <w:pPr>
        <w:ind w:firstLine="0"/>
      </w:pPr>
      <w:r>
        <w:t xml:space="preserve">    \caption{The calculation based on the variational principle, where the variable H12d is just the H11d given in Fig.1.  An executable and annotated version is available electronically (Ref.)}</w:t>
      </w:r>
    </w:p>
    <w:p w14:paraId="4F7713BA" w14:textId="77777777" w:rsidR="00D43704" w:rsidRDefault="00D43704" w:rsidP="00D43704">
      <w:pPr>
        <w:ind w:firstLine="0"/>
      </w:pPr>
      <w:r>
        <w:t>\end{figure}</w:t>
      </w:r>
    </w:p>
    <w:p w14:paraId="263C9C71" w14:textId="77777777" w:rsidR="00D43704" w:rsidRDefault="00D43704" w:rsidP="00D43704">
      <w:pPr>
        <w:ind w:firstLine="0"/>
      </w:pPr>
    </w:p>
    <w:p w14:paraId="7E4A54AB" w14:textId="77777777" w:rsidR="00D43704" w:rsidRDefault="00D43704" w:rsidP="00D43704">
      <w:pPr>
        <w:ind w:firstLine="0"/>
      </w:pPr>
      <w:r>
        <w:t xml:space="preserve">Third, after plugging in the experimental values for Li atom and writing result in the atomic units, it turns out that the upper limit on the ground state energy of the Li atom approximately equals to -7.28906 Hartrees. The last line of Fig.2 shows the step to get this value. It has a $2.52637 \% $ error comparing to the NIST value. The precision can be enhanced by adding more orbitals to the energy calculation, which is then shown in the following section about the representation of the Li Hamiltonian in a basis of Slater Determinants.  </w:t>
      </w:r>
    </w:p>
    <w:p w14:paraId="049F181D" w14:textId="77777777" w:rsidR="00D43704" w:rsidRDefault="00D43704" w:rsidP="00D43704">
      <w:pPr>
        <w:ind w:firstLine="0"/>
      </w:pPr>
      <w:r>
        <w:t xml:space="preserve"> </w:t>
      </w:r>
    </w:p>
    <w:p w14:paraId="666CCAE7" w14:textId="77777777" w:rsidR="00D43704" w:rsidRDefault="00D43704" w:rsidP="00D43704">
      <w:pPr>
        <w:ind w:firstLine="0"/>
      </w:pPr>
    </w:p>
    <w:p w14:paraId="76B0ECDC" w14:textId="77777777" w:rsidR="00D43704" w:rsidRDefault="00D43704" w:rsidP="00D43704">
      <w:pPr>
        <w:ind w:firstLine="0"/>
      </w:pPr>
    </w:p>
    <w:p w14:paraId="7C7BB82B" w14:textId="77777777" w:rsidR="00D43704" w:rsidRDefault="00D43704" w:rsidP="00D43704">
      <w:pPr>
        <w:ind w:firstLine="0"/>
      </w:pPr>
    </w:p>
    <w:p w14:paraId="31553A64" w14:textId="77777777" w:rsidR="00D43704" w:rsidRDefault="00D43704" w:rsidP="00D43704">
      <w:pPr>
        <w:ind w:firstLine="0"/>
      </w:pPr>
      <w:r>
        <w:t>\section{Representation of the Li Hamiltonian in a Basis of Slater Determinants}</w:t>
      </w:r>
    </w:p>
    <w:p w14:paraId="2DADD00B" w14:textId="77777777" w:rsidR="00D43704" w:rsidRDefault="00D43704" w:rsidP="00D43704">
      <w:pPr>
        <w:ind w:firstLine="0"/>
      </w:pPr>
    </w:p>
    <w:p w14:paraId="0012F4F1" w14:textId="77777777" w:rsidR="00D43704" w:rsidRDefault="00D43704" w:rsidP="00D43704">
      <w:pPr>
        <w:ind w:firstLine="0"/>
      </w:pPr>
      <w:r>
        <w:t xml:space="preserve">As shown in the section II, the matrix elements of Slater determinant of the Li atom can be calculated through MATHEMATICA coding. After finding the upper limit of the lowest energy for Li atom through the variational analysis, we are able to construct the representation of the Li Hamiltonian in a Basis of Slater Determinant. By adding a few more $1s2sns$ and even $2s1sns$ orbitals, we can numerically calculate the integrals more precisely, as shown in Fig.3. It follows that the matrix elements of the Li Hamiltonian with respect to these states can be obtained, as the coding shown in Fig.4. The results of the first few entries are </w:t>
      </w:r>
    </w:p>
    <w:p w14:paraId="724B64D7" w14:textId="77777777" w:rsidR="00D43704" w:rsidRDefault="00D43704" w:rsidP="00D43704">
      <w:pPr>
        <w:ind w:firstLine="0"/>
      </w:pPr>
    </w:p>
    <w:p w14:paraId="51687B26" w14:textId="77777777" w:rsidR="00D43704" w:rsidRDefault="00D43704" w:rsidP="00D43704">
      <w:pPr>
        <w:ind w:firstLine="0"/>
      </w:pPr>
      <w:r>
        <w:t>\noindent\makebox[\textwidth]{%</w:t>
      </w:r>
    </w:p>
    <w:p w14:paraId="30494FC6" w14:textId="77777777" w:rsidR="00D43704" w:rsidRDefault="00D43704" w:rsidP="00D43704">
      <w:pPr>
        <w:ind w:firstLine="0"/>
      </w:pPr>
      <w:r>
        <w:t>\(\displaystyle</w:t>
      </w:r>
    </w:p>
    <w:p w14:paraId="07863926" w14:textId="77777777" w:rsidR="00D43704" w:rsidRDefault="00D43704" w:rsidP="00D43704">
      <w:pPr>
        <w:ind w:firstLine="0"/>
      </w:pPr>
      <w:r>
        <w:lastRenderedPageBreak/>
        <w:t>\left( \begin{array}{ccccccccccccccc}</w:t>
      </w:r>
    </w:p>
    <w:p w14:paraId="434B0E97" w14:textId="77777777" w:rsidR="00D43704" w:rsidRDefault="00D43704" w:rsidP="00D43704">
      <w:pPr>
        <w:ind w:firstLine="0"/>
      </w:pPr>
      <w:r>
        <w:t xml:space="preserve">    -7.26594 &amp; -0.181188 &amp; 0.0995244 &amp; -0.0664833 &amp; 0.0488127 \\</w:t>
      </w:r>
    </w:p>
    <w:p w14:paraId="317BA201" w14:textId="77777777" w:rsidR="00D43704" w:rsidRDefault="00D43704" w:rsidP="00D43704">
      <w:pPr>
        <w:ind w:firstLine="0"/>
      </w:pPr>
      <w:r>
        <w:t xml:space="preserve">    -0.181188 &amp; -7.19778 &amp; -0.114781 &amp; 0.0690339 &amp; -0.0485813 \\</w:t>
      </w:r>
    </w:p>
    <w:p w14:paraId="6F02D076" w14:textId="77777777" w:rsidR="00D43704" w:rsidRDefault="00D43704" w:rsidP="00D43704">
      <w:pPr>
        <w:ind w:firstLine="0"/>
      </w:pPr>
      <w:r>
        <w:t xml:space="preserve">    0.0995244 &amp; -0.114781 &amp; -7.19724 &amp; -0.0762411 &amp; 0.0484261\\</w:t>
      </w:r>
    </w:p>
    <w:p w14:paraId="5A041F60" w14:textId="77777777" w:rsidR="00D43704" w:rsidRDefault="00D43704" w:rsidP="00D43704">
      <w:pPr>
        <w:ind w:firstLine="0"/>
      </w:pPr>
      <w:r>
        <w:t xml:space="preserve">    -0.0664833 &amp; 0.0690339 &amp; -0.0762411 &amp; -7.20213 &amp; -0.053833\\</w:t>
      </w:r>
    </w:p>
    <w:p w14:paraId="6B347DEA" w14:textId="77777777" w:rsidR="00D43704" w:rsidRDefault="00D43704" w:rsidP="00D43704">
      <w:pPr>
        <w:ind w:firstLine="0"/>
      </w:pPr>
      <w:r>
        <w:t xml:space="preserve">    0.0488127 &amp; -0.0485813 &amp; 0.0484261 &amp; -0.0538337 &amp; -7.20646\\</w:t>
      </w:r>
    </w:p>
    <w:p w14:paraId="57CF6441" w14:textId="77777777" w:rsidR="00D43704" w:rsidRDefault="00D43704" w:rsidP="00D43704">
      <w:pPr>
        <w:ind w:firstLine="0"/>
      </w:pPr>
      <w:r>
        <w:t>\end{array} \right)\)}</w:t>
      </w:r>
    </w:p>
    <w:p w14:paraId="4A460155" w14:textId="77777777" w:rsidR="00D43704" w:rsidRDefault="00D43704" w:rsidP="00D43704">
      <w:pPr>
        <w:ind w:firstLine="0"/>
      </w:pPr>
    </w:p>
    <w:p w14:paraId="7AADED0C" w14:textId="77777777" w:rsidR="00D43704" w:rsidRDefault="00D43704" w:rsidP="00D43704">
      <w:pPr>
        <w:ind w:firstLine="0"/>
      </w:pPr>
    </w:p>
    <w:p w14:paraId="7D6BD706" w14:textId="77777777" w:rsidR="00D43704" w:rsidRDefault="00D43704" w:rsidP="00D43704">
      <w:pPr>
        <w:ind w:firstLine="0"/>
      </w:pPr>
      <w:r>
        <w:t>\begin{figure}[bth]</w:t>
      </w:r>
    </w:p>
    <w:p w14:paraId="2D24F026" w14:textId="77777777" w:rsidR="00D43704" w:rsidRDefault="00D43704" w:rsidP="00D43704">
      <w:pPr>
        <w:ind w:firstLine="0"/>
      </w:pPr>
      <w:r>
        <w:t xml:space="preserve">    \centering</w:t>
      </w:r>
    </w:p>
    <w:p w14:paraId="7D1DBC17" w14:textId="77777777" w:rsidR="00D43704" w:rsidRDefault="00D43704" w:rsidP="00D43704">
      <w:pPr>
        <w:ind w:firstLine="0"/>
      </w:pPr>
      <w:r>
        <w:t xml:space="preserve">    \includegraphics[width=3.2 in]{LiMatr1.PNG}</w:t>
      </w:r>
    </w:p>
    <w:p w14:paraId="78C5B9D6" w14:textId="77777777" w:rsidR="00D43704" w:rsidRDefault="00D43704" w:rsidP="00D43704">
      <w:pPr>
        <w:ind w:firstLine="0"/>
      </w:pPr>
      <w:r>
        <w:t xml:space="preserve">    \caption{The representation of the Li Hamiltonian. An executable and annotated version is available electronically (Ref.)}</w:t>
      </w:r>
    </w:p>
    <w:p w14:paraId="54772DC5" w14:textId="77777777" w:rsidR="00D43704" w:rsidRDefault="00D43704" w:rsidP="00D43704">
      <w:pPr>
        <w:ind w:firstLine="0"/>
      </w:pPr>
      <w:r>
        <w:t>\end{figure}</w:t>
      </w:r>
    </w:p>
    <w:p w14:paraId="7B23AF1C" w14:textId="77777777" w:rsidR="00D43704" w:rsidRDefault="00D43704" w:rsidP="00D43704">
      <w:pPr>
        <w:ind w:firstLine="0"/>
      </w:pPr>
    </w:p>
    <w:p w14:paraId="2301CF7E" w14:textId="77777777" w:rsidR="00D43704" w:rsidRDefault="00D43704" w:rsidP="00D43704">
      <w:pPr>
        <w:ind w:firstLine="0"/>
      </w:pPr>
    </w:p>
    <w:p w14:paraId="1781D43E" w14:textId="77777777" w:rsidR="00D43704" w:rsidRDefault="00D43704" w:rsidP="00D43704">
      <w:pPr>
        <w:ind w:firstLine="0"/>
      </w:pPr>
      <w:r>
        <w:t>\begin{figure}[bth]</w:t>
      </w:r>
    </w:p>
    <w:p w14:paraId="6AB7FC3A" w14:textId="77777777" w:rsidR="00D43704" w:rsidRDefault="00D43704" w:rsidP="00D43704">
      <w:pPr>
        <w:ind w:firstLine="0"/>
      </w:pPr>
      <w:r>
        <w:t xml:space="preserve">    \centering</w:t>
      </w:r>
    </w:p>
    <w:p w14:paraId="2F5435A2" w14:textId="77777777" w:rsidR="00D43704" w:rsidRDefault="00D43704" w:rsidP="00D43704">
      <w:pPr>
        <w:ind w:firstLine="0"/>
      </w:pPr>
      <w:r>
        <w:t xml:space="preserve">    \includegraphics[width=3.2 in]{LiMatr2.PNG}</w:t>
      </w:r>
    </w:p>
    <w:p w14:paraId="4C9A454B" w14:textId="77777777" w:rsidR="00D43704" w:rsidRDefault="00D43704" w:rsidP="00D43704">
      <w:pPr>
        <w:ind w:firstLine="0"/>
      </w:pPr>
      <w:r>
        <w:t xml:space="preserve">    \caption{The representation of the Li Hamiltonian, where H14 is just the H11d in Fig.1. An executable and annotated version is available electronically (Ref.)}</w:t>
      </w:r>
    </w:p>
    <w:p w14:paraId="556125FC" w14:textId="77777777" w:rsidR="00D43704" w:rsidRDefault="00D43704" w:rsidP="00D43704">
      <w:pPr>
        <w:ind w:firstLine="0"/>
      </w:pPr>
      <w:r>
        <w:t>\end{figure}</w:t>
      </w:r>
    </w:p>
    <w:p w14:paraId="0AFB294A" w14:textId="77777777" w:rsidR="00D43704" w:rsidRDefault="00D43704" w:rsidP="00D43704">
      <w:pPr>
        <w:ind w:firstLine="0"/>
      </w:pPr>
    </w:p>
    <w:p w14:paraId="606BAF35" w14:textId="77777777" w:rsidR="00D43704" w:rsidRDefault="00D43704" w:rsidP="00D43704">
      <w:pPr>
        <w:ind w:firstLine="0"/>
      </w:pPr>
      <w:r>
        <w:t xml:space="preserve">The ground state energy is then calculated and it equals to -7.42115 Hartrees, with a $0.759904 \% $ error comparing the experimental results from the NIST data. </w:t>
      </w:r>
    </w:p>
    <w:p w14:paraId="1E2D6E5B" w14:textId="77777777" w:rsidR="00D43704" w:rsidRDefault="00D43704" w:rsidP="00D43704">
      <w:pPr>
        <w:ind w:firstLine="0"/>
      </w:pPr>
    </w:p>
    <w:p w14:paraId="4FEF5454" w14:textId="77777777" w:rsidR="00D43704" w:rsidRDefault="00D43704" w:rsidP="00D43704">
      <w:pPr>
        <w:ind w:firstLine="0"/>
      </w:pPr>
    </w:p>
    <w:p w14:paraId="2B82E7FE" w14:textId="77777777" w:rsidR="00D43704" w:rsidRDefault="00D43704" w:rsidP="00D43704">
      <w:pPr>
        <w:ind w:firstLine="0"/>
      </w:pPr>
    </w:p>
    <w:p w14:paraId="580ACE11" w14:textId="77777777" w:rsidR="00D43704" w:rsidRDefault="00D43704" w:rsidP="00D43704">
      <w:pPr>
        <w:ind w:firstLine="0"/>
      </w:pPr>
      <w:r>
        <w:t>\section{Quantum Defect analysis of Li}</w:t>
      </w:r>
    </w:p>
    <w:p w14:paraId="3190575D" w14:textId="77777777" w:rsidR="00D43704" w:rsidRDefault="00D43704" w:rsidP="00D43704">
      <w:pPr>
        <w:ind w:firstLine="0"/>
      </w:pPr>
    </w:p>
    <w:p w14:paraId="097467ED" w14:textId="77777777" w:rsidR="00D43704" w:rsidRDefault="00D43704" w:rsidP="00D43704">
      <w:pPr>
        <w:ind w:firstLine="0"/>
      </w:pPr>
      <w:r>
        <w:lastRenderedPageBreak/>
        <w:t>After verifying the precision of the energies of the $1s^22s$ state, we try to explore a qualitative behavior of the energies in the various excited states. We can begin with the semi-empirical formula of the energy levels for most atoms, and particularly for the alkali-metal atoms</w:t>
      </w:r>
    </w:p>
    <w:p w14:paraId="51C39A1B" w14:textId="77777777" w:rsidR="00D43704" w:rsidRDefault="00D43704" w:rsidP="00D43704">
      <w:pPr>
        <w:ind w:firstLine="0"/>
      </w:pPr>
    </w:p>
    <w:p w14:paraId="57FBE1B0" w14:textId="77777777" w:rsidR="00D43704" w:rsidRDefault="00D43704" w:rsidP="00D43704">
      <w:pPr>
        <w:ind w:firstLine="0"/>
      </w:pPr>
      <w:r>
        <w:t>\begin{align}&amp;E_n=E_\infty-{1 \over{2(n-\delta)^2}} &amp;</w:t>
      </w:r>
    </w:p>
    <w:p w14:paraId="750DFBA5" w14:textId="77777777" w:rsidR="00D43704" w:rsidRDefault="00D43704" w:rsidP="00D43704">
      <w:pPr>
        <w:ind w:firstLine="0"/>
      </w:pPr>
      <w:r>
        <w:t>\end{align}</w:t>
      </w:r>
    </w:p>
    <w:p w14:paraId="347BD98F" w14:textId="77777777" w:rsidR="00D43704" w:rsidRDefault="00D43704" w:rsidP="00D43704">
      <w:pPr>
        <w:ind w:firstLine="0"/>
      </w:pPr>
    </w:p>
    <w:p w14:paraId="0E561D17" w14:textId="77777777" w:rsidR="00D43704" w:rsidRDefault="00D43704" w:rsidP="00D43704">
      <w:pPr>
        <w:ind w:firstLine="0"/>
      </w:pPr>
    </w:p>
    <w:p w14:paraId="18A6C28A" w14:textId="77777777" w:rsidR="00D43704" w:rsidRDefault="00D43704" w:rsidP="00D43704">
      <w:pPr>
        <w:ind w:firstLine="0"/>
      </w:pPr>
    </w:p>
    <w:p w14:paraId="5081F10A" w14:textId="77777777" w:rsidR="00D43704" w:rsidRDefault="00D43704" w:rsidP="00D43704">
      <w:pPr>
        <w:ind w:firstLine="0"/>
      </w:pPr>
    </w:p>
    <w:p w14:paraId="2408DC5C" w14:textId="77777777" w:rsidR="00D43704" w:rsidRDefault="00D43704" w:rsidP="00D43704">
      <w:pPr>
        <w:ind w:firstLine="0"/>
      </w:pPr>
    </w:p>
    <w:p w14:paraId="02FA7318" w14:textId="77777777" w:rsidR="00D43704" w:rsidRDefault="00D43704" w:rsidP="00D43704">
      <w:pPr>
        <w:ind w:firstLine="0"/>
      </w:pPr>
    </w:p>
    <w:p w14:paraId="5D1DFFA3" w14:textId="77777777" w:rsidR="00D43704" w:rsidRDefault="00D43704" w:rsidP="00D43704">
      <w:pPr>
        <w:ind w:firstLine="0"/>
      </w:pPr>
    </w:p>
    <w:p w14:paraId="62E4F897" w14:textId="77777777" w:rsidR="00D43704" w:rsidRDefault="00D43704" w:rsidP="00D43704">
      <w:pPr>
        <w:ind w:firstLine="0"/>
      </w:pPr>
      <w:r>
        <w:t>\section{Conclusions}</w:t>
      </w:r>
    </w:p>
    <w:p w14:paraId="0521AAAD" w14:textId="77777777" w:rsidR="00D43704" w:rsidRDefault="00D43704" w:rsidP="00D43704">
      <w:pPr>
        <w:ind w:firstLine="0"/>
      </w:pPr>
    </w:p>
    <w:p w14:paraId="779D5EF3" w14:textId="77777777" w:rsidR="00D43704" w:rsidRDefault="00D43704" w:rsidP="00D43704">
      <w:pPr>
        <w:ind w:firstLine="0"/>
      </w:pPr>
    </w:p>
    <w:p w14:paraId="6B5081A4" w14:textId="77777777" w:rsidR="00D43704" w:rsidRDefault="00D43704" w:rsidP="00D43704">
      <w:pPr>
        <w:ind w:firstLine="0"/>
      </w:pPr>
      <w:r>
        <w:t>\begin{thebibliography}{99}</w:t>
      </w:r>
    </w:p>
    <w:p w14:paraId="0A8A6A0A" w14:textId="77777777" w:rsidR="00D43704" w:rsidRDefault="00D43704" w:rsidP="00D43704">
      <w:pPr>
        <w:ind w:firstLine="0"/>
      </w:pPr>
      <w:r>
        <w:t>\bibitem{Masse} Robert Mass\'{e}</w:t>
      </w:r>
    </w:p>
    <w:p w14:paraId="7B12C60A" w14:textId="77777777" w:rsidR="00D43704" w:rsidRDefault="00D43704" w:rsidP="00D43704">
      <w:pPr>
        <w:ind w:firstLine="0"/>
      </w:pPr>
      <w:r>
        <w:t>and Thad G. Walker, ``Accurate energies of the He atom with undergraduate quantum mechanics", Am. J. Phys. 83, 730 (2015).</w:t>
      </w:r>
    </w:p>
    <w:p w14:paraId="1A44679E" w14:textId="77777777" w:rsidR="00D43704" w:rsidRDefault="00D43704" w:rsidP="00D43704">
      <w:pPr>
        <w:ind w:firstLine="0"/>
      </w:pPr>
      <w:r>
        <w:t>\end{thebibliography}</w:t>
      </w:r>
    </w:p>
    <w:p w14:paraId="4D47E726" w14:textId="77777777" w:rsidR="00D43704" w:rsidRDefault="00D43704" w:rsidP="00D43704">
      <w:pPr>
        <w:ind w:firstLine="0"/>
      </w:pPr>
    </w:p>
    <w:p w14:paraId="5A7B72F9" w14:textId="77777777" w:rsidR="00D43704" w:rsidRDefault="00D43704" w:rsidP="00D43704">
      <w:pPr>
        <w:ind w:firstLine="0"/>
      </w:pPr>
      <w:r>
        <w:t>\end{document}</w:t>
      </w:r>
    </w:p>
    <w:p w14:paraId="4CF68FF3" w14:textId="77777777" w:rsidR="00D43704" w:rsidRDefault="00D43704" w:rsidP="00D43704">
      <w:pPr>
        <w:ind w:firstLine="0"/>
      </w:pPr>
      <w:r>
        <w:t>%</w:t>
      </w:r>
    </w:p>
    <w:p w14:paraId="16D54009" w14:textId="29FD40C9" w:rsidR="00D43704" w:rsidRPr="00C65B20" w:rsidRDefault="00D43704" w:rsidP="00D43704">
      <w:pPr>
        <w:ind w:firstLine="0"/>
      </w:pPr>
      <w:r>
        <w:t>% ****** End of file apssamp.tex ******</w:t>
      </w:r>
    </w:p>
    <w:sectPr w:rsidR="00D43704" w:rsidRPr="00C65B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B4591" w14:textId="77777777" w:rsidR="00FF23B9" w:rsidRDefault="00FF23B9" w:rsidP="00E0484F">
      <w:pPr>
        <w:spacing w:after="0"/>
      </w:pPr>
      <w:r>
        <w:separator/>
      </w:r>
    </w:p>
  </w:endnote>
  <w:endnote w:type="continuationSeparator" w:id="0">
    <w:p w14:paraId="46054350" w14:textId="77777777" w:rsidR="00FF23B9" w:rsidRDefault="00FF23B9" w:rsidP="00E04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6D5B" w14:textId="77777777" w:rsidR="00FF23B9" w:rsidRDefault="00FF23B9" w:rsidP="00E0484F">
      <w:pPr>
        <w:spacing w:after="0"/>
      </w:pPr>
      <w:r>
        <w:separator/>
      </w:r>
    </w:p>
  </w:footnote>
  <w:footnote w:type="continuationSeparator" w:id="0">
    <w:p w14:paraId="5CA30A45" w14:textId="77777777" w:rsidR="00FF23B9" w:rsidRDefault="00FF23B9" w:rsidP="00E0484F">
      <w:pPr>
        <w:spacing w:after="0"/>
      </w:pPr>
      <w:r>
        <w:continuationSeparator/>
      </w:r>
    </w:p>
  </w:footnote>
  <w:footnote w:id="1">
    <w:p w14:paraId="1B2FE6C9" w14:textId="4B410F0C" w:rsidR="00E0484F" w:rsidRDefault="00E0484F" w:rsidP="00B20066">
      <w:pPr>
        <w:pStyle w:val="FootnoteText"/>
      </w:pPr>
      <w:r>
        <w:rPr>
          <w:rStyle w:val="FootnoteReference"/>
        </w:rPr>
        <w:footnoteRef/>
      </w:r>
      <w:r>
        <w:t xml:space="preserve"> </w:t>
      </w:r>
      <w:r w:rsidR="00B20066">
        <w:t>[1] Robert Mass´e and Thad G. Walker, “Accurate energies of the He atom with undergraduate quantum mechanics”, Am. J. Phys. 83, 730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731C"/>
    <w:multiLevelType w:val="hybridMultilevel"/>
    <w:tmpl w:val="A91AFC0C"/>
    <w:lvl w:ilvl="0" w:tplc="8E0E55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C49EC"/>
    <w:multiLevelType w:val="hybridMultilevel"/>
    <w:tmpl w:val="20108824"/>
    <w:lvl w:ilvl="0" w:tplc="4BB869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E112E1"/>
    <w:multiLevelType w:val="hybridMultilevel"/>
    <w:tmpl w:val="2758AAA8"/>
    <w:lvl w:ilvl="0" w:tplc="97CE3100">
      <w:start w:val="1"/>
      <w:numFmt w:val="upperRoman"/>
      <w:lvlText w:val="%1．"/>
      <w:lvlJc w:val="left"/>
      <w:pPr>
        <w:ind w:left="1080" w:hanging="720"/>
      </w:pPr>
      <w:rPr>
        <w:rFonts w:asciiTheme="majorHAnsi" w:eastAsiaTheme="majorEastAsia" w:hAnsiTheme="majorHAns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D74CD"/>
    <w:multiLevelType w:val="hybridMultilevel"/>
    <w:tmpl w:val="419A0782"/>
    <w:lvl w:ilvl="0" w:tplc="9B662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A8"/>
    <w:rsid w:val="00014245"/>
    <w:rsid w:val="00146975"/>
    <w:rsid w:val="0018053D"/>
    <w:rsid w:val="001C0E56"/>
    <w:rsid w:val="001D5623"/>
    <w:rsid w:val="00284BA8"/>
    <w:rsid w:val="002A378E"/>
    <w:rsid w:val="002B43A3"/>
    <w:rsid w:val="002F2491"/>
    <w:rsid w:val="003277E6"/>
    <w:rsid w:val="003A7077"/>
    <w:rsid w:val="0042310A"/>
    <w:rsid w:val="00453708"/>
    <w:rsid w:val="00573B23"/>
    <w:rsid w:val="00647057"/>
    <w:rsid w:val="006A0CBC"/>
    <w:rsid w:val="00716924"/>
    <w:rsid w:val="0072046C"/>
    <w:rsid w:val="00750A8C"/>
    <w:rsid w:val="00814288"/>
    <w:rsid w:val="00A101B7"/>
    <w:rsid w:val="00A72270"/>
    <w:rsid w:val="00A82F8E"/>
    <w:rsid w:val="00A9458C"/>
    <w:rsid w:val="00AA77D4"/>
    <w:rsid w:val="00AB0C88"/>
    <w:rsid w:val="00B20066"/>
    <w:rsid w:val="00B258A3"/>
    <w:rsid w:val="00BC7D36"/>
    <w:rsid w:val="00C43E45"/>
    <w:rsid w:val="00C65B20"/>
    <w:rsid w:val="00CB522A"/>
    <w:rsid w:val="00CC4F51"/>
    <w:rsid w:val="00D43704"/>
    <w:rsid w:val="00DA4451"/>
    <w:rsid w:val="00E0484F"/>
    <w:rsid w:val="00E1539D"/>
    <w:rsid w:val="00EA1DD5"/>
    <w:rsid w:val="00F22FC7"/>
    <w:rsid w:val="00F522C8"/>
    <w:rsid w:val="00F71386"/>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7BDA"/>
  <w15:chartTrackingRefBased/>
  <w15:docId w15:val="{B85116CE-C8C9-4B22-8107-1069EBC8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ajorBidi"/>
        <w:sz w:val="24"/>
        <w:szCs w:val="24"/>
        <w:lang w:val="en-US" w:eastAsia="zh-CN" w:bidi="ar-SA"/>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451"/>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975"/>
    <w:pPr>
      <w:spacing w:after="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46975"/>
    <w:rPr>
      <w:rFonts w:asciiTheme="majorHAnsi" w:eastAsiaTheme="majorEastAsia" w:hAnsiTheme="majorHAnsi"/>
      <w:spacing w:val="-10"/>
      <w:kern w:val="28"/>
      <w:sz w:val="56"/>
      <w:szCs w:val="56"/>
    </w:rPr>
  </w:style>
  <w:style w:type="character" w:customStyle="1" w:styleId="Heading1Char">
    <w:name w:val="Heading 1 Char"/>
    <w:basedOn w:val="DefaultParagraphFont"/>
    <w:link w:val="Heading1"/>
    <w:uiPriority w:val="9"/>
    <w:rsid w:val="00DA4451"/>
    <w:rPr>
      <w:rFonts w:asciiTheme="majorHAnsi" w:eastAsiaTheme="majorEastAsia" w:hAnsiTheme="majorHAnsi"/>
      <w:color w:val="2F5496" w:themeColor="accent1" w:themeShade="BF"/>
      <w:sz w:val="32"/>
      <w:szCs w:val="32"/>
    </w:rPr>
  </w:style>
  <w:style w:type="character" w:customStyle="1" w:styleId="MathematicaFormatTextForm">
    <w:name w:val="MathematicaFormatTextForm"/>
    <w:uiPriority w:val="99"/>
    <w:rsid w:val="00C43E45"/>
  </w:style>
  <w:style w:type="paragraph" w:styleId="ListParagraph">
    <w:name w:val="List Paragraph"/>
    <w:basedOn w:val="Normal"/>
    <w:uiPriority w:val="34"/>
    <w:qFormat/>
    <w:rsid w:val="003277E6"/>
    <w:pPr>
      <w:ind w:left="720"/>
      <w:contextualSpacing/>
    </w:pPr>
  </w:style>
  <w:style w:type="paragraph" w:styleId="FootnoteText">
    <w:name w:val="footnote text"/>
    <w:basedOn w:val="Normal"/>
    <w:link w:val="FootnoteTextChar"/>
    <w:uiPriority w:val="99"/>
    <w:semiHidden/>
    <w:unhideWhenUsed/>
    <w:rsid w:val="00E0484F"/>
    <w:pPr>
      <w:spacing w:after="0"/>
    </w:pPr>
    <w:rPr>
      <w:sz w:val="20"/>
      <w:szCs w:val="20"/>
    </w:rPr>
  </w:style>
  <w:style w:type="character" w:customStyle="1" w:styleId="FootnoteTextChar">
    <w:name w:val="Footnote Text Char"/>
    <w:basedOn w:val="DefaultParagraphFont"/>
    <w:link w:val="FootnoteText"/>
    <w:uiPriority w:val="99"/>
    <w:semiHidden/>
    <w:rsid w:val="00E0484F"/>
    <w:rPr>
      <w:sz w:val="20"/>
      <w:szCs w:val="20"/>
    </w:rPr>
  </w:style>
  <w:style w:type="character" w:styleId="FootnoteReference">
    <w:name w:val="footnote reference"/>
    <w:basedOn w:val="DefaultParagraphFont"/>
    <w:uiPriority w:val="99"/>
    <w:semiHidden/>
    <w:unhideWhenUsed/>
    <w:rsid w:val="00E0484F"/>
    <w:rPr>
      <w:vertAlign w:val="superscript"/>
    </w:rPr>
  </w:style>
  <w:style w:type="character" w:styleId="PlaceholderText">
    <w:name w:val="Placeholder Text"/>
    <w:basedOn w:val="DefaultParagraphFont"/>
    <w:uiPriority w:val="99"/>
    <w:semiHidden/>
    <w:rsid w:val="006A0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528A0-8CAD-49C3-8F0A-1ADBA0FF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15</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Ruojun</dc:creator>
  <cp:keywords/>
  <dc:description/>
  <cp:lastModifiedBy>Wang Ruojun</cp:lastModifiedBy>
  <cp:revision>37</cp:revision>
  <dcterms:created xsi:type="dcterms:W3CDTF">2018-04-23T02:45:00Z</dcterms:created>
  <dcterms:modified xsi:type="dcterms:W3CDTF">2018-04-29T04:10:00Z</dcterms:modified>
</cp:coreProperties>
</file>