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bookmarkStart w:id="1" w:name="_Toc249775218" w:displacedByCustomXml="next"/>
    <w:bookmarkStart w:id="2" w:name="_Toc251685383" w:displacedByCustomXml="next"/>
    <w:bookmarkStart w:id="3" w:name="_Toc251866755" w:displacedByCustomXml="next"/>
    <w:bookmarkStart w:id="4" w:name="_Toc271037267" w:displacedByCustomXml="next"/>
    <w:bookmarkStart w:id="5" w:name="_Toc273108054" w:displacedByCustomXml="next"/>
    <w:bookmarkStart w:id="6" w:name="_Toc349830592" w:displacedByCustomXml="next"/>
    <w:bookmarkStart w:id="7" w:name="_Toc349830691" w:displacedByCustomXml="next"/>
    <w:sdt>
      <w:sdtPr>
        <w:rPr>
          <w:caps w:val="0"/>
          <w:szCs w:val="24"/>
        </w:rPr>
        <w:id w:val="560143414"/>
        <w:docPartObj>
          <w:docPartGallery w:val="Table of Contents"/>
          <w:docPartUnique/>
        </w:docPartObj>
      </w:sdtPr>
      <w:sdtEndPr>
        <w:rPr>
          <w:b/>
          <w:bCs/>
        </w:rPr>
      </w:sdtEndPr>
      <w:sdtContent>
        <w:p w14:paraId="62B7B376" w14:textId="5ABC9BCC" w:rsidR="007C0A01" w:rsidRDefault="007C0A01">
          <w:pPr>
            <w:pStyle w:val="af4"/>
          </w:pPr>
          <w:r>
            <w:t>Оглавление</w:t>
          </w:r>
        </w:p>
        <w:p w14:paraId="270EDF71" w14:textId="12A37CD8" w:rsidR="007C0A01" w:rsidRDefault="007C0A01">
          <w:pPr>
            <w:pStyle w:val="1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66036394" w:history="1">
            <w:r w:rsidRPr="00D576CB">
              <w:rPr>
                <w:rStyle w:val="aff"/>
                <w:lang w:val="en-US"/>
              </w:rPr>
              <w:t>1.</w:t>
            </w:r>
            <w:r>
              <w:rPr>
                <w:rFonts w:asciiTheme="minorHAnsi" w:eastAsiaTheme="minorEastAsia" w:hAnsiTheme="minorHAnsi" w:cstheme="minorBidi"/>
                <w:sz w:val="22"/>
                <w:szCs w:val="22"/>
              </w:rPr>
              <w:tab/>
            </w:r>
            <w:r w:rsidRPr="00D576CB">
              <w:rPr>
                <w:rStyle w:val="aff"/>
                <w:lang w:val="en-US"/>
              </w:rPr>
              <w:t>A Calibration Method for an Omnidirectional Multi-Camera System</w:t>
            </w:r>
            <w:r>
              <w:rPr>
                <w:webHidden/>
              </w:rPr>
              <w:tab/>
            </w:r>
            <w:r>
              <w:rPr>
                <w:webHidden/>
              </w:rPr>
              <w:fldChar w:fldCharType="begin"/>
            </w:r>
            <w:r>
              <w:rPr>
                <w:webHidden/>
              </w:rPr>
              <w:instrText xml:space="preserve"> PAGEREF _Toc166036394 \h </w:instrText>
            </w:r>
            <w:r>
              <w:rPr>
                <w:webHidden/>
              </w:rPr>
            </w:r>
            <w:r>
              <w:rPr>
                <w:webHidden/>
              </w:rPr>
              <w:fldChar w:fldCharType="separate"/>
            </w:r>
            <w:r>
              <w:rPr>
                <w:webHidden/>
              </w:rPr>
              <w:t>1</w:t>
            </w:r>
            <w:r>
              <w:rPr>
                <w:webHidden/>
              </w:rPr>
              <w:fldChar w:fldCharType="end"/>
            </w:r>
          </w:hyperlink>
        </w:p>
        <w:p w14:paraId="009EBF15" w14:textId="1B8A5917" w:rsidR="007C0A01" w:rsidRDefault="00E63EDF">
          <w:pPr>
            <w:pStyle w:val="21"/>
            <w:rPr>
              <w:rFonts w:asciiTheme="minorHAnsi" w:eastAsiaTheme="minorEastAsia" w:hAnsiTheme="minorHAnsi" w:cstheme="minorBidi"/>
              <w:sz w:val="22"/>
              <w:szCs w:val="22"/>
            </w:rPr>
          </w:pPr>
          <w:hyperlink w:anchor="_Toc166036395" w:history="1">
            <w:r w:rsidR="007C0A01" w:rsidRPr="00D576CB">
              <w:rPr>
                <w:rStyle w:val="aff"/>
                <w:lang w:val="en-US"/>
              </w:rPr>
              <w:t>1.1</w:t>
            </w:r>
            <w:r w:rsidR="007C0A01">
              <w:rPr>
                <w:rFonts w:asciiTheme="minorHAnsi" w:eastAsiaTheme="minorEastAsia" w:hAnsiTheme="minorHAnsi" w:cstheme="minorBidi"/>
                <w:sz w:val="22"/>
                <w:szCs w:val="22"/>
              </w:rPr>
              <w:tab/>
            </w:r>
            <w:r w:rsidR="007C0A01" w:rsidRPr="00D576CB">
              <w:rPr>
                <w:rStyle w:val="aff"/>
                <w:lang w:val="en-US"/>
              </w:rPr>
              <w:t>Introduction</w:t>
            </w:r>
            <w:r w:rsidR="007C0A01">
              <w:rPr>
                <w:webHidden/>
              </w:rPr>
              <w:tab/>
            </w:r>
            <w:r w:rsidR="007C0A01">
              <w:rPr>
                <w:webHidden/>
              </w:rPr>
              <w:fldChar w:fldCharType="begin"/>
            </w:r>
            <w:r w:rsidR="007C0A01">
              <w:rPr>
                <w:webHidden/>
              </w:rPr>
              <w:instrText xml:space="preserve"> PAGEREF _Toc166036395 \h </w:instrText>
            </w:r>
            <w:r w:rsidR="007C0A01">
              <w:rPr>
                <w:webHidden/>
              </w:rPr>
            </w:r>
            <w:r w:rsidR="007C0A01">
              <w:rPr>
                <w:webHidden/>
              </w:rPr>
              <w:fldChar w:fldCharType="separate"/>
            </w:r>
            <w:r w:rsidR="007C0A01">
              <w:rPr>
                <w:webHidden/>
              </w:rPr>
              <w:t>1</w:t>
            </w:r>
            <w:r w:rsidR="007C0A01">
              <w:rPr>
                <w:webHidden/>
              </w:rPr>
              <w:fldChar w:fldCharType="end"/>
            </w:r>
          </w:hyperlink>
        </w:p>
        <w:p w14:paraId="6515319D" w14:textId="1CC7BCFD" w:rsidR="007C0A01" w:rsidRDefault="00E63EDF">
          <w:pPr>
            <w:pStyle w:val="21"/>
            <w:rPr>
              <w:rFonts w:asciiTheme="minorHAnsi" w:eastAsiaTheme="minorEastAsia" w:hAnsiTheme="minorHAnsi" w:cstheme="minorBidi"/>
              <w:sz w:val="22"/>
              <w:szCs w:val="22"/>
            </w:rPr>
          </w:pPr>
          <w:hyperlink w:anchor="_Toc166036396" w:history="1">
            <w:r w:rsidR="007C0A01" w:rsidRPr="00D576CB">
              <w:rPr>
                <w:rStyle w:val="aff"/>
              </w:rPr>
              <w:t>1.2</w:t>
            </w:r>
            <w:r w:rsidR="007C0A01">
              <w:rPr>
                <w:rFonts w:asciiTheme="minorHAnsi" w:eastAsiaTheme="minorEastAsia" w:hAnsiTheme="minorHAnsi" w:cstheme="minorBidi"/>
                <w:sz w:val="22"/>
                <w:szCs w:val="22"/>
              </w:rPr>
              <w:tab/>
            </w:r>
            <w:r w:rsidR="007C0A01" w:rsidRPr="00D576CB">
              <w:rPr>
                <w:rStyle w:val="aff"/>
              </w:rPr>
              <w:t>Geometric Calibration</w:t>
            </w:r>
            <w:r w:rsidR="007C0A01">
              <w:rPr>
                <w:webHidden/>
              </w:rPr>
              <w:tab/>
            </w:r>
            <w:r w:rsidR="007C0A01">
              <w:rPr>
                <w:webHidden/>
              </w:rPr>
              <w:fldChar w:fldCharType="begin"/>
            </w:r>
            <w:r w:rsidR="007C0A01">
              <w:rPr>
                <w:webHidden/>
              </w:rPr>
              <w:instrText xml:space="preserve"> PAGEREF _Toc166036396 \h </w:instrText>
            </w:r>
            <w:r w:rsidR="007C0A01">
              <w:rPr>
                <w:webHidden/>
              </w:rPr>
            </w:r>
            <w:r w:rsidR="007C0A01">
              <w:rPr>
                <w:webHidden/>
              </w:rPr>
              <w:fldChar w:fldCharType="separate"/>
            </w:r>
            <w:r w:rsidR="007C0A01">
              <w:rPr>
                <w:webHidden/>
              </w:rPr>
              <w:t>2</w:t>
            </w:r>
            <w:r w:rsidR="007C0A01">
              <w:rPr>
                <w:webHidden/>
              </w:rPr>
              <w:fldChar w:fldCharType="end"/>
            </w:r>
          </w:hyperlink>
        </w:p>
        <w:p w14:paraId="791D3B96" w14:textId="3830A706" w:rsidR="007C0A01" w:rsidRDefault="00E63EDF">
          <w:pPr>
            <w:pStyle w:val="21"/>
            <w:rPr>
              <w:rFonts w:asciiTheme="minorHAnsi" w:eastAsiaTheme="minorEastAsia" w:hAnsiTheme="minorHAnsi" w:cstheme="minorBidi"/>
              <w:sz w:val="22"/>
              <w:szCs w:val="22"/>
            </w:rPr>
          </w:pPr>
          <w:hyperlink w:anchor="_Toc166036397" w:history="1">
            <w:r w:rsidR="007C0A01" w:rsidRPr="00D576CB">
              <w:rPr>
                <w:rStyle w:val="aff"/>
                <w:lang w:val="en-US"/>
              </w:rPr>
              <w:t>1.3</w:t>
            </w:r>
            <w:r w:rsidR="007C0A01">
              <w:rPr>
                <w:rFonts w:asciiTheme="minorHAnsi" w:eastAsiaTheme="minorEastAsia" w:hAnsiTheme="minorHAnsi" w:cstheme="minorBidi"/>
                <w:sz w:val="22"/>
                <w:szCs w:val="22"/>
              </w:rPr>
              <w:tab/>
            </w:r>
            <w:r w:rsidR="007C0A01" w:rsidRPr="00D576CB">
              <w:rPr>
                <w:rStyle w:val="aff"/>
                <w:lang w:val="en-US"/>
              </w:rPr>
              <w:t>Generation of a Panorama Movie</w:t>
            </w:r>
            <w:r w:rsidR="007C0A01">
              <w:rPr>
                <w:webHidden/>
              </w:rPr>
              <w:tab/>
            </w:r>
            <w:r w:rsidR="007C0A01">
              <w:rPr>
                <w:webHidden/>
              </w:rPr>
              <w:fldChar w:fldCharType="begin"/>
            </w:r>
            <w:r w:rsidR="007C0A01">
              <w:rPr>
                <w:webHidden/>
              </w:rPr>
              <w:instrText xml:space="preserve"> PAGEREF _Toc166036397 \h </w:instrText>
            </w:r>
            <w:r w:rsidR="007C0A01">
              <w:rPr>
                <w:webHidden/>
              </w:rPr>
            </w:r>
            <w:r w:rsidR="007C0A01">
              <w:rPr>
                <w:webHidden/>
              </w:rPr>
              <w:fldChar w:fldCharType="separate"/>
            </w:r>
            <w:r w:rsidR="007C0A01">
              <w:rPr>
                <w:webHidden/>
              </w:rPr>
              <w:t>4</w:t>
            </w:r>
            <w:r w:rsidR="007C0A01">
              <w:rPr>
                <w:webHidden/>
              </w:rPr>
              <w:fldChar w:fldCharType="end"/>
            </w:r>
          </w:hyperlink>
        </w:p>
        <w:p w14:paraId="7183CFD7" w14:textId="2CF62F28" w:rsidR="007C0A01" w:rsidRDefault="00E63EDF">
          <w:pPr>
            <w:pStyle w:val="21"/>
            <w:rPr>
              <w:rFonts w:asciiTheme="minorHAnsi" w:eastAsiaTheme="minorEastAsia" w:hAnsiTheme="minorHAnsi" w:cstheme="minorBidi"/>
              <w:sz w:val="22"/>
              <w:szCs w:val="22"/>
            </w:rPr>
          </w:pPr>
          <w:hyperlink w:anchor="_Toc166036398" w:history="1">
            <w:r w:rsidR="007C0A01" w:rsidRPr="00D576CB">
              <w:rPr>
                <w:rStyle w:val="aff"/>
                <w:lang w:val="en-US"/>
              </w:rPr>
              <w:t>1.4</w:t>
            </w:r>
            <w:r w:rsidR="007C0A01">
              <w:rPr>
                <w:rFonts w:asciiTheme="minorHAnsi" w:eastAsiaTheme="minorEastAsia" w:hAnsiTheme="minorHAnsi" w:cstheme="minorBidi"/>
                <w:sz w:val="22"/>
                <w:szCs w:val="22"/>
              </w:rPr>
              <w:tab/>
            </w:r>
            <w:r w:rsidR="007C0A01" w:rsidRPr="00D576CB">
              <w:rPr>
                <w:rStyle w:val="aff"/>
                <w:lang w:val="en-US"/>
              </w:rPr>
              <w:t>Conclusion</w:t>
            </w:r>
            <w:r w:rsidR="007C0A01">
              <w:rPr>
                <w:webHidden/>
              </w:rPr>
              <w:tab/>
            </w:r>
            <w:r w:rsidR="007C0A01">
              <w:rPr>
                <w:webHidden/>
              </w:rPr>
              <w:fldChar w:fldCharType="begin"/>
            </w:r>
            <w:r w:rsidR="007C0A01">
              <w:rPr>
                <w:webHidden/>
              </w:rPr>
              <w:instrText xml:space="preserve"> PAGEREF _Toc166036398 \h </w:instrText>
            </w:r>
            <w:r w:rsidR="007C0A01">
              <w:rPr>
                <w:webHidden/>
              </w:rPr>
            </w:r>
            <w:r w:rsidR="007C0A01">
              <w:rPr>
                <w:webHidden/>
              </w:rPr>
              <w:fldChar w:fldCharType="separate"/>
            </w:r>
            <w:r w:rsidR="007C0A01">
              <w:rPr>
                <w:webHidden/>
              </w:rPr>
              <w:t>5</w:t>
            </w:r>
            <w:r w:rsidR="007C0A01">
              <w:rPr>
                <w:webHidden/>
              </w:rPr>
              <w:fldChar w:fldCharType="end"/>
            </w:r>
          </w:hyperlink>
        </w:p>
        <w:p w14:paraId="3C6CA416" w14:textId="7B7BE2E6" w:rsidR="007C0A01" w:rsidRDefault="007C0A01">
          <w:r>
            <w:rPr>
              <w:b/>
              <w:bCs/>
            </w:rPr>
            <w:fldChar w:fldCharType="end"/>
          </w:r>
        </w:p>
      </w:sdtContent>
    </w:sdt>
    <w:p w14:paraId="67F6559A" w14:textId="4684D63A" w:rsidR="005507AF" w:rsidRDefault="005507AF" w:rsidP="007C0A01">
      <w:pPr>
        <w:pStyle w:val="2"/>
        <w:numPr>
          <w:ilvl w:val="0"/>
          <w:numId w:val="0"/>
        </w:numPr>
        <w:ind w:left="576"/>
      </w:pPr>
    </w:p>
    <w:p w14:paraId="693F6FEC" w14:textId="01B58758" w:rsidR="009A01EC" w:rsidRDefault="009A01EC" w:rsidP="007E0F31"/>
    <w:p w14:paraId="2C15EC59" w14:textId="17917678" w:rsidR="009A01EC" w:rsidRDefault="009A01EC" w:rsidP="007E0F31"/>
    <w:p w14:paraId="427A8F18" w14:textId="6D1068EF" w:rsidR="009A01EC" w:rsidRDefault="009A01EC" w:rsidP="007E0F31"/>
    <w:p w14:paraId="29968E50" w14:textId="71424BF9" w:rsidR="009A01EC" w:rsidRDefault="009A01EC" w:rsidP="007E0F31"/>
    <w:p w14:paraId="17698CD1" w14:textId="0C437D89" w:rsidR="009A01EC" w:rsidRDefault="009A01EC" w:rsidP="007E0F31"/>
    <w:p w14:paraId="1433AD9D" w14:textId="5486A8F6" w:rsidR="009A01EC" w:rsidRDefault="009A01EC" w:rsidP="007E0F31"/>
    <w:p w14:paraId="4D0CB89D" w14:textId="11467C46" w:rsidR="009A01EC" w:rsidRDefault="009A01EC" w:rsidP="007E0F31"/>
    <w:p w14:paraId="581A42C0" w14:textId="4AEC45A5" w:rsidR="009A01EC" w:rsidRDefault="009A01EC" w:rsidP="007E0F31"/>
    <w:p w14:paraId="5391EB07" w14:textId="576379DD" w:rsidR="007C0A01" w:rsidRDefault="007C0A01" w:rsidP="007C0A01">
      <w:pPr>
        <w:pStyle w:val="1"/>
        <w:keepNext/>
        <w:keepLines/>
        <w:pageBreakBefore w:val="0"/>
        <w:numPr>
          <w:ilvl w:val="0"/>
          <w:numId w:val="0"/>
        </w:numPr>
        <w:tabs>
          <w:tab w:val="clear" w:pos="993"/>
        </w:tabs>
        <w:suppressAutoHyphens w:val="0"/>
        <w:spacing w:before="360" w:after="0"/>
        <w:contextualSpacing w:val="0"/>
        <w:rPr>
          <w:lang w:val="en-US"/>
        </w:rPr>
      </w:pPr>
      <w:bookmarkStart w:id="8" w:name="_Toc459381440"/>
      <w:bookmarkStart w:id="9" w:name="_Toc459726574"/>
      <w:bookmarkStart w:id="10" w:name="_Toc460409697"/>
      <w:bookmarkStart w:id="11" w:name="_Toc106101080"/>
      <w:bookmarkStart w:id="12" w:name="_Toc112337256"/>
      <w:bookmarkStart w:id="13" w:name="_Toc249787850"/>
    </w:p>
    <w:p w14:paraId="1E46FE0F" w14:textId="2E8C3167" w:rsidR="007C0A01" w:rsidRDefault="007C0A01" w:rsidP="007C0A01">
      <w:pPr>
        <w:rPr>
          <w:lang w:val="en-US"/>
        </w:rPr>
      </w:pPr>
    </w:p>
    <w:p w14:paraId="53500313" w14:textId="5A9DABFB" w:rsidR="007C0A01" w:rsidRDefault="007C0A01" w:rsidP="007C0A01">
      <w:pPr>
        <w:rPr>
          <w:lang w:val="en-US"/>
        </w:rPr>
      </w:pPr>
    </w:p>
    <w:p w14:paraId="6DDB97D2" w14:textId="7FE24DAD" w:rsidR="007C0A01" w:rsidRDefault="007C0A01" w:rsidP="007C0A01">
      <w:pPr>
        <w:rPr>
          <w:lang w:val="en-US"/>
        </w:rPr>
      </w:pPr>
    </w:p>
    <w:p w14:paraId="27CAD0EC" w14:textId="2C7E2413" w:rsidR="007C0A01" w:rsidRDefault="007C0A01" w:rsidP="007C0A01">
      <w:pPr>
        <w:rPr>
          <w:lang w:val="en-US"/>
        </w:rPr>
      </w:pPr>
    </w:p>
    <w:p w14:paraId="7E3AC025" w14:textId="4E7E71CE" w:rsidR="007C0A01" w:rsidRDefault="007C0A01" w:rsidP="007C0A01">
      <w:pPr>
        <w:rPr>
          <w:lang w:val="en-US"/>
        </w:rPr>
      </w:pPr>
    </w:p>
    <w:p w14:paraId="63E0D03D" w14:textId="2418440E" w:rsidR="007C0A01" w:rsidRDefault="007C0A01" w:rsidP="007C0A01">
      <w:pPr>
        <w:rPr>
          <w:lang w:val="en-US"/>
        </w:rPr>
      </w:pPr>
    </w:p>
    <w:p w14:paraId="51F7A14E" w14:textId="7B101C79" w:rsidR="007C0A01" w:rsidRDefault="007C0A01" w:rsidP="007C0A01">
      <w:pPr>
        <w:rPr>
          <w:lang w:val="en-US"/>
        </w:rPr>
      </w:pPr>
    </w:p>
    <w:p w14:paraId="3421494A" w14:textId="7FEF8E54" w:rsidR="007C0A01" w:rsidRDefault="007C0A01" w:rsidP="007C0A01">
      <w:pPr>
        <w:rPr>
          <w:lang w:val="en-US"/>
        </w:rPr>
      </w:pPr>
    </w:p>
    <w:p w14:paraId="243437A9" w14:textId="25C7F54E" w:rsidR="007C0A01" w:rsidRDefault="007C0A01" w:rsidP="007C0A01">
      <w:pPr>
        <w:rPr>
          <w:lang w:val="en-US"/>
        </w:rPr>
      </w:pPr>
    </w:p>
    <w:p w14:paraId="031A6929" w14:textId="6D546288" w:rsidR="007C0A01" w:rsidRDefault="007C0A01" w:rsidP="007C0A01">
      <w:pPr>
        <w:rPr>
          <w:lang w:val="en-US"/>
        </w:rPr>
      </w:pPr>
    </w:p>
    <w:p w14:paraId="5954E175" w14:textId="77777777" w:rsidR="007C0A01" w:rsidRPr="007C0A01" w:rsidRDefault="007C0A01" w:rsidP="007C0A01">
      <w:pPr>
        <w:rPr>
          <w:lang w:val="en-US"/>
        </w:rPr>
      </w:pPr>
    </w:p>
    <w:p w14:paraId="61A21406" w14:textId="1378009F" w:rsidR="009A01EC" w:rsidRPr="007C0A01" w:rsidRDefault="009A01EC" w:rsidP="007C0A01">
      <w:pPr>
        <w:pStyle w:val="1"/>
        <w:keepNext/>
        <w:keepLines/>
        <w:pageBreakBefore w:val="0"/>
        <w:numPr>
          <w:ilvl w:val="0"/>
          <w:numId w:val="23"/>
        </w:numPr>
        <w:tabs>
          <w:tab w:val="clear" w:pos="993"/>
        </w:tabs>
        <w:suppressAutoHyphens w:val="0"/>
        <w:spacing w:before="360" w:after="0"/>
        <w:ind w:left="431" w:hanging="431"/>
        <w:contextualSpacing w:val="0"/>
        <w:rPr>
          <w:lang w:val="en-US"/>
        </w:rPr>
      </w:pPr>
      <w:bookmarkStart w:id="14" w:name="_Toc166036394"/>
      <w:r w:rsidRPr="007C0A01">
        <w:rPr>
          <w:lang w:val="en-US"/>
        </w:rPr>
        <w:lastRenderedPageBreak/>
        <w:t>A Calibration Method for an Omnidirectional Multi-Camera System</w:t>
      </w:r>
      <w:bookmarkEnd w:id="14"/>
    </w:p>
    <w:p w14:paraId="065EF6C5" w14:textId="1FEEB8BB" w:rsidR="009A01EC" w:rsidRDefault="009A01EC" w:rsidP="009A01EC">
      <w:pPr>
        <w:pStyle w:val="2"/>
        <w:widowControl/>
        <w:numPr>
          <w:ilvl w:val="0"/>
          <w:numId w:val="24"/>
        </w:numPr>
        <w:tabs>
          <w:tab w:val="clear" w:pos="1134"/>
        </w:tabs>
        <w:suppressAutoHyphens w:val="0"/>
        <w:ind w:left="567" w:hanging="567"/>
        <w:contextualSpacing w:val="0"/>
        <w:rPr>
          <w:lang w:val="en-US"/>
        </w:rPr>
      </w:pPr>
      <w:bookmarkStart w:id="15" w:name="_Toc166036395"/>
      <w:bookmarkStart w:id="16" w:name="_Toc106101081"/>
      <w:bookmarkStart w:id="17" w:name="_Toc112337257"/>
      <w:bookmarkEnd w:id="8"/>
      <w:bookmarkEnd w:id="9"/>
      <w:bookmarkEnd w:id="10"/>
      <w:bookmarkEnd w:id="11"/>
      <w:bookmarkEnd w:id="12"/>
      <w:r>
        <w:rPr>
          <w:lang w:val="en-US"/>
        </w:rPr>
        <w:t>Introduction</w:t>
      </w:r>
      <w:bookmarkEnd w:id="15"/>
    </w:p>
    <w:p w14:paraId="2F2D3513" w14:textId="77777777" w:rsidR="009A01EC" w:rsidRPr="009A01EC" w:rsidRDefault="009A01EC" w:rsidP="009A01EC">
      <w:pPr>
        <w:rPr>
          <w:lang w:val="en-US"/>
        </w:rPr>
      </w:pPr>
      <w:r w:rsidRPr="009A01EC">
        <w:rPr>
          <w:lang w:val="en-US"/>
        </w:rPr>
        <w:t>Telepresence systems using an omnidirectional image sensor enable us to experience remote site. These systems are expected to be used in the fields of education and entertainment.</w:t>
      </w:r>
    </w:p>
    <w:p w14:paraId="2431AC76" w14:textId="6DEE5924" w:rsidR="009A01EC" w:rsidRDefault="009A01EC" w:rsidP="009A01EC">
      <w:pPr>
        <w:rPr>
          <w:lang w:val="en-US"/>
        </w:rPr>
      </w:pPr>
      <w:r w:rsidRPr="009A01EC">
        <w:rPr>
          <w:lang w:val="en-US"/>
        </w:rPr>
        <w:t>In this paper, we propose a camera calibration and panorama movie generation method for the omnidirectional multi-camera system "Ladybug", Figure 1 shows the multi camera system Ladybug made by Point Grey Research Inc. The camera unit consists of six cameras (Figure 1 (left)): Five configured in a horizontal ring and one pointing vertically. Figure 1 (right) shows a storage unit, which consists of four hard disks. The camera system can collect movies covering more than 75% of the full spherical view with almost the same apparent point of view</w:t>
      </w:r>
    </w:p>
    <w:p w14:paraId="43604414" w14:textId="5CD5D3BD" w:rsidR="001D0ADD" w:rsidRDefault="001D0ADD" w:rsidP="001D0ADD">
      <w:pPr>
        <w:pStyle w:val="af0"/>
        <w:rPr>
          <w:lang w:val="en-US"/>
        </w:rPr>
      </w:pPr>
      <w:r>
        <w:rPr>
          <w:noProof/>
        </w:rPr>
        <w:drawing>
          <wp:inline distT="0" distB="0" distL="0" distR="0" wp14:anchorId="429E7D5F" wp14:editId="553C74C9">
            <wp:extent cx="3505200" cy="20574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mera-head-left-and-storage-unit-right-of-Ladybug.png"/>
                    <pic:cNvPicPr/>
                  </pic:nvPicPr>
                  <pic:blipFill>
                    <a:blip r:embed="rId8">
                      <a:extLst>
                        <a:ext uri="{28A0092B-C50C-407E-A947-70E740481C1C}">
                          <a14:useLocalDpi xmlns:a14="http://schemas.microsoft.com/office/drawing/2010/main" val="0"/>
                        </a:ext>
                      </a:extLst>
                    </a:blip>
                    <a:stretch>
                      <a:fillRect/>
                    </a:stretch>
                  </pic:blipFill>
                  <pic:spPr>
                    <a:xfrm>
                      <a:off x="0" y="0"/>
                      <a:ext cx="3505200" cy="2057400"/>
                    </a:xfrm>
                    <a:prstGeom prst="rect">
                      <a:avLst/>
                    </a:prstGeom>
                  </pic:spPr>
                </pic:pic>
              </a:graphicData>
            </a:graphic>
          </wp:inline>
        </w:drawing>
      </w:r>
    </w:p>
    <w:p w14:paraId="2CE1956E" w14:textId="0D746DD8" w:rsidR="003019E6" w:rsidRDefault="003019E6" w:rsidP="001D0ADD">
      <w:pPr>
        <w:rPr>
          <w:noProof/>
          <w:lang w:val="en-US"/>
        </w:rPr>
      </w:pPr>
      <w:r w:rsidRPr="001D0ADD">
        <w:rPr>
          <w:lang w:val="en-US"/>
        </w:rPr>
        <w:t xml:space="preserve">  </w:t>
      </w:r>
      <w:r w:rsidR="001D0ADD" w:rsidRPr="001D0ADD">
        <w:rPr>
          <w:lang w:val="en-US"/>
        </w:rPr>
        <w:t xml:space="preserve">     </w:t>
      </w:r>
      <w:r w:rsidR="001D0ADD">
        <w:rPr>
          <w:noProof/>
        </w:rPr>
        <w:fldChar w:fldCharType="begin"/>
      </w:r>
      <w:r w:rsidR="001D0ADD" w:rsidRPr="001D0ADD">
        <w:rPr>
          <w:lang w:val="en-US"/>
        </w:rPr>
        <w:instrText xml:space="preserve"> REF _Ref98170820 \h \# 0 </w:instrText>
      </w:r>
      <w:r w:rsidR="001D0ADD">
        <w:rPr>
          <w:noProof/>
        </w:rPr>
      </w:r>
      <w:r w:rsidR="001D0ADD">
        <w:rPr>
          <w:noProof/>
        </w:rPr>
        <w:fldChar w:fldCharType="separate"/>
      </w:r>
      <w:r w:rsidR="001D0ADD">
        <w:rPr>
          <w:noProof/>
        </w:rPr>
        <w:t>Рисунок</w:t>
      </w:r>
      <w:r w:rsidR="001D0ADD" w:rsidRPr="001D0ADD">
        <w:rPr>
          <w:noProof/>
          <w:lang w:val="en-US"/>
        </w:rPr>
        <w:t xml:space="preserve"> 1</w:t>
      </w:r>
      <w:r w:rsidR="001D0ADD">
        <w:rPr>
          <w:noProof/>
        </w:rPr>
        <w:fldChar w:fldCharType="end"/>
      </w:r>
      <w:r w:rsidR="001D0ADD" w:rsidRPr="001D0ADD">
        <w:rPr>
          <w:noProof/>
          <w:lang w:val="en-US"/>
        </w:rPr>
        <w:t xml:space="preserve"> </w:t>
      </w:r>
      <w:r w:rsidR="001D0ADD" w:rsidRPr="00225FD8">
        <w:rPr>
          <w:lang w:val="en-US"/>
        </w:rPr>
        <w:t>–</w:t>
      </w:r>
      <w:r w:rsidR="001D0ADD" w:rsidRPr="001D0ADD">
        <w:rPr>
          <w:lang w:val="en-US"/>
        </w:rPr>
        <w:t xml:space="preserve"> </w:t>
      </w:r>
      <w:r w:rsidR="001D0ADD" w:rsidRPr="003019E6">
        <w:rPr>
          <w:lang w:val="en-US"/>
        </w:rPr>
        <w:t>Camera head (left) and storage unit (right) of Ladybug.</w:t>
      </w:r>
    </w:p>
    <w:p w14:paraId="62E6F4A8" w14:textId="2570AC04" w:rsidR="003019E6" w:rsidRPr="003019E6" w:rsidRDefault="00225FD8" w:rsidP="00225FD8">
      <w:pPr>
        <w:rPr>
          <w:lang w:val="en-US"/>
        </w:rPr>
      </w:pPr>
      <w:r w:rsidRPr="00225FD8">
        <w:rPr>
          <w:lang w:val="en-US"/>
        </w:rPr>
        <w:t>The spherical panorama movie composed of six input images is also computed. A telepresence system is also prototyped in order to confirm that the panorama movie can be used for telepresence well. In addition, we evaluate the discontinuity in computed panoramic images.</w:t>
      </w:r>
    </w:p>
    <w:p w14:paraId="38C39870" w14:textId="57D1D7C3" w:rsidR="00F16106" w:rsidRDefault="00660ABC" w:rsidP="007C0A01">
      <w:pPr>
        <w:pStyle w:val="2"/>
      </w:pPr>
      <w:bookmarkStart w:id="18" w:name="_Toc166036396"/>
      <w:bookmarkEnd w:id="16"/>
      <w:bookmarkEnd w:id="17"/>
      <w:r>
        <w:t>Geometric Calibration</w:t>
      </w:r>
      <w:bookmarkEnd w:id="18"/>
    </w:p>
    <w:p w14:paraId="050EF193" w14:textId="77777777" w:rsidR="007216A3" w:rsidRDefault="00660ABC" w:rsidP="00660ABC">
      <w:pPr>
        <w:rPr>
          <w:lang w:val="en-US"/>
        </w:rPr>
      </w:pPr>
      <w:r w:rsidRPr="00660ABC">
        <w:rPr>
          <w:lang w:val="en-US"/>
        </w:rPr>
        <w:t xml:space="preserve">In camera calibration, spatial arrangement of many markers of known 3D position is required to estimate camera parameters accurately. </w:t>
      </w:r>
    </w:p>
    <w:p w14:paraId="1C9D5DE3" w14:textId="77777777" w:rsidR="007216A3" w:rsidRDefault="00660ABC" w:rsidP="007216A3">
      <w:pPr>
        <w:pStyle w:val="a0"/>
      </w:pPr>
      <w:r w:rsidRPr="00660ABC">
        <w:t>First, arrangement of markers are described. In our method, grid points of a lattice pattern on a calibration board are used as markers. 3D coordinates of four corners of the calibration board are measured by the total station and all 3D positions of the markers on the board are calculated by linear interpolation among its corners.</w:t>
      </w:r>
    </w:p>
    <w:p w14:paraId="44CC7A36" w14:textId="55B1E7B3" w:rsidR="007216A3" w:rsidRDefault="00660ABC" w:rsidP="007216A3">
      <w:pPr>
        <w:pStyle w:val="a0"/>
      </w:pPr>
      <w:r w:rsidRPr="00660ABC">
        <w:lastRenderedPageBreak/>
        <w:t xml:space="preserve"> </w:t>
      </w:r>
      <w:r w:rsidR="007216A3">
        <w:t>Second,</w:t>
      </w:r>
      <w:r w:rsidR="007216A3" w:rsidRPr="007216A3">
        <w:t xml:space="preserve"> </w:t>
      </w:r>
      <w:r w:rsidR="007216A3">
        <w:t>t</w:t>
      </w:r>
      <w:r w:rsidRPr="00660ABC">
        <w:t>he calibration board is arranged and measured at several different positions for acquiring a large number of makers' 3D positions and 2D positions on images as shown in Figure 2.</w:t>
      </w:r>
    </w:p>
    <w:p w14:paraId="0A1120AD" w14:textId="0AC775FC" w:rsidR="00660ABC" w:rsidRDefault="007216A3" w:rsidP="006A405B">
      <w:pPr>
        <w:pStyle w:val="a0"/>
        <w:jc w:val="center"/>
      </w:pPr>
      <w:r>
        <w:t>Finally, i</w:t>
      </w:r>
      <w:r w:rsidR="00660ABC" w:rsidRPr="00660ABC">
        <w:t>n our method, the total station must be fixed on the same position while the whole geometric calibration procedure is performed.</w:t>
      </w:r>
      <w:r w:rsidR="006A405B" w:rsidRPr="006A405B">
        <w:rPr>
          <w:noProof/>
        </w:rPr>
        <w:t xml:space="preserve"> </w:t>
      </w:r>
      <w:r w:rsidR="006A405B">
        <w:rPr>
          <w:noProof/>
          <w:lang w:val="ru-RU"/>
        </w:rPr>
        <w:drawing>
          <wp:inline distT="0" distB="0" distL="0" distR="0" wp14:anchorId="0FF206E1" wp14:editId="52FE8F2C">
            <wp:extent cx="4410075" cy="25431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png"/>
                    <pic:cNvPicPr/>
                  </pic:nvPicPr>
                  <pic:blipFill>
                    <a:blip r:embed="rId9">
                      <a:extLst>
                        <a:ext uri="{28A0092B-C50C-407E-A947-70E740481C1C}">
                          <a14:useLocalDpi xmlns:a14="http://schemas.microsoft.com/office/drawing/2010/main" val="0"/>
                        </a:ext>
                      </a:extLst>
                    </a:blip>
                    <a:stretch>
                      <a:fillRect/>
                    </a:stretch>
                  </pic:blipFill>
                  <pic:spPr>
                    <a:xfrm>
                      <a:off x="0" y="0"/>
                      <a:ext cx="4410075" cy="2543175"/>
                    </a:xfrm>
                    <a:prstGeom prst="rect">
                      <a:avLst/>
                    </a:prstGeom>
                  </pic:spPr>
                </pic:pic>
              </a:graphicData>
            </a:graphic>
          </wp:inline>
        </w:drawing>
      </w:r>
    </w:p>
    <w:p w14:paraId="1D866630" w14:textId="5087C790" w:rsidR="007216A3" w:rsidRDefault="006A405B" w:rsidP="006A405B">
      <w:pPr>
        <w:jc w:val="center"/>
        <w:rPr>
          <w:noProof/>
          <w:lang w:val="en-US"/>
        </w:rPr>
      </w:pPr>
      <w:r>
        <w:rPr>
          <w:noProof/>
        </w:rPr>
        <w:t>Рисунок</w:t>
      </w:r>
      <w:r w:rsidRPr="006A405B">
        <w:rPr>
          <w:noProof/>
          <w:lang w:val="en-US"/>
        </w:rPr>
        <w:t xml:space="preserve"> 2 </w:t>
      </w:r>
      <w:r w:rsidRPr="00225FD8">
        <w:rPr>
          <w:lang w:val="en-US"/>
        </w:rPr>
        <w:t>–</w:t>
      </w:r>
      <w:r w:rsidRPr="006A405B">
        <w:rPr>
          <w:noProof/>
          <w:lang w:val="en-US"/>
        </w:rPr>
        <w:t xml:space="preserve"> Arrangement of calibration board in space</w:t>
      </w:r>
    </w:p>
    <w:p w14:paraId="57E6A9F6" w14:textId="4B7330E5" w:rsidR="006A405B" w:rsidRPr="006A405B" w:rsidRDefault="006A405B" w:rsidP="006A405B">
      <w:pPr>
        <w:pStyle w:val="a"/>
      </w:pPr>
      <w:r w:rsidRPr="006A405B">
        <w:t xml:space="preserve">Consequently, 3D positions of all markers captured by all the cameras can be represented in a single coordinate system made by the total station, Grid points on images are detected at sub-pixel resolution by calculating intersection of two lines </w:t>
      </w:r>
    </w:p>
    <w:p w14:paraId="30E43745" w14:textId="558283A2" w:rsidR="008557F4" w:rsidRDefault="006A405B" w:rsidP="008557F4">
      <w:pPr>
        <w:pStyle w:val="a"/>
      </w:pPr>
      <w:r w:rsidRPr="006A405B">
        <w:t>Next, the camera parameters of each camera are estimated. The intrinsic parameters are estimated by Tsai's method in Tsai's method, the undistorted image coordinates (</w:t>
      </w:r>
      <w:r w:rsidRPr="00C60D85">
        <w:rPr>
          <w:i/>
        </w:rPr>
        <w:t>X</w:t>
      </w:r>
      <w:r w:rsidRPr="00C60D85">
        <w:rPr>
          <w:i/>
          <w:vertAlign w:val="subscript"/>
        </w:rPr>
        <w:t>u</w:t>
      </w:r>
      <w:r w:rsidRPr="00C60D85">
        <w:rPr>
          <w:i/>
        </w:rPr>
        <w:t>, Y</w:t>
      </w:r>
      <w:r w:rsidRPr="00C60D85">
        <w:rPr>
          <w:i/>
          <w:vertAlign w:val="subscript"/>
        </w:rPr>
        <w:t>u</w:t>
      </w:r>
      <w:r w:rsidRPr="006A405B">
        <w:t xml:space="preserve">) of markers are transformed </w:t>
      </w:r>
      <w:r>
        <w:t>to the distorted coordinates (</w:t>
      </w:r>
      <w:r w:rsidRPr="00C60D85">
        <w:rPr>
          <w:i/>
        </w:rPr>
        <w:t>X</w:t>
      </w:r>
      <w:r w:rsidRPr="00C60D85">
        <w:rPr>
          <w:i/>
          <w:vertAlign w:val="subscript"/>
        </w:rPr>
        <w:t>d</w:t>
      </w:r>
      <w:r>
        <w:t xml:space="preserve">, </w:t>
      </w:r>
      <w:r w:rsidRPr="00C60D85">
        <w:rPr>
          <w:i/>
        </w:rPr>
        <w:t>Y</w:t>
      </w:r>
      <w:r w:rsidRPr="00C60D85">
        <w:rPr>
          <w:i/>
          <w:vertAlign w:val="subscript"/>
        </w:rPr>
        <w:t>d</w:t>
      </w:r>
      <w:r w:rsidRPr="006A405B">
        <w:t xml:space="preserve">) </w:t>
      </w:r>
      <w:r w:rsidR="008557F4">
        <w:t>by using following equations:</w:t>
      </w:r>
    </w:p>
    <w:p w14:paraId="276B9146" w14:textId="4ED5816D" w:rsidR="008557F4" w:rsidRDefault="008557F4" w:rsidP="008557F4">
      <w:pPr>
        <w:pStyle w:val="a"/>
        <w:tabs>
          <w:tab w:val="clear" w:pos="993"/>
          <w:tab w:val="num" w:pos="992"/>
        </w:tabs>
      </w:pPr>
      <w:r>
        <w:t>N</w:t>
      </w:r>
      <w:r w:rsidRPr="008557F4">
        <w:t xml:space="preserve">ote </w:t>
      </w:r>
      <w:r>
        <w:t xml:space="preserve">that the distortion </w:t>
      </w:r>
      <w:r w:rsidR="00D03D5A">
        <w:t xml:space="preserve">parameter </w:t>
      </w:r>
      <w:r w:rsidR="00D03D5A" w:rsidRPr="008557F4">
        <w:t>is</w:t>
      </w:r>
      <w:r w:rsidRPr="008557F4">
        <w:t xml:space="preserve"> also considered because input images from the cameras are highly distorted.</w:t>
      </w:r>
    </w:p>
    <w:tbl>
      <w:tblPr>
        <w:tblW w:w="9427" w:type="dxa"/>
        <w:tblInd w:w="108" w:type="dxa"/>
        <w:tblLook w:val="04A0" w:firstRow="1" w:lastRow="0" w:firstColumn="1" w:lastColumn="0" w:noHBand="0" w:noVBand="1"/>
      </w:tblPr>
      <w:tblGrid>
        <w:gridCol w:w="8705"/>
        <w:gridCol w:w="722"/>
      </w:tblGrid>
      <w:tr w:rsidR="008557F4" w:rsidRPr="00BF3639" w14:paraId="1BE59B1D" w14:textId="77777777" w:rsidTr="007716C7">
        <w:trPr>
          <w:trHeight w:val="2360"/>
        </w:trPr>
        <w:tc>
          <w:tcPr>
            <w:tcW w:w="8705" w:type="dxa"/>
            <w:vAlign w:val="center"/>
          </w:tcPr>
          <w:p w14:paraId="73889DC0" w14:textId="7BC62373" w:rsidR="007716C7" w:rsidRDefault="00E63EDF">
            <m:oMathPara>
              <m:oMath>
                <m:sSub>
                  <m:sSubPr>
                    <m:ctrlPr>
                      <w:rPr>
                        <w:rFonts w:ascii="Cambria Math" w:hAnsi="Cambria Math"/>
                      </w:rPr>
                    </m:ctrlPr>
                  </m:sSubPr>
                  <m:e>
                    <m:r>
                      <w:rPr>
                        <w:rFonts w:ascii="Cambria Math" w:hAnsi="Cambria Math"/>
                      </w:rPr>
                      <m:t>E</m:t>
                    </m:r>
                  </m:e>
                  <m:sub>
                    <m:r>
                      <w:rPr>
                        <w:rFonts w:ascii="Cambria Math" w:hAnsi="Cambria Math"/>
                      </w:rPr>
                      <m:t>c</m:t>
                    </m:r>
                  </m:sub>
                </m:sSub>
                <m:r>
                  <w:rPr>
                    <w:rFonts w:ascii="Cambria Math" w:hAnsi="Cambria Math"/>
                  </w:rPr>
                  <m:t>=</m:t>
                </m:r>
                <m:nary>
                  <m:naryPr>
                    <m:chr m:val="∑"/>
                    <m:supHide m:val="1"/>
                    <m:ctrlPr>
                      <w:rPr>
                        <w:rFonts w:ascii="Cambria Math" w:hAnsi="Cambria Math"/>
                        <w:i/>
                      </w:rPr>
                    </m:ctrlPr>
                  </m:naryPr>
                  <m:sub>
                    <m:r>
                      <w:rPr>
                        <w:rFonts w:ascii="Cambria Math" w:hAnsi="Cambria Math"/>
                        <w:lang w:val="en-US"/>
                      </w:rPr>
                      <m:t>m</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m</m:t>
                                </m:r>
                              </m:sub>
                            </m:sSub>
                          </m:e>
                        </m:d>
                      </m:e>
                      <m:sup>
                        <m:r>
                          <w:rPr>
                            <w:rFonts w:ascii="Cambria Math" w:hAnsi="Cambria Math"/>
                          </w:rPr>
                          <m:t>2</m:t>
                        </m:r>
                      </m:sup>
                    </m:sSup>
                  </m:e>
                </m:nary>
              </m:oMath>
            </m:oMathPara>
          </w:p>
          <w:p w14:paraId="5DC5FF78" w14:textId="3CD91FD7" w:rsidR="008557F4" w:rsidRPr="00D03D5A" w:rsidRDefault="008557F4" w:rsidP="00D03D5A">
            <w:pPr>
              <w:pStyle w:val="a9"/>
              <w:rPr>
                <w:i/>
              </w:rPr>
            </w:pPr>
          </w:p>
        </w:tc>
        <w:tc>
          <w:tcPr>
            <w:tcW w:w="722" w:type="dxa"/>
            <w:vAlign w:val="center"/>
          </w:tcPr>
          <w:p w14:paraId="0FE694C2" w14:textId="77777777" w:rsidR="008557F4" w:rsidRPr="00BF3639" w:rsidRDefault="008557F4" w:rsidP="00C60D85">
            <w:pPr>
              <w:pStyle w:val="-1"/>
            </w:pPr>
            <w:r>
              <w:t>(</w:t>
            </w:r>
            <w:fldSimple w:instr=" SEQ Формула \* ARABIC ">
              <w:r>
                <w:rPr>
                  <w:noProof/>
                </w:rPr>
                <w:t>1</w:t>
              </w:r>
            </w:fldSimple>
            <w:r>
              <w:t>)</w:t>
            </w:r>
          </w:p>
        </w:tc>
      </w:tr>
    </w:tbl>
    <w:p w14:paraId="4986CEA5" w14:textId="5984497E" w:rsidR="008557F4" w:rsidRPr="00267CAA" w:rsidRDefault="007716C7" w:rsidP="007716C7">
      <w:pPr>
        <w:pStyle w:val="ab"/>
        <w:rPr>
          <w:vertAlign w:val="subscript"/>
          <w:lang w:val="en-US"/>
        </w:rPr>
      </w:pPr>
      <w:r>
        <w:rPr>
          <w:lang w:val="en-US"/>
        </w:rPr>
        <w:t xml:space="preserve">Where, </w:t>
      </w:r>
      <w:r w:rsidRPr="007716C7">
        <w:rPr>
          <w:lang w:val="en-US"/>
        </w:rPr>
        <w:t xml:space="preserve">the sum of re-projection errors </w:t>
      </w:r>
      <w:r w:rsidRPr="00C60D85">
        <w:rPr>
          <w:i/>
          <w:lang w:val="en-US"/>
        </w:rPr>
        <w:t>E</w:t>
      </w:r>
      <w:r w:rsidR="00267CAA">
        <w:rPr>
          <w:lang w:val="en-US"/>
        </w:rPr>
        <w:t>, of markers the projected position u</w:t>
      </w:r>
      <w:r w:rsidR="00267CAA">
        <w:rPr>
          <w:vertAlign w:val="subscript"/>
          <w:lang w:val="en-US"/>
        </w:rPr>
        <w:t>m</w:t>
      </w:r>
    </w:p>
    <w:p w14:paraId="21EE6D65" w14:textId="5EAE8C70" w:rsidR="00267CAA" w:rsidRDefault="00267CAA" w:rsidP="00267CAA">
      <w:pPr>
        <w:pStyle w:val="afe"/>
        <w:rPr>
          <w:lang w:val="en-US"/>
        </w:rPr>
      </w:pPr>
      <w:r w:rsidRPr="00267CAA">
        <w:rPr>
          <w:lang w:val="en-US"/>
        </w:rPr>
        <w:t>The re-projection error of a marker m is defined as a squared distance on the image between the projected position u</w:t>
      </w:r>
      <w:r w:rsidRPr="00267CAA">
        <w:rPr>
          <w:vertAlign w:val="subscript"/>
          <w:lang w:val="en-US"/>
        </w:rPr>
        <w:t>m</w:t>
      </w:r>
      <w:r w:rsidRPr="00267CAA">
        <w:rPr>
          <w:lang w:val="en-US"/>
        </w:rPr>
        <w:t xml:space="preserve"> of measured 3D position and the detected 2D position </w:t>
      </w:r>
      <w:r w:rsidRPr="00C60D85">
        <w:rPr>
          <w:i/>
          <w:lang w:val="en-US"/>
        </w:rPr>
        <w:t>u</w:t>
      </w:r>
      <w:r w:rsidRPr="00C60D85">
        <w:rPr>
          <w:i/>
          <w:vertAlign w:val="subscript"/>
          <w:lang w:val="en-US"/>
        </w:rPr>
        <w:t>m</w:t>
      </w:r>
      <w:r w:rsidRPr="00267CAA">
        <w:rPr>
          <w:lang w:val="en-US"/>
        </w:rPr>
        <w:t xml:space="preserve"> of the marker </w:t>
      </w:r>
      <w:r w:rsidRPr="00C60D85">
        <w:rPr>
          <w:i/>
          <w:lang w:val="en-US"/>
        </w:rPr>
        <w:t>m</w:t>
      </w:r>
      <w:r w:rsidRPr="00267CAA">
        <w:rPr>
          <w:lang w:val="en-US"/>
        </w:rPr>
        <w:t>.</w:t>
      </w:r>
    </w:p>
    <w:p w14:paraId="694E9BE5" w14:textId="77777777" w:rsidR="00A6365D" w:rsidRDefault="00A6365D" w:rsidP="00267CAA">
      <w:pPr>
        <w:pStyle w:val="afe"/>
        <w:rPr>
          <w:lang w:val="en-US"/>
        </w:rPr>
      </w:pPr>
    </w:p>
    <w:p w14:paraId="7AE510BC" w14:textId="5E7BC9A2" w:rsidR="00A6365D" w:rsidRPr="00267CAA" w:rsidRDefault="00A6365D" w:rsidP="00A6365D">
      <w:pPr>
        <w:pStyle w:val="ab"/>
        <w:rPr>
          <w:lang w:val="en-US"/>
        </w:rPr>
      </w:pPr>
      <w:r>
        <w:rPr>
          <w:lang w:val="en-US"/>
        </w:rPr>
        <w:lastRenderedPageBreak/>
        <w:t>I</w:t>
      </w:r>
      <w:r w:rsidRPr="00267CAA">
        <w:rPr>
          <w:lang w:val="en-US"/>
        </w:rPr>
        <w:t>n this paper, extrinsic parameters of each camera are represented as a world-to-camera transformation matrix</w:t>
      </w:r>
      <w:r>
        <w:rPr>
          <w:lang w:val="en-US"/>
        </w:rPr>
        <w:t xml:space="preserve"> </w:t>
      </w:r>
      <w:r w:rsidRPr="006272EC">
        <w:rPr>
          <w:i/>
          <w:lang w:val="en-US"/>
        </w:rPr>
        <w:t>M</w:t>
      </w:r>
      <w:r w:rsidRPr="006272EC">
        <w:rPr>
          <w:i/>
          <w:vertAlign w:val="subscript"/>
          <w:lang w:val="en-US"/>
        </w:rPr>
        <w:t>c</w:t>
      </w:r>
      <w:r>
        <w:rPr>
          <w:vertAlign w:val="subscript"/>
          <w:lang w:val="en-US"/>
        </w:rPr>
        <w:t xml:space="preserve">  </w:t>
      </w:r>
      <w:r w:rsidRPr="00267CAA">
        <w:rPr>
          <w:lang w:val="en-US"/>
        </w:rPr>
        <w:t>using position</w:t>
      </w:r>
      <w:r>
        <w:rPr>
          <w:lang w:val="en-US"/>
        </w:rPr>
        <w:t xml:space="preserve"> </w:t>
      </w:r>
      <w:r w:rsidRPr="00C60D85">
        <w:rPr>
          <w:i/>
          <w:lang w:val="en-US"/>
        </w:rPr>
        <w:t>T</w:t>
      </w:r>
      <w:r w:rsidRPr="00C60D85">
        <w:rPr>
          <w:i/>
          <w:vertAlign w:val="subscript"/>
          <w:lang w:val="en-US"/>
        </w:rPr>
        <w:t>c</w:t>
      </w:r>
      <w:r>
        <w:rPr>
          <w:lang w:val="en-US"/>
        </w:rPr>
        <w:t>(</w:t>
      </w:r>
      <w:r w:rsidRPr="00C60D85">
        <w:rPr>
          <w:i/>
          <w:lang w:val="en-US"/>
        </w:rPr>
        <w:t>t</w:t>
      </w:r>
      <w:r w:rsidRPr="00C60D85">
        <w:rPr>
          <w:i/>
          <w:vertAlign w:val="subscript"/>
          <w:lang w:val="en-US"/>
        </w:rPr>
        <w:t>1</w:t>
      </w:r>
      <w:r w:rsidRPr="00C60D85">
        <w:rPr>
          <w:i/>
          <w:lang w:val="en-US"/>
        </w:rPr>
        <w:t>,t</w:t>
      </w:r>
      <w:r w:rsidRPr="00C60D85">
        <w:rPr>
          <w:i/>
          <w:vertAlign w:val="subscript"/>
          <w:lang w:val="en-US"/>
        </w:rPr>
        <w:t>2</w:t>
      </w:r>
      <w:r w:rsidRPr="00C60D85">
        <w:rPr>
          <w:i/>
          <w:lang w:val="en-US"/>
        </w:rPr>
        <w:t>,t</w:t>
      </w:r>
      <w:r w:rsidRPr="00C60D85">
        <w:rPr>
          <w:i/>
          <w:vertAlign w:val="subscript"/>
          <w:lang w:val="en-US"/>
        </w:rPr>
        <w:t>3</w:t>
      </w:r>
      <w:r>
        <w:rPr>
          <w:lang w:val="en-US"/>
        </w:rPr>
        <w:t xml:space="preserve">) </w:t>
      </w:r>
      <w:r w:rsidRPr="00267CAA">
        <w:rPr>
          <w:lang w:val="en-US"/>
        </w:rPr>
        <w:t>and orientation</w:t>
      </w:r>
      <w:r>
        <w:rPr>
          <w:lang w:val="en-US"/>
        </w:rPr>
        <w:t xml:space="preserve"> </w:t>
      </w:r>
      <w:r w:rsidRPr="00C60D85">
        <w:rPr>
          <w:i/>
          <w:lang w:val="en-US"/>
        </w:rPr>
        <w:t>R</w:t>
      </w:r>
      <w:r w:rsidRPr="00C60D85">
        <w:rPr>
          <w:i/>
          <w:vertAlign w:val="subscript"/>
          <w:lang w:val="en-US"/>
        </w:rPr>
        <w:t>c</w:t>
      </w:r>
      <w:r>
        <w:rPr>
          <w:lang w:val="en-US"/>
        </w:rPr>
        <w:t>(</w:t>
      </w:r>
      <w:r w:rsidRPr="00C60D85">
        <w:rPr>
          <w:i/>
          <w:lang w:val="en-US"/>
        </w:rPr>
        <w:t>r</w:t>
      </w:r>
      <w:r w:rsidRPr="00C60D85">
        <w:rPr>
          <w:i/>
          <w:vertAlign w:val="subscript"/>
          <w:lang w:val="en-US"/>
        </w:rPr>
        <w:t>1</w:t>
      </w:r>
      <w:r w:rsidRPr="00C60D85">
        <w:rPr>
          <w:i/>
          <w:lang w:val="en-US"/>
        </w:rPr>
        <w:t>,r</w:t>
      </w:r>
      <w:r w:rsidRPr="00C60D85">
        <w:rPr>
          <w:i/>
          <w:vertAlign w:val="subscript"/>
          <w:lang w:val="en-US"/>
        </w:rPr>
        <w:t>2</w:t>
      </w:r>
      <w:r w:rsidRPr="00C60D85">
        <w:rPr>
          <w:i/>
          <w:lang w:val="en-US"/>
        </w:rPr>
        <w:t>,r</w:t>
      </w:r>
      <w:r w:rsidRPr="00C60D85">
        <w:rPr>
          <w:i/>
          <w:vertAlign w:val="subscript"/>
          <w:lang w:val="en-US"/>
        </w:rPr>
        <w:t>3</w:t>
      </w:r>
      <w:r>
        <w:rPr>
          <w:lang w:val="en-US"/>
        </w:rPr>
        <w:t xml:space="preserve">)  </w:t>
      </w:r>
      <w:r w:rsidRPr="00267CAA">
        <w:rPr>
          <w:lang w:val="en-US"/>
        </w:rPr>
        <w:t>of each camera</w:t>
      </w:r>
      <w:r>
        <w:rPr>
          <w:lang w:val="en-US"/>
        </w:rPr>
        <w:t xml:space="preserve"> </w:t>
      </w:r>
      <w:r w:rsidRPr="00C60D85">
        <w:rPr>
          <w:i/>
          <w:lang w:val="en-US"/>
        </w:rPr>
        <w:t>c</w:t>
      </w:r>
      <w:r>
        <w:rPr>
          <w:lang w:val="en-US"/>
        </w:rPr>
        <w:t xml:space="preserve"> (</w:t>
      </w:r>
      <w:r w:rsidRPr="00C60D85">
        <w:rPr>
          <w:i/>
          <w:lang w:val="en-US"/>
        </w:rPr>
        <w:t>c</w:t>
      </w:r>
      <w:r>
        <w:rPr>
          <w:lang w:val="en-US"/>
        </w:rPr>
        <w:t xml:space="preserve"> = </w:t>
      </w:r>
      <w:r w:rsidR="006272EC">
        <w:rPr>
          <w:lang w:val="en-US"/>
        </w:rPr>
        <w:t>(1, 2,…</w:t>
      </w:r>
      <w:r>
        <w:rPr>
          <w:lang w:val="en-US"/>
        </w:rPr>
        <w:t>,6)</w:t>
      </w:r>
    </w:p>
    <w:p w14:paraId="7C922B74" w14:textId="77777777" w:rsidR="00013AE6" w:rsidRDefault="00013AE6" w:rsidP="00267CAA">
      <w:pPr>
        <w:rPr>
          <w:lang w:val="en-US"/>
        </w:rPr>
      </w:pPr>
    </w:p>
    <w:tbl>
      <w:tblPr>
        <w:tblW w:w="9248" w:type="dxa"/>
        <w:tblInd w:w="108" w:type="dxa"/>
        <w:tblLook w:val="04A0" w:firstRow="1" w:lastRow="0" w:firstColumn="1" w:lastColumn="0" w:noHBand="0" w:noVBand="1"/>
      </w:tblPr>
      <w:tblGrid>
        <w:gridCol w:w="8539"/>
        <w:gridCol w:w="709"/>
      </w:tblGrid>
      <w:tr w:rsidR="00013AE6" w:rsidRPr="00BF3639" w14:paraId="6D6E1447" w14:textId="77777777" w:rsidTr="00C60D85">
        <w:tc>
          <w:tcPr>
            <w:tcW w:w="8539" w:type="dxa"/>
            <w:vAlign w:val="center"/>
          </w:tcPr>
          <w:p w14:paraId="68BDDEF1" w14:textId="490C1629" w:rsidR="00A6365D" w:rsidRPr="00A6365D" w:rsidRDefault="00E63EDF" w:rsidP="00A6365D">
            <w:pPr>
              <w:pStyle w:val="a9"/>
            </w:pPr>
            <m:oMathPara>
              <m:oMath>
                <m:sSub>
                  <m:sSubPr>
                    <m:ctrlPr>
                      <w:rPr>
                        <w:rFonts w:ascii="Cambria Math" w:hAnsi="Cambria Math"/>
                        <w:i/>
                      </w:rPr>
                    </m:ctrlPr>
                  </m:sSubPr>
                  <m:e>
                    <m:r>
                      <w:rPr>
                        <w:rFonts w:ascii="Cambria Math" w:hAnsi="Cambria Math"/>
                      </w:rPr>
                      <m:t>M</m:t>
                    </m:r>
                  </m:e>
                  <m:sub>
                    <m:r>
                      <w:rPr>
                        <w:rFonts w:ascii="Cambria Math" w:hAnsi="Cambria Math"/>
                      </w:rPr>
                      <m:t xml:space="preserve">c  </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num>
                      <m:den>
                        <m:r>
                          <w:rPr>
                            <w:rFonts w:ascii="Cambria Math" w:hAnsi="Cambria Math"/>
                          </w:rPr>
                          <m:t>0</m:t>
                        </m:r>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num>
                      <m:den>
                        <m:r>
                          <w:rPr>
                            <w:rFonts w:ascii="Cambria Math" w:hAnsi="Cambria Math"/>
                          </w:rPr>
                          <m:t>1</m:t>
                        </m:r>
                      </m:den>
                    </m:f>
                  </m:e>
                </m:d>
                <m:r>
                  <w:rPr>
                    <w:rFonts w:ascii="Cambria Math" w:hAnsi="Cambria Math"/>
                  </w:rPr>
                  <m:t xml:space="preserve"> = </m:t>
                </m:r>
                <m:d>
                  <m:dPr>
                    <m:begChr m:val="["/>
                    <m:endChr m:val="]"/>
                    <m:ctrlPr>
                      <w:rPr>
                        <w:rFonts w:ascii="Cambria Math" w:hAnsi="Cambria Math"/>
                        <w:i/>
                      </w:rPr>
                    </m:ctrlPr>
                  </m:dPr>
                  <m:e>
                    <m:r>
                      <w:rPr>
                        <w:rFonts w:ascii="Cambria Math" w:hAnsi="Cambria Math"/>
                      </w:rPr>
                      <m:t>-</m:t>
                    </m:r>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3</m:t>
                              </m:r>
                            </m:sub>
                          </m:sSub>
                        </m:e>
                        <m:e>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e>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3</m:t>
                              </m:r>
                            </m:sub>
                          </m:sSub>
                        </m:e>
                      </m:mr>
                      <m:mr>
                        <m:e>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3</m:t>
                              </m:r>
                            </m:sub>
                          </m:sSub>
                        </m:e>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e>
                        <m:e>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3</m:t>
                              </m:r>
                            </m:sub>
                          </m:sSub>
                        </m:e>
                      </m:mr>
                      <m:m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3</m:t>
                              </m:r>
                            </m:sub>
                          </m:sSub>
                        </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e>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3</m:t>
                              </m:r>
                            </m:sub>
                          </m:sSub>
                        </m:e>
                      </m:mr>
                    </m:m>
                    <m:r>
                      <w:rPr>
                        <w:rFonts w:ascii="Cambria Math" w:hAnsi="Cambria Math"/>
                      </w:rPr>
                      <m:t xml:space="preserve">  </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1</m:t>
                              </m:r>
                            </m:sub>
                          </m:sSub>
                        </m:e>
                      </m:mr>
                      <m:mr>
                        <m:e>
                          <m:sSub>
                            <m:sSubPr>
                              <m:ctrlPr>
                                <w:rPr>
                                  <w:rFonts w:ascii="Cambria Math" w:hAnsi="Cambria Math"/>
                                  <w:i/>
                                </w:rPr>
                              </m:ctrlPr>
                            </m:sSubPr>
                            <m:e>
                              <m:r>
                                <w:rPr>
                                  <w:rFonts w:ascii="Cambria Math" w:hAnsi="Cambria Math"/>
                                </w:rPr>
                                <m:t>t</m:t>
                              </m:r>
                            </m:e>
                            <m:sub>
                              <m:r>
                                <w:rPr>
                                  <w:rFonts w:ascii="Cambria Math" w:hAnsi="Cambria Math"/>
                                </w:rPr>
                                <m:t>2</m:t>
                              </m:r>
                            </m:sub>
                          </m:sSub>
                        </m:e>
                      </m:mr>
                      <m:mr>
                        <m:e>
                          <m:sSub>
                            <m:sSubPr>
                              <m:ctrlPr>
                                <w:rPr>
                                  <w:rFonts w:ascii="Cambria Math" w:hAnsi="Cambria Math"/>
                                  <w:i/>
                                </w:rPr>
                              </m:ctrlPr>
                            </m:sSubPr>
                            <m:e>
                              <m:r>
                                <w:rPr>
                                  <w:rFonts w:ascii="Cambria Math" w:hAnsi="Cambria Math"/>
                                </w:rPr>
                                <m:t>t</m:t>
                              </m:r>
                            </m:e>
                            <m:sub>
                              <m:r>
                                <w:rPr>
                                  <w:rFonts w:ascii="Cambria Math" w:hAnsi="Cambria Math"/>
                                </w:rPr>
                                <m:t>3</m:t>
                              </m:r>
                            </m:sub>
                          </m:sSub>
                        </m:e>
                      </m:mr>
                    </m:m>
                  </m:e>
                </m:d>
              </m:oMath>
            </m:oMathPara>
          </w:p>
          <w:p w14:paraId="57A8ECA4" w14:textId="77777777" w:rsidR="00A6365D" w:rsidRPr="00A6365D" w:rsidRDefault="00A6365D" w:rsidP="00A6365D"/>
          <w:p w14:paraId="79BBFB13" w14:textId="35E059BC" w:rsidR="00A6365D" w:rsidRPr="00A6365D" w:rsidRDefault="00A6365D" w:rsidP="00A6365D"/>
        </w:tc>
        <w:tc>
          <w:tcPr>
            <w:tcW w:w="709" w:type="dxa"/>
            <w:vAlign w:val="center"/>
          </w:tcPr>
          <w:p w14:paraId="3B9C1212" w14:textId="7C7C89B3" w:rsidR="00013AE6" w:rsidRPr="00BF3639" w:rsidRDefault="00013AE6" w:rsidP="00013AE6">
            <w:pPr>
              <w:pStyle w:val="-1"/>
            </w:pPr>
            <w:r>
              <w:t>(</w:t>
            </w:r>
            <w:r>
              <w:rPr>
                <w:lang w:val="en-US"/>
              </w:rPr>
              <w:t>2</w:t>
            </w:r>
            <w:r>
              <w:t>)</w:t>
            </w:r>
          </w:p>
        </w:tc>
      </w:tr>
    </w:tbl>
    <w:p w14:paraId="002BB4B3" w14:textId="52E9786C" w:rsidR="00013AE6" w:rsidRDefault="00013AE6" w:rsidP="00013AE6">
      <w:pPr>
        <w:ind w:firstLine="0"/>
        <w:rPr>
          <w:lang w:val="en-US"/>
        </w:rPr>
      </w:pPr>
    </w:p>
    <w:p w14:paraId="61BDACC3" w14:textId="6C33D57C" w:rsidR="00A6365D" w:rsidRDefault="00A6365D" w:rsidP="004E7A3C">
      <w:pPr>
        <w:pStyle w:val="ab"/>
        <w:rPr>
          <w:lang w:val="en-US"/>
        </w:rPr>
      </w:pPr>
      <w:r>
        <w:rPr>
          <w:lang w:val="en-US"/>
        </w:rPr>
        <w:t xml:space="preserve">Where, </w:t>
      </w:r>
    </w:p>
    <w:p w14:paraId="7ACD0DD7" w14:textId="77777777" w:rsidR="007C0A01" w:rsidRPr="007C0A01" w:rsidRDefault="00E63EDF" w:rsidP="004E7A3C">
      <w:pPr>
        <w:pStyle w:val="ab"/>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 xml:space="preserve">1 </m:t>
              </m:r>
            </m:sub>
          </m:sSub>
          <m:r>
            <w:rPr>
              <w:rFonts w:ascii="Cambria Math" w:hAnsi="Cambria Math"/>
              <w:lang w:val="en-US"/>
            </w:rPr>
            <m:t xml:space="preserve">= </m:t>
          </m:r>
          <m:func>
            <m:funcPr>
              <m:ctrlPr>
                <w:rPr>
                  <w:rFonts w:ascii="Cambria Math" w:hAnsi="Cambria Math"/>
                  <w:i/>
                  <w:lang w:val="en-US"/>
                </w:rPr>
              </m:ctrlPr>
            </m:funcPr>
            <m:fName>
              <m:r>
                <m:rPr>
                  <m:sty m:val="p"/>
                </m:rPr>
                <w:rPr>
                  <w:rFonts w:ascii="Cambria Math" w:hAnsi="Cambria Math"/>
                  <w:lang w:val="en-US"/>
                </w:rPr>
                <m:t>sin</m:t>
              </m:r>
            </m:fNa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 xml:space="preserve">1, </m:t>
                  </m:r>
                </m:sub>
              </m:sSub>
            </m:e>
          </m:func>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r>
            <w:rPr>
              <w:rFonts w:ascii="Cambria Math" w:hAnsi="Cambria Math"/>
              <w:lang w:val="en-US"/>
            </w:rPr>
            <m:t xml:space="preserve">= </m:t>
          </m:r>
          <m:func>
            <m:funcPr>
              <m:ctrlPr>
                <w:rPr>
                  <w:rFonts w:ascii="Cambria Math" w:hAnsi="Cambria Math"/>
                  <w:i/>
                  <w:lang w:val="en-US"/>
                </w:rPr>
              </m:ctrlPr>
            </m:funcPr>
            <m:fName>
              <m:r>
                <m:rPr>
                  <m:sty m:val="p"/>
                </m:rPr>
                <w:rPr>
                  <w:rFonts w:ascii="Cambria Math" w:hAnsi="Cambria Math"/>
                  <w:lang w:val="en-US"/>
                </w:rPr>
                <m:t>sin</m:t>
              </m:r>
            </m:fNa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e>
          </m:func>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r>
            <w:rPr>
              <w:rFonts w:ascii="Cambria Math" w:hAnsi="Cambria Math"/>
              <w:lang w:val="en-US"/>
            </w:rPr>
            <m:t xml:space="preserve">= </m:t>
          </m:r>
          <m:func>
            <m:funcPr>
              <m:ctrlPr>
                <w:rPr>
                  <w:rFonts w:ascii="Cambria Math" w:hAnsi="Cambria Math"/>
                  <w:i/>
                  <w:lang w:val="en-US"/>
                </w:rPr>
              </m:ctrlPr>
            </m:funcPr>
            <m:fName>
              <m:r>
                <m:rPr>
                  <m:sty m:val="p"/>
                </m:rPr>
                <w:rPr>
                  <w:rFonts w:ascii="Cambria Math" w:hAnsi="Cambria Math"/>
                  <w:lang w:val="en-US"/>
                </w:rPr>
                <m:t>sin</m:t>
              </m:r>
            </m:fNa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 xml:space="preserve">, </m:t>
              </m:r>
            </m:e>
          </m:func>
          <m:r>
            <w:rPr>
              <w:rFonts w:ascii="Cambria Math" w:hAnsi="Cambria Math"/>
              <w:lang w:val="en-US"/>
            </w:rPr>
            <m:t xml:space="preserve"> </m:t>
          </m:r>
        </m:oMath>
      </m:oMathPara>
    </w:p>
    <w:p w14:paraId="1B91ED69" w14:textId="48E4563C" w:rsidR="00A6365D" w:rsidRPr="002C4A6F" w:rsidRDefault="002C4A6F" w:rsidP="004E7A3C">
      <w:pPr>
        <w:pStyle w:val="ab"/>
        <w:rPr>
          <w:lang w:val="en-US"/>
        </w:rPr>
      </w:pPr>
      <m:oMathPara>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 xml:space="preserve">1 </m:t>
              </m:r>
            </m:sub>
          </m:sSub>
          <m:r>
            <w:rPr>
              <w:rFonts w:ascii="Cambria Math" w:hAnsi="Cambria Math"/>
              <w:lang w:val="en-US"/>
            </w:rPr>
            <m:t xml:space="preserve">= </m:t>
          </m:r>
          <m:func>
            <m:funcPr>
              <m:ctrlPr>
                <w:rPr>
                  <w:rFonts w:ascii="Cambria Math" w:hAnsi="Cambria Math"/>
                  <w:i/>
                  <w:lang w:val="en-US"/>
                </w:rPr>
              </m:ctrlPr>
            </m:funcPr>
            <m:fName>
              <m:r>
                <m:rPr>
                  <m:sty m:val="p"/>
                </m:rPr>
                <w:rPr>
                  <w:rFonts w:ascii="Cambria Math" w:hAnsi="Cambria Math"/>
                  <w:lang w:val="en-US"/>
                </w:rPr>
                <m:t>cos</m:t>
              </m:r>
            </m:fNa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e>
          </m:func>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 xml:space="preserve">= </m:t>
          </m:r>
          <m:func>
            <m:funcPr>
              <m:ctrlPr>
                <w:rPr>
                  <w:rFonts w:ascii="Cambria Math" w:hAnsi="Cambria Math"/>
                  <w:i/>
                  <w:lang w:val="en-US"/>
                </w:rPr>
              </m:ctrlPr>
            </m:funcPr>
            <m:fName>
              <m:r>
                <m:rPr>
                  <m:sty m:val="p"/>
                </m:rPr>
                <w:rPr>
                  <w:rFonts w:ascii="Cambria Math" w:hAnsi="Cambria Math"/>
                  <w:lang w:val="en-US"/>
                </w:rPr>
                <m:t>cos</m:t>
              </m:r>
            </m:fNa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e>
          </m:func>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 xml:space="preserve">= </m:t>
          </m:r>
          <m:func>
            <m:funcPr>
              <m:ctrlPr>
                <w:rPr>
                  <w:rFonts w:ascii="Cambria Math" w:hAnsi="Cambria Math"/>
                  <w:i/>
                  <w:lang w:val="en-US"/>
                </w:rPr>
              </m:ctrlPr>
            </m:funcPr>
            <m:fName>
              <m:r>
                <m:rPr>
                  <m:sty m:val="p"/>
                </m:rPr>
                <w:rPr>
                  <w:rFonts w:ascii="Cambria Math" w:hAnsi="Cambria Math"/>
                  <w:lang w:val="en-US"/>
                </w:rPr>
                <m:t>cos</m:t>
              </m:r>
            </m:fNa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e>
          </m:func>
        </m:oMath>
      </m:oMathPara>
    </w:p>
    <w:p w14:paraId="5FCAE44E" w14:textId="1BBBE915" w:rsidR="002C4A6F" w:rsidRDefault="002C4A6F" w:rsidP="004E7A3C">
      <w:pPr>
        <w:pStyle w:val="afe"/>
        <w:rPr>
          <w:vertAlign w:val="subscript"/>
          <w:lang w:val="en-US"/>
        </w:rPr>
      </w:pPr>
      <w:r w:rsidRPr="002C4A6F">
        <w:rPr>
          <w:lang w:val="en-US"/>
        </w:rPr>
        <w:t xml:space="preserve">Estimating </w:t>
      </w:r>
      <w:r w:rsidRPr="00C60D85">
        <w:rPr>
          <w:i/>
          <w:lang w:val="en-US"/>
        </w:rPr>
        <w:t>M</w:t>
      </w:r>
      <w:r w:rsidRPr="00C60D85">
        <w:rPr>
          <w:i/>
          <w:vertAlign w:val="subscript"/>
          <w:lang w:val="en-US"/>
        </w:rPr>
        <w:t>c</w:t>
      </w:r>
      <w:r>
        <w:rPr>
          <w:lang w:val="en-US"/>
        </w:rPr>
        <w:t xml:space="preserve"> for six parameters (</w:t>
      </w:r>
      <w:r w:rsidRPr="00C60D85">
        <w:rPr>
          <w:i/>
          <w:lang w:val="en-US"/>
        </w:rPr>
        <w:t>t</w:t>
      </w:r>
      <w:r w:rsidRPr="00C60D85">
        <w:rPr>
          <w:i/>
          <w:vertAlign w:val="subscript"/>
          <w:lang w:val="en-US"/>
        </w:rPr>
        <w:t>1</w:t>
      </w:r>
      <w:r w:rsidRPr="00C60D85">
        <w:rPr>
          <w:i/>
          <w:lang w:val="en-US"/>
        </w:rPr>
        <w:t>,t</w:t>
      </w:r>
      <w:r w:rsidRPr="00C60D85">
        <w:rPr>
          <w:i/>
          <w:vertAlign w:val="subscript"/>
          <w:lang w:val="en-US"/>
        </w:rPr>
        <w:t>2</w:t>
      </w:r>
      <w:r w:rsidRPr="00C60D85">
        <w:rPr>
          <w:i/>
          <w:lang w:val="en-US"/>
        </w:rPr>
        <w:t>, t</w:t>
      </w:r>
      <w:r w:rsidRPr="00C60D85">
        <w:rPr>
          <w:i/>
          <w:vertAlign w:val="subscript"/>
          <w:lang w:val="en-US"/>
        </w:rPr>
        <w:t>3</w:t>
      </w:r>
      <w:r w:rsidRPr="00C60D85">
        <w:rPr>
          <w:i/>
          <w:lang w:val="en-US"/>
        </w:rPr>
        <w:t>, r</w:t>
      </w:r>
      <w:r w:rsidRPr="00C60D85">
        <w:rPr>
          <w:i/>
          <w:vertAlign w:val="subscript"/>
          <w:lang w:val="en-US"/>
        </w:rPr>
        <w:t>1</w:t>
      </w:r>
      <w:r w:rsidRPr="00C60D85">
        <w:rPr>
          <w:i/>
          <w:lang w:val="en-US"/>
        </w:rPr>
        <w:t>, r</w:t>
      </w:r>
      <w:r w:rsidRPr="00C60D85">
        <w:rPr>
          <w:i/>
          <w:vertAlign w:val="subscript"/>
          <w:lang w:val="en-US"/>
        </w:rPr>
        <w:t>2</w:t>
      </w:r>
      <w:r w:rsidRPr="00C60D85">
        <w:rPr>
          <w:i/>
          <w:lang w:val="en-US"/>
        </w:rPr>
        <w:t>, r</w:t>
      </w:r>
      <w:r w:rsidRPr="00C60D85">
        <w:rPr>
          <w:i/>
          <w:vertAlign w:val="subscript"/>
          <w:lang w:val="en-US"/>
        </w:rPr>
        <w:t>3</w:t>
      </w:r>
      <w:r w:rsidRPr="00C60D85">
        <w:rPr>
          <w:i/>
          <w:lang w:val="en-US"/>
        </w:rPr>
        <w:t>,</w:t>
      </w:r>
      <w:r w:rsidRPr="002C4A6F">
        <w:rPr>
          <w:lang w:val="en-US"/>
        </w:rPr>
        <w:t xml:space="preserve">) is a non-liner minimization problem. Since there exist problems concerning calculation cost and local minima, we first estimate </w:t>
      </w:r>
      <w:r w:rsidRPr="00C60D85">
        <w:rPr>
          <w:i/>
          <w:lang w:val="en-US"/>
        </w:rPr>
        <w:t>M’</w:t>
      </w:r>
      <w:r w:rsidRPr="00C60D85">
        <w:rPr>
          <w:i/>
          <w:vertAlign w:val="subscript"/>
          <w:lang w:val="en-US"/>
        </w:rPr>
        <w:t>c</w:t>
      </w:r>
      <w:r w:rsidRPr="002C4A6F">
        <w:rPr>
          <w:lang w:val="en-US"/>
        </w:rPr>
        <w:t xml:space="preserve"> for twelve parameters by minimizing </w:t>
      </w:r>
      <w:r w:rsidRPr="00C60D85">
        <w:rPr>
          <w:i/>
          <w:lang w:val="en-US"/>
        </w:rPr>
        <w:t>E</w:t>
      </w:r>
      <w:r w:rsidRPr="002C4A6F">
        <w:rPr>
          <w:lang w:val="en-US"/>
        </w:rPr>
        <w:t xml:space="preserve"> linearly, Then, the estimated camera</w:t>
      </w:r>
      <w:r>
        <w:rPr>
          <w:lang w:val="en-US"/>
        </w:rPr>
        <w:t xml:space="preserve"> parameter </w:t>
      </w:r>
      <w:r w:rsidRPr="00C60D85">
        <w:rPr>
          <w:i/>
          <w:lang w:val="en-US"/>
        </w:rPr>
        <w:t>M’</w:t>
      </w:r>
      <w:r w:rsidRPr="00C60D85">
        <w:rPr>
          <w:i/>
          <w:vertAlign w:val="subscript"/>
          <w:lang w:val="en-US"/>
        </w:rPr>
        <w:t>c</w:t>
      </w:r>
      <w:r w:rsidRPr="002C4A6F">
        <w:rPr>
          <w:lang w:val="en-US"/>
        </w:rPr>
        <w:t xml:space="preserve"> is linearly adjusted to reduce the degree of freedom to six by assuming that the direction of optical axis is correctly estimated. Finally, the sum of re projection error </w:t>
      </w:r>
      <w:r w:rsidRPr="00C60D85">
        <w:rPr>
          <w:i/>
          <w:lang w:val="en-US"/>
        </w:rPr>
        <w:t>E</w:t>
      </w:r>
      <w:r w:rsidRPr="002C4A6F">
        <w:rPr>
          <w:lang w:val="en-US"/>
        </w:rPr>
        <w:t xml:space="preserve">, is minimized by a gradient method for optimizing </w:t>
      </w:r>
      <w:r w:rsidRPr="00C60D85">
        <w:rPr>
          <w:i/>
          <w:lang w:val="en-US"/>
        </w:rPr>
        <w:t>M</w:t>
      </w:r>
      <w:r w:rsidRPr="00C60D85">
        <w:rPr>
          <w:i/>
          <w:vertAlign w:val="subscript"/>
          <w:lang w:val="en-US"/>
        </w:rPr>
        <w:t>c</w:t>
      </w:r>
    </w:p>
    <w:p w14:paraId="12E98719" w14:textId="064CED94" w:rsidR="004E7A3C" w:rsidRDefault="004E7A3C" w:rsidP="007C0A01">
      <w:pPr>
        <w:pStyle w:val="2"/>
        <w:rPr>
          <w:lang w:val="en-US"/>
        </w:rPr>
      </w:pPr>
      <w:bookmarkStart w:id="19" w:name="_Toc166036397"/>
      <w:r w:rsidRPr="004E7A3C">
        <w:rPr>
          <w:lang w:val="en-US"/>
        </w:rPr>
        <w:t>Generation of a Panorama Movie</w:t>
      </w:r>
      <w:bookmarkEnd w:id="19"/>
    </w:p>
    <w:p w14:paraId="46DD3101" w14:textId="28890823" w:rsidR="00FD5B4F" w:rsidRDefault="004E7A3C" w:rsidP="00FD5B4F">
      <w:pPr>
        <w:rPr>
          <w:lang w:val="en-US"/>
        </w:rPr>
      </w:pPr>
      <w:r w:rsidRPr="004E7A3C">
        <w:rPr>
          <w:lang w:val="en-US"/>
        </w:rPr>
        <w:t xml:space="preserve">A panoramic image is generated by projecting all the pixels of all the images onto the spherical surface S. Note that a blending method is used for generating a smooth panoramic image, when a point s on the spherical surface </w:t>
      </w:r>
      <w:r w:rsidRPr="00C60D85">
        <w:rPr>
          <w:i/>
          <w:lang w:val="en-US"/>
        </w:rPr>
        <w:t>S</w:t>
      </w:r>
      <w:r w:rsidRPr="004E7A3C">
        <w:rPr>
          <w:lang w:val="en-US"/>
        </w:rPr>
        <w:t xml:space="preserve"> is projected from image surfaces of different cameras. The intensity </w:t>
      </w:r>
      <w:r w:rsidRPr="00C60D85">
        <w:rPr>
          <w:i/>
          <w:lang w:val="en-US"/>
        </w:rPr>
        <w:t>Is(s)</w:t>
      </w:r>
      <w:r w:rsidRPr="004E7A3C">
        <w:rPr>
          <w:lang w:val="en-US"/>
        </w:rPr>
        <w:t xml:space="preserve"> of the point s is determined by the following equation.</w:t>
      </w:r>
    </w:p>
    <w:tbl>
      <w:tblPr>
        <w:tblW w:w="9427" w:type="dxa"/>
        <w:tblInd w:w="108" w:type="dxa"/>
        <w:tblLook w:val="04A0" w:firstRow="1" w:lastRow="0" w:firstColumn="1" w:lastColumn="0" w:noHBand="0" w:noVBand="1"/>
      </w:tblPr>
      <w:tblGrid>
        <w:gridCol w:w="8705"/>
        <w:gridCol w:w="722"/>
      </w:tblGrid>
      <w:tr w:rsidR="00FD5B4F" w:rsidRPr="00BF3639" w14:paraId="03E91C04" w14:textId="77777777" w:rsidTr="00305910">
        <w:trPr>
          <w:trHeight w:val="2360"/>
        </w:trPr>
        <w:tc>
          <w:tcPr>
            <w:tcW w:w="8705" w:type="dxa"/>
            <w:vAlign w:val="center"/>
          </w:tcPr>
          <w:p w14:paraId="3C021D1A" w14:textId="77777777" w:rsidR="00FD5B4F" w:rsidRPr="00C60D85" w:rsidRDefault="00E63EDF" w:rsidP="00FD5B4F">
            <w:pPr>
              <w:pStyle w:val="a9"/>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S</m:t>
                    </m:r>
                    <m:d>
                      <m:dPr>
                        <m:ctrlPr>
                          <w:rPr>
                            <w:rFonts w:ascii="Cambria Math" w:hAnsi="Cambria Math"/>
                            <w:i/>
                            <w:lang w:val="en-US"/>
                          </w:rPr>
                        </m:ctrlPr>
                      </m:dPr>
                      <m:e>
                        <m:r>
                          <w:rPr>
                            <w:rFonts w:ascii="Cambria Math" w:hAnsi="Cambria Math"/>
                            <w:lang w:val="en-US"/>
                          </w:rPr>
                          <m:t>s</m:t>
                        </m:r>
                      </m:e>
                    </m:d>
                  </m:sub>
                </m:sSub>
                <m:r>
                  <w:rPr>
                    <w:rFonts w:ascii="Cambria Math" w:hAnsi="Cambria Math"/>
                    <w:lang w:val="en-US"/>
                  </w:rPr>
                  <m:t xml:space="preserve">= </m:t>
                </m:r>
                <m:f>
                  <m:fPr>
                    <m:ctrlPr>
                      <w:rPr>
                        <w:rFonts w:ascii="Cambria Math" w:hAnsi="Cambria Math"/>
                        <w:i/>
                        <w:lang w:val="en-US"/>
                      </w:rPr>
                    </m:ctrlPr>
                  </m:fPr>
                  <m:num>
                    <m:nary>
                      <m:naryPr>
                        <m:chr m:val="∑"/>
                        <m:limLoc m:val="subSup"/>
                        <m:supHide m:val="1"/>
                        <m:ctrlPr>
                          <w:rPr>
                            <w:rFonts w:ascii="Cambria Math" w:hAnsi="Cambria Math"/>
                            <w:i/>
                            <w:lang w:val="en-US"/>
                          </w:rPr>
                        </m:ctrlPr>
                      </m:naryPr>
                      <m:sub>
                        <m:r>
                          <w:rPr>
                            <w:rFonts w:ascii="Cambria Math" w:hAnsi="Cambria Math"/>
                            <w:lang w:val="en-US"/>
                          </w:rPr>
                          <m:t>c∈</m:t>
                        </m:r>
                      </m:sub>
                      <m:sup/>
                      <m:e>
                        <m:r>
                          <w:rPr>
                            <w:rFonts w:ascii="Cambria Math" w:hAnsi="Cambria Math"/>
                            <w:lang w:val="en-US"/>
                          </w:rPr>
                          <m:t>c</m:t>
                        </m:r>
                        <m:d>
                          <m:dPr>
                            <m:ctrlPr>
                              <w:rPr>
                                <w:rFonts w:ascii="Cambria Math" w:hAnsi="Cambria Math"/>
                                <w:i/>
                                <w:lang w:val="en-US"/>
                              </w:rPr>
                            </m:ctrlPr>
                          </m:dPr>
                          <m:e>
                            <m:r>
                              <w:rPr>
                                <w:rFonts w:ascii="Cambria Math" w:hAnsi="Cambria Math"/>
                                <w:lang w:val="en-US"/>
                              </w:rPr>
                              <m:t>s</m:t>
                            </m:r>
                          </m:e>
                        </m:d>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 xml:space="preserve">c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c</m:t>
                                    </m:r>
                                  </m:sub>
                                </m:sSub>
                              </m:e>
                            </m:d>
                            <m:r>
                              <w:rPr>
                                <w:rFonts w:ascii="Cambria Math" w:hAnsi="Cambria Math"/>
                                <w:lang w:val="en-US"/>
                              </w:rPr>
                              <m:t xml:space="preserve"> </m:t>
                            </m:r>
                          </m:sub>
                        </m:sSub>
                      </m:e>
                    </m:nary>
                  </m:num>
                  <m:den>
                    <m:nary>
                      <m:naryPr>
                        <m:chr m:val="∑"/>
                        <m:limLoc m:val="subSup"/>
                        <m:supHide m:val="1"/>
                        <m:ctrlPr>
                          <w:rPr>
                            <w:rFonts w:ascii="Cambria Math" w:hAnsi="Cambria Math"/>
                            <w:i/>
                            <w:lang w:val="en-US"/>
                          </w:rPr>
                        </m:ctrlPr>
                      </m:naryPr>
                      <m:sub>
                        <m:r>
                          <w:rPr>
                            <w:rFonts w:ascii="Cambria Math" w:hAnsi="Cambria Math"/>
                            <w:lang w:val="en-US"/>
                          </w:rPr>
                          <m:t>c∈</m:t>
                        </m:r>
                      </m:sub>
                      <m:sup/>
                      <m:e>
                        <m:r>
                          <w:rPr>
                            <w:rFonts w:ascii="Cambria Math" w:hAnsi="Cambria Math"/>
                            <w:lang w:val="en-US"/>
                          </w:rPr>
                          <m:t>c</m:t>
                        </m:r>
                        <m:d>
                          <m:dPr>
                            <m:ctrlPr>
                              <w:rPr>
                                <w:rFonts w:ascii="Cambria Math" w:hAnsi="Cambria Math"/>
                                <w:i/>
                                <w:lang w:val="en-US"/>
                              </w:rPr>
                            </m:ctrlPr>
                          </m:dPr>
                          <m:e>
                            <m:r>
                              <w:rPr>
                                <w:rFonts w:ascii="Cambria Math" w:hAnsi="Cambria Math"/>
                                <w:lang w:val="en-US"/>
                              </w:rPr>
                              <m:t>s</m:t>
                            </m:r>
                          </m:e>
                        </m:d>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c</m:t>
                            </m:r>
                          </m:sub>
                        </m:sSub>
                      </m:e>
                    </m:nary>
                  </m:den>
                </m:f>
              </m:oMath>
            </m:oMathPara>
          </w:p>
          <w:p w14:paraId="5D722C61" w14:textId="77777777" w:rsidR="00FD5B4F" w:rsidRPr="00D03D5A" w:rsidRDefault="00FD5B4F" w:rsidP="00305910">
            <w:pPr>
              <w:pStyle w:val="a9"/>
              <w:rPr>
                <w:i/>
              </w:rPr>
            </w:pPr>
          </w:p>
        </w:tc>
        <w:tc>
          <w:tcPr>
            <w:tcW w:w="722" w:type="dxa"/>
            <w:vAlign w:val="center"/>
          </w:tcPr>
          <w:p w14:paraId="001D6CF1" w14:textId="10CD639F" w:rsidR="00FD5B4F" w:rsidRPr="00BF3639" w:rsidRDefault="00FD5B4F" w:rsidP="00FD5B4F">
            <w:pPr>
              <w:pStyle w:val="-1"/>
            </w:pPr>
            <w:r>
              <w:rPr>
                <w:lang w:val="en-US"/>
              </w:rPr>
              <w:t>(</w:t>
            </w:r>
            <w:r>
              <w:t>3)</w:t>
            </w:r>
          </w:p>
        </w:tc>
      </w:tr>
    </w:tbl>
    <w:p w14:paraId="6B1D191B" w14:textId="791397F8" w:rsidR="00FD5B4F" w:rsidRPr="00FD5B4F" w:rsidRDefault="00FD5B4F" w:rsidP="00FD5B4F">
      <w:pPr>
        <w:ind w:firstLine="0"/>
        <w:rPr>
          <w:lang w:val="en-US"/>
        </w:rPr>
      </w:pPr>
    </w:p>
    <w:p w14:paraId="27641B82" w14:textId="2C395CCE" w:rsidR="002C4A6F" w:rsidRDefault="00C60D85" w:rsidP="00C60D85">
      <w:pPr>
        <w:pStyle w:val="ab"/>
        <w:rPr>
          <w:lang w:val="en-US"/>
        </w:rPr>
      </w:pPr>
      <w:r w:rsidRPr="00C60D85">
        <w:rPr>
          <w:lang w:val="en-US"/>
        </w:rPr>
        <w:t xml:space="preserve">where </w:t>
      </w:r>
      <w:r w:rsidRPr="00C60D85">
        <w:rPr>
          <w:i/>
          <w:lang w:val="en-US"/>
        </w:rPr>
        <w:t>u</w:t>
      </w:r>
      <w:r w:rsidRPr="00C60D85">
        <w:rPr>
          <w:i/>
          <w:vertAlign w:val="subscript"/>
          <w:lang w:val="en-US"/>
        </w:rPr>
        <w:t>c</w:t>
      </w:r>
      <w:r w:rsidRPr="00C60D85">
        <w:rPr>
          <w:lang w:val="en-US"/>
        </w:rPr>
        <w:t xml:space="preserve">, is the point in the image of the camera </w:t>
      </w:r>
      <w:r w:rsidRPr="00C60D85">
        <w:rPr>
          <w:i/>
          <w:lang w:val="en-US"/>
        </w:rPr>
        <w:t>c</w:t>
      </w:r>
    </w:p>
    <w:p w14:paraId="2FAA1803" w14:textId="23DFB45E" w:rsidR="00C60D85" w:rsidRPr="00C60D85" w:rsidRDefault="00C60D85" w:rsidP="00C60D85">
      <w:pPr>
        <w:pStyle w:val="afe"/>
        <w:rPr>
          <w:lang w:val="en-US"/>
        </w:rPr>
      </w:pPr>
      <w:r w:rsidRPr="00C60D85">
        <w:rPr>
          <w:lang w:val="en-US"/>
        </w:rPr>
        <w:lastRenderedPageBreak/>
        <w:t xml:space="preserve">which is projected on the point </w:t>
      </w:r>
      <w:r w:rsidRPr="00C60D85">
        <w:rPr>
          <w:i/>
          <w:lang w:val="en-US"/>
        </w:rPr>
        <w:t>s</w:t>
      </w:r>
      <w:r w:rsidRPr="00C60D85">
        <w:rPr>
          <w:lang w:val="en-US"/>
        </w:rPr>
        <w:t xml:space="preserve"> in the spherical surface </w:t>
      </w:r>
      <w:r w:rsidRPr="00C60D85">
        <w:rPr>
          <w:i/>
          <w:lang w:val="en-US"/>
        </w:rPr>
        <w:t>S</w:t>
      </w:r>
      <w:r w:rsidRPr="00C60D85">
        <w:rPr>
          <w:lang w:val="en-US"/>
        </w:rPr>
        <w:t xml:space="preserve">, </w:t>
      </w:r>
      <m:oMath>
        <m:r>
          <w:rPr>
            <w:rFonts w:ascii="Cambria Math" w:hAnsi="Cambria Math"/>
            <w:lang w:val="en-US"/>
          </w:rPr>
          <m:t>γ</m:t>
        </m:r>
      </m:oMath>
      <w:r w:rsidRPr="00C60D85">
        <w:rPr>
          <w:lang w:val="en-US"/>
        </w:rPr>
        <w:t xml:space="preserve"> is the distance between </w:t>
      </w:r>
      <w:r w:rsidRPr="00C60D85">
        <w:rPr>
          <w:i/>
          <w:lang w:val="en-US"/>
        </w:rPr>
        <w:t>u</w:t>
      </w:r>
      <w:r w:rsidRPr="00C60D85">
        <w:rPr>
          <w:i/>
          <w:vertAlign w:val="subscript"/>
          <w:lang w:val="en-US"/>
        </w:rPr>
        <w:t>c</w:t>
      </w:r>
      <w:r w:rsidRPr="00C60D85">
        <w:rPr>
          <w:lang w:val="en-US"/>
        </w:rPr>
        <w:t xml:space="preserve">, and border of the image </w:t>
      </w:r>
      <w:r w:rsidRPr="00C60D85">
        <w:rPr>
          <w:i/>
          <w:lang w:val="en-US"/>
        </w:rPr>
        <w:t>c</w:t>
      </w:r>
      <w:r w:rsidRPr="00C60D85">
        <w:rPr>
          <w:lang w:val="en-US"/>
        </w:rPr>
        <w:t xml:space="preserve">, and </w:t>
      </w:r>
      <w:r w:rsidRPr="00C60D85">
        <w:rPr>
          <w:i/>
          <w:lang w:val="en-US"/>
        </w:rPr>
        <w:t>C(s)</w:t>
      </w:r>
      <w:r w:rsidRPr="00C60D85">
        <w:rPr>
          <w:lang w:val="en-US"/>
        </w:rPr>
        <w:t xml:space="preserve"> is a set of cameras to which the point </w:t>
      </w:r>
      <w:r w:rsidRPr="00C60D85">
        <w:rPr>
          <w:i/>
          <w:lang w:val="en-US"/>
        </w:rPr>
        <w:t>s</w:t>
      </w:r>
      <w:r w:rsidRPr="00C60D85">
        <w:rPr>
          <w:lang w:val="en-US"/>
        </w:rPr>
        <w:t xml:space="preserve"> in the </w:t>
      </w:r>
      <w:r w:rsidRPr="00C60D85">
        <w:rPr>
          <w:i/>
          <w:lang w:val="en-US"/>
        </w:rPr>
        <w:t>S</w:t>
      </w:r>
      <w:r w:rsidRPr="00C60D85">
        <w:rPr>
          <w:lang w:val="en-US"/>
        </w:rPr>
        <w:t xml:space="preserve"> can be projected.</w:t>
      </w:r>
    </w:p>
    <w:p w14:paraId="57A0C87E" w14:textId="487DEDF3" w:rsidR="0082505A" w:rsidRPr="0082505A" w:rsidRDefault="0082505A" w:rsidP="007C0A01">
      <w:pPr>
        <w:pStyle w:val="2"/>
        <w:rPr>
          <w:lang w:val="en-US"/>
        </w:rPr>
      </w:pPr>
      <w:r>
        <w:rPr>
          <w:lang w:val="en-US"/>
        </w:rPr>
        <w:t xml:space="preserve"> </w:t>
      </w:r>
      <w:bookmarkStart w:id="20" w:name="_Toc166036398"/>
      <w:r w:rsidR="007C0A01">
        <w:rPr>
          <w:lang w:val="en-US"/>
        </w:rPr>
        <w:t>Conclusion</w:t>
      </w:r>
      <w:bookmarkEnd w:id="20"/>
    </w:p>
    <w:p w14:paraId="5BDEE9CA" w14:textId="484B1405" w:rsidR="002C4A6F" w:rsidRDefault="0082505A" w:rsidP="0082505A">
      <w:pPr>
        <w:ind w:firstLine="0"/>
        <w:rPr>
          <w:lang w:val="en-US"/>
        </w:rPr>
      </w:pPr>
      <w:r w:rsidRPr="0082505A">
        <w:rPr>
          <w:lang w:val="en-US"/>
        </w:rPr>
        <w:t>In this paper, we have described a method of generating a high-resolution spherical panorama movie based on the result of geometric and photometric calibration for an omnidirectional multi-camera system Ladybug. In the geometric calibration, a large number of markers were virtually arranged around the system by using a calibration board and a total station for improving the accuracy of calibration. We have also prototyped a</w:t>
      </w:r>
    </w:p>
    <w:p w14:paraId="034BD7BD" w14:textId="26645CE1" w:rsidR="006272EC" w:rsidRDefault="006272EC" w:rsidP="006272EC">
      <w:pPr>
        <w:pStyle w:val="-1"/>
        <w:rPr>
          <w:lang w:val="en-US"/>
        </w:rPr>
      </w:pPr>
      <w:r>
        <w:rPr>
          <w:lang w:val="en-US"/>
        </w:rPr>
        <w:t>Table 1. Error e of a generated panoramic image</w:t>
      </w:r>
    </w:p>
    <w:tbl>
      <w:tblPr>
        <w:tblStyle w:val="af5"/>
        <w:tblW w:w="0" w:type="auto"/>
        <w:tblLook w:val="04A0" w:firstRow="1" w:lastRow="0" w:firstColumn="1" w:lastColumn="0" w:noHBand="0" w:noVBand="1"/>
      </w:tblPr>
      <w:tblGrid>
        <w:gridCol w:w="1557"/>
        <w:gridCol w:w="1557"/>
        <w:gridCol w:w="1557"/>
        <w:gridCol w:w="1557"/>
        <w:gridCol w:w="1558"/>
        <w:gridCol w:w="1558"/>
      </w:tblGrid>
      <w:tr w:rsidR="0082505A" w14:paraId="6F0E479D" w14:textId="77777777" w:rsidTr="0082505A">
        <w:tc>
          <w:tcPr>
            <w:tcW w:w="1557" w:type="dxa"/>
          </w:tcPr>
          <w:p w14:paraId="37B4003F" w14:textId="76086D7C" w:rsidR="0082505A" w:rsidRDefault="0082505A" w:rsidP="0082505A">
            <w:pPr>
              <w:pStyle w:val="-1"/>
              <w:rPr>
                <w:lang w:val="en-US"/>
              </w:rPr>
            </w:pPr>
            <w:r>
              <w:rPr>
                <w:lang w:val="en-US"/>
              </w:rPr>
              <w:t>Camera Number</w:t>
            </w:r>
          </w:p>
        </w:tc>
        <w:tc>
          <w:tcPr>
            <w:tcW w:w="1557" w:type="dxa"/>
          </w:tcPr>
          <w:p w14:paraId="0F7A3320" w14:textId="00CB5562" w:rsidR="0082505A" w:rsidRDefault="0082505A" w:rsidP="0082505A">
            <w:pPr>
              <w:pStyle w:val="-1"/>
              <w:rPr>
                <w:lang w:val="en-US"/>
              </w:rPr>
            </w:pPr>
            <w:r>
              <w:rPr>
                <w:lang w:val="en-US"/>
              </w:rPr>
              <w:t>1-2</w:t>
            </w:r>
          </w:p>
        </w:tc>
        <w:tc>
          <w:tcPr>
            <w:tcW w:w="1557" w:type="dxa"/>
          </w:tcPr>
          <w:p w14:paraId="5E081BFA" w14:textId="45543140" w:rsidR="0082505A" w:rsidRDefault="0082505A" w:rsidP="0082505A">
            <w:pPr>
              <w:pStyle w:val="-1"/>
              <w:rPr>
                <w:lang w:val="en-US"/>
              </w:rPr>
            </w:pPr>
            <w:r>
              <w:rPr>
                <w:lang w:val="en-US"/>
              </w:rPr>
              <w:t>2-3</w:t>
            </w:r>
          </w:p>
        </w:tc>
        <w:tc>
          <w:tcPr>
            <w:tcW w:w="1557" w:type="dxa"/>
          </w:tcPr>
          <w:p w14:paraId="78263F5A" w14:textId="15E2718A" w:rsidR="0082505A" w:rsidRDefault="0082505A" w:rsidP="0082505A">
            <w:pPr>
              <w:pStyle w:val="-1"/>
              <w:rPr>
                <w:lang w:val="en-US"/>
              </w:rPr>
            </w:pPr>
            <w:r>
              <w:rPr>
                <w:lang w:val="en-US"/>
              </w:rPr>
              <w:t>3-4</w:t>
            </w:r>
          </w:p>
        </w:tc>
        <w:tc>
          <w:tcPr>
            <w:tcW w:w="1558" w:type="dxa"/>
          </w:tcPr>
          <w:p w14:paraId="6E59515C" w14:textId="5BD780B4" w:rsidR="0082505A" w:rsidRDefault="0082505A" w:rsidP="0082505A">
            <w:pPr>
              <w:pStyle w:val="-1"/>
              <w:rPr>
                <w:lang w:val="en-US"/>
              </w:rPr>
            </w:pPr>
            <w:r>
              <w:rPr>
                <w:lang w:val="en-US"/>
              </w:rPr>
              <w:t>4-5</w:t>
            </w:r>
          </w:p>
        </w:tc>
        <w:tc>
          <w:tcPr>
            <w:tcW w:w="1558" w:type="dxa"/>
          </w:tcPr>
          <w:p w14:paraId="73932563" w14:textId="371DB3D1" w:rsidR="0082505A" w:rsidRDefault="0082505A" w:rsidP="0082505A">
            <w:pPr>
              <w:pStyle w:val="-1"/>
              <w:rPr>
                <w:lang w:val="en-US"/>
              </w:rPr>
            </w:pPr>
            <w:r>
              <w:rPr>
                <w:lang w:val="en-US"/>
              </w:rPr>
              <w:t>5-1</w:t>
            </w:r>
          </w:p>
        </w:tc>
      </w:tr>
      <w:tr w:rsidR="0082505A" w14:paraId="5C6B5988" w14:textId="77777777" w:rsidTr="0082505A">
        <w:tc>
          <w:tcPr>
            <w:tcW w:w="1557" w:type="dxa"/>
          </w:tcPr>
          <w:p w14:paraId="11DE4D98" w14:textId="7601C969" w:rsidR="0082505A" w:rsidRDefault="0082505A" w:rsidP="0082505A">
            <w:pPr>
              <w:pStyle w:val="-1"/>
              <w:rPr>
                <w:lang w:val="en-US"/>
              </w:rPr>
            </w:pPr>
            <w:r>
              <w:rPr>
                <w:lang w:val="en-US"/>
              </w:rPr>
              <w:t>Number of the data</w:t>
            </w:r>
          </w:p>
        </w:tc>
        <w:tc>
          <w:tcPr>
            <w:tcW w:w="1557" w:type="dxa"/>
          </w:tcPr>
          <w:p w14:paraId="185387EE" w14:textId="2CDF7BB8" w:rsidR="0082505A" w:rsidRDefault="0082505A" w:rsidP="0082505A">
            <w:pPr>
              <w:pStyle w:val="-1"/>
              <w:rPr>
                <w:lang w:val="en-US"/>
              </w:rPr>
            </w:pPr>
            <w:r>
              <w:rPr>
                <w:lang w:val="en-US"/>
              </w:rPr>
              <w:t>227</w:t>
            </w:r>
          </w:p>
        </w:tc>
        <w:tc>
          <w:tcPr>
            <w:tcW w:w="1557" w:type="dxa"/>
          </w:tcPr>
          <w:p w14:paraId="5792626B" w14:textId="5B4ADCB3" w:rsidR="0082505A" w:rsidRDefault="0082505A" w:rsidP="0082505A">
            <w:pPr>
              <w:pStyle w:val="-1"/>
              <w:rPr>
                <w:lang w:val="en-US"/>
              </w:rPr>
            </w:pPr>
            <w:r>
              <w:rPr>
                <w:lang w:val="en-US"/>
              </w:rPr>
              <w:t>258</w:t>
            </w:r>
          </w:p>
        </w:tc>
        <w:tc>
          <w:tcPr>
            <w:tcW w:w="1557" w:type="dxa"/>
          </w:tcPr>
          <w:p w14:paraId="25D67C1D" w14:textId="41820C44" w:rsidR="0082505A" w:rsidRDefault="0082505A" w:rsidP="0082505A">
            <w:pPr>
              <w:pStyle w:val="-1"/>
              <w:rPr>
                <w:lang w:val="en-US"/>
              </w:rPr>
            </w:pPr>
            <w:r>
              <w:rPr>
                <w:lang w:val="en-US"/>
              </w:rPr>
              <w:t>229</w:t>
            </w:r>
          </w:p>
        </w:tc>
        <w:tc>
          <w:tcPr>
            <w:tcW w:w="1558" w:type="dxa"/>
          </w:tcPr>
          <w:p w14:paraId="306424D3" w14:textId="001B010A" w:rsidR="0082505A" w:rsidRDefault="0082505A" w:rsidP="0082505A">
            <w:pPr>
              <w:pStyle w:val="-1"/>
              <w:rPr>
                <w:lang w:val="en-US"/>
              </w:rPr>
            </w:pPr>
            <w:r>
              <w:rPr>
                <w:lang w:val="en-US"/>
              </w:rPr>
              <w:t>216</w:t>
            </w:r>
          </w:p>
        </w:tc>
        <w:tc>
          <w:tcPr>
            <w:tcW w:w="1558" w:type="dxa"/>
          </w:tcPr>
          <w:p w14:paraId="0CE586A7" w14:textId="0C040CBC" w:rsidR="0082505A" w:rsidRDefault="0082505A" w:rsidP="0082505A">
            <w:pPr>
              <w:pStyle w:val="-1"/>
              <w:rPr>
                <w:lang w:val="en-US"/>
              </w:rPr>
            </w:pPr>
            <w:r>
              <w:rPr>
                <w:lang w:val="en-US"/>
              </w:rPr>
              <w:t>305</w:t>
            </w:r>
          </w:p>
        </w:tc>
      </w:tr>
      <w:tr w:rsidR="0082505A" w14:paraId="66726B6F" w14:textId="77777777" w:rsidTr="0082505A">
        <w:tc>
          <w:tcPr>
            <w:tcW w:w="1557" w:type="dxa"/>
          </w:tcPr>
          <w:p w14:paraId="1D569E56" w14:textId="2477979E" w:rsidR="0082505A" w:rsidRDefault="0082505A" w:rsidP="0082505A">
            <w:pPr>
              <w:pStyle w:val="-1"/>
              <w:rPr>
                <w:lang w:val="en-US"/>
              </w:rPr>
            </w:pPr>
            <w:r>
              <w:rPr>
                <w:lang w:val="en-US"/>
              </w:rPr>
              <w:t>Maximum value</w:t>
            </w:r>
          </w:p>
        </w:tc>
        <w:tc>
          <w:tcPr>
            <w:tcW w:w="1557" w:type="dxa"/>
          </w:tcPr>
          <w:p w14:paraId="1F04FA3F" w14:textId="0EEDE654" w:rsidR="0082505A" w:rsidRDefault="0082505A" w:rsidP="0082505A">
            <w:pPr>
              <w:pStyle w:val="-1"/>
              <w:rPr>
                <w:lang w:val="en-US"/>
              </w:rPr>
            </w:pPr>
            <w:r>
              <w:rPr>
                <w:lang w:val="en-US"/>
              </w:rPr>
              <w:t>0.0214</w:t>
            </w:r>
          </w:p>
        </w:tc>
        <w:tc>
          <w:tcPr>
            <w:tcW w:w="1557" w:type="dxa"/>
          </w:tcPr>
          <w:p w14:paraId="1D0114C9" w14:textId="04C463E5" w:rsidR="0082505A" w:rsidRDefault="0082505A" w:rsidP="0082505A">
            <w:pPr>
              <w:pStyle w:val="-1"/>
              <w:rPr>
                <w:lang w:val="en-US"/>
              </w:rPr>
            </w:pPr>
            <w:r>
              <w:rPr>
                <w:lang w:val="en-US"/>
              </w:rPr>
              <w:t>0.0378</w:t>
            </w:r>
          </w:p>
        </w:tc>
        <w:tc>
          <w:tcPr>
            <w:tcW w:w="1557" w:type="dxa"/>
          </w:tcPr>
          <w:p w14:paraId="4D872AF3" w14:textId="1EEC80AF" w:rsidR="0082505A" w:rsidRDefault="0082505A" w:rsidP="0082505A">
            <w:pPr>
              <w:pStyle w:val="-1"/>
              <w:rPr>
                <w:lang w:val="en-US"/>
              </w:rPr>
            </w:pPr>
            <w:r>
              <w:rPr>
                <w:lang w:val="en-US"/>
              </w:rPr>
              <w:t>0.0258</w:t>
            </w:r>
          </w:p>
        </w:tc>
        <w:tc>
          <w:tcPr>
            <w:tcW w:w="1558" w:type="dxa"/>
          </w:tcPr>
          <w:p w14:paraId="55879480" w14:textId="1952A1A7" w:rsidR="0082505A" w:rsidRDefault="0082505A" w:rsidP="0082505A">
            <w:pPr>
              <w:pStyle w:val="-1"/>
              <w:rPr>
                <w:lang w:val="en-US"/>
              </w:rPr>
            </w:pPr>
            <w:r>
              <w:rPr>
                <w:lang w:val="en-US"/>
              </w:rPr>
              <w:t>0.0227</w:t>
            </w:r>
          </w:p>
        </w:tc>
        <w:tc>
          <w:tcPr>
            <w:tcW w:w="1558" w:type="dxa"/>
          </w:tcPr>
          <w:p w14:paraId="4D58E5BD" w14:textId="2C4057B8" w:rsidR="0082505A" w:rsidRDefault="0082505A" w:rsidP="0082505A">
            <w:pPr>
              <w:pStyle w:val="-1"/>
              <w:rPr>
                <w:lang w:val="en-US"/>
              </w:rPr>
            </w:pPr>
            <w:r>
              <w:rPr>
                <w:lang w:val="en-US"/>
              </w:rPr>
              <w:t>0.0198</w:t>
            </w:r>
          </w:p>
        </w:tc>
      </w:tr>
      <w:tr w:rsidR="0082505A" w14:paraId="558FFC9A" w14:textId="77777777" w:rsidTr="0082505A">
        <w:tc>
          <w:tcPr>
            <w:tcW w:w="1557" w:type="dxa"/>
          </w:tcPr>
          <w:p w14:paraId="4E90711E" w14:textId="35AD5C05" w:rsidR="0082505A" w:rsidRDefault="006272EC" w:rsidP="0082505A">
            <w:pPr>
              <w:pStyle w:val="-1"/>
              <w:rPr>
                <w:lang w:val="en-US"/>
              </w:rPr>
            </w:pPr>
            <w:r>
              <w:rPr>
                <w:lang w:val="en-US"/>
              </w:rPr>
              <w:t>Average value</w:t>
            </w:r>
          </w:p>
        </w:tc>
        <w:tc>
          <w:tcPr>
            <w:tcW w:w="1557" w:type="dxa"/>
          </w:tcPr>
          <w:p w14:paraId="1650660A" w14:textId="476C5DAF" w:rsidR="0082505A" w:rsidRDefault="006272EC" w:rsidP="0082505A">
            <w:pPr>
              <w:pStyle w:val="-1"/>
              <w:rPr>
                <w:lang w:val="en-US"/>
              </w:rPr>
            </w:pPr>
            <w:r>
              <w:rPr>
                <w:lang w:val="en-US"/>
              </w:rPr>
              <w:t>0.0072</w:t>
            </w:r>
          </w:p>
        </w:tc>
        <w:tc>
          <w:tcPr>
            <w:tcW w:w="1557" w:type="dxa"/>
          </w:tcPr>
          <w:p w14:paraId="256754D1" w14:textId="4B25C0FA" w:rsidR="0082505A" w:rsidRDefault="006272EC" w:rsidP="0082505A">
            <w:pPr>
              <w:pStyle w:val="-1"/>
              <w:rPr>
                <w:lang w:val="en-US"/>
              </w:rPr>
            </w:pPr>
            <w:r>
              <w:rPr>
                <w:lang w:val="en-US"/>
              </w:rPr>
              <w:t>0.0057</w:t>
            </w:r>
          </w:p>
        </w:tc>
        <w:tc>
          <w:tcPr>
            <w:tcW w:w="1557" w:type="dxa"/>
          </w:tcPr>
          <w:p w14:paraId="082D9ED6" w14:textId="2F20C05D" w:rsidR="0082505A" w:rsidRDefault="006272EC" w:rsidP="0082505A">
            <w:pPr>
              <w:pStyle w:val="-1"/>
              <w:rPr>
                <w:lang w:val="en-US"/>
              </w:rPr>
            </w:pPr>
            <w:r>
              <w:rPr>
                <w:lang w:val="en-US"/>
              </w:rPr>
              <w:t>0.0054</w:t>
            </w:r>
          </w:p>
        </w:tc>
        <w:tc>
          <w:tcPr>
            <w:tcW w:w="1558" w:type="dxa"/>
          </w:tcPr>
          <w:p w14:paraId="5933211A" w14:textId="6022D8C3" w:rsidR="0082505A" w:rsidRDefault="006272EC" w:rsidP="0082505A">
            <w:pPr>
              <w:pStyle w:val="-1"/>
              <w:rPr>
                <w:lang w:val="en-US"/>
              </w:rPr>
            </w:pPr>
            <w:r>
              <w:rPr>
                <w:lang w:val="en-US"/>
              </w:rPr>
              <w:t>0.0048</w:t>
            </w:r>
          </w:p>
        </w:tc>
        <w:tc>
          <w:tcPr>
            <w:tcW w:w="1558" w:type="dxa"/>
          </w:tcPr>
          <w:p w14:paraId="1989C67A" w14:textId="0F792514" w:rsidR="0082505A" w:rsidRDefault="006272EC" w:rsidP="0082505A">
            <w:pPr>
              <w:pStyle w:val="-1"/>
              <w:rPr>
                <w:lang w:val="en-US"/>
              </w:rPr>
            </w:pPr>
            <w:r>
              <w:rPr>
                <w:lang w:val="en-US"/>
              </w:rPr>
              <w:t>0.0041</w:t>
            </w:r>
          </w:p>
        </w:tc>
      </w:tr>
      <w:tr w:rsidR="0082505A" w14:paraId="4ECFAEC5" w14:textId="77777777" w:rsidTr="0082505A">
        <w:tc>
          <w:tcPr>
            <w:tcW w:w="1557" w:type="dxa"/>
          </w:tcPr>
          <w:p w14:paraId="0FDA8853" w14:textId="616448B6" w:rsidR="0082505A" w:rsidRDefault="006272EC" w:rsidP="0082505A">
            <w:pPr>
              <w:pStyle w:val="-1"/>
              <w:rPr>
                <w:lang w:val="en-US"/>
              </w:rPr>
            </w:pPr>
            <w:r>
              <w:rPr>
                <w:lang w:val="en-US"/>
              </w:rPr>
              <w:t>Camera Number</w:t>
            </w:r>
          </w:p>
        </w:tc>
        <w:tc>
          <w:tcPr>
            <w:tcW w:w="1557" w:type="dxa"/>
          </w:tcPr>
          <w:p w14:paraId="4DAC8C9A" w14:textId="73A2D8C3" w:rsidR="0082505A" w:rsidRDefault="006272EC" w:rsidP="0082505A">
            <w:pPr>
              <w:pStyle w:val="-1"/>
              <w:rPr>
                <w:lang w:val="en-US"/>
              </w:rPr>
            </w:pPr>
            <w:r>
              <w:rPr>
                <w:lang w:val="en-US"/>
              </w:rPr>
              <w:t>6-1</w:t>
            </w:r>
          </w:p>
        </w:tc>
        <w:tc>
          <w:tcPr>
            <w:tcW w:w="1557" w:type="dxa"/>
          </w:tcPr>
          <w:p w14:paraId="6F9ACF7A" w14:textId="3F1E231C" w:rsidR="0082505A" w:rsidRDefault="006272EC" w:rsidP="0082505A">
            <w:pPr>
              <w:pStyle w:val="-1"/>
              <w:rPr>
                <w:lang w:val="en-US"/>
              </w:rPr>
            </w:pPr>
            <w:r>
              <w:rPr>
                <w:lang w:val="en-US"/>
              </w:rPr>
              <w:t>6-2</w:t>
            </w:r>
          </w:p>
        </w:tc>
        <w:tc>
          <w:tcPr>
            <w:tcW w:w="1557" w:type="dxa"/>
          </w:tcPr>
          <w:p w14:paraId="21166BDD" w14:textId="10C7361B" w:rsidR="0082505A" w:rsidRDefault="006272EC" w:rsidP="0082505A">
            <w:pPr>
              <w:pStyle w:val="-1"/>
              <w:rPr>
                <w:lang w:val="en-US"/>
              </w:rPr>
            </w:pPr>
            <w:r>
              <w:rPr>
                <w:lang w:val="en-US"/>
              </w:rPr>
              <w:t>6-3</w:t>
            </w:r>
          </w:p>
        </w:tc>
        <w:tc>
          <w:tcPr>
            <w:tcW w:w="1558" w:type="dxa"/>
          </w:tcPr>
          <w:p w14:paraId="7434D087" w14:textId="0838AD68" w:rsidR="0082505A" w:rsidRDefault="006272EC" w:rsidP="0082505A">
            <w:pPr>
              <w:pStyle w:val="-1"/>
              <w:rPr>
                <w:lang w:val="en-US"/>
              </w:rPr>
            </w:pPr>
            <w:r>
              <w:rPr>
                <w:lang w:val="en-US"/>
              </w:rPr>
              <w:t>6-4</w:t>
            </w:r>
          </w:p>
        </w:tc>
        <w:tc>
          <w:tcPr>
            <w:tcW w:w="1558" w:type="dxa"/>
          </w:tcPr>
          <w:p w14:paraId="2930C3AE" w14:textId="3972C335" w:rsidR="0082505A" w:rsidRDefault="006272EC" w:rsidP="0082505A">
            <w:pPr>
              <w:pStyle w:val="-1"/>
              <w:rPr>
                <w:lang w:val="en-US"/>
              </w:rPr>
            </w:pPr>
            <w:r>
              <w:rPr>
                <w:lang w:val="en-US"/>
              </w:rPr>
              <w:t>6-5</w:t>
            </w:r>
          </w:p>
        </w:tc>
      </w:tr>
      <w:tr w:rsidR="0082505A" w14:paraId="449D2F0D" w14:textId="77777777" w:rsidTr="0082505A">
        <w:tc>
          <w:tcPr>
            <w:tcW w:w="1557" w:type="dxa"/>
          </w:tcPr>
          <w:p w14:paraId="10709D20" w14:textId="3FC4C91F" w:rsidR="0082505A" w:rsidRDefault="006272EC" w:rsidP="0082505A">
            <w:pPr>
              <w:pStyle w:val="-1"/>
              <w:rPr>
                <w:lang w:val="en-US"/>
              </w:rPr>
            </w:pPr>
            <w:r>
              <w:rPr>
                <w:lang w:val="en-US"/>
              </w:rPr>
              <w:t>Number of the data</w:t>
            </w:r>
          </w:p>
        </w:tc>
        <w:tc>
          <w:tcPr>
            <w:tcW w:w="1557" w:type="dxa"/>
          </w:tcPr>
          <w:p w14:paraId="4B489B22" w14:textId="200D2DF1" w:rsidR="0082505A" w:rsidRDefault="006272EC" w:rsidP="0082505A">
            <w:pPr>
              <w:pStyle w:val="-1"/>
              <w:rPr>
                <w:lang w:val="en-US"/>
              </w:rPr>
            </w:pPr>
            <w:r>
              <w:rPr>
                <w:lang w:val="en-US"/>
              </w:rPr>
              <w:t>176</w:t>
            </w:r>
          </w:p>
        </w:tc>
        <w:tc>
          <w:tcPr>
            <w:tcW w:w="1557" w:type="dxa"/>
          </w:tcPr>
          <w:p w14:paraId="3B743E45" w14:textId="7F60F326" w:rsidR="0082505A" w:rsidRDefault="006272EC" w:rsidP="0082505A">
            <w:pPr>
              <w:pStyle w:val="-1"/>
              <w:rPr>
                <w:lang w:val="en-US"/>
              </w:rPr>
            </w:pPr>
            <w:r>
              <w:rPr>
                <w:lang w:val="en-US"/>
              </w:rPr>
              <w:t>131</w:t>
            </w:r>
          </w:p>
        </w:tc>
        <w:tc>
          <w:tcPr>
            <w:tcW w:w="1557" w:type="dxa"/>
          </w:tcPr>
          <w:p w14:paraId="7585AB83" w14:textId="7B1D486E" w:rsidR="0082505A" w:rsidRDefault="006272EC" w:rsidP="0082505A">
            <w:pPr>
              <w:pStyle w:val="-1"/>
              <w:rPr>
                <w:lang w:val="en-US"/>
              </w:rPr>
            </w:pPr>
            <w:r>
              <w:rPr>
                <w:lang w:val="en-US"/>
              </w:rPr>
              <w:t>127</w:t>
            </w:r>
          </w:p>
        </w:tc>
        <w:tc>
          <w:tcPr>
            <w:tcW w:w="1558" w:type="dxa"/>
          </w:tcPr>
          <w:p w14:paraId="2411C79D" w14:textId="1C56506A" w:rsidR="0082505A" w:rsidRDefault="006272EC" w:rsidP="0082505A">
            <w:pPr>
              <w:pStyle w:val="-1"/>
              <w:rPr>
                <w:lang w:val="en-US"/>
              </w:rPr>
            </w:pPr>
            <w:r>
              <w:rPr>
                <w:lang w:val="en-US"/>
              </w:rPr>
              <w:t>123</w:t>
            </w:r>
          </w:p>
        </w:tc>
        <w:tc>
          <w:tcPr>
            <w:tcW w:w="1558" w:type="dxa"/>
          </w:tcPr>
          <w:p w14:paraId="592391CC" w14:textId="263BFD1C" w:rsidR="0082505A" w:rsidRDefault="006272EC" w:rsidP="0082505A">
            <w:pPr>
              <w:pStyle w:val="-1"/>
              <w:rPr>
                <w:lang w:val="en-US"/>
              </w:rPr>
            </w:pPr>
            <w:r>
              <w:rPr>
                <w:lang w:val="en-US"/>
              </w:rPr>
              <w:t>154</w:t>
            </w:r>
          </w:p>
        </w:tc>
      </w:tr>
      <w:tr w:rsidR="0082505A" w14:paraId="59167AA7" w14:textId="77777777" w:rsidTr="0082505A">
        <w:tc>
          <w:tcPr>
            <w:tcW w:w="1557" w:type="dxa"/>
          </w:tcPr>
          <w:p w14:paraId="5D22EDCC" w14:textId="31C3CEA0" w:rsidR="0082505A" w:rsidRDefault="006272EC" w:rsidP="0082505A">
            <w:pPr>
              <w:pStyle w:val="-1"/>
              <w:rPr>
                <w:lang w:val="en-US"/>
              </w:rPr>
            </w:pPr>
            <w:r>
              <w:rPr>
                <w:lang w:val="en-US"/>
              </w:rPr>
              <w:t>Maximum value</w:t>
            </w:r>
          </w:p>
        </w:tc>
        <w:tc>
          <w:tcPr>
            <w:tcW w:w="1557" w:type="dxa"/>
          </w:tcPr>
          <w:p w14:paraId="2009906A" w14:textId="23C73E16" w:rsidR="0082505A" w:rsidRDefault="006272EC" w:rsidP="0082505A">
            <w:pPr>
              <w:pStyle w:val="-1"/>
              <w:rPr>
                <w:lang w:val="en-US"/>
              </w:rPr>
            </w:pPr>
            <w:r>
              <w:rPr>
                <w:lang w:val="en-US"/>
              </w:rPr>
              <w:t>0.0178</w:t>
            </w:r>
          </w:p>
        </w:tc>
        <w:tc>
          <w:tcPr>
            <w:tcW w:w="1557" w:type="dxa"/>
          </w:tcPr>
          <w:p w14:paraId="29F5FC2A" w14:textId="36B5378C" w:rsidR="0082505A" w:rsidRDefault="006272EC" w:rsidP="0082505A">
            <w:pPr>
              <w:pStyle w:val="-1"/>
              <w:rPr>
                <w:lang w:val="en-US"/>
              </w:rPr>
            </w:pPr>
            <w:r>
              <w:rPr>
                <w:lang w:val="en-US"/>
              </w:rPr>
              <w:t>0.0498</w:t>
            </w:r>
          </w:p>
        </w:tc>
        <w:tc>
          <w:tcPr>
            <w:tcW w:w="1557" w:type="dxa"/>
          </w:tcPr>
          <w:p w14:paraId="5CD79FF0" w14:textId="7DFCFAC4" w:rsidR="0082505A" w:rsidRDefault="006272EC" w:rsidP="0082505A">
            <w:pPr>
              <w:pStyle w:val="-1"/>
              <w:rPr>
                <w:lang w:val="en-US"/>
              </w:rPr>
            </w:pPr>
            <w:r>
              <w:rPr>
                <w:lang w:val="en-US"/>
              </w:rPr>
              <w:t>0.0208</w:t>
            </w:r>
          </w:p>
        </w:tc>
        <w:tc>
          <w:tcPr>
            <w:tcW w:w="1558" w:type="dxa"/>
          </w:tcPr>
          <w:p w14:paraId="571F9B5E" w14:textId="6465A49A" w:rsidR="0082505A" w:rsidRDefault="006272EC" w:rsidP="0082505A">
            <w:pPr>
              <w:pStyle w:val="-1"/>
              <w:rPr>
                <w:lang w:val="en-US"/>
              </w:rPr>
            </w:pPr>
            <w:r>
              <w:rPr>
                <w:lang w:val="en-US"/>
              </w:rPr>
              <w:t>0.0107</w:t>
            </w:r>
          </w:p>
        </w:tc>
        <w:tc>
          <w:tcPr>
            <w:tcW w:w="1558" w:type="dxa"/>
          </w:tcPr>
          <w:p w14:paraId="7298558A" w14:textId="50A0BBC6" w:rsidR="0082505A" w:rsidRDefault="006272EC" w:rsidP="0082505A">
            <w:pPr>
              <w:pStyle w:val="-1"/>
              <w:rPr>
                <w:lang w:val="en-US"/>
              </w:rPr>
            </w:pPr>
            <w:r>
              <w:rPr>
                <w:lang w:val="en-US"/>
              </w:rPr>
              <w:t>0.0112</w:t>
            </w:r>
          </w:p>
        </w:tc>
      </w:tr>
      <w:tr w:rsidR="0082505A" w14:paraId="1E36AAB6" w14:textId="77777777" w:rsidTr="0082505A">
        <w:tc>
          <w:tcPr>
            <w:tcW w:w="1557" w:type="dxa"/>
          </w:tcPr>
          <w:p w14:paraId="4E6C4BAF" w14:textId="5C957FC7" w:rsidR="0082505A" w:rsidRDefault="006272EC" w:rsidP="0082505A">
            <w:pPr>
              <w:pStyle w:val="-1"/>
              <w:rPr>
                <w:lang w:val="en-US"/>
              </w:rPr>
            </w:pPr>
            <w:r>
              <w:rPr>
                <w:lang w:val="en-US"/>
              </w:rPr>
              <w:t>Average value</w:t>
            </w:r>
          </w:p>
        </w:tc>
        <w:tc>
          <w:tcPr>
            <w:tcW w:w="1557" w:type="dxa"/>
          </w:tcPr>
          <w:p w14:paraId="2BA04B72" w14:textId="5099126D" w:rsidR="0082505A" w:rsidRDefault="006272EC" w:rsidP="0082505A">
            <w:pPr>
              <w:pStyle w:val="-1"/>
              <w:rPr>
                <w:lang w:val="en-US"/>
              </w:rPr>
            </w:pPr>
            <w:r>
              <w:rPr>
                <w:lang w:val="en-US"/>
              </w:rPr>
              <w:t>0.0058</w:t>
            </w:r>
          </w:p>
        </w:tc>
        <w:tc>
          <w:tcPr>
            <w:tcW w:w="1557" w:type="dxa"/>
          </w:tcPr>
          <w:p w14:paraId="3F7B2A35" w14:textId="34A05C3E" w:rsidR="0082505A" w:rsidRDefault="006272EC" w:rsidP="0082505A">
            <w:pPr>
              <w:pStyle w:val="-1"/>
              <w:rPr>
                <w:lang w:val="en-US"/>
              </w:rPr>
            </w:pPr>
            <w:r>
              <w:rPr>
                <w:lang w:val="en-US"/>
              </w:rPr>
              <w:t>0.0144</w:t>
            </w:r>
          </w:p>
        </w:tc>
        <w:tc>
          <w:tcPr>
            <w:tcW w:w="1557" w:type="dxa"/>
          </w:tcPr>
          <w:p w14:paraId="730F0C44" w14:textId="317FED66" w:rsidR="0082505A" w:rsidRDefault="006272EC" w:rsidP="0082505A">
            <w:pPr>
              <w:pStyle w:val="-1"/>
              <w:rPr>
                <w:lang w:val="en-US"/>
              </w:rPr>
            </w:pPr>
            <w:r>
              <w:rPr>
                <w:lang w:val="en-US"/>
              </w:rPr>
              <w:t>0.0095</w:t>
            </w:r>
          </w:p>
        </w:tc>
        <w:tc>
          <w:tcPr>
            <w:tcW w:w="1558" w:type="dxa"/>
          </w:tcPr>
          <w:p w14:paraId="235684D1" w14:textId="630B3720" w:rsidR="0082505A" w:rsidRDefault="006272EC" w:rsidP="0082505A">
            <w:pPr>
              <w:pStyle w:val="-1"/>
              <w:rPr>
                <w:lang w:val="en-US"/>
              </w:rPr>
            </w:pPr>
            <w:r>
              <w:rPr>
                <w:lang w:val="en-US"/>
              </w:rPr>
              <w:t>0.0063</w:t>
            </w:r>
          </w:p>
        </w:tc>
        <w:tc>
          <w:tcPr>
            <w:tcW w:w="1558" w:type="dxa"/>
          </w:tcPr>
          <w:p w14:paraId="4931FFFF" w14:textId="6E90825E" w:rsidR="0082505A" w:rsidRDefault="006272EC" w:rsidP="0082505A">
            <w:pPr>
              <w:pStyle w:val="-1"/>
              <w:rPr>
                <w:lang w:val="en-US"/>
              </w:rPr>
            </w:pPr>
            <w:r>
              <w:rPr>
                <w:lang w:val="en-US"/>
              </w:rPr>
              <w:t>0.0052</w:t>
            </w:r>
          </w:p>
        </w:tc>
      </w:tr>
    </w:tbl>
    <w:p w14:paraId="15EEFEB9" w14:textId="6A581F26" w:rsidR="0082505A" w:rsidRDefault="0082505A" w:rsidP="006272EC">
      <w:pPr>
        <w:ind w:firstLine="0"/>
        <w:rPr>
          <w:lang w:val="en-US"/>
        </w:rPr>
      </w:pPr>
    </w:p>
    <w:p w14:paraId="51AFEA97" w14:textId="5366C2FB" w:rsidR="006272EC" w:rsidRDefault="006272EC" w:rsidP="006272EC">
      <w:pPr>
        <w:rPr>
          <w:lang w:val="en-US"/>
        </w:rPr>
      </w:pPr>
      <w:r w:rsidRPr="006272EC">
        <w:rPr>
          <w:lang w:val="en-US"/>
        </w:rPr>
        <w:t>telepresence system having omnidirectional view of field. Experiments have exhibited that panorama movies can be used for telepresence application. Finally, projected errors generating a panoramic image was evaluated. We have found that the average of the error is about 3 pixels on an input image. In future work, a better lens distortion model for wide-angle lens will be investigated for obtaining higher accuracy in generation of panorama movie.</w:t>
      </w:r>
    </w:p>
    <w:bookmarkEnd w:id="7"/>
    <w:bookmarkEnd w:id="6"/>
    <w:bookmarkEnd w:id="5"/>
    <w:bookmarkEnd w:id="4"/>
    <w:bookmarkEnd w:id="3"/>
    <w:bookmarkEnd w:id="2"/>
    <w:bookmarkEnd w:id="1"/>
    <w:bookmarkEnd w:id="13"/>
    <w:p w14:paraId="719F267B" w14:textId="77777777" w:rsidR="006272EC" w:rsidRDefault="006272EC" w:rsidP="0082505A">
      <w:pPr>
        <w:pStyle w:val="-1"/>
        <w:rPr>
          <w:lang w:val="en-US"/>
        </w:rPr>
      </w:pPr>
    </w:p>
    <w:sectPr w:rsidR="006272EC" w:rsidSect="002A267C">
      <w:footerReference w:type="default" r:id="rId10"/>
      <w:footerReference w:type="first" r:id="rId11"/>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14F53D" w14:textId="77777777" w:rsidR="00E63EDF" w:rsidRDefault="00E63EDF" w:rsidP="00CE1201">
      <w:r>
        <w:separator/>
      </w:r>
    </w:p>
  </w:endnote>
  <w:endnote w:type="continuationSeparator" w:id="0">
    <w:p w14:paraId="6B3E1046" w14:textId="77777777" w:rsidR="00E63EDF" w:rsidRDefault="00E63EDF" w:rsidP="00CE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1892436"/>
      <w:docPartObj>
        <w:docPartGallery w:val="Page Numbers (Bottom of Page)"/>
        <w:docPartUnique/>
      </w:docPartObj>
    </w:sdtPr>
    <w:sdtEndPr/>
    <w:sdtContent>
      <w:p w14:paraId="477317D4" w14:textId="012549F5" w:rsidR="00C60D85" w:rsidRDefault="00C60D85">
        <w:pPr>
          <w:pStyle w:val="afc"/>
          <w:jc w:val="center"/>
        </w:pPr>
        <w:r>
          <w:fldChar w:fldCharType="begin"/>
        </w:r>
        <w:r>
          <w:instrText>PAGE   \* MERGEFORMAT</w:instrText>
        </w:r>
        <w:r>
          <w:fldChar w:fldCharType="separate"/>
        </w:r>
        <w:r w:rsidR="009B6A7A">
          <w:rPr>
            <w:noProof/>
          </w:rPr>
          <w:t>5</w:t>
        </w:r>
        <w:r>
          <w:fldChar w:fldCharType="end"/>
        </w:r>
      </w:p>
    </w:sdtContent>
  </w:sdt>
  <w:p w14:paraId="2565EA32" w14:textId="77777777" w:rsidR="00C60D85" w:rsidRDefault="00C60D85">
    <w:pPr>
      <w:pStyle w:val="afc"/>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0963527"/>
      <w:docPartObj>
        <w:docPartGallery w:val="Page Numbers (Bottom of Page)"/>
        <w:docPartUnique/>
      </w:docPartObj>
    </w:sdtPr>
    <w:sdtEndPr/>
    <w:sdtContent>
      <w:p w14:paraId="2644F5AD" w14:textId="77777777" w:rsidR="00C60D85" w:rsidRDefault="00E63EDF">
        <w:pPr>
          <w:pStyle w:val="afc"/>
          <w:jc w:val="center"/>
        </w:pPr>
      </w:p>
    </w:sdtContent>
  </w:sdt>
  <w:p w14:paraId="3E91BA80" w14:textId="77777777" w:rsidR="00C60D85" w:rsidRDefault="00C60D85">
    <w:pPr>
      <w:pStyle w:val="af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9C10F8" w14:textId="77777777" w:rsidR="00E63EDF" w:rsidRDefault="00E63EDF" w:rsidP="00CE1201">
      <w:r>
        <w:separator/>
      </w:r>
    </w:p>
  </w:footnote>
  <w:footnote w:type="continuationSeparator" w:id="0">
    <w:p w14:paraId="5D098ACA" w14:textId="77777777" w:rsidR="00E63EDF" w:rsidRDefault="00E63EDF" w:rsidP="00CE120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3FD0F83"/>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96A29DA"/>
    <w:multiLevelType w:val="multilevel"/>
    <w:tmpl w:val="A8F8BA00"/>
    <w:lvl w:ilvl="0">
      <w:start w:val="1"/>
      <w:numFmt w:val="decimal"/>
      <w:pStyle w:val="1"/>
      <w:lvlText w:val="%1"/>
      <w:lvlJc w:val="left"/>
      <w:pPr>
        <w:ind w:left="432" w:hanging="432"/>
      </w:pPr>
      <w:rPr>
        <w:rFonts w:hint="default"/>
      </w:rPr>
    </w:lvl>
    <w:lvl w:ilvl="1">
      <w:start w:val="2"/>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9" w15:restartNumberingAfterBreak="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1"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2" w15:restartNumberingAfterBreak="0">
    <w:nsid w:val="5C614303"/>
    <w:multiLevelType w:val="hybridMultilevel"/>
    <w:tmpl w:val="F9A854A2"/>
    <w:lvl w:ilvl="0" w:tplc="3558C652">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5"/>
  </w:num>
  <w:num w:numId="2">
    <w:abstractNumId w:val="2"/>
  </w:num>
  <w:num w:numId="3">
    <w:abstractNumId w:val="3"/>
  </w:num>
  <w:num w:numId="4">
    <w:abstractNumId w:val="4"/>
  </w:num>
  <w:num w:numId="5">
    <w:abstractNumId w:val="11"/>
  </w:num>
  <w:num w:numId="6">
    <w:abstractNumId w:val="10"/>
  </w:num>
  <w:num w:numId="7">
    <w:abstractNumId w:val="13"/>
  </w:num>
  <w:num w:numId="8">
    <w:abstractNumId w:val="1"/>
  </w:num>
  <w:num w:numId="9">
    <w:abstractNumId w:val="7"/>
  </w:num>
  <w:num w:numId="10">
    <w:abstractNumId w:val="8"/>
  </w:num>
  <w:num w:numId="11">
    <w:abstractNumId w:val="8"/>
  </w:num>
  <w:num w:numId="12">
    <w:abstractNumId w:val="5"/>
  </w:num>
  <w:num w:numId="13">
    <w:abstractNumId w:val="0"/>
  </w:num>
  <w:num w:numId="14">
    <w:abstractNumId w:val="0"/>
    <w:lvlOverride w:ilvl="0">
      <w:startOverride w:val="1"/>
    </w:lvlOverride>
  </w:num>
  <w:num w:numId="15">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abstractNumId w:val="14"/>
  </w:num>
  <w:num w:numId="19">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0"/>
    <w:lvlOverride w:ilvl="0">
      <w:startOverride w:val="1"/>
      <w:lvl w:ilvl="0" w:tplc="8BC45528">
        <w:start w:val="1"/>
        <w:numFmt w:val="decimal"/>
        <w:pStyle w:val="a"/>
        <w:lvlText w:val="%1"/>
        <w:lvlJc w:val="left"/>
        <w:pPr>
          <w:ind w:left="1069" w:hanging="360"/>
        </w:pPr>
        <w:rPr>
          <w:rFonts w:hint="default"/>
          <w:lang w:val="ru-RU"/>
        </w:rPr>
      </w:lvl>
    </w:lvlOverride>
  </w:num>
  <w:num w:numId="22">
    <w:abstractNumId w:val="9"/>
  </w:num>
  <w:num w:numId="23">
    <w:abstractNumId w:val="6"/>
  </w:num>
  <w:num w:numId="24">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13AE6"/>
    <w:rsid w:val="00093571"/>
    <w:rsid w:val="000E4A90"/>
    <w:rsid w:val="000E59B0"/>
    <w:rsid w:val="00103D07"/>
    <w:rsid w:val="00107ED6"/>
    <w:rsid w:val="00114E2E"/>
    <w:rsid w:val="00150EBD"/>
    <w:rsid w:val="00162877"/>
    <w:rsid w:val="001B33F9"/>
    <w:rsid w:val="001D0ADD"/>
    <w:rsid w:val="001F638D"/>
    <w:rsid w:val="001F6B38"/>
    <w:rsid w:val="00204989"/>
    <w:rsid w:val="00225FD8"/>
    <w:rsid w:val="0022642D"/>
    <w:rsid w:val="00241D6A"/>
    <w:rsid w:val="00267CAA"/>
    <w:rsid w:val="0027253E"/>
    <w:rsid w:val="002725F2"/>
    <w:rsid w:val="002900AA"/>
    <w:rsid w:val="00295B35"/>
    <w:rsid w:val="002A267C"/>
    <w:rsid w:val="002C4A6F"/>
    <w:rsid w:val="002D5057"/>
    <w:rsid w:val="002F1E24"/>
    <w:rsid w:val="002F63BF"/>
    <w:rsid w:val="003019E6"/>
    <w:rsid w:val="00305747"/>
    <w:rsid w:val="00324425"/>
    <w:rsid w:val="00396FE6"/>
    <w:rsid w:val="003C79F5"/>
    <w:rsid w:val="003D5290"/>
    <w:rsid w:val="003E1273"/>
    <w:rsid w:val="003F2DF4"/>
    <w:rsid w:val="003F5A8F"/>
    <w:rsid w:val="003F703F"/>
    <w:rsid w:val="00410EC6"/>
    <w:rsid w:val="0043582E"/>
    <w:rsid w:val="00436D9D"/>
    <w:rsid w:val="004521C2"/>
    <w:rsid w:val="0045539A"/>
    <w:rsid w:val="00471415"/>
    <w:rsid w:val="00474253"/>
    <w:rsid w:val="00490D11"/>
    <w:rsid w:val="004A3D6E"/>
    <w:rsid w:val="004C3867"/>
    <w:rsid w:val="004E7A3C"/>
    <w:rsid w:val="00506AA0"/>
    <w:rsid w:val="00521C5D"/>
    <w:rsid w:val="00522630"/>
    <w:rsid w:val="005250B9"/>
    <w:rsid w:val="00527523"/>
    <w:rsid w:val="00543E51"/>
    <w:rsid w:val="00544C99"/>
    <w:rsid w:val="005507AF"/>
    <w:rsid w:val="00550CD3"/>
    <w:rsid w:val="00564C3C"/>
    <w:rsid w:val="00581DA4"/>
    <w:rsid w:val="005A2849"/>
    <w:rsid w:val="005A3866"/>
    <w:rsid w:val="005B22D0"/>
    <w:rsid w:val="005B7E57"/>
    <w:rsid w:val="005F56D4"/>
    <w:rsid w:val="006272EC"/>
    <w:rsid w:val="00640C56"/>
    <w:rsid w:val="0064694D"/>
    <w:rsid w:val="00655455"/>
    <w:rsid w:val="00660ABC"/>
    <w:rsid w:val="00660B1D"/>
    <w:rsid w:val="006655C0"/>
    <w:rsid w:val="006701E3"/>
    <w:rsid w:val="006A405B"/>
    <w:rsid w:val="006B5A3B"/>
    <w:rsid w:val="006D1868"/>
    <w:rsid w:val="006D24B8"/>
    <w:rsid w:val="006E1A7C"/>
    <w:rsid w:val="006E1DFC"/>
    <w:rsid w:val="006F3662"/>
    <w:rsid w:val="006F5CF2"/>
    <w:rsid w:val="006F7AF9"/>
    <w:rsid w:val="007064D8"/>
    <w:rsid w:val="007216A3"/>
    <w:rsid w:val="0073532B"/>
    <w:rsid w:val="007415E1"/>
    <w:rsid w:val="00745D71"/>
    <w:rsid w:val="00760102"/>
    <w:rsid w:val="007716C7"/>
    <w:rsid w:val="007A0369"/>
    <w:rsid w:val="007C0A01"/>
    <w:rsid w:val="007D373A"/>
    <w:rsid w:val="007D5650"/>
    <w:rsid w:val="007E0F31"/>
    <w:rsid w:val="007E5FDB"/>
    <w:rsid w:val="00817DE9"/>
    <w:rsid w:val="00820CA0"/>
    <w:rsid w:val="0082505A"/>
    <w:rsid w:val="00826D10"/>
    <w:rsid w:val="00830553"/>
    <w:rsid w:val="0084017D"/>
    <w:rsid w:val="00850BAB"/>
    <w:rsid w:val="008557F4"/>
    <w:rsid w:val="0086725F"/>
    <w:rsid w:val="008A55C3"/>
    <w:rsid w:val="008B3F6B"/>
    <w:rsid w:val="008C2841"/>
    <w:rsid w:val="008F2CD8"/>
    <w:rsid w:val="00900E44"/>
    <w:rsid w:val="00913393"/>
    <w:rsid w:val="00927085"/>
    <w:rsid w:val="00927D24"/>
    <w:rsid w:val="0094143C"/>
    <w:rsid w:val="00942FCB"/>
    <w:rsid w:val="00944AB4"/>
    <w:rsid w:val="00947C12"/>
    <w:rsid w:val="00967CB7"/>
    <w:rsid w:val="009767BB"/>
    <w:rsid w:val="00990BB6"/>
    <w:rsid w:val="00992115"/>
    <w:rsid w:val="00993A0D"/>
    <w:rsid w:val="009A01EC"/>
    <w:rsid w:val="009B6A7A"/>
    <w:rsid w:val="009D0887"/>
    <w:rsid w:val="009D35F1"/>
    <w:rsid w:val="00A02407"/>
    <w:rsid w:val="00A121C5"/>
    <w:rsid w:val="00A44FCA"/>
    <w:rsid w:val="00A6365D"/>
    <w:rsid w:val="00A65A8E"/>
    <w:rsid w:val="00A86F3F"/>
    <w:rsid w:val="00A929FA"/>
    <w:rsid w:val="00A95B69"/>
    <w:rsid w:val="00AA124B"/>
    <w:rsid w:val="00AB563E"/>
    <w:rsid w:val="00AC7F0A"/>
    <w:rsid w:val="00AD0812"/>
    <w:rsid w:val="00AD33C5"/>
    <w:rsid w:val="00AE1580"/>
    <w:rsid w:val="00AE5ECF"/>
    <w:rsid w:val="00AF3BCB"/>
    <w:rsid w:val="00AF5AFC"/>
    <w:rsid w:val="00B13B7E"/>
    <w:rsid w:val="00B17EDF"/>
    <w:rsid w:val="00B20493"/>
    <w:rsid w:val="00B22A55"/>
    <w:rsid w:val="00B36C9C"/>
    <w:rsid w:val="00B4705F"/>
    <w:rsid w:val="00B54D80"/>
    <w:rsid w:val="00B574D3"/>
    <w:rsid w:val="00B6792A"/>
    <w:rsid w:val="00B84496"/>
    <w:rsid w:val="00BA3540"/>
    <w:rsid w:val="00BC63CF"/>
    <w:rsid w:val="00BE0E41"/>
    <w:rsid w:val="00BE1B55"/>
    <w:rsid w:val="00BF3639"/>
    <w:rsid w:val="00BF3E91"/>
    <w:rsid w:val="00BF60C0"/>
    <w:rsid w:val="00C0144E"/>
    <w:rsid w:val="00C021C0"/>
    <w:rsid w:val="00C1507A"/>
    <w:rsid w:val="00C41EF3"/>
    <w:rsid w:val="00C46C9E"/>
    <w:rsid w:val="00C60D85"/>
    <w:rsid w:val="00C70C75"/>
    <w:rsid w:val="00C71548"/>
    <w:rsid w:val="00C80055"/>
    <w:rsid w:val="00C8492F"/>
    <w:rsid w:val="00CA67A6"/>
    <w:rsid w:val="00CB2636"/>
    <w:rsid w:val="00CC702B"/>
    <w:rsid w:val="00CD2A23"/>
    <w:rsid w:val="00CE1201"/>
    <w:rsid w:val="00CE62E6"/>
    <w:rsid w:val="00D03D5A"/>
    <w:rsid w:val="00D06205"/>
    <w:rsid w:val="00D13760"/>
    <w:rsid w:val="00D31B6E"/>
    <w:rsid w:val="00D43CC2"/>
    <w:rsid w:val="00D43F3B"/>
    <w:rsid w:val="00D44E9C"/>
    <w:rsid w:val="00D51992"/>
    <w:rsid w:val="00D567FD"/>
    <w:rsid w:val="00D65AA3"/>
    <w:rsid w:val="00D74E03"/>
    <w:rsid w:val="00D76928"/>
    <w:rsid w:val="00D822C6"/>
    <w:rsid w:val="00D9279F"/>
    <w:rsid w:val="00D937A0"/>
    <w:rsid w:val="00DA1528"/>
    <w:rsid w:val="00DA43F6"/>
    <w:rsid w:val="00DB1570"/>
    <w:rsid w:val="00DD7AF0"/>
    <w:rsid w:val="00E222BA"/>
    <w:rsid w:val="00E22CD2"/>
    <w:rsid w:val="00E2710E"/>
    <w:rsid w:val="00E30CE6"/>
    <w:rsid w:val="00E32A80"/>
    <w:rsid w:val="00E4410E"/>
    <w:rsid w:val="00E50333"/>
    <w:rsid w:val="00E63EDF"/>
    <w:rsid w:val="00E67949"/>
    <w:rsid w:val="00EA76F5"/>
    <w:rsid w:val="00EF050E"/>
    <w:rsid w:val="00EF439B"/>
    <w:rsid w:val="00F01044"/>
    <w:rsid w:val="00F12337"/>
    <w:rsid w:val="00F16106"/>
    <w:rsid w:val="00F168D9"/>
    <w:rsid w:val="00F43A84"/>
    <w:rsid w:val="00F54DD9"/>
    <w:rsid w:val="00F668C6"/>
    <w:rsid w:val="00F82014"/>
    <w:rsid w:val="00F82D30"/>
    <w:rsid w:val="00FB0217"/>
    <w:rsid w:val="00FD38A9"/>
    <w:rsid w:val="00FD5B4F"/>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F451"/>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43582E"/>
    <w:pPr>
      <w:spacing w:line="360" w:lineRule="auto"/>
      <w:ind w:firstLine="709"/>
      <w:jc w:val="both"/>
    </w:pPr>
    <w:rPr>
      <w:rFonts w:ascii="Times New Roman" w:eastAsia="Times New Roman" w:hAnsi="Times New Roman"/>
      <w:sz w:val="24"/>
      <w:szCs w:val="24"/>
    </w:rPr>
  </w:style>
  <w:style w:type="paragraph" w:styleId="1">
    <w:name w:val="heading 1"/>
    <w:basedOn w:val="a3"/>
    <w:next w:val="a3"/>
    <w:link w:val="10"/>
    <w:qFormat/>
    <w:rsid w:val="00D31B6E"/>
    <w:pPr>
      <w:pageBreakBefore/>
      <w:numPr>
        <w:numId w:val="10"/>
      </w:numPr>
      <w:tabs>
        <w:tab w:val="left" w:pos="993"/>
      </w:tabs>
      <w:suppressAutoHyphens/>
      <w:spacing w:after="360"/>
      <w:contextualSpacing/>
      <w:jc w:val="left"/>
      <w:outlineLvl w:val="0"/>
    </w:pPr>
    <w:rPr>
      <w:szCs w:val="28"/>
    </w:rPr>
  </w:style>
  <w:style w:type="paragraph" w:styleId="2">
    <w:name w:val="heading 2"/>
    <w:basedOn w:val="a3"/>
    <w:next w:val="a3"/>
    <w:link w:val="20"/>
    <w:qFormat/>
    <w:rsid w:val="00D31B6E"/>
    <w:pPr>
      <w:keepNext/>
      <w:keepLines/>
      <w:widowControl w:val="0"/>
      <w:numPr>
        <w:ilvl w:val="1"/>
        <w:numId w:val="10"/>
      </w:numPr>
      <w:tabs>
        <w:tab w:val="left" w:pos="1134"/>
      </w:tabs>
      <w:suppressAutoHyphens/>
      <w:spacing w:before="340" w:after="220"/>
      <w:contextualSpacing/>
      <w:outlineLvl w:val="1"/>
    </w:pPr>
  </w:style>
  <w:style w:type="paragraph" w:styleId="3">
    <w:name w:val="heading 3"/>
    <w:basedOn w:val="a3"/>
    <w:next w:val="a3"/>
    <w:link w:val="30"/>
    <w:uiPriority w:val="9"/>
    <w:qFormat/>
    <w:rsid w:val="00D31B6E"/>
    <w:pPr>
      <w:keepNext/>
      <w:numPr>
        <w:ilvl w:val="2"/>
        <w:numId w:val="10"/>
      </w:numPr>
      <w:tabs>
        <w:tab w:val="left" w:pos="1276"/>
      </w:tabs>
      <w:spacing w:before="120" w:after="12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D31B6E"/>
    <w:rPr>
      <w:rFonts w:ascii="Times New Roman" w:eastAsia="Times New Roman" w:hAnsi="Times New Roman"/>
      <w:sz w:val="24"/>
      <w:szCs w:val="28"/>
    </w:rPr>
  </w:style>
  <w:style w:type="character" w:customStyle="1" w:styleId="20">
    <w:name w:val="Заголовок 2 Знак"/>
    <w:basedOn w:val="a4"/>
    <w:link w:val="2"/>
    <w:rsid w:val="00D31B6E"/>
    <w:rPr>
      <w:rFonts w:ascii="Times New Roman" w:eastAsia="Times New Roman" w:hAnsi="Times New Roman"/>
      <w:sz w:val="24"/>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line="240" w:lineRule="auto"/>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9767BB"/>
    <w:pPr>
      <w:keepLines/>
      <w:suppressAutoHyphens/>
      <w:spacing w:before="40" w:after="120" w:line="240" w:lineRule="auto"/>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3749511">
      <w:bodyDiv w:val="1"/>
      <w:marLeft w:val="0"/>
      <w:marRight w:val="0"/>
      <w:marTop w:val="0"/>
      <w:marBottom w:val="0"/>
      <w:divBdr>
        <w:top w:val="none" w:sz="0" w:space="0" w:color="auto"/>
        <w:left w:val="none" w:sz="0" w:space="0" w:color="auto"/>
        <w:bottom w:val="none" w:sz="0" w:space="0" w:color="auto"/>
        <w:right w:val="none" w:sz="0" w:space="0" w:color="auto"/>
      </w:divBdr>
      <w:divsChild>
        <w:div w:id="111679429">
          <w:marLeft w:val="0"/>
          <w:marRight w:val="0"/>
          <w:marTop w:val="0"/>
          <w:marBottom w:val="0"/>
          <w:divBdr>
            <w:top w:val="none" w:sz="0" w:space="0" w:color="auto"/>
            <w:left w:val="none" w:sz="0" w:space="0" w:color="auto"/>
            <w:bottom w:val="none" w:sz="0" w:space="0" w:color="auto"/>
            <w:right w:val="none" w:sz="0" w:space="0" w:color="auto"/>
          </w:divBdr>
          <w:divsChild>
            <w:div w:id="21151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E4DD8-893E-40BD-910C-52F742630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0</TotalTime>
  <Pages>5</Pages>
  <Words>1000</Words>
  <Characters>5706</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Александр В. Благов</dc:creator>
  <cp:lastModifiedBy>Admin</cp:lastModifiedBy>
  <cp:revision>2</cp:revision>
  <cp:lastPrinted>2016-08-31T12:08:00Z</cp:lastPrinted>
  <dcterms:created xsi:type="dcterms:W3CDTF">2024-05-16T00:59:00Z</dcterms:created>
  <dcterms:modified xsi:type="dcterms:W3CDTF">2024-05-16T00:59:00Z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