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题目描述：</w:t>
      </w:r>
    </w:p>
    <w:p>
      <w:r>
        <w:drawing>
          <wp:inline distT="0" distB="0" distL="114300" distR="114300">
            <wp:extent cx="5272405" cy="3060065"/>
            <wp:effectExtent l="0" t="0" r="6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解题思想：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这道题考察重点不在算法，主要考察“模拟过程”。这道题的解法是模仿螺旋规则，即是：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0" w:lineRule="atLeast"/>
        <w:ind w:left="720" w:hanging="360"/>
      </w:pPr>
      <w:r>
        <w:rPr>
          <w:rFonts w:ascii="Segoe UI" w:hAnsi="Segoe UI" w:eastAsia="Segoe UI" w:cs="Segoe UI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FFFFF"/>
        </w:rPr>
        <w:t>填充上行从左到右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0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FFFFF"/>
        </w:rPr>
        <w:t>填充右列从上到下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0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FFFFF"/>
        </w:rPr>
        <w:t>填充下行从右到左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0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FFFFF"/>
        </w:rPr>
        <w:t>填充左列从下到上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0" w:lineRule="atLeast"/>
        <w:ind w:firstLine="420" w:firstLineChars="0"/>
        <w:rPr>
          <w:rFonts w:hint="eastAsia" w:ascii="Segoe UI" w:hAnsi="Segoe UI" w:eastAsia="宋体" w:cs="Segoe UI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值得注意的是，我们需要保证“</w:t>
      </w:r>
      <w:r>
        <w:rPr>
          <w:rFonts w:hint="eastAsia" w:ascii="Segoe UI" w:hAnsi="Segoe UI" w:eastAsia="宋体" w:cs="Segoe UI"/>
          <w:b/>
          <w:bCs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循环不变量</w:t>
      </w:r>
      <w:r>
        <w:rPr>
          <w:rFonts w:hint="eastAsia" w:ascii="Segoe UI" w:hAnsi="Segoe UI" w:eastAsia="宋体" w:cs="Segoe UI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”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原则</w:t>
      </w:r>
      <w:r>
        <w:rPr>
          <w:rFonts w:hint="eastAsia" w:ascii="Segoe UI" w:hAnsi="Segoe UI" w:eastAsia="宋体" w:cs="Segoe UI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，对应于本题，我们需要固定每条边是左闭右开还是左开右闭（为避免循环重复），如下图：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0" w:lineRule="atLeast"/>
        <w:ind w:firstLine="420" w:firstLineChars="0"/>
        <w:rPr>
          <w:rFonts w:hint="default" w:ascii="Segoe UI" w:hAnsi="Segoe UI" w:eastAsia="宋体" w:cs="Segoe UI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drawing>
          <wp:inline distT="0" distB="0" distL="114300" distR="114300">
            <wp:extent cx="2888615" cy="1830705"/>
            <wp:effectExtent l="0" t="0" r="698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  <w:bookmarkStart w:id="0" w:name="_GoBack"/>
      <w:bookmarkEnd w:id="0"/>
    </w:p>
    <w:p>
      <w:r>
        <w:drawing>
          <wp:inline distT="0" distB="0" distL="114300" distR="114300">
            <wp:extent cx="5272405" cy="5548630"/>
            <wp:effectExtent l="0" t="0" r="6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4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00FB4"/>
    <w:multiLevelType w:val="multilevel"/>
    <w:tmpl w:val="55700F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F82B7A"/>
    <w:rsid w:val="52B4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熊皓</dc:creator>
  <cp:lastModifiedBy>皓哥</cp:lastModifiedBy>
  <dcterms:modified xsi:type="dcterms:W3CDTF">2022-02-26T11:19:04Z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