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sin gluten (53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sin gluten (4 unidades – 30 g)</w:t>
        <w:br/>
        <w:t>• Crema de almendra (10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sin gluten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100 %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Ensalada de garbanzos en conserva (150 g), aceitunas negras (10 g), pepinillos y cebolla en vinagre</w:t>
        <w:br/>
        <w:t>• Crackers sin gluten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 55 %)</w:t>
        <w:br/>
        <w:t>• Proteínas: ~55 g (≈ 15 %)</w:t>
        <w:br/>
        <w:t>• Grasas: ~70 g (≈ 30 %)</w:t>
        <w:br/>
        <w:t>• Fibra: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sin gluten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sin gluten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quinoa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arroz (2 unidades – 20 g)</w:t>
        <w:br/>
        <w:t>• Tahini (10 g)</w:t>
        <w:br/>
        <w:t>• Zumo 100 %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sin gluten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1238</Words>
  <Characters>4435</Characters>
  <CharactersWithSpaces>5663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